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0" w:line="266.6664" w:lineRule="auto"/>
        <w:rPr/>
      </w:pPr>
      <w:bookmarkStart w:colFirst="0" w:colLast="0" w:name="_i5nh0ynuy5gy" w:id="0"/>
      <w:bookmarkEnd w:id="0"/>
      <w:r w:rsidDel="00000000" w:rsidR="00000000" w:rsidRPr="00000000">
        <w:rPr>
          <w:rtl w:val="0"/>
        </w:rPr>
        <w:t xml:space="preserve">Unified State Advisory Memorandum No. 11: Roadmap to Ceasefire and Lasting Peace in Gaza and the Region</w:t>
      </w:r>
    </w:p>
    <w:sdt>
      <w:sdtPr>
        <w:id w:val="-823964295"/>
        <w:docPartObj>
          <w:docPartGallery w:val="Table of Contents"/>
          <w:docPartUnique w:val="1"/>
        </w:docPartObj>
      </w:sdtPr>
      <w:sdtContent>
        <w:p w:rsidR="00000000" w:rsidDel="00000000" w:rsidP="00000000" w:rsidRDefault="00000000" w:rsidRPr="00000000" w14:paraId="0000000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pb2os8culq2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0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b16ik1wjj1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Basic Principles</w:t>
              <w:tab/>
              <w:t xml:space="preserve">6</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z12ycwfyj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Executive Summary</w:t>
              <w:tab/>
              <w:t xml:space="preserve">8</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b1svitcc2l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Outcomes at a Glance (0–14–180 days) — Negotiator Cut</w:t>
              <w:tab/>
              <w:t xml:space="preserve">9</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p8bnohrphf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Logic &amp; Mechanics (verify-to-unlock + snapbacks/DPARC)</w:t>
              <w:tab/>
              <w:t xml:space="preserve">9</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xdaby5djiw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Phased Roadmap (one-glance)</w:t>
              <w:tab/>
              <w:t xml:space="preserve">11</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bb99ufwe0z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1 — Immediate Ceasefire &amp; Humanitarian Relief (Day 0–14)</w:t>
              <w:tab/>
              <w:t xml:space="preserve">11</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kniluivahu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2 — Consolidating the Truce &amp; Security Agreements (Weeks 2–4)</w:t>
              <w:tab/>
              <w:t xml:space="preserve">11</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gaj3amcy0v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3 — Final-Status Framework &amp; Multipolar Guarantees (Months 2–6)</w:t>
              <w:tab/>
              <w:t xml:space="preserve">12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ow6q5itlix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4 — Implementation &amp; Enforceable Peace (Month 6+)</w:t>
              <w:tab/>
              <w:t xml:space="preserve">12</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zc5a2x7fn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Roles &amp; Asks (stakeholder compact)</w:t>
              <w:tab/>
              <w:t xml:space="preserve">13</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bghbm6mt4q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Cross-cutting enforcement note</w:t>
              <w:tab/>
              <w:t xml:space="preserve">15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2yxwqvwl4e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Process rhythm</w:t>
              <w:tab/>
              <w:t xml:space="preserve">15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zqwr61nuld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Risks if Delayed</w:t>
              <w:tab/>
              <w:t xml:space="preserve">15</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qk3pxc8s8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Implementation and Enforcement Framework</w:t>
              <w:tab/>
              <w:t xml:space="preserve">16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5ttrn2f6hj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Conclusion and Call to Action</w:t>
              <w:tab/>
              <w:t xml:space="preserve">18</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i511qngqxd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Master Text</w:t>
              <w:tab/>
              <w:t xml:space="preserve">19</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qv80voxfi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Demands and Core Positions of the Parties</w:t>
              <w:tab/>
              <w:t xml:space="preserve">19</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pf9xs9sw82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Israel’s Position</w:t>
              <w:tab/>
              <w:t xml:space="preserve">19</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t084ujjdhz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Palestinian Position(s) – Gaza’s De Facto Authorities and the PA</w:t>
              <w:tab/>
              <w:t xml:space="preserve">22</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15jk92lime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Points of Convergence and Tension</w:t>
              <w:tab/>
              <w:t xml:space="preserve">24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31i4q3swqm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War‑weariness is palpable</w:t>
              <w:tab/>
              <w:t xml:space="preserve">25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m6s42muafoy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Economic devastation in Gaza – the numbers behind the exhaustion</w:t>
              <w:tab/>
              <w:t xml:space="preserve">25</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mhz2adr26t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Israel’s Economic Pain – Numbers behind the Fatigue</w:t>
              <w:tab/>
              <w:t xml:space="preserve">27</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bsyo8vjo30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Reframing the lens</w:t>
              <w:tab/>
              <w:t xml:space="preserve">28</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g9a87tvqxu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“Total Victory” Is a Mirage</w:t>
              <w:tab/>
              <w:t xml:space="preserve">29</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n0jlf91p7o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Diplomatic Window Created by the New “Regional Lens”</w:t>
              <w:tab/>
              <w:t xml:space="preserve">31</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o01gf3vvpu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the “global-opinion weapon” also opens a window for peace</w:t>
              <w:tab/>
              <w:t xml:space="preserve">32</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fp990olr5w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Residual tensions</w:t>
              <w:tab/>
              <w:t xml:space="preserve">33</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nd5zvi1pbx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 Opinion and Civil Society Perspectives</w:t>
              <w:tab/>
              <w:t xml:space="preserve">35</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h84bbx0wrh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Israeli Public Will</w:t>
              <w:tab/>
              <w:t xml:space="preserve">35</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bgt5g3tdrz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Palestinian Public Will (Gaza and Beyond)</w:t>
              <w:tab/>
              <w:t xml:space="preserve">36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qojgywh3cm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Unified Peace Negotiation Narrative</w:t>
              <w:tab/>
              <w:t xml:space="preserve">36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m5rlfemwpi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 Public Opinion and the Media/Propaganda War</w:t>
              <w:tab/>
              <w:t xml:space="preserve">36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vmvwi704l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Shifting World Sentiment</w:t>
              <w:tab/>
              <w:t xml:space="preserve">36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jdp7hapo4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Battleground</w:t>
              <w:tab/>
              <w:t xml:space="preserve">37</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5q63xrcyir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Narrow Strategic Window</w:t>
              <w:tab/>
              <w:t xml:space="preserve">37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ezgsd2mmdj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Pathway to a Rules‑Based Future</w:t>
              <w:tab/>
              <w:t xml:space="preserve">38</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fvk4fq4m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Gaza at the Crossroads – A Civilizational Pivot</w:t>
              <w:tab/>
              <w:t xml:space="preserve">38</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p6vbgeostb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Gaza Matters Beyond Gaza</w:t>
              <w:tab/>
              <w:t xml:space="preserve">38</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bgt6px9ozt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One‑Shot Window for Unified Action</w:t>
              <w:tab/>
              <w:t xml:space="preserve">39</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ha7mhno2pw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Crossroads to Keystone</w:t>
              <w:tab/>
              <w:t xml:space="preserve">39</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wvmtbeh6u6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 of Civil Society &amp; Track </w:t>
            </w:r>
          </w:hyperlink>
          <w:hyperlink w:anchor="_jwvmtbeh6u6c">
            <w:r w:rsidDel="00000000" w:rsidR="00000000" w:rsidRPr="00000000">
              <w:rPr>
                <w:rtl w:val="0"/>
              </w:rPr>
              <w:t xml:space="preserve">2 </w:t>
            </w:r>
          </w:hyperlink>
          <w:hyperlink w:anchor="_jwvmtbeh6u6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Initiatives</w:t>
              <w:tab/>
              <w:t xml:space="preserve">40</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msufzqqvzj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Positions of Key International Stakeholders</w:t>
              <w:tab/>
              <w:t xml:space="preserve">40</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ax4cckfsu8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United States and NATO Allies</w:t>
              <w:tab/>
              <w:t xml:space="preserve">41</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7zwgjzc035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United States</w:t>
              <w:tab/>
              <w:t xml:space="preserve">41</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h0hyi9neex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 allies</w:t>
              <w:tab/>
              <w:t xml:space="preserve">44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43ec9oe6n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July 2025 grass-roots &amp; public-opinion pulse</w:t>
              <w:tab/>
              <w:t xml:space="preserve">45</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2hkqcq7opz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United Kingdom – Domestic Security Clampdown &amp; External Force Posture</w:t>
              <w:tab/>
              <w:t xml:space="preserve">46</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qrr4y8cw3p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unrest</w:t>
              <w:tab/>
              <w:t xml:space="preserve">46</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467vim1ka3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External-force footprint</w:t>
              <w:tab/>
              <w:t xml:space="preserve">46</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jevo9dd01g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this matters for the NATO-EU enforcement calculus</w:t>
              <w:tab/>
              <w:t xml:space="preserve">47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n9nand6hcj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Strategic implications</w:t>
              <w:tab/>
              <w:t xml:space="preserve">48</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onijrzh3r4u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hard-headed, middle-way prescription</w:t>
              <w:tab/>
              <w:t xml:space="preserve">49</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d28setmxmz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Russia</w:t>
              <w:tab/>
              <w:t xml:space="preserve">50</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3r0j6qq45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the Kremlin has weaponised the war</w:t>
              <w:tab/>
              <w:t xml:space="preserve">51</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0d6zfm63x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Moscow must sit at the table</w:t>
              <w:tab/>
              <w:t xml:space="preserve">52</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4p1syikdxt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cost of exclusion</w:t>
              <w:tab/>
              <w:t xml:space="preserve">52</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2sizsf1wtc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Conditions for constructive Russian participation</w:t>
              <w:tab/>
              <w:t xml:space="preserve">53</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a7loilmfvx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a Unified Escrow / Snap‑Back Architecture is Strategically Indispensable</w:t>
              <w:tab/>
              <w:t xml:space="preserve">54</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rgocj35xzh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Strategic dividend</w:t>
              <w:tab/>
              <w:t xml:space="preserve">54</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ubpag8hdrk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China</w:t>
              <w:tab/>
              <w:t xml:space="preserve">55</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kw8w1barh6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Position &amp; messaging</w:t>
              <w:tab/>
              <w:t xml:space="preserve">55</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joo47lm2yr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China’s leverage over Russia and its implications</w:t>
              <w:tab/>
              <w:t xml:space="preserve">58</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tw7i0cb0vb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China-Russia Axis: a Combined Lever on the Middle East</w:t>
              <w:tab/>
              <w:t xml:space="preserve">59</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jh5mlf9bl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Integrating the leverage angle into the peace roadmap</w:t>
              <w:tab/>
              <w:t xml:space="preserve">59</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xskmk7b5ca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European States—Humanitarian, Political &amp; Economic Roles</w:t>
              <w:tab/>
              <w:t xml:space="preserve">61</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epivehw26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 Strategic Snapshot</w:t>
              <w:tab/>
              <w:t xml:space="preserve">61</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6y0l1ouseh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Overview of Key European States</w:t>
              <w:tab/>
              <w:t xml:space="preserve">64</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mlx3xzwc0ts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France</w:t>
              <w:tab/>
              <w:t xml:space="preserve">64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o8y9gyz3s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Germany</w:t>
              <w:tab/>
              <w:t xml:space="preserve">65</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ly2gtfbdrp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United Kingdom</w:t>
              <w:tab/>
              <w:t xml:space="preserve">65</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z38ojs4ci9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Italy</w:t>
              <w:tab/>
              <w:t xml:space="preserve">65</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ivm8y5s4c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Spain</w:t>
              <w:tab/>
              <w:t xml:space="preserve">66</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5asevmzkhz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Ireland</w:t>
              <w:tab/>
              <w:t xml:space="preserve">66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zxr45d1dyb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Belgium</w:t>
              <w:tab/>
              <w:t xml:space="preserve">67</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lau5ma5v45w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Hungary</w:t>
              <w:tab/>
              <w:t xml:space="preserve">67</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ocfczwmdaf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Austria</w:t>
              <w:tab/>
              <w:t xml:space="preserve">67</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bx8xfq6a36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Poland</w:t>
              <w:tab/>
              <w:t xml:space="preserve">68</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mqdasmy1a3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w:t>
              <w:tab/>
              <w:t xml:space="preserve">68</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v62zko320c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European States</w:t>
              <w:tab/>
              <w:t xml:space="preserve">69</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d2843qn33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Implications for the Unified State Peace Plan</w:t>
              <w:tab/>
              <w:t xml:space="preserve">69</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0ioez8p4sg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 EU contributions to the peace plan</w:t>
              <w:tab/>
              <w:t xml:space="preserve">70</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hwdmhuf4hq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Europe matters in the multipolar guarantee</w:t>
              <w:tab/>
              <w:t xml:space="preserve">75</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04p3h2b45k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Turkey</w:t>
              <w:tab/>
              <w:t xml:space="preserve">76</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exg21fbxnx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Geopolitical context and unique capabilities</w:t>
              <w:tab/>
              <w:t xml:space="preserve">76</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pnann6lm3g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Position on the Israel–Palestine (Gaza) war</w:t>
              <w:tab/>
              <w:t xml:space="preserve">77</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muf5s9x2rh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Opportunities for Turkey to play a unifying role</w:t>
              <w:tab/>
              <w:t xml:space="preserve">79</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ue6uh86y9o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Strategic recommendations</w:t>
              <w:tab/>
              <w:t xml:space="preserve">80</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j75jhfdt8l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Arab States &amp; Key OIC Partners</w:t>
              <w:tab/>
              <w:t xml:space="preserve">81</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kakfisb5yy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Egypt</w:t>
              <w:tab/>
              <w:t xml:space="preserve">81</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kwrl6cfn3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Qatar</w:t>
              <w:tab/>
              <w:t xml:space="preserve">84</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0tgvla6lqm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Jordan</w:t>
              <w:tab/>
              <w:t xml:space="preserve">86</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92ajmon7qb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Saudi Arabia</w:t>
              <w:tab/>
              <w:t xml:space="preserve">90</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lmbs6aef1l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United Arab Emirates</w:t>
              <w:tab/>
              <w:t xml:space="preserve">95</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i56ch76wtr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Lebanon</w:t>
              <w:tab/>
              <w:t xml:space="preserve">98</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ufgyr37hm8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Yemen</w:t>
              <w:tab/>
              <w:t xml:space="preserve">103</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v20adpi8u4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Oman</w:t>
              <w:tab/>
              <w:t xml:space="preserve">105</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a0c2u4ltk6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Iran</w:t>
              <w:tab/>
              <w:t xml:space="preserve">108</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wxt5p81ugf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Iraq</w:t>
              <w:tab/>
              <w:t xml:space="preserve">113</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ctqmk18v2b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Afghanistan</w:t>
              <w:tab/>
              <w:t xml:space="preserve">116</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oylltdkofr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Syria</w:t>
              <w:tab/>
              <w:t xml:space="preserve">118</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9mt8ymh2th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Pakistan</w:t>
              <w:tab/>
              <w:t xml:space="preserve">121</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tqfn4svceb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BRICS and Global South blocs</w:t>
              <w:tab/>
              <w:t xml:space="preserve">124</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ofquvwtlh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India</w:t>
              <w:tab/>
              <w:t xml:space="preserve">125</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v6ettfhv8w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Brazil</w:t>
              <w:tab/>
              <w:t xml:space="preserve">128</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f7cd4grrp0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South Africa</w:t>
              <w:tab/>
              <w:t xml:space="preserve">130</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xu2s0efbt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Mexico</w:t>
              <w:tab/>
              <w:t xml:space="preserve">132</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lzsqn7d8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Japan</w:t>
              <w:tab/>
              <w:t xml:space="preserve">133</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fttzt8pnqv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Canada</w:t>
              <w:tab/>
              <w:t xml:space="preserve">134</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bch5ipdx1a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United Nations</w:t>
              <w:tab/>
              <w:t xml:space="preserve">134</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oulptiefxs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Unified Moral Voice: Global Spiritual Leaders</w:t>
              <w:tab/>
              <w:t xml:space="preserve">140</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cfrdzc0ing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of Stakeholders</w:t>
              <w:tab/>
              <w:t xml:space="preserve">144</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83mpksnk6w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Global Concerns and Humanitarian Imperatives</w:t>
              <w:tab/>
              <w:t xml:space="preserve">152</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si4w6muzhf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Nuclear and Regional War Risk</w:t>
              <w:tab/>
              <w:t xml:space="preserve">152</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cpdpvneatb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Humanitarian Crisis and Refugee Impact</w:t>
              <w:tab/>
              <w:t xml:space="preserve">153</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o1gg0drvd2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 Economic Stability and Energy Security</w:t>
              <w:tab/>
              <w:t xml:space="preserve">154</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fwhrrchu6a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Erosion of International Law Norms</w:t>
              <w:tab/>
              <w:t xml:space="preserve">155</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x0r4wxm6ck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 South” vs “West” Divide</w:t>
              <w:tab/>
              <w:t xml:space="preserve">157</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wf0mjdeal3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Moral and Civilizational Stakes</w:t>
              <w:tab/>
              <w:t xml:space="preserve">158</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wkollvphe5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This Roadmap Can Succeed – Toward a Nash Equilibrium Peace</w:t>
              <w:tab/>
              <w:t xml:space="preserve">159</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0bo6skx0o3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Unified Peace Roadmap &amp; Negotiating Position</w:t>
              <w:tab/>
              <w:t xml:space="preserve">164</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o91c3okyd8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Jerusalem — Special ‘Infinite-State City’</w:t>
              <w:tab/>
              <w:t xml:space="preserve">164</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eruxyaf0k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Unified Governance Wheel</w:t>
              <w:tab/>
              <w:t xml:space="preserve">167</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rhlhyr42cf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ASI (Axis of Sovereign Interoperability)</w:t>
              <w:tab/>
              <w:t xml:space="preserve">169</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9lq3q2iib9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Phased Implementation</w:t>
              <w:tab/>
              <w:t xml:space="preserve">171</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rciefiicvf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 Rhythm: 14-Day Alignment Window + 45-Day Operationalization Track</w:t>
              <w:tab/>
              <w:t xml:space="preserve">172</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xeqe8nv3e3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14-Day Alignment Window (D+0 to D+14)</w:t>
              <w:tab/>
              <w:t xml:space="preserve">172</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f12nxbab39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45-Day Operationalization Track (D+15 to D+60)</w:t>
              <w:tab/>
              <w:t xml:space="preserve">172</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h453qvbnsy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Automatic Slippage Buffer Rule (keeps momentum without collapse)</w:t>
              <w:tab/>
              <w:t xml:space="preserve">172</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89nsnx16iy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Legal &amp; Precedent Pointers</w:t>
              <w:tab/>
              <w:t xml:space="preserve">173</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ax6hgfpkk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1: Immediate Ceasefire and Humanitarian Relief</w:t>
              <w:tab/>
              <w:t xml:space="preserve">173</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k9hxpizkib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2: Consolidating the Truce and Security Agreements</w:t>
              <w:tab/>
              <w:t xml:space="preserve">178</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danpjsuet8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Codify the Corridor Plan — Philadelphi/Netzarim Disengagement &amp; Monitoring</w:t>
              <w:tab/>
              <w:t xml:space="preserve">188</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6imgug9yg0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3: Toward Lasting Peace – Final Status Framework &amp; Multipolar Guarantees</w:t>
              <w:tab/>
              <w:t xml:space="preserve">191</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45igb9n1a6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Statehood Horizon &amp; Recognition Ladder</w:t>
              <w:tab/>
              <w:t xml:space="preserve">197</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23u5n10au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Verification &amp; Snapbacks (interface)</w:t>
              <w:tab/>
              <w:t xml:space="preserve">199</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psjkdi3o30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4: Implementation and Enforceable Peace (Month 6 onwards)</w:t>
              <w:tab/>
              <w:t xml:space="preserve">199</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m3sido4vfc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Conclusion: From Holy War to Holy Peace</w:t>
              <w:tab/>
              <w:t xml:space="preserve">200</w:t>
            </w:r>
          </w:hyperlink>
          <w:r w:rsidDel="00000000" w:rsidR="00000000" w:rsidRPr="00000000">
            <w:rPr>
              <w:rtl w:val="0"/>
            </w:rPr>
          </w:r>
        </w:p>
        <w:p w:rsidR="00000000" w:rsidDel="00000000" w:rsidP="00000000" w:rsidRDefault="00000000" w:rsidRPr="00000000" w14:paraId="0000008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8t12cd6biqg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1 — Game Theory Analysis: Toward a Nash Equilibrium Peace in Gaza</w:t>
              <w:tab/>
              <w:t xml:space="preserve">202</w:t>
            </w:r>
          </w:hyperlink>
          <w:r w:rsidDel="00000000" w:rsidR="00000000" w:rsidRPr="00000000">
            <w:rPr>
              <w:rtl w:val="0"/>
            </w:rPr>
          </w:r>
        </w:p>
        <w:p w:rsidR="00000000" w:rsidDel="00000000" w:rsidP="00000000" w:rsidRDefault="00000000" w:rsidRPr="00000000" w14:paraId="0000008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ph5t26zwkv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 1.A — Equilibrium Conditions (Compact Test)</w:t>
              <w:tab/>
              <w:t xml:space="preserve">207</w:t>
            </w:r>
          </w:hyperlink>
          <w:r w:rsidDel="00000000" w:rsidR="00000000" w:rsidRPr="00000000">
            <w:rPr>
              <w:rtl w:val="0"/>
            </w:rPr>
          </w:r>
        </w:p>
        <w:p w:rsidR="00000000" w:rsidDel="00000000" w:rsidP="00000000" w:rsidRDefault="00000000" w:rsidRPr="00000000" w14:paraId="0000008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izolgn0a7f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 1.B — Graduated Responses for Partial Defection (Proportionality Ladder)</w:t>
              <w:tab/>
              <w:t xml:space="preserve">209</w:t>
            </w:r>
          </w:hyperlink>
          <w:r w:rsidDel="00000000" w:rsidR="00000000" w:rsidRPr="00000000">
            <w:rPr>
              <w:rtl w:val="0"/>
            </w:rPr>
          </w:r>
        </w:p>
        <w:p w:rsidR="00000000" w:rsidDel="00000000" w:rsidP="00000000" w:rsidRDefault="00000000" w:rsidRPr="00000000" w14:paraId="0000009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dmddesvplw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 1.C — Dynamic Credibility: Trigger Strategies (Repeated Game Playbook)</w:t>
              <w:tab/>
              <w:t xml:space="preserve">211</w:t>
            </w:r>
          </w:hyperlink>
          <w:r w:rsidDel="00000000" w:rsidR="00000000" w:rsidRPr="00000000">
            <w:rPr>
              <w:rtl w:val="0"/>
            </w:rPr>
          </w:r>
        </w:p>
        <w:p w:rsidR="00000000" w:rsidDel="00000000" w:rsidP="00000000" w:rsidRDefault="00000000" w:rsidRPr="00000000" w14:paraId="0000009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08ac11kgz1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 1.D — Stress Tests &amp; Sensitivity (4-Scenario Matrix)</w:t>
              <w:tab/>
              <w:t xml:space="preserve">212</w:t>
            </w:r>
          </w:hyperlink>
          <w:r w:rsidDel="00000000" w:rsidR="00000000" w:rsidRPr="00000000">
            <w:rPr>
              <w:rtl w:val="0"/>
            </w:rPr>
          </w:r>
        </w:p>
        <w:p w:rsidR="00000000" w:rsidDel="00000000" w:rsidP="00000000" w:rsidRDefault="00000000" w:rsidRPr="00000000" w14:paraId="0000009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0pqwz5stpy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 1 Reference Guide</w:t>
              <w:tab/>
              <w:t xml:space="preserve">214</w:t>
            </w:r>
          </w:hyperlink>
          <w:r w:rsidDel="00000000" w:rsidR="00000000" w:rsidRPr="00000000">
            <w:rPr>
              <w:rtl w:val="0"/>
            </w:rPr>
          </w:r>
        </w:p>
        <w:p w:rsidR="00000000" w:rsidDel="00000000" w:rsidP="00000000" w:rsidRDefault="00000000" w:rsidRPr="00000000" w14:paraId="0000009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ko2x03acu2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2 — Ceasefire and Snapback Enforcement Matrix Example</w:t>
              <w:tab/>
              <w:t xml:space="preserve">215</w:t>
            </w:r>
          </w:hyperlink>
          <w:r w:rsidDel="00000000" w:rsidR="00000000" w:rsidRPr="00000000">
            <w:rPr>
              <w:rtl w:val="0"/>
            </w:rPr>
          </w:r>
        </w:p>
        <w:p w:rsidR="00000000" w:rsidDel="00000000" w:rsidP="00000000" w:rsidRDefault="00000000" w:rsidRPr="00000000" w14:paraId="0000009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bxdafh1my0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3 — Deadlock-Prevention &amp; Automatic Reversion Clauses (DPARC)</w:t>
              <w:tab/>
              <w:t xml:space="preserve">224</w:t>
            </w:r>
          </w:hyperlink>
          <w:r w:rsidDel="00000000" w:rsidR="00000000" w:rsidRPr="00000000">
            <w:rPr>
              <w:rtl w:val="0"/>
            </w:rPr>
          </w:r>
        </w:p>
        <w:p w:rsidR="00000000" w:rsidDel="00000000" w:rsidP="00000000" w:rsidRDefault="00000000" w:rsidRPr="00000000" w14:paraId="0000009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w1m6alnhn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4 — Religious &amp; Cultural Safeguards</w:t>
              <w:tab/>
              <w:t xml:space="preserve">227</w:t>
            </w:r>
          </w:hyperlink>
          <w:r w:rsidDel="00000000" w:rsidR="00000000" w:rsidRPr="00000000">
            <w:rPr>
              <w:rtl w:val="0"/>
            </w:rPr>
          </w:r>
        </w:p>
        <w:p w:rsidR="00000000" w:rsidDel="00000000" w:rsidP="00000000" w:rsidRDefault="00000000" w:rsidRPr="00000000" w14:paraId="0000009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wfl4ii9o39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5 — Multipolar Cooperation Mechanisms Beyond Gaza</w:t>
              <w:tab/>
              <w:t xml:space="preserve">232</w:t>
            </w:r>
          </w:hyperlink>
          <w:r w:rsidDel="00000000" w:rsidR="00000000" w:rsidRPr="00000000">
            <w:rPr>
              <w:rtl w:val="0"/>
            </w:rPr>
          </w:r>
        </w:p>
        <w:p w:rsidR="00000000" w:rsidDel="00000000" w:rsidP="00000000" w:rsidRDefault="00000000" w:rsidRPr="00000000" w14:paraId="0000009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eept5m4cuis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6 — ASI Annex (Reference Draft; Non-Operative)</w:t>
              <w:tab/>
              <w:t xml:space="preserve">236</w:t>
            </w:r>
          </w:hyperlink>
          <w:r w:rsidDel="00000000" w:rsidR="00000000" w:rsidRPr="00000000">
            <w:rPr>
              <w:rtl w:val="0"/>
            </w:rPr>
          </w:r>
        </w:p>
        <w:p w:rsidR="00000000" w:rsidDel="00000000" w:rsidP="00000000" w:rsidRDefault="00000000" w:rsidRPr="00000000" w14:paraId="0000009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c0bop2ctio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7 — Hostage &amp; Prisoner Releases: Human-Dignity Protocol and Anti-Stall Rails</w:t>
              <w:tab/>
              <w:t xml:space="preserve">248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480" w:line="319.9992" w:lineRule="auto"/>
        <w:rPr>
          <w:b w:val="1"/>
        </w:rPr>
      </w:pPr>
      <w:bookmarkStart w:colFirst="0" w:colLast="0" w:name="_gxdh0mvhorex" w:id="1"/>
      <w:bookmarkEnd w:id="1"/>
      <w:r w:rsidDel="00000000" w:rsidR="00000000" w:rsidRPr="00000000">
        <w:rPr>
          <w:rtl w:val="0"/>
        </w:rPr>
      </w:r>
    </w:p>
    <w:p w:rsidR="00000000" w:rsidDel="00000000" w:rsidP="00000000" w:rsidRDefault="00000000" w:rsidRPr="00000000" w14:paraId="0000009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480" w:line="319.9992" w:lineRule="auto"/>
        <w:rPr>
          <w:b w:val="1"/>
        </w:rPr>
      </w:pPr>
      <w:bookmarkStart w:colFirst="0" w:colLast="0" w:name="_pb2os8culq2z" w:id="2"/>
      <w:bookmarkEnd w:id="2"/>
      <w:r w:rsidDel="00000000" w:rsidR="00000000" w:rsidRPr="00000000">
        <w:rPr>
          <w:b w:val="1"/>
          <w:rtl w:val="0"/>
        </w:rPr>
        <w:t xml:space="preserve">Introduction</w:t>
      </w:r>
    </w:p>
    <w:p w:rsidR="00000000" w:rsidDel="00000000" w:rsidP="00000000" w:rsidRDefault="00000000" w:rsidRPr="00000000" w14:paraId="0000009B">
      <w:pPr>
        <w:rPr>
          <w:color w:val="0d0d0d"/>
        </w:rPr>
      </w:pPr>
      <w:r w:rsidDel="00000000" w:rsidR="00000000" w:rsidRPr="00000000">
        <w:rPr>
          <w:color w:val="0d0d0d"/>
          <w:rtl w:val="0"/>
        </w:rPr>
        <w:t xml:space="preserve">Twenty-two months after the October 7, 2023 attacks and the ensuing Israeli campaign, Gaza stands inside one of the century’s gravest humanitarian and strategic crises. Local authorities report </w:t>
      </w:r>
      <w:r w:rsidDel="00000000" w:rsidR="00000000" w:rsidRPr="00000000">
        <w:rPr>
          <w:b w:val="1"/>
          <w:color w:val="0d0d0d"/>
          <w:rtl w:val="0"/>
        </w:rPr>
        <w:t xml:space="preserve">about 60,000 confirmed deaths</w:t>
      </w:r>
      <w:r w:rsidDel="00000000" w:rsidR="00000000" w:rsidRPr="00000000">
        <w:rPr>
          <w:color w:val="0d0d0d"/>
          <w:rtl w:val="0"/>
        </w:rPr>
        <w:t xml:space="preserve"> as of July 29, 2025, </w:t>
      </w:r>
      <w:r w:rsidDel="00000000" w:rsidR="00000000" w:rsidRPr="00000000">
        <w:rPr>
          <w:b w:val="1"/>
          <w:color w:val="0d0d0d"/>
          <w:rtl w:val="0"/>
        </w:rPr>
        <w:t xml:space="preserve">true toll likely higher</w:t>
      </w:r>
      <w:r w:rsidDel="00000000" w:rsidR="00000000" w:rsidRPr="00000000">
        <w:rPr>
          <w:color w:val="0d0d0d"/>
          <w:rtl w:val="0"/>
        </w:rPr>
        <w:t xml:space="preserve"> and still rising amid displacement and infrastructure collapse. On August 22, the U.N.–backed IPC formally </w:t>
      </w:r>
      <w:r w:rsidDel="00000000" w:rsidR="00000000" w:rsidRPr="00000000">
        <w:rPr>
          <w:b w:val="1"/>
          <w:color w:val="0d0d0d"/>
          <w:rtl w:val="0"/>
        </w:rPr>
        <w:t xml:space="preserve">declared famine in Gaza City and surrounding areas</w:t>
      </w:r>
      <w:r w:rsidDel="00000000" w:rsidR="00000000" w:rsidRPr="00000000">
        <w:rPr>
          <w:color w:val="0d0d0d"/>
          <w:rtl w:val="0"/>
        </w:rPr>
        <w:t xml:space="preserve">, warning it is likely to spread without immediate access and a ceasefire. At the same time, around 50 hostages remain in Gaza— ~20 believed alive— keeping public pressure high on all sides and hard-coding a ceasefire-for-hostages ladder into any viable deal. Regionally, the war has already cracked the taboo on direct </w:t>
      </w:r>
      <w:r w:rsidDel="00000000" w:rsidR="00000000" w:rsidRPr="00000000">
        <w:rPr>
          <w:b w:val="1"/>
          <w:color w:val="0d0d0d"/>
          <w:rtl w:val="0"/>
        </w:rPr>
        <w:t xml:space="preserve">Israel–Iran</w:t>
      </w:r>
      <w:r w:rsidDel="00000000" w:rsidR="00000000" w:rsidRPr="00000000">
        <w:rPr>
          <w:color w:val="0d0d0d"/>
          <w:rtl w:val="0"/>
        </w:rPr>
        <w:t xml:space="preserve"> exchanges (April 2024) and driven costly </w:t>
      </w:r>
      <w:r w:rsidDel="00000000" w:rsidR="00000000" w:rsidRPr="00000000">
        <w:rPr>
          <w:b w:val="1"/>
          <w:color w:val="0d0d0d"/>
          <w:rtl w:val="0"/>
        </w:rPr>
        <w:t xml:space="preserve">Red Sea shipping disruptions</w:t>
      </w:r>
      <w:r w:rsidDel="00000000" w:rsidR="00000000" w:rsidRPr="00000000">
        <w:rPr>
          <w:color w:val="0d0d0d"/>
          <w:rtl w:val="0"/>
        </w:rPr>
        <w:t xml:space="preserve"> that ripple into food and energy prices—evidence that Gaza is not a local fire but a global risk node. </w:t>
      </w:r>
    </w:p>
    <w:p w:rsidR="00000000" w:rsidDel="00000000" w:rsidP="00000000" w:rsidRDefault="00000000" w:rsidRPr="00000000" w14:paraId="0000009C">
      <w:pPr>
        <w:rPr>
          <w:color w:val="0d0d0d"/>
        </w:rPr>
      </w:pPr>
      <w:r w:rsidDel="00000000" w:rsidR="00000000" w:rsidRPr="00000000">
        <w:rPr>
          <w:rtl w:val="0"/>
        </w:rPr>
      </w:r>
    </w:p>
    <w:p w:rsidR="00000000" w:rsidDel="00000000" w:rsidP="00000000" w:rsidRDefault="00000000" w:rsidRPr="00000000" w14:paraId="0000009D">
      <w:pPr>
        <w:rPr>
          <w:color w:val="0d0d0d"/>
        </w:rPr>
      </w:pPr>
      <w:r w:rsidDel="00000000" w:rsidR="00000000" w:rsidRPr="00000000">
        <w:rPr>
          <w:color w:val="0d0d0d"/>
          <w:rtl w:val="0"/>
        </w:rPr>
        <w:t xml:space="preserve">This Memorandum offers a </w:t>
      </w:r>
      <w:r w:rsidDel="00000000" w:rsidR="00000000" w:rsidRPr="00000000">
        <w:rPr>
          <w:b w:val="1"/>
          <w:color w:val="0d0d0d"/>
          <w:rtl w:val="0"/>
        </w:rPr>
        <w:t xml:space="preserve">unified, executable roadmap</w:t>
      </w:r>
      <w:r w:rsidDel="00000000" w:rsidR="00000000" w:rsidRPr="00000000">
        <w:rPr>
          <w:color w:val="0d0d0d"/>
          <w:rtl w:val="0"/>
        </w:rPr>
        <w:t xml:space="preserve"> to stop the fire, protect civilians, free hostages and detainees on a monitored schedule, and open a verifiable path to a durable Israel–Palestine peace with regional de-escalation. Its spine is operational rather than rhetorical: a </w:t>
      </w:r>
      <w:r w:rsidDel="00000000" w:rsidR="00000000" w:rsidRPr="00000000">
        <w:rPr>
          <w:b w:val="1"/>
          <w:color w:val="0d0d0d"/>
          <w:rtl w:val="0"/>
        </w:rPr>
        <w:t xml:space="preserve">Joint Monitoring &amp; Verification Mission (JMVM)</w:t>
      </w:r>
      <w:r w:rsidDel="00000000" w:rsidR="00000000" w:rsidRPr="00000000">
        <w:rPr>
          <w:color w:val="0d0d0d"/>
          <w:rtl w:val="0"/>
        </w:rPr>
        <w:t xml:space="preserve"> that certifies milestones; a </w:t>
      </w:r>
      <w:r w:rsidDel="00000000" w:rsidR="00000000" w:rsidRPr="00000000">
        <w:rPr>
          <w:b w:val="1"/>
          <w:color w:val="0d0d0d"/>
          <w:rtl w:val="0"/>
        </w:rPr>
        <w:t xml:space="preserve">public milestone ledger</w:t>
      </w:r>
      <w:r w:rsidDel="00000000" w:rsidR="00000000" w:rsidRPr="00000000">
        <w:rPr>
          <w:color w:val="0d0d0d"/>
          <w:rtl w:val="0"/>
        </w:rPr>
        <w:t xml:space="preserve"> that triggers </w:t>
      </w:r>
      <w:r w:rsidDel="00000000" w:rsidR="00000000" w:rsidRPr="00000000">
        <w:rPr>
          <w:b w:val="1"/>
          <w:color w:val="0d0d0d"/>
          <w:rtl w:val="0"/>
        </w:rPr>
        <w:t xml:space="preserve">verify-to-unlock</w:t>
      </w:r>
      <w:r w:rsidDel="00000000" w:rsidR="00000000" w:rsidRPr="00000000">
        <w:rPr>
          <w:color w:val="0d0d0d"/>
          <w:rtl w:val="0"/>
        </w:rPr>
        <w:t xml:space="preserve"> financing from a </w:t>
      </w:r>
      <w:r w:rsidDel="00000000" w:rsidR="00000000" w:rsidRPr="00000000">
        <w:rPr>
          <w:b w:val="1"/>
          <w:color w:val="0d0d0d"/>
          <w:rtl w:val="0"/>
        </w:rPr>
        <w:t xml:space="preserve">Unified Escrow</w:t>
      </w:r>
      <w:r w:rsidDel="00000000" w:rsidR="00000000" w:rsidRPr="00000000">
        <w:rPr>
          <w:color w:val="0d0d0d"/>
          <w:rtl w:val="0"/>
        </w:rPr>
        <w:t xml:space="preserve">; and </w:t>
      </w:r>
      <w:r w:rsidDel="00000000" w:rsidR="00000000" w:rsidRPr="00000000">
        <w:rPr>
          <w:b w:val="1"/>
          <w:color w:val="0d0d0d"/>
          <w:rtl w:val="0"/>
        </w:rPr>
        <w:t xml:space="preserve">enforcement with automaticity</w:t>
      </w:r>
      <w:r w:rsidDel="00000000" w:rsidR="00000000" w:rsidRPr="00000000">
        <w:rPr>
          <w:color w:val="0d0d0d"/>
          <w:rtl w:val="0"/>
        </w:rPr>
        <w:t xml:space="preserve">—calibrated </w:t>
      </w:r>
      <w:r w:rsidDel="00000000" w:rsidR="00000000" w:rsidRPr="00000000">
        <w:rPr>
          <w:b w:val="1"/>
          <w:color w:val="0d0d0d"/>
          <w:rtl w:val="0"/>
        </w:rPr>
        <w:t xml:space="preserve">snapbacks</w:t>
      </w:r>
      <w:r w:rsidDel="00000000" w:rsidR="00000000" w:rsidRPr="00000000">
        <w:rPr>
          <w:color w:val="0d0d0d"/>
          <w:rtl w:val="0"/>
        </w:rPr>
        <w:t xml:space="preserve"> and </w:t>
      </w:r>
      <w:r w:rsidDel="00000000" w:rsidR="00000000" w:rsidRPr="00000000">
        <w:rPr>
          <w:b w:val="1"/>
          <w:color w:val="0d0d0d"/>
          <w:rtl w:val="0"/>
        </w:rPr>
        <w:t xml:space="preserve">Deadlock-Prevention &amp; Automatic Reversion Clauses (DPARC)</w:t>
      </w:r>
      <w:r w:rsidDel="00000000" w:rsidR="00000000" w:rsidRPr="00000000">
        <w:rPr>
          <w:color w:val="0d0d0d"/>
          <w:rtl w:val="0"/>
        </w:rPr>
        <w:t xml:space="preserve">—so cooperation pays and defection costs. The approach synthesizes international law, game-theory incentives, and practical peace-support doctrine into one machine negotiators can run from Day 1.</w:t>
      </w:r>
    </w:p>
    <w:p w:rsidR="00000000" w:rsidDel="00000000" w:rsidP="00000000" w:rsidRDefault="00000000" w:rsidRPr="00000000" w14:paraId="0000009E">
      <w:pPr>
        <w:rPr>
          <w:color w:val="0d0d0d"/>
        </w:rPr>
      </w:pPr>
      <w:r w:rsidDel="00000000" w:rsidR="00000000" w:rsidRPr="00000000">
        <w:rPr>
          <w:rtl w:val="0"/>
        </w:rPr>
      </w:r>
    </w:p>
    <w:p w:rsidR="00000000" w:rsidDel="00000000" w:rsidP="00000000" w:rsidRDefault="00000000" w:rsidRPr="00000000" w14:paraId="0000009F">
      <w:pPr>
        <w:spacing w:after="240" w:before="240" w:lineRule="auto"/>
        <w:rPr>
          <w:color w:val="0d0d0d"/>
        </w:rPr>
      </w:pPr>
      <w:r w:rsidDel="00000000" w:rsidR="00000000" w:rsidRPr="00000000">
        <w:rPr>
          <w:color w:val="0d0d0d"/>
          <w:rtl w:val="0"/>
        </w:rPr>
        <w:t xml:space="preserve">Three interconnected objectives guide this plan:</w:t>
      </w:r>
    </w:p>
    <w:p w:rsidR="00000000" w:rsidDel="00000000" w:rsidP="00000000" w:rsidRDefault="00000000" w:rsidRPr="00000000" w14:paraId="000000A0">
      <w:pPr>
        <w:numPr>
          <w:ilvl w:val="0"/>
          <w:numId w:val="89"/>
        </w:numPr>
        <w:spacing w:after="0" w:afterAutospacing="0" w:before="240" w:lineRule="auto"/>
        <w:ind w:left="720" w:hanging="360"/>
        <w:rPr>
          <w:color w:val="0d0d0d"/>
        </w:rPr>
      </w:pPr>
      <w:r w:rsidDel="00000000" w:rsidR="00000000" w:rsidRPr="00000000">
        <w:rPr>
          <w:b w:val="1"/>
          <w:color w:val="0d0d0d"/>
          <w:rtl w:val="0"/>
        </w:rPr>
        <w:t xml:space="preserve">Immediate Ceasefire &amp; Humanitarian Lifeline</w:t>
      </w:r>
      <w:r w:rsidDel="00000000" w:rsidR="00000000" w:rsidRPr="00000000">
        <w:rPr>
          <w:color w:val="0d0d0d"/>
          <w:rtl w:val="0"/>
        </w:rPr>
        <w:t xml:space="preserve">—a synchronized stop to the fighting, scaled aid access under neutral monitors, and sequenced hostage/detainee exchanges.</w:t>
      </w:r>
    </w:p>
    <w:p w:rsidR="00000000" w:rsidDel="00000000" w:rsidP="00000000" w:rsidRDefault="00000000" w:rsidRPr="00000000" w14:paraId="000000A1">
      <w:pPr>
        <w:numPr>
          <w:ilvl w:val="0"/>
          <w:numId w:val="89"/>
        </w:numPr>
        <w:spacing w:after="240" w:before="0" w:beforeAutospacing="0" w:lineRule="auto"/>
        <w:ind w:left="720" w:hanging="360"/>
        <w:rPr>
          <w:color w:val="0d0d0d"/>
        </w:rPr>
      </w:pPr>
      <w:r w:rsidDel="00000000" w:rsidR="00000000" w:rsidRPr="00000000">
        <w:rPr>
          <w:b w:val="1"/>
          <w:color w:val="0d0d0d"/>
          <w:rtl w:val="0"/>
        </w:rPr>
        <w:t xml:space="preserve">Ceasefire-to-Peace Roadmap</w:t>
      </w:r>
      <w:r w:rsidDel="00000000" w:rsidR="00000000" w:rsidRPr="00000000">
        <w:rPr>
          <w:color w:val="0d0d0d"/>
          <w:rtl w:val="0"/>
        </w:rPr>
        <w:t xml:space="preserve">—phased security, governance, and rights steps with verifiable benchmarks and staged openings.</w:t>
        <w:br w:type="textWrapping"/>
      </w:r>
      <w:r w:rsidDel="00000000" w:rsidR="00000000" w:rsidRPr="00000000">
        <w:rPr>
          <w:b w:val="1"/>
          <w:color w:val="0d0d0d"/>
          <w:rtl w:val="0"/>
        </w:rPr>
        <w:t xml:space="preserve">Multipolar Guarantee &amp; Regional Shield</w:t>
      </w:r>
      <w:r w:rsidDel="00000000" w:rsidR="00000000" w:rsidRPr="00000000">
        <w:rPr>
          <w:color w:val="0d0d0d"/>
          <w:rtl w:val="0"/>
        </w:rPr>
        <w:t xml:space="preserve">—cross-bloc guarantees, a </w:t>
      </w:r>
      <w:r w:rsidDel="00000000" w:rsidR="00000000" w:rsidRPr="00000000">
        <w:rPr>
          <w:b w:val="1"/>
          <w:color w:val="0d0d0d"/>
          <w:rtl w:val="0"/>
        </w:rPr>
        <w:t xml:space="preserve">Jerusalem “Infinite-State City” regime</w:t>
      </w:r>
      <w:r w:rsidDel="00000000" w:rsidR="00000000" w:rsidRPr="00000000">
        <w:rPr>
          <w:color w:val="0d0d0d"/>
          <w:rtl w:val="0"/>
        </w:rPr>
        <w:t xml:space="preserve"> for holy-sites stewardship, and the </w:t>
      </w:r>
      <w:r w:rsidDel="00000000" w:rsidR="00000000" w:rsidRPr="00000000">
        <w:rPr>
          <w:b w:val="1"/>
          <w:color w:val="0d0d0d"/>
          <w:rtl w:val="0"/>
        </w:rPr>
        <w:t xml:space="preserve">Axis of Sovereign Interoperability (ASI)</w:t>
      </w:r>
      <w:r w:rsidDel="00000000" w:rsidR="00000000" w:rsidRPr="00000000">
        <w:rPr>
          <w:color w:val="0d0d0d"/>
          <w:rtl w:val="0"/>
        </w:rPr>
        <w:t xml:space="preserve"> so borders separate sovereignty without severing movement, services, or trade.</w:t>
      </w:r>
    </w:p>
    <w:p w:rsidR="00000000" w:rsidDel="00000000" w:rsidP="00000000" w:rsidRDefault="00000000" w:rsidRPr="00000000" w14:paraId="000000A2">
      <w:pPr>
        <w:rPr>
          <w:color w:val="0d0d0d"/>
        </w:rPr>
      </w:pPr>
      <w:r w:rsidDel="00000000" w:rsidR="00000000" w:rsidRPr="00000000">
        <w:rPr>
          <w:color w:val="0d0d0d"/>
          <w:rtl w:val="0"/>
        </w:rPr>
        <w:t xml:space="preserve">What makes this roadmap different is enforceability. </w:t>
      </w:r>
      <w:r w:rsidDel="00000000" w:rsidR="00000000" w:rsidRPr="00000000">
        <w:rPr>
          <w:b w:val="1"/>
          <w:color w:val="0d0d0d"/>
          <w:rtl w:val="0"/>
        </w:rPr>
        <w:t xml:space="preserve">Money moves only on proof</w:t>
      </w:r>
      <w:r w:rsidDel="00000000" w:rsidR="00000000" w:rsidRPr="00000000">
        <w:rPr>
          <w:color w:val="0d0d0d"/>
          <w:rtl w:val="0"/>
        </w:rPr>
        <w:t xml:space="preserve">; humanitarian lifelines remain legally protected; disputes are time-boxed and revert to the last certified safe baseline; and progress is visible to publics through real-time reporting. Together these mechanics turn a fragile pause into a </w:t>
      </w:r>
      <w:r w:rsidDel="00000000" w:rsidR="00000000" w:rsidRPr="00000000">
        <w:rPr>
          <w:b w:val="1"/>
          <w:color w:val="0d0d0d"/>
          <w:rtl w:val="0"/>
        </w:rPr>
        <w:t xml:space="preserve">rules-based process</w:t>
      </w:r>
      <w:r w:rsidDel="00000000" w:rsidR="00000000" w:rsidRPr="00000000">
        <w:rPr>
          <w:color w:val="0d0d0d"/>
          <w:rtl w:val="0"/>
        </w:rPr>
        <w:t xml:space="preserve"> with incentives aligned for all actors—from frontline parties to guarantors and donors. In short: a </w:t>
      </w:r>
      <w:r w:rsidDel="00000000" w:rsidR="00000000" w:rsidRPr="00000000">
        <w:rPr>
          <w:b w:val="1"/>
          <w:color w:val="0d0d0d"/>
          <w:rtl w:val="0"/>
        </w:rPr>
        <w:t xml:space="preserve">Nash-style, non-zero-sum equilibrium</w:t>
      </w:r>
      <w:r w:rsidDel="00000000" w:rsidR="00000000" w:rsidRPr="00000000">
        <w:rPr>
          <w:color w:val="0d0d0d"/>
          <w:rtl w:val="0"/>
        </w:rPr>
        <w:t xml:space="preserve"> that is morally necessary and procedurally feasible—by design. </w:t>
      </w:r>
    </w:p>
    <w:p w:rsidR="00000000" w:rsidDel="00000000" w:rsidP="00000000" w:rsidRDefault="00000000" w:rsidRPr="00000000" w14:paraId="000000A3">
      <w:pPr>
        <w:rPr>
          <w:color w:val="0d0d0d"/>
        </w:rPr>
      </w:pPr>
      <w:r w:rsidDel="00000000" w:rsidR="00000000" w:rsidRPr="00000000">
        <w:rPr>
          <w:rtl w:val="0"/>
        </w:rPr>
      </w:r>
    </w:p>
    <w:p w:rsidR="00000000" w:rsidDel="00000000" w:rsidP="00000000" w:rsidRDefault="00000000" w:rsidRPr="00000000" w14:paraId="000000A4">
      <w:pPr>
        <w:rPr>
          <w:color w:val="0d0d0d"/>
        </w:rPr>
      </w:pPr>
      <w:r w:rsidDel="00000000" w:rsidR="00000000" w:rsidRPr="00000000">
        <w:rPr>
          <w:b w:val="1"/>
          <w:color w:val="0d0d0d"/>
          <w:rtl w:val="0"/>
        </w:rPr>
        <w:t xml:space="preserve">A narrow window.</w:t>
      </w:r>
      <w:r w:rsidDel="00000000" w:rsidR="00000000" w:rsidRPr="00000000">
        <w:rPr>
          <w:color w:val="0d0d0d"/>
          <w:rtl w:val="0"/>
        </w:rPr>
        <w:t xml:space="preserve"> The July–August 2025 “peace window” exists because the alternatives are worsening: confirmed famine in the north of Gaza, a shrinking pool of living hostages, and mounting regional and economic spillovers. Seizing the window means moving immediately on the </w:t>
      </w:r>
      <w:r w:rsidDel="00000000" w:rsidR="00000000" w:rsidRPr="00000000">
        <w:rPr>
          <w:b w:val="1"/>
          <w:color w:val="0d0d0d"/>
          <w:rtl w:val="0"/>
        </w:rPr>
        <w:t xml:space="preserve">Process rhythm (14+45)</w:t>
      </w:r>
      <w:r w:rsidDel="00000000" w:rsidR="00000000" w:rsidRPr="00000000">
        <w:rPr>
          <w:color w:val="0d0d0d"/>
          <w:rtl w:val="0"/>
        </w:rPr>
        <w:t xml:space="preserve">—the </w:t>
      </w:r>
      <w:r w:rsidDel="00000000" w:rsidR="00000000" w:rsidRPr="00000000">
        <w:rPr>
          <w:b w:val="1"/>
          <w:color w:val="0d0d0d"/>
          <w:rtl w:val="0"/>
        </w:rPr>
        <w:t xml:space="preserve">14-Day Alignment Window</w:t>
      </w:r>
      <w:r w:rsidDel="00000000" w:rsidR="00000000" w:rsidRPr="00000000">
        <w:rPr>
          <w:color w:val="0d0d0d"/>
          <w:rtl w:val="0"/>
        </w:rPr>
        <w:t xml:space="preserve"> and the </w:t>
      </w:r>
      <w:r w:rsidDel="00000000" w:rsidR="00000000" w:rsidRPr="00000000">
        <w:rPr>
          <w:b w:val="1"/>
          <w:color w:val="0d0d0d"/>
          <w:rtl w:val="0"/>
        </w:rPr>
        <w:t xml:space="preserve">45-Day Operationalization Track</w:t>
      </w:r>
      <w:r w:rsidDel="00000000" w:rsidR="00000000" w:rsidRPr="00000000">
        <w:rPr>
          <w:color w:val="0d0d0d"/>
          <w:rtl w:val="0"/>
        </w:rPr>
        <w:t xml:space="preserve">—so verifiable facts on the ground, not slogans, drive the next phase.</w:t>
      </w:r>
    </w:p>
    <w:p w:rsidR="00000000" w:rsidDel="00000000" w:rsidP="00000000" w:rsidRDefault="00000000" w:rsidRPr="00000000" w14:paraId="000000A5">
      <w:pPr>
        <w:rPr>
          <w:color w:val="0d0d0d"/>
        </w:rPr>
      </w:pPr>
      <w:r w:rsidDel="00000000" w:rsidR="00000000" w:rsidRPr="00000000">
        <w:rPr>
          <w:rtl w:val="0"/>
        </w:rPr>
      </w:r>
    </w:p>
    <w:p w:rsidR="00000000" w:rsidDel="00000000" w:rsidP="00000000" w:rsidRDefault="00000000" w:rsidRPr="00000000" w14:paraId="000000A6">
      <w:pPr>
        <w:rPr>
          <w:color w:val="0d0d0d"/>
        </w:rPr>
      </w:pPr>
      <w:r w:rsidDel="00000000" w:rsidR="00000000" w:rsidRPr="00000000">
        <w:rPr>
          <w:b w:val="1"/>
          <w:color w:val="0d0d0d"/>
          <w:rtl w:val="0"/>
        </w:rPr>
        <w:t xml:space="preserve">Continuity note.</w:t>
      </w:r>
      <w:r w:rsidDel="00000000" w:rsidR="00000000" w:rsidRPr="00000000">
        <w:rPr>
          <w:color w:val="0d0d0d"/>
          <w:rtl w:val="0"/>
        </w:rPr>
        <w:t xml:space="preserve"> This Memorandum builds on—and evolves—the same architecture established in </w:t>
      </w:r>
      <w:hyperlink r:id="rId6">
        <w:r w:rsidDel="00000000" w:rsidR="00000000" w:rsidRPr="00000000">
          <w:rPr>
            <w:color w:val="1155cc"/>
            <w:u w:val="single"/>
            <w:rtl w:val="0"/>
          </w:rPr>
          <w:t xml:space="preserve">Unified State Advisory Memorandum No. 7 – “Roadmap to Ceasefire and Lasting Peace in Ukraine”</w:t>
        </w:r>
      </w:hyperlink>
      <w:r w:rsidDel="00000000" w:rsidR="00000000" w:rsidRPr="00000000">
        <w:rPr>
          <w:color w:val="0d0d0d"/>
          <w:rtl w:val="0"/>
        </w:rPr>
        <w:t xml:space="preserve">: Nash-equilibrium incentive design; </w:t>
      </w:r>
      <w:r w:rsidDel="00000000" w:rsidR="00000000" w:rsidRPr="00000000">
        <w:rPr>
          <w:b w:val="1"/>
          <w:color w:val="0d0d0d"/>
          <w:rtl w:val="0"/>
        </w:rPr>
        <w:t xml:space="preserve">verify-to-unlock</w:t>
      </w:r>
      <w:r w:rsidDel="00000000" w:rsidR="00000000" w:rsidRPr="00000000">
        <w:rPr>
          <w:color w:val="0d0d0d"/>
          <w:rtl w:val="0"/>
        </w:rPr>
        <w:t xml:space="preserve"> financing via a Unified Escrow; calibrated </w:t>
      </w:r>
      <w:r w:rsidDel="00000000" w:rsidR="00000000" w:rsidRPr="00000000">
        <w:rPr>
          <w:b w:val="1"/>
          <w:color w:val="0d0d0d"/>
          <w:rtl w:val="0"/>
        </w:rPr>
        <w:t xml:space="preserve">snapbacks</w:t>
      </w:r>
      <w:r w:rsidDel="00000000" w:rsidR="00000000" w:rsidRPr="00000000">
        <w:rPr>
          <w:color w:val="0d0d0d"/>
          <w:rtl w:val="0"/>
        </w:rPr>
        <w:t xml:space="preserve"> and </w:t>
      </w:r>
      <w:r w:rsidDel="00000000" w:rsidR="00000000" w:rsidRPr="00000000">
        <w:rPr>
          <w:b w:val="1"/>
          <w:color w:val="0d0d0d"/>
          <w:rtl w:val="0"/>
        </w:rPr>
        <w:t xml:space="preserve">DPARC</w:t>
      </w:r>
      <w:r w:rsidDel="00000000" w:rsidR="00000000" w:rsidRPr="00000000">
        <w:rPr>
          <w:color w:val="0d0d0d"/>
          <w:rtl w:val="0"/>
        </w:rPr>
        <w:t xml:space="preserve"> timers; neutral monitoring aligned with UN </w:t>
      </w:r>
      <w:r w:rsidDel="00000000" w:rsidR="00000000" w:rsidRPr="00000000">
        <w:rPr>
          <w:b w:val="1"/>
          <w:color w:val="0d0d0d"/>
          <w:rtl w:val="0"/>
        </w:rPr>
        <w:t xml:space="preserve">DDR/IDDRS</w:t>
      </w:r>
      <w:r w:rsidDel="00000000" w:rsidR="00000000" w:rsidRPr="00000000">
        <w:rPr>
          <w:color w:val="0d0d0d"/>
          <w:rtl w:val="0"/>
        </w:rPr>
        <w:t xml:space="preserve"> standards; humanitarian aid kept “always on” under </w:t>
      </w:r>
      <w:r w:rsidDel="00000000" w:rsidR="00000000" w:rsidRPr="00000000">
        <w:rPr>
          <w:b w:val="1"/>
          <w:color w:val="0d0d0d"/>
          <w:rtl w:val="0"/>
        </w:rPr>
        <w:t xml:space="preserve">UNSCR 2664</w:t>
      </w:r>
      <w:r w:rsidDel="00000000" w:rsidR="00000000" w:rsidRPr="00000000">
        <w:rPr>
          <w:color w:val="0d0d0d"/>
          <w:rtl w:val="0"/>
        </w:rPr>
        <w:t xml:space="preserve">; and enforcement logic that borrows familiar “automaticity” (by analogy) from </w:t>
      </w:r>
      <w:r w:rsidDel="00000000" w:rsidR="00000000" w:rsidRPr="00000000">
        <w:rPr>
          <w:b w:val="1"/>
          <w:color w:val="0d0d0d"/>
          <w:rtl w:val="0"/>
        </w:rPr>
        <w:t xml:space="preserve">UNSCR 2231.</w:t>
      </w:r>
      <w:r w:rsidDel="00000000" w:rsidR="00000000" w:rsidRPr="00000000">
        <w:rPr>
          <w:rtl w:val="0"/>
        </w:rPr>
      </w:r>
    </w:p>
    <w:p w:rsidR="00000000" w:rsidDel="00000000" w:rsidP="00000000" w:rsidRDefault="00000000" w:rsidRPr="00000000" w14:paraId="000000A7">
      <w:pPr>
        <w:rPr>
          <w:color w:val="0d0d0d"/>
          <w:sz w:val="24"/>
          <w:szCs w:val="24"/>
        </w:rPr>
      </w:pPr>
      <w:r w:rsidDel="00000000" w:rsidR="00000000" w:rsidRPr="00000000">
        <w:rPr>
          <w:rtl w:val="0"/>
        </w:rPr>
      </w:r>
    </w:p>
    <w:p w:rsidR="00000000" w:rsidDel="00000000" w:rsidP="00000000" w:rsidRDefault="00000000" w:rsidRPr="00000000" w14:paraId="000000A8">
      <w:pPr>
        <w:pStyle w:val="Heading1"/>
        <w:keepNext w:val="0"/>
        <w:keepLines w:val="0"/>
        <w:spacing w:after="80" w:lineRule="auto"/>
        <w:rPr>
          <w:b w:val="1"/>
        </w:rPr>
      </w:pPr>
      <w:bookmarkStart w:colFirst="0" w:colLast="0" w:name="_wb16ik1wjj1j" w:id="3"/>
      <w:bookmarkEnd w:id="3"/>
      <w:r w:rsidDel="00000000" w:rsidR="00000000" w:rsidRPr="00000000">
        <w:rPr>
          <w:b w:val="1"/>
          <w:rtl w:val="0"/>
        </w:rPr>
        <w:t xml:space="preserve">Joint Basic Principles</w:t>
      </w:r>
    </w:p>
    <w:p w:rsidR="00000000" w:rsidDel="00000000" w:rsidP="00000000" w:rsidRDefault="00000000" w:rsidRPr="00000000" w14:paraId="000000A9">
      <w:pPr>
        <w:numPr>
          <w:ilvl w:val="0"/>
          <w:numId w:val="42"/>
        </w:numPr>
        <w:spacing w:after="0" w:afterAutospacing="0" w:before="240" w:lineRule="auto"/>
        <w:ind w:left="720" w:hanging="360"/>
        <w:rPr>
          <w:color w:val="0d0d0d"/>
        </w:rPr>
      </w:pPr>
      <w:r w:rsidDel="00000000" w:rsidR="00000000" w:rsidRPr="00000000">
        <w:rPr>
          <w:b w:val="1"/>
          <w:color w:val="0d0d0d"/>
          <w:rtl w:val="0"/>
        </w:rPr>
        <w:t xml:space="preserve">Hostage-taking is absolutely prohibited; persons are not bargaining chips. Release of all hostages is an immediate, non-negotiable duty, executed in prioritized, safety-governed stages under ICRC escort and verification pursuant to Annex 7</w:t>
      </w:r>
    </w:p>
    <w:p w:rsidR="00000000" w:rsidDel="00000000" w:rsidP="00000000" w:rsidRDefault="00000000" w:rsidRPr="00000000" w14:paraId="000000AA">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Dual Recognition &amp; End-State within a Unified Interoperability Frame</w:t>
      </w:r>
      <w:r w:rsidDel="00000000" w:rsidR="00000000" w:rsidRPr="00000000">
        <w:rPr>
          <w:color w:val="0d0d0d"/>
          <w:rtl w:val="0"/>
        </w:rPr>
        <w:br w:type="textWrapping"/>
        <w:t xml:space="preserve">All parties affirm the equal right of Israelis and Palestinians to national self-determination and secure existence. The diplomatic destination is a two-state political settlement consistent with international law (UNSC 242/2334), embedded in the Unified State Solution’s </w:t>
      </w:r>
      <w:r w:rsidDel="00000000" w:rsidR="00000000" w:rsidRPr="00000000">
        <w:rPr>
          <w:b w:val="1"/>
          <w:color w:val="0d0d0d"/>
          <w:rtl w:val="0"/>
        </w:rPr>
        <w:t xml:space="preserve">Axis of Sovereign Interoperability (ASI)</w:t>
      </w:r>
      <w:r w:rsidDel="00000000" w:rsidR="00000000" w:rsidRPr="00000000">
        <w:rPr>
          <w:color w:val="0d0d0d"/>
          <w:rtl w:val="0"/>
        </w:rPr>
        <w:t xml:space="preserve"> so that borders separate sovereignty but not basic human flourishing (trade, movement, services). Final-status issues—including Jerusalem, borders, refugees, and security—are negotiated under this frame.</w:t>
      </w:r>
    </w:p>
    <w:p w:rsidR="00000000" w:rsidDel="00000000" w:rsidP="00000000" w:rsidRDefault="00000000" w:rsidRPr="00000000" w14:paraId="000000AB">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Non-Use of Force &amp; Non-Aggression</w:t>
      </w:r>
      <w:r w:rsidDel="00000000" w:rsidR="00000000" w:rsidRPr="00000000">
        <w:rPr>
          <w:color w:val="0d0d0d"/>
          <w:rtl w:val="0"/>
        </w:rPr>
        <w:br w:type="textWrapping"/>
        <w:t xml:space="preserve">All sides cease hostilities and renounce the threat or use of force except for strictly necessary, proportionate defense against imminent attack—disputes are resolved by peaceful means. (UN Charter, Art. 2(4)). Phase 1 codifies the immediate ceasefire; Phases 2–4 preserve it via verification.</w:t>
      </w:r>
    </w:p>
    <w:p w:rsidR="00000000" w:rsidDel="00000000" w:rsidP="00000000" w:rsidRDefault="00000000" w:rsidRPr="00000000" w14:paraId="000000AC">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Indivisible Civilian Security (Distinction, Proportionality, Precautions)</w:t>
      </w:r>
      <w:r w:rsidDel="00000000" w:rsidR="00000000" w:rsidRPr="00000000">
        <w:rPr>
          <w:color w:val="0d0d0d"/>
          <w:rtl w:val="0"/>
        </w:rPr>
        <w:br w:type="textWrapping"/>
        <w:t xml:space="preserve">Security is mutual: no side pursues safety at the other’s expense. Parties reaffirm IHL rules on distinction and proportionality, and commit to operational precautions that minimize harm to civilians in all theaters.</w:t>
      </w:r>
    </w:p>
    <w:p w:rsidR="00000000" w:rsidDel="00000000" w:rsidP="00000000" w:rsidRDefault="00000000" w:rsidRPr="00000000" w14:paraId="000000AD">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Protection of Civilians &amp; Humanitarian Access</w:t>
      </w:r>
      <w:r w:rsidDel="00000000" w:rsidR="00000000" w:rsidRPr="00000000">
        <w:rPr>
          <w:color w:val="0d0d0d"/>
          <w:rtl w:val="0"/>
        </w:rPr>
        <w:br w:type="textWrapping"/>
        <w:t xml:space="preserve">Deliberate or indiscriminate attacks on civilians, starvation, siege methods, human shields, and obstruction of life-saving aid are prohibited. Unfettered access for neutral relief agencies (UN, ICRC) is guaranteed from Day 0 of Phase 1 and sustained throughout Phases 2–4. Taking hostages is absolutely prohibited (Common Article 3; Hostages Convention).</w:t>
      </w:r>
    </w:p>
    <w:p w:rsidR="00000000" w:rsidDel="00000000" w:rsidP="00000000" w:rsidRDefault="00000000" w:rsidRPr="00000000" w14:paraId="000000AE">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Hostage Return &amp; Detainee Releases</w:t>
      </w:r>
      <w:r w:rsidDel="00000000" w:rsidR="00000000" w:rsidRPr="00000000">
        <w:rPr>
          <w:color w:val="0d0d0d"/>
          <w:rtl w:val="0"/>
        </w:rPr>
        <w:br w:type="textWrapping"/>
        <w:t xml:space="preserve">All hostages are released safely and immediately under neutral monitoring; calibrated detainee releases proceed in parallel per Annex 2’s exchange ladders and Annex 3’s automatic triggers to prevent back-sliding.</w:t>
      </w:r>
    </w:p>
    <w:p w:rsidR="00000000" w:rsidDel="00000000" w:rsidP="00000000" w:rsidRDefault="00000000" w:rsidRPr="00000000" w14:paraId="000000AF">
      <w:pPr>
        <w:numPr>
          <w:ilvl w:val="0"/>
          <w:numId w:val="42"/>
        </w:numPr>
        <w:spacing w:after="0" w:afterAutospacing="0" w:before="0" w:beforeAutospacing="0" w:lineRule="auto"/>
        <w:ind w:left="720" w:hanging="360"/>
        <w:rPr>
          <w:color w:val="0d0d0d"/>
          <w:u w:val="none"/>
        </w:rPr>
      </w:pPr>
      <w:r w:rsidDel="00000000" w:rsidR="00000000" w:rsidRPr="00000000">
        <w:rPr>
          <w:b w:val="1"/>
          <w:color w:val="0d0d0d"/>
          <w:rtl w:val="0"/>
        </w:rPr>
        <w:t xml:space="preserve">Non-Annexation &amp; Temporary-Corridor Principle</w:t>
      </w:r>
      <w:r w:rsidDel="00000000" w:rsidR="00000000" w:rsidRPr="00000000">
        <w:rPr>
          <w:color w:val="0d0d0d"/>
          <w:rtl w:val="0"/>
        </w:rPr>
        <w:br w:type="textWrapping"/>
      </w:r>
      <w:r w:rsidDel="00000000" w:rsidR="00000000" w:rsidRPr="00000000">
        <w:rPr>
          <w:b w:val="1"/>
          <w:color w:val="0d0d0d"/>
          <w:rtl w:val="0"/>
        </w:rPr>
        <w:t xml:space="preserve">No annexation or permanent buffer claims.</w:t>
      </w:r>
      <w:r w:rsidDel="00000000" w:rsidR="00000000" w:rsidRPr="00000000">
        <w:rPr>
          <w:color w:val="0d0d0d"/>
          <w:rtl w:val="0"/>
        </w:rPr>
        <w:t xml:space="preserve"> The Parties and guarantors affirm that there will be </w:t>
      </w:r>
      <w:r w:rsidDel="00000000" w:rsidR="00000000" w:rsidRPr="00000000">
        <w:rPr>
          <w:b w:val="1"/>
          <w:color w:val="0d0d0d"/>
          <w:rtl w:val="0"/>
        </w:rPr>
        <w:t xml:space="preserve">no annexation</w:t>
      </w:r>
      <w:r w:rsidDel="00000000" w:rsidR="00000000" w:rsidRPr="00000000">
        <w:rPr>
          <w:color w:val="0d0d0d"/>
          <w:rtl w:val="0"/>
        </w:rPr>
        <w:t xml:space="preserve">, </w:t>
      </w:r>
      <w:r w:rsidDel="00000000" w:rsidR="00000000" w:rsidRPr="00000000">
        <w:rPr>
          <w:b w:val="1"/>
          <w:color w:val="0d0d0d"/>
          <w:rtl w:val="0"/>
        </w:rPr>
        <w:t xml:space="preserve">no reduction in Gaza’s territory</w:t>
      </w:r>
      <w:r w:rsidDel="00000000" w:rsidR="00000000" w:rsidRPr="00000000">
        <w:rPr>
          <w:color w:val="0d0d0d"/>
          <w:rtl w:val="0"/>
        </w:rPr>
        <w:t xml:space="preserve">, and </w:t>
      </w:r>
      <w:r w:rsidDel="00000000" w:rsidR="00000000" w:rsidRPr="00000000">
        <w:rPr>
          <w:b w:val="1"/>
          <w:color w:val="0d0d0d"/>
          <w:rtl w:val="0"/>
        </w:rPr>
        <w:t xml:space="preserve">no permanent Israeli buffer or security zone</w:t>
      </w:r>
      <w:r w:rsidDel="00000000" w:rsidR="00000000" w:rsidRPr="00000000">
        <w:rPr>
          <w:color w:val="0d0d0d"/>
          <w:rtl w:val="0"/>
        </w:rPr>
        <w:t xml:space="preserve"> inside Gaza. Any </w:t>
      </w:r>
      <w:r w:rsidDel="00000000" w:rsidR="00000000" w:rsidRPr="00000000">
        <w:rPr>
          <w:b w:val="1"/>
          <w:color w:val="0d0d0d"/>
          <w:rtl w:val="0"/>
        </w:rPr>
        <w:t xml:space="preserve">temporary security corridor(s)</w:t>
      </w:r>
      <w:r w:rsidDel="00000000" w:rsidR="00000000" w:rsidRPr="00000000">
        <w:rPr>
          <w:color w:val="0d0d0d"/>
          <w:rtl w:val="0"/>
        </w:rPr>
        <w:t xml:space="preserve"> required for de-escalation, humanitarian access, or interdiction will be </w:t>
      </w:r>
      <w:r w:rsidDel="00000000" w:rsidR="00000000" w:rsidRPr="00000000">
        <w:rPr>
          <w:b w:val="1"/>
          <w:color w:val="0d0d0d"/>
          <w:rtl w:val="0"/>
        </w:rPr>
        <w:t xml:space="preserve">strictly time-bound</w:t>
      </w:r>
      <w:r w:rsidDel="00000000" w:rsidR="00000000" w:rsidRPr="00000000">
        <w:rPr>
          <w:color w:val="0d0d0d"/>
          <w:rtl w:val="0"/>
        </w:rPr>
        <w:t xml:space="preserve">, </w:t>
      </w:r>
      <w:r w:rsidDel="00000000" w:rsidR="00000000" w:rsidRPr="00000000">
        <w:rPr>
          <w:b w:val="1"/>
          <w:color w:val="0d0d0d"/>
          <w:rtl w:val="0"/>
        </w:rPr>
        <w:t xml:space="preserve">internationally supervised</w:t>
      </w:r>
      <w:r w:rsidDel="00000000" w:rsidR="00000000" w:rsidRPr="00000000">
        <w:rPr>
          <w:color w:val="0d0d0d"/>
          <w:rtl w:val="0"/>
        </w:rPr>
        <w:t xml:space="preserve">, and </w:t>
      </w:r>
      <w:r w:rsidDel="00000000" w:rsidR="00000000" w:rsidRPr="00000000">
        <w:rPr>
          <w:b w:val="1"/>
          <w:color w:val="0d0d0d"/>
          <w:rtl w:val="0"/>
        </w:rPr>
        <w:t xml:space="preserve">fully dismantled</w:t>
      </w:r>
      <w:r w:rsidDel="00000000" w:rsidR="00000000" w:rsidRPr="00000000">
        <w:rPr>
          <w:color w:val="0d0d0d"/>
          <w:rtl w:val="0"/>
        </w:rPr>
        <w:t xml:space="preserve"> on schedule, with monitoring and certification by agreed third parties.</w:t>
        <w:br w:type="textWrapping"/>
        <w:t xml:space="preserve">Operational details: see</w:t>
      </w:r>
      <w:r w:rsidDel="00000000" w:rsidR="00000000" w:rsidRPr="00000000">
        <w:rPr>
          <w:b w:val="1"/>
          <w:color w:val="0d0d0d"/>
          <w:rtl w:val="0"/>
        </w:rPr>
        <w:t xml:space="preserve"> “Codify the Corridor Plan”</w:t>
      </w:r>
      <w:r w:rsidDel="00000000" w:rsidR="00000000" w:rsidRPr="00000000">
        <w:rPr>
          <w:color w:val="0d0d0d"/>
          <w:rtl w:val="0"/>
        </w:rPr>
        <w:t xml:space="preserve"> in Phase 2.</w:t>
      </w:r>
    </w:p>
    <w:p w:rsidR="00000000" w:rsidDel="00000000" w:rsidP="00000000" w:rsidRDefault="00000000" w:rsidRPr="00000000" w14:paraId="000000B0">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Holy Sites, Religious Rights &amp; Cultural Patrimony</w:t>
      </w:r>
      <w:r w:rsidDel="00000000" w:rsidR="00000000" w:rsidRPr="00000000">
        <w:rPr>
          <w:color w:val="0d0d0d"/>
          <w:rtl w:val="0"/>
        </w:rPr>
        <w:br w:type="textWrapping"/>
        <w:t xml:space="preserve">Holy sites are kept fully outside the conflict logic. The Jerusalem/Hebron arrangements rest on: (a) respect for existing custodial roles (e.g., Jordan’s special role in Muslim holy shrines per the Israel-Jordan treaty, Art. 9), (b) freedom of worship for all, and (c) an International Holy Sites Council (equal Jewish-Muslim-Christian representation) integrated with the Jerusalem </w:t>
      </w:r>
      <w:r w:rsidDel="00000000" w:rsidR="00000000" w:rsidRPr="00000000">
        <w:rPr>
          <w:b w:val="1"/>
          <w:color w:val="0d0d0d"/>
          <w:rtl w:val="0"/>
        </w:rPr>
        <w:t xml:space="preserve">Infinite-State City</w:t>
      </w:r>
      <w:r w:rsidDel="00000000" w:rsidR="00000000" w:rsidRPr="00000000">
        <w:rPr>
          <w:color w:val="0d0d0d"/>
          <w:rtl w:val="0"/>
        </w:rPr>
        <w:t xml:space="preserve"> regime (see dedicated section &amp; Annex 4). Incitement or “holy war” framing is renounced by all leaders.</w:t>
      </w:r>
    </w:p>
    <w:p w:rsidR="00000000" w:rsidDel="00000000" w:rsidP="00000000" w:rsidRDefault="00000000" w:rsidRPr="00000000" w14:paraId="000000B1">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No Forcible Transfer; Safe, Voluntary Return &amp; Property Remedies</w:t>
      </w:r>
      <w:r w:rsidDel="00000000" w:rsidR="00000000" w:rsidRPr="00000000">
        <w:rPr>
          <w:color w:val="0d0d0d"/>
          <w:rtl w:val="0"/>
        </w:rPr>
        <w:br w:type="textWrapping"/>
        <w:t xml:space="preserve">Individual or mass forcible transfer/deportation from occupied territory is prohibited (GC IV, Art. 49). Internally displaced persons and displaced residents have the right to </w:t>
      </w:r>
      <w:r w:rsidDel="00000000" w:rsidR="00000000" w:rsidRPr="00000000">
        <w:rPr>
          <w:b w:val="1"/>
          <w:color w:val="0d0d0d"/>
          <w:rtl w:val="0"/>
        </w:rPr>
        <w:t xml:space="preserve">voluntary, safe, and dignified</w:t>
      </w:r>
      <w:r w:rsidDel="00000000" w:rsidR="00000000" w:rsidRPr="00000000">
        <w:rPr>
          <w:color w:val="0d0d0d"/>
          <w:rtl w:val="0"/>
        </w:rPr>
        <w:t xml:space="preserve"> return or resettlement, with restitution or compensation where return is impossible; mechanisms are codified in Phase 3 and implemented in Phase 4.</w:t>
      </w:r>
    </w:p>
    <w:p w:rsidR="00000000" w:rsidDel="00000000" w:rsidP="00000000" w:rsidRDefault="00000000" w:rsidRPr="00000000" w14:paraId="000000B2">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Counterterrorism &amp; Demilitarization with Reciprocity</w:t>
      </w:r>
      <w:r w:rsidDel="00000000" w:rsidR="00000000" w:rsidRPr="00000000">
        <w:rPr>
          <w:color w:val="0d0d0d"/>
          <w:rtl w:val="0"/>
        </w:rPr>
        <w:br w:type="textWrapping"/>
        <w:t xml:space="preserve">Gaza and its environs will not be used to prepare or launch attacks on civilians; unauthorized armed groups are disarmed through an </w:t>
      </w:r>
      <w:r w:rsidDel="00000000" w:rsidR="00000000" w:rsidRPr="00000000">
        <w:rPr>
          <w:b w:val="1"/>
          <w:color w:val="0d0d0d"/>
          <w:rtl w:val="0"/>
        </w:rPr>
        <w:t xml:space="preserve">internationally supervised demilitarization program</w:t>
      </w:r>
      <w:r w:rsidDel="00000000" w:rsidR="00000000" w:rsidRPr="00000000">
        <w:rPr>
          <w:color w:val="0d0d0d"/>
          <w:rtl w:val="0"/>
        </w:rPr>
        <w:t xml:space="preserve"> paired with binding assurances against siege, re-occupation, or indiscriminate force. Benchmarks are verified by a neutral mission and backed by Annex 2 snapbacks and Annex 3 DPARC.</w:t>
      </w:r>
    </w:p>
    <w:p w:rsidR="00000000" w:rsidDel="00000000" w:rsidP="00000000" w:rsidRDefault="00000000" w:rsidRPr="00000000" w14:paraId="000000B3">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Governance Transition &amp; Palestinian Unity</w:t>
      </w:r>
      <w:r w:rsidDel="00000000" w:rsidR="00000000" w:rsidRPr="00000000">
        <w:rPr>
          <w:color w:val="0d0d0d"/>
          <w:rtl w:val="0"/>
        </w:rPr>
        <w:br w:type="textWrapping"/>
        <w:t xml:space="preserve">A legitimate, service-capable Palestinian governance arrangement in Gaza is restored/installed with Arab and multilateral support; steps toward Palestinian political renewal (inclusive institutions, credible elections) proceed under the Unified Governance Wheel guardrails. Local representation is guaranteed during any interim administration (Phases 1–2), with accountability metrics reviewed at each milestone (Phases 3–4).</w:t>
      </w:r>
    </w:p>
    <w:p w:rsidR="00000000" w:rsidDel="00000000" w:rsidP="00000000" w:rsidRDefault="00000000" w:rsidRPr="00000000" w14:paraId="000000B4">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Reconstruction, Mobility &amp; Economic Revival (“Peace Dividend”)</w:t>
      </w:r>
      <w:r w:rsidDel="00000000" w:rsidR="00000000" w:rsidRPr="00000000">
        <w:rPr>
          <w:color w:val="0d0d0d"/>
          <w:rtl w:val="0"/>
        </w:rPr>
        <w:br w:type="textWrapping"/>
        <w:t xml:space="preserve">A multilateral </w:t>
      </w:r>
      <w:r w:rsidDel="00000000" w:rsidR="00000000" w:rsidRPr="00000000">
        <w:rPr>
          <w:b w:val="1"/>
          <w:color w:val="0d0d0d"/>
          <w:rtl w:val="0"/>
        </w:rPr>
        <w:t xml:space="preserve">Reconstruction &amp; Connectivity Facility</w:t>
      </w:r>
      <w:r w:rsidDel="00000000" w:rsidR="00000000" w:rsidRPr="00000000">
        <w:rPr>
          <w:color w:val="0d0d0d"/>
          <w:rtl w:val="0"/>
        </w:rPr>
        <w:t xml:space="preserve"> (U.S., EU, Gulf, China, others) finances housing, hospitals, water/desalination, energy, ports/airport (under oversight), digital/financial rails, and SME jobs. Easing of movement and trade is staged to verified compliance; settlement activity and unilateral measures that prejudge final status are restrained consistent with international law.</w:t>
      </w:r>
    </w:p>
    <w:p w:rsidR="00000000" w:rsidDel="00000000" w:rsidP="00000000" w:rsidRDefault="00000000" w:rsidRPr="00000000" w14:paraId="000000B5">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Verification, Monitoring &amp; Enforcement (Snapbacks/DPARC)</w:t>
      </w:r>
      <w:r w:rsidDel="00000000" w:rsidR="00000000" w:rsidRPr="00000000">
        <w:rPr>
          <w:color w:val="0d0d0d"/>
          <w:rtl w:val="0"/>
        </w:rPr>
        <w:br w:type="textWrapping"/>
        <w:t xml:space="preserve">Compliance is transparently verified by a </w:t>
      </w:r>
      <w:r w:rsidDel="00000000" w:rsidR="00000000" w:rsidRPr="00000000">
        <w:rPr>
          <w:b w:val="1"/>
          <w:color w:val="0d0d0d"/>
          <w:rtl w:val="0"/>
        </w:rPr>
        <w:t xml:space="preserve">hybrid, multipolar monitoring mission</w:t>
      </w:r>
      <w:r w:rsidDel="00000000" w:rsidR="00000000" w:rsidRPr="00000000">
        <w:rPr>
          <w:color w:val="0d0d0d"/>
          <w:rtl w:val="0"/>
        </w:rPr>
        <w:t xml:space="preserve"> (cross-bloc composition) with real-time reporting. Material breaches trigger </w:t>
      </w:r>
      <w:r w:rsidDel="00000000" w:rsidR="00000000" w:rsidRPr="00000000">
        <w:rPr>
          <w:b w:val="1"/>
          <w:color w:val="0d0d0d"/>
          <w:rtl w:val="0"/>
        </w:rPr>
        <w:t xml:space="preserve">automatic, proportionate</w:t>
      </w:r>
      <w:r w:rsidDel="00000000" w:rsidR="00000000" w:rsidRPr="00000000">
        <w:rPr>
          <w:color w:val="0d0d0d"/>
          <w:rtl w:val="0"/>
        </w:rPr>
        <w:t xml:space="preserve"> responses—diplomatic, economic, and, where authorized, security measures—per Annex 2 (matrix) and Annex 3 (deadlock-prevention &amp; reversion). These mechanisms ensure no actor can “forum-shop” for impunity.</w:t>
      </w:r>
    </w:p>
    <w:p w:rsidR="00000000" w:rsidDel="00000000" w:rsidP="00000000" w:rsidRDefault="00000000" w:rsidRPr="00000000" w14:paraId="000000B6">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Jerusalem — Special “Infinite-State City” Regime</w:t>
      </w:r>
      <w:r w:rsidDel="00000000" w:rsidR="00000000" w:rsidRPr="00000000">
        <w:rPr>
          <w:color w:val="0d0d0d"/>
          <w:rtl w:val="0"/>
        </w:rPr>
        <w:br w:type="textWrapping"/>
        <w:t xml:space="preserve">Jerusalem’s shared, sacred character is safeguarded via special governance: interoperable municipal services, open access to holy places, and de-conflicted security per the Infinite-State City model; decisions interface with ASI nodes and the International Holy Sites Council (see dedicated section &amp; Annex 4).</w:t>
      </w:r>
    </w:p>
    <w:p w:rsidR="00000000" w:rsidDel="00000000" w:rsidP="00000000" w:rsidRDefault="00000000" w:rsidRPr="00000000" w14:paraId="000000B7">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Multipolar Co-Guarantee &amp; Regional Integration</w:t>
      </w:r>
      <w:r w:rsidDel="00000000" w:rsidR="00000000" w:rsidRPr="00000000">
        <w:rPr>
          <w:color w:val="0d0d0d"/>
          <w:rtl w:val="0"/>
        </w:rPr>
        <w:br w:type="textWrapping"/>
        <w:t xml:space="preserve">Guarantees are jointly underwritten by a </w:t>
      </w:r>
      <w:r w:rsidDel="00000000" w:rsidR="00000000" w:rsidRPr="00000000">
        <w:rPr>
          <w:b w:val="1"/>
          <w:color w:val="0d0d0d"/>
          <w:rtl w:val="0"/>
        </w:rPr>
        <w:t xml:space="preserve">broad coalition</w:t>
      </w:r>
      <w:r w:rsidDel="00000000" w:rsidR="00000000" w:rsidRPr="00000000">
        <w:rPr>
          <w:color w:val="0d0d0d"/>
          <w:rtl w:val="0"/>
        </w:rPr>
        <w:t xml:space="preserve"> (U.S., EU, Arab states, Türkiye, UN actors, plus China/Russia where feasible), with </w:t>
      </w:r>
      <w:r w:rsidDel="00000000" w:rsidR="00000000" w:rsidRPr="00000000">
        <w:rPr>
          <w:b w:val="1"/>
          <w:color w:val="0d0d0d"/>
          <w:rtl w:val="0"/>
        </w:rPr>
        <w:t xml:space="preserve">Arab Peace Initiative</w:t>
      </w:r>
      <w:r w:rsidDel="00000000" w:rsidR="00000000" w:rsidRPr="00000000">
        <w:rPr>
          <w:color w:val="0d0d0d"/>
          <w:rtl w:val="0"/>
        </w:rPr>
        <w:t xml:space="preserve">–consistent normalization incentives and regional economic corridors tied to de-escalation. The guarantor coalition functions as a single enforcement “bus”—not competing blocs. </w:t>
      </w:r>
    </w:p>
    <w:p w:rsidR="00000000" w:rsidDel="00000000" w:rsidP="00000000" w:rsidRDefault="00000000" w:rsidRPr="00000000" w14:paraId="000000B8">
      <w:pPr>
        <w:numPr>
          <w:ilvl w:val="0"/>
          <w:numId w:val="42"/>
        </w:numPr>
        <w:spacing w:after="0" w:afterAutospacing="0" w:before="0" w:beforeAutospacing="0" w:lineRule="auto"/>
        <w:ind w:left="720" w:hanging="360"/>
        <w:rPr>
          <w:color w:val="0d0d0d"/>
        </w:rPr>
      </w:pPr>
      <w:r w:rsidDel="00000000" w:rsidR="00000000" w:rsidRPr="00000000">
        <w:rPr>
          <w:b w:val="1"/>
          <w:color w:val="0d0d0d"/>
          <w:rtl w:val="0"/>
        </w:rPr>
        <w:t xml:space="preserve">Information Integrity, Education &amp; Reconciliation</w:t>
      </w:r>
      <w:r w:rsidDel="00000000" w:rsidR="00000000" w:rsidRPr="00000000">
        <w:rPr>
          <w:color w:val="0d0d0d"/>
          <w:rtl w:val="0"/>
        </w:rPr>
        <w:br w:type="textWrapping"/>
        <w:t xml:space="preserve">All parties commit to countering incitement and dehumanization; to truth-telling, remembrance, and victim-centered justice; and to curricular reforms and cross-community exchanges (women, youth, faith leaders). A standing </w:t>
      </w:r>
      <w:r w:rsidDel="00000000" w:rsidR="00000000" w:rsidRPr="00000000">
        <w:rPr>
          <w:b w:val="1"/>
          <w:color w:val="0d0d0d"/>
          <w:rtl w:val="0"/>
        </w:rPr>
        <w:t xml:space="preserve">Truth &amp; Reconciliation Forum</w:t>
      </w:r>
      <w:r w:rsidDel="00000000" w:rsidR="00000000" w:rsidRPr="00000000">
        <w:rPr>
          <w:color w:val="0d0d0d"/>
          <w:rtl w:val="0"/>
        </w:rPr>
        <w:t xml:space="preserve"> and </w:t>
      </w:r>
      <w:r w:rsidDel="00000000" w:rsidR="00000000" w:rsidRPr="00000000">
        <w:rPr>
          <w:b w:val="1"/>
          <w:color w:val="0d0d0d"/>
          <w:rtl w:val="0"/>
        </w:rPr>
        <w:t xml:space="preserve">Interfaith Compact</w:t>
      </w:r>
      <w:r w:rsidDel="00000000" w:rsidR="00000000" w:rsidRPr="00000000">
        <w:rPr>
          <w:color w:val="0d0d0d"/>
          <w:rtl w:val="0"/>
        </w:rPr>
        <w:t xml:space="preserve"> operate under Annex 4.</w:t>
      </w:r>
    </w:p>
    <w:p w:rsidR="00000000" w:rsidDel="00000000" w:rsidP="00000000" w:rsidRDefault="00000000" w:rsidRPr="00000000" w14:paraId="000000B9">
      <w:pPr>
        <w:numPr>
          <w:ilvl w:val="0"/>
          <w:numId w:val="42"/>
        </w:numPr>
        <w:spacing w:after="240" w:before="0" w:beforeAutospacing="0" w:lineRule="auto"/>
        <w:ind w:left="720" w:hanging="360"/>
        <w:rPr>
          <w:color w:val="0d0d0d"/>
        </w:rPr>
      </w:pPr>
      <w:r w:rsidDel="00000000" w:rsidR="00000000" w:rsidRPr="00000000">
        <w:rPr>
          <w:b w:val="1"/>
          <w:color w:val="0d0d0d"/>
          <w:rtl w:val="0"/>
        </w:rPr>
        <w:t xml:space="preserve">Global Coupling of Peace Efforts</w:t>
      </w:r>
      <w:r w:rsidDel="00000000" w:rsidR="00000000" w:rsidRPr="00000000">
        <w:rPr>
          <w:color w:val="0d0d0d"/>
          <w:rtl w:val="0"/>
        </w:rPr>
        <w:br w:type="textWrapping"/>
        <w:t xml:space="preserve">Major-power diplomacy recognizes positive spillovers across theaters. Progress here is designed to </w:t>
      </w:r>
      <w:r w:rsidDel="00000000" w:rsidR="00000000" w:rsidRPr="00000000">
        <w:rPr>
          <w:b w:val="1"/>
          <w:color w:val="0d0d0d"/>
          <w:rtl w:val="0"/>
        </w:rPr>
        <w:t xml:space="preserve">reinforce</w:t>
      </w:r>
      <w:r w:rsidDel="00000000" w:rsidR="00000000" w:rsidRPr="00000000">
        <w:rPr>
          <w:color w:val="0d0d0d"/>
          <w:rtl w:val="0"/>
        </w:rPr>
        <w:t xml:space="preserve"> parallel conflict-resolution tracks (e.g., Ukraine), rebuilding habits of cooperation rather than zero-sum trade-offs, in line with the Unified doctrine’s systems approach.</w:t>
      </w:r>
      <w:r w:rsidDel="00000000" w:rsidR="00000000" w:rsidRPr="00000000">
        <w:rPr>
          <w:rtl w:val="0"/>
        </w:rPr>
      </w:r>
    </w:p>
    <w:p w:rsidR="00000000" w:rsidDel="00000000" w:rsidP="00000000" w:rsidRDefault="00000000" w:rsidRPr="00000000" w14:paraId="000000BA">
      <w:pPr>
        <w:pStyle w:val="Heading1"/>
        <w:keepNext w:val="0"/>
        <w:keepLines w:val="0"/>
        <w:spacing w:after="80" w:lineRule="auto"/>
        <w:rPr>
          <w:b w:val="1"/>
        </w:rPr>
      </w:pPr>
      <w:bookmarkStart w:colFirst="0" w:colLast="0" w:name="_7z12ycwfyj3" w:id="4"/>
      <w:bookmarkEnd w:id="4"/>
      <w:r w:rsidDel="00000000" w:rsidR="00000000" w:rsidRPr="00000000">
        <w:rPr>
          <w:b w:val="1"/>
          <w:rtl w:val="0"/>
        </w:rPr>
        <w:t xml:space="preserve">Executive Summary</w:t>
      </w:r>
    </w:p>
    <w:p w:rsidR="00000000" w:rsidDel="00000000" w:rsidP="00000000" w:rsidRDefault="00000000" w:rsidRPr="00000000" w14:paraId="000000BB">
      <w:pPr>
        <w:rPr>
          <w:b w:val="1"/>
        </w:rPr>
      </w:pPr>
      <w:r w:rsidDel="00000000" w:rsidR="00000000" w:rsidRPr="00000000">
        <w:rPr>
          <w:b w:val="1"/>
          <w:rtl w:val="0"/>
        </w:rPr>
        <w:t xml:space="preserve">0) Purpose &amp; Vision</w:t>
      </w:r>
    </w:p>
    <w:p w:rsidR="00000000" w:rsidDel="00000000" w:rsidP="00000000" w:rsidRDefault="00000000" w:rsidRPr="00000000" w14:paraId="000000BC">
      <w:pPr>
        <w:rPr>
          <w:b w:val="1"/>
        </w:rPr>
      </w:pPr>
      <w:r w:rsidDel="00000000" w:rsidR="00000000" w:rsidRPr="00000000">
        <w:rPr>
          <w:rtl w:val="0"/>
        </w:rPr>
        <w:t xml:space="preserve">Our purpose is immediate: stop the fire, save lives, reunite families, and restore law’s protection to every civilian. In line with the UN track and the ICJ’s recent measures, this Roadmap turns legal duty into an operational plan with neutral verification, public reporting, and consequences for breach.</w:t>
        <w:br w:type="textWrapping"/>
        <w:br w:type="textWrapping"/>
        <w:t xml:space="preserve">Our vision is durable: a non-zero-sum settlement where security and dignity rise together, anchored in a phased pathway to mutual recognition, a shared stewardship of Jerusalem’s holy sites, and an interoperable regional architecture that rewards restraint and cooperation. We treat this moment as a ripe window for peace—and design accordingly.</w:t>
        <w:br w:type="textWrapping"/>
      </w: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pStyle w:val="Heading2"/>
        <w:rPr/>
      </w:pPr>
      <w:bookmarkStart w:colFirst="0" w:colLast="0" w:name="_db1svitcc2lq" w:id="5"/>
      <w:bookmarkEnd w:id="5"/>
      <w:r w:rsidDel="00000000" w:rsidR="00000000" w:rsidRPr="00000000">
        <w:rPr>
          <w:rtl w:val="0"/>
        </w:rPr>
        <w:t xml:space="preserve">1) </w:t>
      </w:r>
      <w:r w:rsidDel="00000000" w:rsidR="00000000" w:rsidRPr="00000000">
        <w:rPr>
          <w:rtl w:val="0"/>
        </w:rPr>
        <w:t xml:space="preserve">Outcomes at a Glance (0–14–180 days) — Negotiator Cut</w:t>
      </w:r>
    </w:p>
    <w:p w:rsidR="00000000" w:rsidDel="00000000" w:rsidP="00000000" w:rsidRDefault="00000000" w:rsidRPr="00000000" w14:paraId="000000BF">
      <w:pPr>
        <w:rPr/>
      </w:pPr>
      <w:r w:rsidDel="00000000" w:rsidR="00000000" w:rsidRPr="00000000">
        <w:rPr>
          <w:b w:val="1"/>
          <w:rtl w:val="0"/>
        </w:rPr>
        <w:t xml:space="preserve">0–14 days (Phase 1):</w:t>
      </w:r>
      <w:r w:rsidDel="00000000" w:rsidR="00000000" w:rsidRPr="00000000">
        <w:rPr>
          <w:rtl w:val="0"/>
        </w:rPr>
        <w:t xml:space="preserve"> Fire stops; aid surge begins under neutral monitors; hostage releases start on a verified ladder paired with calibrated detainee releases; crossings scale to published tonnage targets; public reporting goes live. (See: Phase 1; Annex 2.)</w:t>
      </w:r>
    </w:p>
    <w:p w:rsidR="00000000" w:rsidDel="00000000" w:rsidP="00000000" w:rsidRDefault="00000000" w:rsidRPr="00000000" w14:paraId="000000C0">
      <w:pPr>
        <w:rPr/>
      </w:pPr>
      <w:r w:rsidDel="00000000" w:rsidR="00000000" w:rsidRPr="00000000">
        <w:rPr>
          <w:b w:val="1"/>
          <w:rtl w:val="0"/>
        </w:rPr>
        <w:t xml:space="preserve">By Day 30 (Phase 2):</w:t>
      </w:r>
      <w:r w:rsidDel="00000000" w:rsidR="00000000" w:rsidRPr="00000000">
        <w:rPr>
          <w:rtl w:val="0"/>
        </w:rPr>
        <w:t xml:space="preserve"> Permanent-ceasefire text initialed; </w:t>
      </w:r>
      <w:r w:rsidDel="00000000" w:rsidR="00000000" w:rsidRPr="00000000">
        <w:rPr>
          <w:b w:val="1"/>
          <w:rtl w:val="0"/>
        </w:rPr>
        <w:t xml:space="preserve">Corridor Plan codified (Philadelphi/Netzarim): temporary, supervised, shrink-to-zero by D+60; logs public</w:t>
      </w:r>
      <w:r w:rsidDel="00000000" w:rsidR="00000000" w:rsidRPr="00000000">
        <w:rPr>
          <w:rtl w:val="0"/>
        </w:rPr>
        <w:t xml:space="preserve"> (see Phase 2); monitors deploy and publish inspection logs; heavy-weapons registry launched; PA-led Interim Administration seated with Arab/UN backing; tranche-1 reconstruction funds released via unified escrow on verify-to-unlock milestones. (See: Phase 2; Unified Escrow; Annex 3.)</w:t>
        <w:br w:type="textWrapping"/>
        <w:t xml:space="preserve">Hostage releases begin under </w:t>
      </w:r>
      <w:r w:rsidDel="00000000" w:rsidR="00000000" w:rsidRPr="00000000">
        <w:rPr>
          <w:b w:val="1"/>
          <w:rtl w:val="0"/>
        </w:rPr>
        <w:t xml:space="preserve">Annex 7 Human-Dignity Protocol</w:t>
      </w:r>
      <w:r w:rsidDel="00000000" w:rsidR="00000000" w:rsidRPr="00000000">
        <w:rPr>
          <w:rtl w:val="0"/>
        </w:rPr>
        <w:t xml:space="preserve">, with calibrated detainee discharges and ICRC-verified transfers (see Phase 1; Annex 2).</w:t>
      </w:r>
    </w:p>
    <w:p w:rsidR="00000000" w:rsidDel="00000000" w:rsidP="00000000" w:rsidRDefault="00000000" w:rsidRPr="00000000" w14:paraId="000000C1">
      <w:pPr>
        <w:rPr/>
      </w:pPr>
      <w:r w:rsidDel="00000000" w:rsidR="00000000" w:rsidRPr="00000000">
        <w:rPr>
          <w:b w:val="1"/>
          <w:rtl w:val="0"/>
        </w:rPr>
        <w:t xml:space="preserve">By Month 2–6 (Phase 3):</w:t>
      </w:r>
      <w:r w:rsidDel="00000000" w:rsidR="00000000" w:rsidRPr="00000000">
        <w:rPr>
          <w:rtl w:val="0"/>
        </w:rPr>
        <w:t xml:space="preserve"> Leaders adopt final-status parameters (1967 lines with swaps, shared Jerusalem stewardship, security architecture, refugee options) and a Multipolar Guarantee Accord; reconstruction scales; movement/trade expand in stages tied to compliance. (See: Phase 3; Jerusalem; Annex 4.)</w:t>
      </w:r>
    </w:p>
    <w:p w:rsidR="00000000" w:rsidDel="00000000" w:rsidP="00000000" w:rsidRDefault="00000000" w:rsidRPr="00000000" w14:paraId="000000C2">
      <w:pPr>
        <w:rPr/>
      </w:pPr>
      <w:r w:rsidDel="00000000" w:rsidR="00000000" w:rsidRPr="00000000">
        <w:rPr>
          <w:b w:val="1"/>
          <w:rtl w:val="0"/>
        </w:rPr>
        <w:t xml:space="preserve">Month 6+ (Phase 4):</w:t>
      </w:r>
      <w:r w:rsidDel="00000000" w:rsidR="00000000" w:rsidRPr="00000000">
        <w:rPr>
          <w:rtl w:val="0"/>
        </w:rPr>
        <w:t xml:space="preserve"> Treaty finalised; elected Palestinian authority assumes full Gaza governance; liaison missions open; justice/reconciliation tracks proceed; peacekeepers draw down as capacities rise; regional integration projects anchor the peace. (See: Phase 4; Annex 5.)</w:t>
        <w:br w:type="textWrapping"/>
        <w:br w:type="textWrapping"/>
      </w:r>
      <w:r w:rsidDel="00000000" w:rsidR="00000000" w:rsidRPr="00000000">
        <w:rPr>
          <w:b w:val="1"/>
          <w:rtl w:val="0"/>
        </w:rPr>
        <w:t xml:space="preserve">Recognition ladder &amp; Saudi-led reconstruction compact</w:t>
      </w:r>
      <w:r w:rsidDel="00000000" w:rsidR="00000000" w:rsidRPr="00000000">
        <w:rPr>
          <w:rtl w:val="0"/>
        </w:rPr>
        <w:t xml:space="preserve"> activate on certification; benefits suspend automatically if benchmarks slip (Annex 2).</w:t>
      </w:r>
    </w:p>
    <w:p w:rsidR="00000000" w:rsidDel="00000000" w:rsidP="00000000" w:rsidRDefault="00000000" w:rsidRPr="00000000" w14:paraId="000000C3">
      <w:pPr>
        <w:spacing w:after="240" w:before="240" w:lineRule="auto"/>
        <w:rPr>
          <w:b w:val="1"/>
        </w:rPr>
      </w:pPr>
      <w:r w:rsidDel="00000000" w:rsidR="00000000" w:rsidRPr="00000000">
        <w:rPr>
          <w:b w:val="1"/>
          <w:rtl w:val="0"/>
        </w:rPr>
        <w:t xml:space="preserve">What this delivers</w:t>
      </w:r>
    </w:p>
    <w:p w:rsidR="00000000" w:rsidDel="00000000" w:rsidP="00000000" w:rsidRDefault="00000000" w:rsidRPr="00000000" w14:paraId="000000C4">
      <w:pPr>
        <w:numPr>
          <w:ilvl w:val="0"/>
          <w:numId w:val="75"/>
        </w:numPr>
        <w:spacing w:after="0" w:afterAutospacing="0" w:before="240" w:lineRule="auto"/>
        <w:ind w:left="720" w:hanging="360"/>
      </w:pPr>
      <w:r w:rsidDel="00000000" w:rsidR="00000000" w:rsidRPr="00000000">
        <w:rPr>
          <w:b w:val="1"/>
          <w:rtl w:val="0"/>
        </w:rPr>
        <w:t xml:space="preserve">Civilian protection</w:t>
      </w:r>
      <w:r w:rsidDel="00000000" w:rsidR="00000000" w:rsidRPr="00000000">
        <w:rPr>
          <w:rtl w:val="0"/>
        </w:rPr>
        <w:t xml:space="preserve"> you can verify.</w:t>
      </w:r>
    </w:p>
    <w:p w:rsidR="00000000" w:rsidDel="00000000" w:rsidP="00000000" w:rsidRDefault="00000000" w:rsidRPr="00000000" w14:paraId="000000C5">
      <w:pPr>
        <w:numPr>
          <w:ilvl w:val="0"/>
          <w:numId w:val="75"/>
        </w:numPr>
        <w:spacing w:after="0" w:afterAutospacing="0" w:before="0" w:beforeAutospacing="0" w:lineRule="auto"/>
        <w:ind w:left="720" w:hanging="360"/>
      </w:pPr>
      <w:r w:rsidDel="00000000" w:rsidR="00000000" w:rsidRPr="00000000">
        <w:rPr>
          <w:b w:val="1"/>
          <w:rtl w:val="0"/>
        </w:rPr>
        <w:t xml:space="preserve">Security &amp; demobilisation</w:t>
      </w:r>
      <w:r w:rsidDel="00000000" w:rsidR="00000000" w:rsidRPr="00000000">
        <w:rPr>
          <w:rtl w:val="0"/>
        </w:rPr>
        <w:t xml:space="preserve"> that constrain re-armament without perpetual occupation.</w:t>
      </w:r>
    </w:p>
    <w:p w:rsidR="00000000" w:rsidDel="00000000" w:rsidP="00000000" w:rsidRDefault="00000000" w:rsidRPr="00000000" w14:paraId="000000C6">
      <w:pPr>
        <w:numPr>
          <w:ilvl w:val="0"/>
          <w:numId w:val="75"/>
        </w:numPr>
        <w:spacing w:after="0" w:afterAutospacing="0" w:before="0" w:beforeAutospacing="0" w:lineRule="auto"/>
        <w:ind w:left="720" w:hanging="360"/>
      </w:pPr>
      <w:r w:rsidDel="00000000" w:rsidR="00000000" w:rsidRPr="00000000">
        <w:rPr>
          <w:b w:val="1"/>
          <w:rtl w:val="0"/>
        </w:rPr>
        <w:t xml:space="preserve">Governance &amp; services</w:t>
      </w:r>
      <w:r w:rsidDel="00000000" w:rsidR="00000000" w:rsidRPr="00000000">
        <w:rPr>
          <w:rtl w:val="0"/>
        </w:rPr>
        <w:t xml:space="preserve"> under accountable, PA-led interim administration.</w:t>
      </w:r>
    </w:p>
    <w:p w:rsidR="00000000" w:rsidDel="00000000" w:rsidP="00000000" w:rsidRDefault="00000000" w:rsidRPr="00000000" w14:paraId="000000C7">
      <w:pPr>
        <w:numPr>
          <w:ilvl w:val="0"/>
          <w:numId w:val="75"/>
        </w:numPr>
        <w:spacing w:after="0" w:afterAutospacing="0" w:before="0" w:beforeAutospacing="0" w:lineRule="auto"/>
        <w:ind w:left="720" w:hanging="360"/>
      </w:pPr>
      <w:r w:rsidDel="00000000" w:rsidR="00000000" w:rsidRPr="00000000">
        <w:rPr>
          <w:b w:val="1"/>
          <w:rtl w:val="0"/>
        </w:rPr>
        <w:t xml:space="preserve">A dated political horizon</w:t>
      </w:r>
      <w:r w:rsidDel="00000000" w:rsidR="00000000" w:rsidRPr="00000000">
        <w:rPr>
          <w:rtl w:val="0"/>
        </w:rPr>
        <w:t xml:space="preserve"> toward recognition and statehood.</w:t>
      </w:r>
    </w:p>
    <w:p w:rsidR="00000000" w:rsidDel="00000000" w:rsidP="00000000" w:rsidRDefault="00000000" w:rsidRPr="00000000" w14:paraId="000000C8">
      <w:pPr>
        <w:numPr>
          <w:ilvl w:val="0"/>
          <w:numId w:val="75"/>
        </w:numPr>
        <w:spacing w:after="240" w:before="0" w:beforeAutospacing="0" w:lineRule="auto"/>
        <w:ind w:left="720" w:hanging="360"/>
      </w:pPr>
      <w:r w:rsidDel="00000000" w:rsidR="00000000" w:rsidRPr="00000000">
        <w:rPr>
          <w:b w:val="1"/>
          <w:rtl w:val="0"/>
        </w:rPr>
        <w:t xml:space="preserve">Enforcement with teeth:</w:t>
      </w:r>
      <w:r w:rsidDel="00000000" w:rsidR="00000000" w:rsidRPr="00000000">
        <w:rPr>
          <w:rtl w:val="0"/>
        </w:rPr>
        <w:t xml:space="preserve"> snapbacks + DPARC + unified escrow. (See: Why This Roadmap Can Succeed; Annexes 2–3.)</w:t>
      </w:r>
    </w:p>
    <w:p w:rsidR="00000000" w:rsidDel="00000000" w:rsidP="00000000" w:rsidRDefault="00000000" w:rsidRPr="00000000" w14:paraId="000000C9">
      <w:pPr>
        <w:pStyle w:val="Heading2"/>
        <w:rPr/>
      </w:pPr>
      <w:bookmarkStart w:colFirst="0" w:colLast="0" w:name="_vp8bnohrphfm" w:id="6"/>
      <w:bookmarkEnd w:id="6"/>
      <w:r w:rsidDel="00000000" w:rsidR="00000000" w:rsidRPr="00000000">
        <w:rPr>
          <w:rtl w:val="0"/>
        </w:rPr>
        <w:t xml:space="preserve">2) </w:t>
      </w:r>
      <w:r w:rsidDel="00000000" w:rsidR="00000000" w:rsidRPr="00000000">
        <w:rPr>
          <w:rtl w:val="0"/>
        </w:rPr>
        <w:t xml:space="preserve">Logic &amp; Mechanics (verify-to-unlock + snapbacks/DPARC)</w:t>
      </w: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What gets verified (and by whom).</w:t>
      </w:r>
    </w:p>
    <w:p w:rsidR="00000000" w:rsidDel="00000000" w:rsidP="00000000" w:rsidRDefault="00000000" w:rsidRPr="00000000" w14:paraId="000000CB">
      <w:pPr>
        <w:numPr>
          <w:ilvl w:val="0"/>
          <w:numId w:val="249"/>
        </w:numPr>
        <w:ind w:left="720" w:hanging="360"/>
        <w:rPr>
          <w:u w:val="none"/>
        </w:rPr>
      </w:pPr>
      <w:r w:rsidDel="00000000" w:rsidR="00000000" w:rsidRPr="00000000">
        <w:rPr>
          <w:rtl w:val="0"/>
        </w:rPr>
        <w:t xml:space="preserve">A </w:t>
      </w:r>
      <w:r w:rsidDel="00000000" w:rsidR="00000000" w:rsidRPr="00000000">
        <w:rPr>
          <w:b w:val="1"/>
          <w:rtl w:val="0"/>
        </w:rPr>
        <w:t xml:space="preserve">Joint Monitoring &amp; Verification Mission (JMVM)</w:t>
      </w:r>
      <w:r w:rsidDel="00000000" w:rsidR="00000000" w:rsidRPr="00000000">
        <w:rPr>
          <w:rtl w:val="0"/>
        </w:rPr>
        <w:t xml:space="preserve">—cross-bloc by design—tracks compliance across five lanes: (1) ceasefire integrity, (2) hostage/detainee ladders, (3) withdrawals/buffer operation, (4) weapons control/registry, (5) aid scale and access. Composition follows proven models (UN-mandated core, parties’ liaison cells, and limited third-state experts), with clear authorities to inspect, certify, and publish findings. Templates draw on UN ceasefire-M&amp;V guidance, Colombia’s </w:t>
      </w:r>
      <w:r w:rsidDel="00000000" w:rsidR="00000000" w:rsidRPr="00000000">
        <w:rPr>
          <w:b w:val="1"/>
          <w:rtl w:val="0"/>
        </w:rPr>
        <w:t xml:space="preserve">tripartite mechanism</w:t>
      </w:r>
      <w:r w:rsidDel="00000000" w:rsidR="00000000" w:rsidRPr="00000000">
        <w:rPr>
          <w:rtl w:val="0"/>
        </w:rPr>
        <w:t xml:space="preserve"> under UNSC 2261, and decommissioning precedents from Northern Ireland; heavy security tasks can be seconded to a NATO-class peace support unit as in post-Dayton Bosnia. </w:t>
      </w:r>
    </w:p>
    <w:p w:rsidR="00000000" w:rsidDel="00000000" w:rsidP="00000000" w:rsidRDefault="00000000" w:rsidRPr="00000000" w14:paraId="000000CC">
      <w:pPr>
        <w:numPr>
          <w:ilvl w:val="0"/>
          <w:numId w:val="249"/>
        </w:numPr>
        <w:ind w:left="720" w:hanging="360"/>
        <w:rPr>
          <w:b w:val="1"/>
          <w:u w:val="none"/>
        </w:rPr>
      </w:pPr>
      <w:r w:rsidDel="00000000" w:rsidR="00000000" w:rsidRPr="00000000">
        <w:rPr>
          <w:b w:val="1"/>
          <w:rtl w:val="0"/>
        </w:rPr>
        <w:t xml:space="preserve">How verification feeds decisions (the “verify-to-unlock” spine).</w:t>
        <w:br w:type="textWrapping"/>
      </w:r>
      <w:r w:rsidDel="00000000" w:rsidR="00000000" w:rsidRPr="00000000">
        <w:rPr>
          <w:rtl w:val="0"/>
        </w:rPr>
        <w:t xml:space="preserve">All milestones flow through a </w:t>
      </w:r>
      <w:r w:rsidDel="00000000" w:rsidR="00000000" w:rsidRPr="00000000">
        <w:rPr>
          <w:b w:val="1"/>
          <w:rtl w:val="0"/>
        </w:rPr>
        <w:t xml:space="preserve">public milestone ledger</w:t>
      </w:r>
      <w:r w:rsidDel="00000000" w:rsidR="00000000" w:rsidRPr="00000000">
        <w:rPr>
          <w:rtl w:val="0"/>
        </w:rPr>
        <w:t xml:space="preserve">: the JMVM logs observations (including remote-sensing, AIS, UAV, and ground reports), assigns a traffic-light status, and issues </w:t>
      </w:r>
      <w:r w:rsidDel="00000000" w:rsidR="00000000" w:rsidRPr="00000000">
        <w:rPr>
          <w:b w:val="1"/>
          <w:rtl w:val="0"/>
        </w:rPr>
        <w:t xml:space="preserve">unlock notices</w:t>
      </w:r>
      <w:r w:rsidDel="00000000" w:rsidR="00000000" w:rsidRPr="00000000">
        <w:rPr>
          <w:rtl w:val="0"/>
        </w:rPr>
        <w:t xml:space="preserve"> that trigger financing and next-step permissions. Remote/opensource tech is used with strict chain-of-custody and privacy rules, per UNIDIR best practice; published dashboards reduce rumor-warfare and build consent.</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Who pays—and only when.</w:t>
      </w:r>
    </w:p>
    <w:p w:rsidR="00000000" w:rsidDel="00000000" w:rsidP="00000000" w:rsidRDefault="00000000" w:rsidRPr="00000000" w14:paraId="000000CF">
      <w:pPr>
        <w:rPr/>
      </w:pPr>
      <w:r w:rsidDel="00000000" w:rsidR="00000000" w:rsidRPr="00000000">
        <w:rPr>
          <w:rtl w:val="0"/>
        </w:rPr>
        <w:t xml:space="preserve">A </w:t>
      </w:r>
      <w:r w:rsidDel="00000000" w:rsidR="00000000" w:rsidRPr="00000000">
        <w:rPr>
          <w:b w:val="1"/>
          <w:rtl w:val="0"/>
        </w:rPr>
        <w:t xml:space="preserve">Unified Escrow</w:t>
      </w:r>
      <w:r w:rsidDel="00000000" w:rsidR="00000000" w:rsidRPr="00000000">
        <w:rPr>
          <w:rtl w:val="0"/>
        </w:rPr>
        <w:t xml:space="preserve"> (multi-donor trust fund) releases tranches </w:t>
      </w:r>
      <w:r w:rsidDel="00000000" w:rsidR="00000000" w:rsidRPr="00000000">
        <w:rPr>
          <w:b w:val="1"/>
          <w:rtl w:val="0"/>
        </w:rPr>
        <w:t xml:space="preserve">only</w:t>
      </w:r>
      <w:r w:rsidDel="00000000" w:rsidR="00000000" w:rsidRPr="00000000">
        <w:rPr>
          <w:rtl w:val="0"/>
        </w:rPr>
        <w:t xml:space="preserve"> upon JMVM certification. Humanitarian flows are </w:t>
      </w:r>
      <w:r w:rsidDel="00000000" w:rsidR="00000000" w:rsidRPr="00000000">
        <w:rPr>
          <w:b w:val="1"/>
          <w:rtl w:val="0"/>
        </w:rPr>
        <w:t xml:space="preserve">pre-carved-out</w:t>
      </w:r>
      <w:r w:rsidDel="00000000" w:rsidR="00000000" w:rsidRPr="00000000">
        <w:rPr>
          <w:rtl w:val="0"/>
        </w:rPr>
        <w:t xml:space="preserve"> so lifesaving aid is never hostage to politics (standing exemption aligned with UNSC 2664). The escrow borrows governance mechanics from World-Bank-administered trust funds (e.g., ARTF), giving donors auditability and the parties predictability.</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numPr>
          <w:ilvl w:val="0"/>
          <w:numId w:val="18"/>
        </w:numPr>
        <w:ind w:left="720" w:hanging="360"/>
        <w:rPr>
          <w:b w:val="1"/>
          <w:u w:val="none"/>
        </w:rPr>
      </w:pPr>
      <w:r w:rsidDel="00000000" w:rsidR="00000000" w:rsidRPr="00000000">
        <w:rPr>
          <w:b w:val="1"/>
          <w:rtl w:val="0"/>
        </w:rPr>
        <w:t xml:space="preserve">Snapbacks with proportionality (Annex 2).</w:t>
      </w:r>
    </w:p>
    <w:p w:rsidR="00000000" w:rsidDel="00000000" w:rsidP="00000000" w:rsidRDefault="00000000" w:rsidRPr="00000000" w14:paraId="000000D2">
      <w:pPr>
        <w:numPr>
          <w:ilvl w:val="0"/>
          <w:numId w:val="18"/>
        </w:numPr>
        <w:ind w:left="720" w:hanging="360"/>
        <w:rPr>
          <w:u w:val="none"/>
        </w:rPr>
      </w:pPr>
      <w:r w:rsidDel="00000000" w:rsidR="00000000" w:rsidRPr="00000000">
        <w:rPr>
          <w:rtl w:val="0"/>
        </w:rPr>
        <w:t xml:space="preserve">Breaches map to a </w:t>
      </w:r>
      <w:r w:rsidDel="00000000" w:rsidR="00000000" w:rsidRPr="00000000">
        <w:rPr>
          <w:b w:val="1"/>
          <w:rtl w:val="0"/>
        </w:rPr>
        <w:t xml:space="preserve">calibrated response ladder</w:t>
      </w:r>
      <w:r w:rsidDel="00000000" w:rsidR="00000000" w:rsidRPr="00000000">
        <w:rPr>
          <w:rFonts w:ascii="Arial Unicode MS" w:cs="Arial Unicode MS" w:eastAsia="Arial Unicode MS" w:hAnsi="Arial Unicode MS"/>
          <w:rtl w:val="0"/>
        </w:rPr>
        <w:t xml:space="preserve">: warnings → paused non-humanitarian disbursements → targeted diplomatic/economic measures → security guarantees re-tighten. For grave breaches, </w:t>
      </w:r>
      <w:r w:rsidDel="00000000" w:rsidR="00000000" w:rsidRPr="00000000">
        <w:rPr>
          <w:b w:val="1"/>
          <w:rtl w:val="0"/>
        </w:rPr>
        <w:t xml:space="preserve">automatic snapback</w:t>
      </w:r>
      <w:r w:rsidDel="00000000" w:rsidR="00000000" w:rsidRPr="00000000">
        <w:rPr>
          <w:rtl w:val="0"/>
        </w:rPr>
        <w:t xml:space="preserve"> reverts the process to the last certified safe baseline.</w:t>
      </w:r>
    </w:p>
    <w:p w:rsidR="00000000" w:rsidDel="00000000" w:rsidP="00000000" w:rsidRDefault="00000000" w:rsidRPr="00000000" w14:paraId="000000D3">
      <w:pPr>
        <w:numPr>
          <w:ilvl w:val="0"/>
          <w:numId w:val="18"/>
        </w:numPr>
        <w:ind w:left="720" w:hanging="360"/>
        <w:rPr>
          <w:b w:val="1"/>
          <w:u w:val="none"/>
        </w:rPr>
      </w:pPr>
      <w:r w:rsidDel="00000000" w:rsidR="00000000" w:rsidRPr="00000000">
        <w:rPr>
          <w:b w:val="1"/>
          <w:rtl w:val="0"/>
        </w:rPr>
        <w:t xml:space="preserve">Deadlock-Prevention &amp; Automatic Reversion Clauses (DPARC, Annex 3).</w:t>
        <w:br w:type="textWrapping"/>
      </w:r>
      <w:r w:rsidDel="00000000" w:rsidR="00000000" w:rsidRPr="00000000">
        <w:rPr>
          <w:rtl w:val="0"/>
        </w:rPr>
        <w:t xml:space="preserve">To defeat stalling: (a) </w:t>
      </w:r>
      <w:r w:rsidDel="00000000" w:rsidR="00000000" w:rsidRPr="00000000">
        <w:rPr>
          <w:b w:val="1"/>
          <w:rtl w:val="0"/>
        </w:rPr>
        <w:t xml:space="preserve">timers</w:t>
      </w:r>
      <w:r w:rsidDel="00000000" w:rsidR="00000000" w:rsidRPr="00000000">
        <w:rPr>
          <w:rtl w:val="0"/>
        </w:rPr>
        <w:t xml:space="preserve"> on every obligation, (b) </w:t>
      </w:r>
      <w:r w:rsidDel="00000000" w:rsidR="00000000" w:rsidRPr="00000000">
        <w:rPr>
          <w:b w:val="1"/>
          <w:rtl w:val="0"/>
        </w:rPr>
        <w:t xml:space="preserve">default reversion</w:t>
      </w:r>
      <w:r w:rsidDel="00000000" w:rsidR="00000000" w:rsidRPr="00000000">
        <w:rPr>
          <w:rtl w:val="0"/>
        </w:rPr>
        <w:t xml:space="preserve"> to the last accepted text if a deadline lapses, (c) </w:t>
      </w:r>
      <w:r w:rsidDel="00000000" w:rsidR="00000000" w:rsidRPr="00000000">
        <w:rPr>
          <w:b w:val="1"/>
          <w:rtl w:val="0"/>
        </w:rPr>
        <w:t xml:space="preserve">neutral tie-break audit</w:t>
      </w:r>
      <w:r w:rsidDel="00000000" w:rsidR="00000000" w:rsidRPr="00000000">
        <w:rPr>
          <w:rtl w:val="0"/>
        </w:rPr>
        <w:t xml:space="preserve"> (three-expert panel nominated by guarantors), and (d) </w:t>
      </w:r>
      <w:r w:rsidDel="00000000" w:rsidR="00000000" w:rsidRPr="00000000">
        <w:rPr>
          <w:b w:val="1"/>
          <w:rtl w:val="0"/>
        </w:rPr>
        <w:t xml:space="preserve">freeze-frame</w:t>
      </w:r>
      <w:r w:rsidDel="00000000" w:rsidR="00000000" w:rsidRPr="00000000">
        <w:rPr>
          <w:rtl w:val="0"/>
        </w:rPr>
        <w:t xml:space="preserve">: no actor may create facts on the ground while a dispute is pending. These clauses keep momentum and remove incentives to “run out the clock.”</w:t>
      </w:r>
    </w:p>
    <w:p w:rsidR="00000000" w:rsidDel="00000000" w:rsidP="00000000" w:rsidRDefault="00000000" w:rsidRPr="00000000" w14:paraId="000000D4">
      <w:pPr>
        <w:numPr>
          <w:ilvl w:val="0"/>
          <w:numId w:val="18"/>
        </w:numPr>
        <w:ind w:left="720" w:hanging="360"/>
        <w:rPr>
          <w:b w:val="1"/>
          <w:u w:val="none"/>
        </w:rPr>
      </w:pPr>
      <w:r w:rsidDel="00000000" w:rsidR="00000000" w:rsidRPr="00000000">
        <w:rPr>
          <w:b w:val="1"/>
          <w:rtl w:val="0"/>
        </w:rPr>
        <w:t xml:space="preserve">Dispute pathway (fast, fair, transparent).</w:t>
        <w:br w:type="textWrapping"/>
      </w:r>
      <w:r w:rsidDel="00000000" w:rsidR="00000000" w:rsidRPr="00000000">
        <w:rPr>
          <w:rtl w:val="0"/>
        </w:rPr>
        <w:t xml:space="preserve">Alleged violations go </w:t>
      </w:r>
      <w:r w:rsidDel="00000000" w:rsidR="00000000" w:rsidRPr="00000000">
        <w:rPr>
          <w:rFonts w:ascii="Arial Unicode MS" w:cs="Arial Unicode MS" w:eastAsia="Arial Unicode MS" w:hAnsi="Arial Unicode MS"/>
          <w:b w:val="1"/>
          <w:rtl w:val="0"/>
        </w:rPr>
        <w:t xml:space="preserve">JMVM → rapid fact-finding → panel determination (48–96 hrs)</w:t>
      </w:r>
      <w:r w:rsidDel="00000000" w:rsidR="00000000" w:rsidRPr="00000000">
        <w:rPr>
          <w:rFonts w:ascii="Arial Unicode MS" w:cs="Arial Unicode MS" w:eastAsia="Arial Unicode MS" w:hAnsi="Arial Unicode MS"/>
          <w:rtl w:val="0"/>
        </w:rPr>
        <w:t xml:space="preserve"> → proportionate </w:t>
      </w:r>
      <w:r w:rsidDel="00000000" w:rsidR="00000000" w:rsidRPr="00000000">
        <w:rPr>
          <w:b w:val="1"/>
          <w:rtl w:val="0"/>
        </w:rPr>
        <w:t xml:space="preserve">Annex 2</w:t>
      </w:r>
      <w:r w:rsidDel="00000000" w:rsidR="00000000" w:rsidRPr="00000000">
        <w:rPr>
          <w:rtl w:val="0"/>
        </w:rPr>
        <w:t xml:space="preserve"> response and, where relevant, </w:t>
      </w:r>
      <w:r w:rsidDel="00000000" w:rsidR="00000000" w:rsidRPr="00000000">
        <w:rPr>
          <w:b w:val="1"/>
          <w:rtl w:val="0"/>
        </w:rPr>
        <w:t xml:space="preserve">DPARC</w:t>
      </w:r>
      <w:r w:rsidDel="00000000" w:rsidR="00000000" w:rsidRPr="00000000">
        <w:rPr>
          <w:rtl w:val="0"/>
        </w:rPr>
        <w:t xml:space="preserve"> reversion. Humanitarian carve-outs stay untouched throughout, per 2664’s humanitarian-space logic.</w:t>
      </w:r>
    </w:p>
    <w:p w:rsidR="00000000" w:rsidDel="00000000" w:rsidP="00000000" w:rsidRDefault="00000000" w:rsidRPr="00000000" w14:paraId="000000D5">
      <w:pPr>
        <w:spacing w:after="240" w:before="240" w:lineRule="auto"/>
        <w:rPr>
          <w:b w:val="1"/>
        </w:rPr>
      </w:pPr>
      <w:r w:rsidDel="00000000" w:rsidR="00000000" w:rsidRPr="00000000">
        <w:rPr>
          <w:b w:val="1"/>
          <w:rtl w:val="0"/>
        </w:rPr>
        <w:t xml:space="preserve">One-glance operational loop.</w:t>
      </w:r>
    </w:p>
    <w:p w:rsidR="00000000" w:rsidDel="00000000" w:rsidP="00000000" w:rsidRDefault="00000000" w:rsidRPr="00000000" w14:paraId="000000D6">
      <w:pPr>
        <w:spacing w:after="240" w:before="240" w:lineRule="auto"/>
        <w:ind w:left="0" w:firstLine="0"/>
        <w:rPr/>
      </w:pPr>
      <w:r w:rsidDel="00000000" w:rsidR="00000000" w:rsidRPr="00000000">
        <w:rPr>
          <w:rFonts w:ascii="Arial Unicode MS" w:cs="Arial Unicode MS" w:eastAsia="Arial Unicode MS" w:hAnsi="Arial Unicode MS"/>
          <w:b w:val="1"/>
          <w:rtl w:val="0"/>
        </w:rPr>
        <w:t xml:space="preserve">Observe &amp; log → Certify → Unlock → Publish → (Breach?) Snapback → (Deadlock?) DPARC → Iterate.</w:t>
      </w:r>
      <w:r w:rsidDel="00000000" w:rsidR="00000000" w:rsidRPr="00000000">
        <w:rPr>
          <w:rtl w:val="0"/>
        </w:rPr>
        <w:t xml:space="preserve"> This mirrors UN ceasefire-mediation guidance and DDR doctrine so milestones are objective, auditable, and time-boxed. </w:t>
      </w:r>
    </w:p>
    <w:p w:rsidR="00000000" w:rsidDel="00000000" w:rsidP="00000000" w:rsidRDefault="00000000" w:rsidRPr="00000000" w14:paraId="000000D7">
      <w:pPr>
        <w:rPr>
          <w:b w:val="1"/>
        </w:rPr>
      </w:pPr>
      <w:r w:rsidDel="00000000" w:rsidR="00000000" w:rsidRPr="00000000">
        <w:rPr>
          <w:b w:val="1"/>
          <w:rtl w:val="0"/>
        </w:rPr>
        <w:t xml:space="preserve">Logic &amp; Mechanics - Why this works.</w:t>
      </w:r>
    </w:p>
    <w:p w:rsidR="00000000" w:rsidDel="00000000" w:rsidP="00000000" w:rsidRDefault="00000000" w:rsidRPr="00000000" w14:paraId="000000D8">
      <w:pPr>
        <w:rPr/>
      </w:pPr>
      <w:r w:rsidDel="00000000" w:rsidR="00000000" w:rsidRPr="00000000">
        <w:rPr>
          <w:rtl w:val="0"/>
        </w:rPr>
        <w:t xml:space="preserve">It makes </w:t>
      </w:r>
      <w:r w:rsidDel="00000000" w:rsidR="00000000" w:rsidRPr="00000000">
        <w:rPr>
          <w:b w:val="1"/>
          <w:rtl w:val="0"/>
        </w:rPr>
        <w:t xml:space="preserve">cooperation the best response</w:t>
      </w:r>
      <w:r w:rsidDel="00000000" w:rsidR="00000000" w:rsidRPr="00000000">
        <w:rPr>
          <w:rtl w:val="0"/>
        </w:rPr>
        <w:t xml:space="preserve">: verifications unlock tangible gains; violations automatically cost. The architecture blends UN-tested verification doctrine, documented escrow discipline, and widely understood </w:t>
      </w:r>
      <w:r w:rsidDel="00000000" w:rsidR="00000000" w:rsidRPr="00000000">
        <w:rPr>
          <w:b w:val="1"/>
          <w:rtl w:val="0"/>
        </w:rPr>
        <w:t xml:space="preserve">snapback</w:t>
      </w:r>
      <w:r w:rsidDel="00000000" w:rsidR="00000000" w:rsidRPr="00000000">
        <w:rPr>
          <w:rtl w:val="0"/>
        </w:rPr>
        <w:t xml:space="preserve"> automaticity—giving each side credible assurance the other cannot game the process.</w:t>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pStyle w:val="Heading2"/>
        <w:rPr/>
      </w:pPr>
      <w:bookmarkStart w:colFirst="0" w:colLast="0" w:name="_9xdaby5djiw7" w:id="7"/>
      <w:bookmarkEnd w:id="7"/>
      <w:r w:rsidDel="00000000" w:rsidR="00000000" w:rsidRPr="00000000">
        <w:rPr>
          <w:rtl w:val="0"/>
        </w:rPr>
        <w:t xml:space="preserve">3) </w:t>
      </w:r>
      <w:r w:rsidDel="00000000" w:rsidR="00000000" w:rsidRPr="00000000">
        <w:rPr>
          <w:rtl w:val="0"/>
        </w:rPr>
        <w:t xml:space="preserve">Phased Roadmap (one-glance)</w:t>
      </w:r>
    </w:p>
    <w:p w:rsidR="00000000" w:rsidDel="00000000" w:rsidP="00000000" w:rsidRDefault="00000000" w:rsidRPr="00000000" w14:paraId="000000DB">
      <w:pPr>
        <w:rPr/>
      </w:pPr>
      <w:r w:rsidDel="00000000" w:rsidR="00000000" w:rsidRPr="00000000">
        <w:rPr>
          <w:b w:val="1"/>
          <w:rtl w:val="0"/>
        </w:rPr>
        <w:t xml:space="preserve">Design note.</w:t>
      </w:r>
      <w:r w:rsidDel="00000000" w:rsidR="00000000" w:rsidRPr="00000000">
        <w:rPr>
          <w:rtl w:val="0"/>
        </w:rPr>
        <w:t xml:space="preserve"> Each phase couples concrete actions to </w:t>
      </w:r>
      <w:r w:rsidDel="00000000" w:rsidR="00000000" w:rsidRPr="00000000">
        <w:rPr>
          <w:b w:val="1"/>
          <w:rtl w:val="0"/>
        </w:rPr>
        <w:t xml:space="preserve">verify-to-unlock</w:t>
      </w:r>
      <w:r w:rsidDel="00000000" w:rsidR="00000000" w:rsidRPr="00000000">
        <w:rPr>
          <w:rFonts w:ascii="Arial Unicode MS" w:cs="Arial Unicode MS" w:eastAsia="Arial Unicode MS" w:hAnsi="Arial Unicode MS"/>
          <w:rtl w:val="0"/>
        </w:rPr>
        <w:t xml:space="preserve"> triggers (JMVM certification → milestone ledger → escrow release) with </w:t>
      </w:r>
      <w:r w:rsidDel="00000000" w:rsidR="00000000" w:rsidRPr="00000000">
        <w:rPr>
          <w:b w:val="1"/>
          <w:rtl w:val="0"/>
        </w:rPr>
        <w:t xml:space="preserve">calibrated snapbacks</w:t>
      </w:r>
      <w:r w:rsidDel="00000000" w:rsidR="00000000" w:rsidRPr="00000000">
        <w:rPr>
          <w:rtl w:val="0"/>
        </w:rPr>
        <w:t xml:space="preserve"> and </w:t>
      </w:r>
      <w:r w:rsidDel="00000000" w:rsidR="00000000" w:rsidRPr="00000000">
        <w:rPr>
          <w:b w:val="1"/>
          <w:rtl w:val="0"/>
        </w:rPr>
        <w:t xml:space="preserve">DPARC</w:t>
      </w:r>
      <w:r w:rsidDel="00000000" w:rsidR="00000000" w:rsidRPr="00000000">
        <w:rPr>
          <w:rtl w:val="0"/>
        </w:rPr>
        <w:t xml:space="preserve"> timers. Humanitarian flows are pre-carved-out throughout per UNSC 2664.</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3"/>
        <w:keepNext w:val="0"/>
        <w:keepLines w:val="0"/>
        <w:spacing w:after="80" w:before="360" w:lineRule="auto"/>
        <w:rPr/>
      </w:pPr>
      <w:bookmarkStart w:colFirst="0" w:colLast="0" w:name="_mbb99ufwe0z8" w:id="8"/>
      <w:bookmarkEnd w:id="8"/>
      <w:r w:rsidDel="00000000" w:rsidR="00000000" w:rsidRPr="00000000">
        <w:rPr>
          <w:rtl w:val="0"/>
        </w:rPr>
        <w:t xml:space="preserve">Phase 1 — Immediate Ceasefire &amp; Humanitarian Relief (Day 0–14)</w:t>
      </w:r>
    </w:p>
    <w:p w:rsidR="00000000" w:rsidDel="00000000" w:rsidP="00000000" w:rsidRDefault="00000000" w:rsidRPr="00000000" w14:paraId="000000DE">
      <w:pPr>
        <w:spacing w:after="240" w:before="240" w:lineRule="auto"/>
        <w:rPr>
          <w:b w:val="1"/>
        </w:rPr>
      </w:pPr>
      <w:r w:rsidDel="00000000" w:rsidR="00000000" w:rsidRPr="00000000">
        <w:rPr>
          <w:b w:val="1"/>
          <w:rtl w:val="0"/>
        </w:rPr>
        <w:t xml:space="preserve">Objectives:</w:t>
      </w:r>
      <w:r w:rsidDel="00000000" w:rsidR="00000000" w:rsidRPr="00000000">
        <w:rPr>
          <w:rtl w:val="0"/>
        </w:rPr>
        <w:t xml:space="preserve"> Stop the fire; surge life-saving aid; begin hostage/detainee ladders under neutral monitors.</w:t>
        <w:br w:type="textWrapping"/>
      </w:r>
      <w:r w:rsidDel="00000000" w:rsidR="00000000" w:rsidRPr="00000000">
        <w:rPr>
          <w:b w:val="1"/>
          <w:rtl w:val="0"/>
        </w:rPr>
        <w:t xml:space="preserve">Core moves: </w:t>
      </w:r>
    </w:p>
    <w:p w:rsidR="00000000" w:rsidDel="00000000" w:rsidP="00000000" w:rsidRDefault="00000000" w:rsidRPr="00000000" w14:paraId="000000DF">
      <w:pPr>
        <w:numPr>
          <w:ilvl w:val="0"/>
          <w:numId w:val="227"/>
        </w:numPr>
        <w:spacing w:after="0" w:afterAutospacing="0" w:before="240" w:lineRule="auto"/>
        <w:ind w:left="720" w:hanging="360"/>
        <w:rPr>
          <w:u w:val="none"/>
        </w:rPr>
      </w:pPr>
      <w:r w:rsidDel="00000000" w:rsidR="00000000" w:rsidRPr="00000000">
        <w:rPr>
          <w:rtl w:val="0"/>
        </w:rPr>
        <w:t xml:space="preserve">Synchronized ceasefire; </w:t>
      </w:r>
      <w:r w:rsidDel="00000000" w:rsidR="00000000" w:rsidRPr="00000000">
        <w:rPr>
          <w:b w:val="1"/>
          <w:rtl w:val="0"/>
        </w:rPr>
        <w:t xml:space="preserve">JMVM</w:t>
      </w:r>
      <w:r w:rsidDel="00000000" w:rsidR="00000000" w:rsidRPr="00000000">
        <w:rPr>
          <w:rtl w:val="0"/>
        </w:rPr>
        <w:t xml:space="preserve"> deploys with liaison cells from the parties and limited third-state experts.</w:t>
      </w:r>
    </w:p>
    <w:p w:rsidR="00000000" w:rsidDel="00000000" w:rsidP="00000000" w:rsidRDefault="00000000" w:rsidRPr="00000000" w14:paraId="000000E0">
      <w:pPr>
        <w:numPr>
          <w:ilvl w:val="0"/>
          <w:numId w:val="227"/>
        </w:numPr>
        <w:spacing w:after="0" w:afterAutospacing="0" w:before="0" w:beforeAutospacing="0" w:lineRule="auto"/>
        <w:ind w:left="720" w:hanging="360"/>
        <w:rPr>
          <w:u w:val="none"/>
        </w:rPr>
      </w:pPr>
      <w:r w:rsidDel="00000000" w:rsidR="00000000" w:rsidRPr="00000000">
        <w:rPr>
          <w:rtl w:val="0"/>
        </w:rPr>
        <w:t xml:space="preserve">Crossings scale to published tonnage targets; public dashboard goes live (traffic-light status).</w:t>
      </w:r>
    </w:p>
    <w:p w:rsidR="00000000" w:rsidDel="00000000" w:rsidP="00000000" w:rsidRDefault="00000000" w:rsidRPr="00000000" w14:paraId="000000E1">
      <w:pPr>
        <w:numPr>
          <w:ilvl w:val="0"/>
          <w:numId w:val="227"/>
        </w:numPr>
        <w:spacing w:after="240" w:before="0" w:beforeAutospacing="0" w:lineRule="auto"/>
        <w:ind w:left="720" w:hanging="360"/>
        <w:rPr>
          <w:u w:val="none"/>
        </w:rPr>
      </w:pPr>
      <w:r w:rsidDel="00000000" w:rsidR="00000000" w:rsidRPr="00000000">
        <w:rPr>
          <w:b w:val="1"/>
          <w:rtl w:val="0"/>
        </w:rPr>
        <w:t xml:space="preserve">Hostage releases under Annex 7</w:t>
      </w:r>
      <w:r w:rsidDel="00000000" w:rsidR="00000000" w:rsidRPr="00000000">
        <w:rPr>
          <w:rFonts w:ascii="Arial Unicode MS" w:cs="Arial Unicode MS" w:eastAsia="Arial Unicode MS" w:hAnsi="Arial Unicode MS"/>
          <w:rtl w:val="0"/>
        </w:rPr>
        <w:t xml:space="preserve">: D+3 and D+7 tranches (Stage 1), PoL 100 % by D+7, ICRC escorts, JMVM logs → automatic humanitarian unlocks.</w:t>
      </w:r>
    </w:p>
    <w:p w:rsidR="00000000" w:rsidDel="00000000" w:rsidP="00000000" w:rsidRDefault="00000000" w:rsidRPr="00000000" w14:paraId="000000E2">
      <w:pPr>
        <w:spacing w:after="240" w:before="240" w:lineRule="auto"/>
        <w:ind w:left="720" w:firstLine="0"/>
        <w:rPr/>
      </w:pPr>
      <w:r w:rsidDel="00000000" w:rsidR="00000000" w:rsidRPr="00000000">
        <w:rPr>
          <w:b w:val="1"/>
          <w:rtl w:val="0"/>
        </w:rPr>
        <w:t xml:space="preserve">Verification &amp; triggers:</w:t>
      </w:r>
      <w:r w:rsidDel="00000000" w:rsidR="00000000" w:rsidRPr="00000000">
        <w:rPr>
          <w:rFonts w:ascii="Arial Unicode MS" w:cs="Arial Unicode MS" w:eastAsia="Arial Unicode MS" w:hAnsi="Arial Unicode MS"/>
          <w:rtl w:val="0"/>
        </w:rPr>
        <w:t xml:space="preserve"> JMVM logs → </w:t>
      </w:r>
      <w:r w:rsidDel="00000000" w:rsidR="00000000" w:rsidRPr="00000000">
        <w:rPr>
          <w:b w:val="1"/>
          <w:rtl w:val="0"/>
        </w:rPr>
        <w:t xml:space="preserve">Unlock Notice</w:t>
      </w:r>
      <w:r w:rsidDel="00000000" w:rsidR="00000000" w:rsidRPr="00000000">
        <w:rPr>
          <w:rtl w:val="0"/>
        </w:rPr>
        <w:t xml:space="preserve"> for aid corridors and deconfliction routes. Humanitarian flows protected by the standing UNSC </w:t>
      </w:r>
      <w:r w:rsidDel="00000000" w:rsidR="00000000" w:rsidRPr="00000000">
        <w:rPr>
          <w:b w:val="1"/>
          <w:rtl w:val="0"/>
        </w:rPr>
        <w:t xml:space="preserve">2664 humanitarian carve-out</w:t>
      </w:r>
      <w:r w:rsidDel="00000000" w:rsidR="00000000" w:rsidRPr="00000000">
        <w:rPr>
          <w:rtl w:val="0"/>
        </w:rPr>
        <w:t xml:space="preserve">.</w:t>
      </w:r>
    </w:p>
    <w:p w:rsidR="00000000" w:rsidDel="00000000" w:rsidP="00000000" w:rsidRDefault="00000000" w:rsidRPr="00000000" w14:paraId="000000E3">
      <w:pPr>
        <w:spacing w:after="240" w:before="240" w:lineRule="auto"/>
        <w:ind w:left="720" w:firstLine="0"/>
        <w:rPr/>
      </w:pPr>
      <w:r w:rsidDel="00000000" w:rsidR="00000000" w:rsidRPr="00000000">
        <w:rPr>
          <w:b w:val="1"/>
          <w:rtl w:val="0"/>
        </w:rPr>
        <w:t xml:space="preserve">Enforcement:</w:t>
      </w:r>
      <w:r w:rsidDel="00000000" w:rsidR="00000000" w:rsidRPr="00000000">
        <w:rPr>
          <w:rFonts w:ascii="Arial Unicode MS" w:cs="Arial Unicode MS" w:eastAsia="Arial Unicode MS" w:hAnsi="Arial Unicode MS"/>
          <w:rtl w:val="0"/>
        </w:rPr>
        <w:t xml:space="preserve"> Breach → Annex 2 ladder; disputes → </w:t>
      </w:r>
      <w:r w:rsidDel="00000000" w:rsidR="00000000" w:rsidRPr="00000000">
        <w:rPr>
          <w:b w:val="1"/>
          <w:rtl w:val="0"/>
        </w:rPr>
        <w:t xml:space="preserve">DPARC</w:t>
      </w:r>
      <w:r w:rsidDel="00000000" w:rsidR="00000000" w:rsidRPr="00000000">
        <w:rPr>
          <w:rtl w:val="0"/>
        </w:rPr>
        <w:t xml:space="preserve"> timers (Annex 3). </w:t>
      </w:r>
    </w:p>
    <w:p w:rsidR="00000000" w:rsidDel="00000000" w:rsidP="00000000" w:rsidRDefault="00000000" w:rsidRPr="00000000" w14:paraId="000000E4">
      <w:pPr>
        <w:spacing w:after="240" w:before="240" w:lineRule="auto"/>
        <w:rPr/>
      </w:pPr>
      <w:r w:rsidDel="00000000" w:rsidR="00000000" w:rsidRPr="00000000">
        <w:rPr>
          <w:rtl w:val="0"/>
        </w:rPr>
        <w:t xml:space="preserve">(See: Master text: Phase 1,  Annex 2 Snapback Matrix; Annex 3 DPARC.)</w:t>
      </w:r>
    </w:p>
    <w:p w:rsidR="00000000" w:rsidDel="00000000" w:rsidP="00000000" w:rsidRDefault="00000000" w:rsidRPr="00000000" w14:paraId="000000E5">
      <w:pPr>
        <w:pStyle w:val="Heading3"/>
        <w:spacing w:after="240" w:before="240" w:lineRule="auto"/>
        <w:rPr/>
      </w:pPr>
      <w:bookmarkStart w:colFirst="0" w:colLast="0" w:name="_tkniluivahuh" w:id="9"/>
      <w:bookmarkEnd w:id="9"/>
      <w:r w:rsidDel="00000000" w:rsidR="00000000" w:rsidRPr="00000000">
        <w:rPr>
          <w:rtl w:val="0"/>
        </w:rPr>
        <w:t xml:space="preserve">Phase 2 — Consolidating the Truce &amp; Security Agreements (Weeks 2–4)</w:t>
      </w:r>
    </w:p>
    <w:p w:rsidR="00000000" w:rsidDel="00000000" w:rsidP="00000000" w:rsidRDefault="00000000" w:rsidRPr="00000000" w14:paraId="000000E6">
      <w:pPr>
        <w:rPr/>
      </w:pPr>
      <w:r w:rsidDel="00000000" w:rsidR="00000000" w:rsidRPr="00000000">
        <w:rPr>
          <w:b w:val="1"/>
          <w:rtl w:val="0"/>
        </w:rPr>
        <w:t xml:space="preserve">Objectives:</w:t>
      </w:r>
      <w:r w:rsidDel="00000000" w:rsidR="00000000" w:rsidRPr="00000000">
        <w:rPr>
          <w:rtl w:val="0"/>
        </w:rPr>
        <w:t xml:space="preserve"> Lock a permanent ceasefire text; stand up security and governance scaffolding.</w:t>
      </w:r>
    </w:p>
    <w:p w:rsidR="00000000" w:rsidDel="00000000" w:rsidP="00000000" w:rsidRDefault="00000000" w:rsidRPr="00000000" w14:paraId="000000E7">
      <w:pPr>
        <w:spacing w:after="240" w:before="240" w:lineRule="auto"/>
        <w:rPr>
          <w:b w:val="1"/>
        </w:rPr>
      </w:pPr>
      <w:r w:rsidDel="00000000" w:rsidR="00000000" w:rsidRPr="00000000">
        <w:rPr>
          <w:b w:val="1"/>
          <w:rtl w:val="0"/>
        </w:rPr>
        <w:t xml:space="preserve">Core moves:</w:t>
      </w:r>
    </w:p>
    <w:p w:rsidR="00000000" w:rsidDel="00000000" w:rsidP="00000000" w:rsidRDefault="00000000" w:rsidRPr="00000000" w14:paraId="000000E8">
      <w:pPr>
        <w:numPr>
          <w:ilvl w:val="0"/>
          <w:numId w:val="9"/>
        </w:numPr>
        <w:spacing w:after="0" w:afterAutospacing="0" w:before="240" w:lineRule="auto"/>
        <w:ind w:left="720" w:hanging="360"/>
      </w:pPr>
      <w:r w:rsidDel="00000000" w:rsidR="00000000" w:rsidRPr="00000000">
        <w:rPr>
          <w:rtl w:val="0"/>
        </w:rPr>
        <w:t xml:space="preserve">Patrolled, demilitarised </w:t>
      </w:r>
      <w:r w:rsidDel="00000000" w:rsidR="00000000" w:rsidRPr="00000000">
        <w:rPr>
          <w:b w:val="1"/>
          <w:rtl w:val="0"/>
        </w:rPr>
        <w:t xml:space="preserve">temporary buffer</w:t>
      </w:r>
      <w:r w:rsidDel="00000000" w:rsidR="00000000" w:rsidRPr="00000000">
        <w:rPr>
          <w:rtl w:val="0"/>
        </w:rPr>
        <w:t xml:space="preserve"> becomes operational; </w:t>
      </w:r>
      <w:r w:rsidDel="00000000" w:rsidR="00000000" w:rsidRPr="00000000">
        <w:rPr>
          <w:b w:val="1"/>
          <w:rtl w:val="0"/>
        </w:rPr>
        <w:t xml:space="preserve">weapons control/registry</w:t>
      </w:r>
      <w:r w:rsidDel="00000000" w:rsidR="00000000" w:rsidRPr="00000000">
        <w:rPr>
          <w:rtl w:val="0"/>
        </w:rPr>
        <w:t xml:space="preserve"> launches under UN DDR good practice.</w:t>
      </w:r>
    </w:p>
    <w:p w:rsidR="00000000" w:rsidDel="00000000" w:rsidP="00000000" w:rsidRDefault="00000000" w:rsidRPr="00000000" w14:paraId="000000E9">
      <w:pPr>
        <w:numPr>
          <w:ilvl w:val="0"/>
          <w:numId w:val="9"/>
        </w:numPr>
        <w:spacing w:after="0" w:afterAutospacing="0" w:before="0" w:beforeAutospacing="0" w:lineRule="auto"/>
        <w:ind w:left="720" w:hanging="360"/>
      </w:pPr>
      <w:r w:rsidDel="00000000" w:rsidR="00000000" w:rsidRPr="00000000">
        <w:rPr>
          <w:rtl w:val="0"/>
        </w:rPr>
        <w:t xml:space="preserve">IDF withdrawals to agreed lines; </w:t>
      </w:r>
      <w:r w:rsidDel="00000000" w:rsidR="00000000" w:rsidRPr="00000000">
        <w:rPr>
          <w:b w:val="1"/>
          <w:rtl w:val="0"/>
        </w:rPr>
        <w:t xml:space="preserve">PA-led Interim Administration</w:t>
      </w:r>
      <w:r w:rsidDel="00000000" w:rsidR="00000000" w:rsidRPr="00000000">
        <w:rPr>
          <w:rtl w:val="0"/>
        </w:rPr>
        <w:t xml:space="preserve"> seats with Arab/UN backing.</w:t>
      </w:r>
    </w:p>
    <w:p w:rsidR="00000000" w:rsidDel="00000000" w:rsidP="00000000" w:rsidRDefault="00000000" w:rsidRPr="00000000" w14:paraId="000000EA">
      <w:pPr>
        <w:numPr>
          <w:ilvl w:val="0"/>
          <w:numId w:val="9"/>
        </w:numPr>
        <w:spacing w:after="240" w:before="0" w:beforeAutospacing="0" w:lineRule="auto"/>
        <w:ind w:left="720" w:hanging="360"/>
      </w:pPr>
      <w:r w:rsidDel="00000000" w:rsidR="00000000" w:rsidRPr="00000000">
        <w:rPr>
          <w:rtl w:val="0"/>
        </w:rPr>
        <w:t xml:space="preserve">Tranche-1 reconstruction via </w:t>
      </w:r>
      <w:r w:rsidDel="00000000" w:rsidR="00000000" w:rsidRPr="00000000">
        <w:rPr>
          <w:b w:val="1"/>
          <w:rtl w:val="0"/>
        </w:rPr>
        <w:t xml:space="preserve">Unified Escrow</w:t>
      </w:r>
      <w:r w:rsidDel="00000000" w:rsidR="00000000" w:rsidRPr="00000000">
        <w:rPr>
          <w:rtl w:val="0"/>
        </w:rPr>
        <w:t xml:space="preserve"> on verify-to-unlock milestones.</w:t>
      </w:r>
    </w:p>
    <w:p w:rsidR="00000000" w:rsidDel="00000000" w:rsidP="00000000" w:rsidRDefault="00000000" w:rsidRPr="00000000" w14:paraId="000000EB">
      <w:pPr>
        <w:spacing w:after="240" w:before="240" w:lineRule="auto"/>
        <w:ind w:left="720" w:firstLine="0"/>
        <w:rPr/>
      </w:pPr>
      <w:r w:rsidDel="00000000" w:rsidR="00000000" w:rsidRPr="00000000">
        <w:rPr>
          <w:b w:val="1"/>
          <w:rtl w:val="0"/>
        </w:rPr>
        <w:t xml:space="preserve">Verification &amp; triggers:</w:t>
      </w:r>
      <w:r w:rsidDel="00000000" w:rsidR="00000000" w:rsidRPr="00000000">
        <w:rPr>
          <w:rFonts w:ascii="Arial Unicode MS" w:cs="Arial Unicode MS" w:eastAsia="Arial Unicode MS" w:hAnsi="Arial Unicode MS"/>
          <w:rtl w:val="0"/>
        </w:rPr>
        <w:t xml:space="preserve"> JMVM certifies temporary buffer functionality + registry thresholds → unlock tranche and permissions (permits, movement, utilities).</w:t>
      </w:r>
    </w:p>
    <w:p w:rsidR="00000000" w:rsidDel="00000000" w:rsidP="00000000" w:rsidRDefault="00000000" w:rsidRPr="00000000" w14:paraId="000000EC">
      <w:pPr>
        <w:spacing w:after="240" w:before="240" w:lineRule="auto"/>
        <w:ind w:left="720" w:firstLine="0"/>
        <w:rPr/>
      </w:pPr>
      <w:r w:rsidDel="00000000" w:rsidR="00000000" w:rsidRPr="00000000">
        <w:rPr>
          <w:b w:val="1"/>
          <w:rtl w:val="0"/>
        </w:rPr>
        <w:t xml:space="preserve">Enforcement:</w:t>
      </w:r>
      <w:r w:rsidDel="00000000" w:rsidR="00000000" w:rsidRPr="00000000">
        <w:rPr>
          <w:rFonts w:ascii="Arial Unicode MS" w:cs="Arial Unicode MS" w:eastAsia="Arial Unicode MS" w:hAnsi="Arial Unicode MS"/>
          <w:rtl w:val="0"/>
        </w:rPr>
        <w:t xml:space="preserve"> Non-compliance → proportional snapbacks; humanitarian carve-outs remain intact (2664).</w:t>
      </w:r>
    </w:p>
    <w:p w:rsidR="00000000" w:rsidDel="00000000" w:rsidP="00000000" w:rsidRDefault="00000000" w:rsidRPr="00000000" w14:paraId="000000ED">
      <w:pPr>
        <w:spacing w:after="240" w:before="240" w:lineRule="auto"/>
        <w:ind w:left="0" w:firstLine="0"/>
        <w:rPr/>
      </w:pPr>
      <w:r w:rsidDel="00000000" w:rsidR="00000000" w:rsidRPr="00000000">
        <w:rPr>
          <w:rtl w:val="0"/>
        </w:rPr>
        <w:t xml:space="preserve">(See:  Master text: Phase 2, Annex 2 Snapback Matrix; Annex 3 DPARC.)</w:t>
      </w:r>
    </w:p>
    <w:p w:rsidR="00000000" w:rsidDel="00000000" w:rsidP="00000000" w:rsidRDefault="00000000" w:rsidRPr="00000000" w14:paraId="000000EE">
      <w:pPr>
        <w:pStyle w:val="Heading3"/>
        <w:rPr/>
      </w:pPr>
      <w:bookmarkStart w:colFirst="0" w:colLast="0" w:name="_jgaj3amcy0vq" w:id="10"/>
      <w:bookmarkEnd w:id="10"/>
      <w:r w:rsidDel="00000000" w:rsidR="00000000" w:rsidRPr="00000000">
        <w:rPr>
          <w:rtl w:val="0"/>
        </w:rPr>
        <w:t xml:space="preserve">Phase 3 — Final-Status Framework &amp; Multipolar Guarantees (Months 2–6)</w:t>
      </w:r>
    </w:p>
    <w:p w:rsidR="00000000" w:rsidDel="00000000" w:rsidP="00000000" w:rsidRDefault="00000000" w:rsidRPr="00000000" w14:paraId="000000EF">
      <w:pPr>
        <w:rPr/>
      </w:pPr>
      <w:r w:rsidDel="00000000" w:rsidR="00000000" w:rsidRPr="00000000">
        <w:rPr>
          <w:b w:val="1"/>
          <w:rtl w:val="0"/>
        </w:rPr>
        <w:t xml:space="preserve">Objectives:</w:t>
      </w:r>
      <w:r w:rsidDel="00000000" w:rsidR="00000000" w:rsidRPr="00000000">
        <w:rPr>
          <w:rtl w:val="0"/>
        </w:rPr>
        <w:t xml:space="preserve"> Convert truce into an enforceable political horizon with cross-bloc guarantees.</w:t>
      </w:r>
    </w:p>
    <w:p w:rsidR="00000000" w:rsidDel="00000000" w:rsidP="00000000" w:rsidRDefault="00000000" w:rsidRPr="00000000" w14:paraId="000000F0">
      <w:pPr>
        <w:spacing w:after="240" w:before="240" w:lineRule="auto"/>
        <w:rPr>
          <w:b w:val="1"/>
        </w:rPr>
      </w:pPr>
      <w:r w:rsidDel="00000000" w:rsidR="00000000" w:rsidRPr="00000000">
        <w:rPr>
          <w:b w:val="1"/>
          <w:rtl w:val="0"/>
        </w:rPr>
        <w:t xml:space="preserve">Core moves:</w:t>
      </w:r>
    </w:p>
    <w:p w:rsidR="00000000" w:rsidDel="00000000" w:rsidP="00000000" w:rsidRDefault="00000000" w:rsidRPr="00000000" w14:paraId="000000F1">
      <w:pPr>
        <w:numPr>
          <w:ilvl w:val="0"/>
          <w:numId w:val="233"/>
        </w:numPr>
        <w:spacing w:after="0" w:afterAutospacing="0" w:before="240" w:lineRule="auto"/>
        <w:ind w:left="720" w:hanging="360"/>
      </w:pPr>
      <w:r w:rsidDel="00000000" w:rsidR="00000000" w:rsidRPr="00000000">
        <w:rPr>
          <w:rtl w:val="0"/>
        </w:rPr>
        <w:t xml:space="preserve">Leaders adopt parameters (1967 lines with swaps, security architecture, refugee options) and a </w:t>
      </w:r>
      <w:r w:rsidDel="00000000" w:rsidR="00000000" w:rsidRPr="00000000">
        <w:rPr>
          <w:b w:val="1"/>
          <w:rtl w:val="0"/>
        </w:rPr>
        <w:t xml:space="preserve">Multipolar Guarantee Accord</w:t>
      </w:r>
      <w:r w:rsidDel="00000000" w:rsidR="00000000" w:rsidRPr="00000000">
        <w:rPr>
          <w:rtl w:val="0"/>
        </w:rPr>
        <w:t xml:space="preserve">.</w:t>
      </w:r>
    </w:p>
    <w:p w:rsidR="00000000" w:rsidDel="00000000" w:rsidP="00000000" w:rsidRDefault="00000000" w:rsidRPr="00000000" w14:paraId="000000F2">
      <w:pPr>
        <w:numPr>
          <w:ilvl w:val="0"/>
          <w:numId w:val="233"/>
        </w:numPr>
        <w:spacing w:after="0" w:afterAutospacing="0" w:before="0" w:beforeAutospacing="0" w:lineRule="auto"/>
        <w:ind w:left="720" w:hanging="360"/>
      </w:pPr>
      <w:r w:rsidDel="00000000" w:rsidR="00000000" w:rsidRPr="00000000">
        <w:rPr>
          <w:b w:val="1"/>
          <w:rtl w:val="0"/>
        </w:rPr>
        <w:t xml:space="preserve">Jerusalem “Infinite-State City” regime</w:t>
      </w:r>
      <w:r w:rsidDel="00000000" w:rsidR="00000000" w:rsidRPr="00000000">
        <w:rPr>
          <w:rtl w:val="0"/>
        </w:rPr>
        <w:t xml:space="preserve">: shared stewardship of holy sites; interoperable municipal services; International Holy Sites Council interfaces with ASI nodes.</w:t>
      </w:r>
    </w:p>
    <w:p w:rsidR="00000000" w:rsidDel="00000000" w:rsidP="00000000" w:rsidRDefault="00000000" w:rsidRPr="00000000" w14:paraId="000000F3">
      <w:pPr>
        <w:numPr>
          <w:ilvl w:val="0"/>
          <w:numId w:val="233"/>
        </w:numPr>
        <w:spacing w:after="240" w:before="0" w:beforeAutospacing="0" w:lineRule="auto"/>
        <w:ind w:left="720" w:hanging="360"/>
      </w:pPr>
      <w:r w:rsidDel="00000000" w:rsidR="00000000" w:rsidRPr="00000000">
        <w:rPr>
          <w:rtl w:val="0"/>
        </w:rPr>
        <w:t xml:space="preserve">Reconstruction scales; movement/trade expand in staged unlocks tied to compliance.</w:t>
      </w:r>
    </w:p>
    <w:p w:rsidR="00000000" w:rsidDel="00000000" w:rsidP="00000000" w:rsidRDefault="00000000" w:rsidRPr="00000000" w14:paraId="000000F4">
      <w:pPr>
        <w:spacing w:after="240" w:before="240" w:lineRule="auto"/>
        <w:ind w:left="720" w:firstLine="0"/>
        <w:rPr/>
      </w:pPr>
      <w:r w:rsidDel="00000000" w:rsidR="00000000" w:rsidRPr="00000000">
        <w:rPr>
          <w:b w:val="1"/>
          <w:rtl w:val="0"/>
        </w:rPr>
        <w:t xml:space="preserve">Verification &amp; triggers:</w:t>
      </w:r>
      <w:r w:rsidDel="00000000" w:rsidR="00000000" w:rsidRPr="00000000">
        <w:rPr>
          <w:rFonts w:ascii="Arial Unicode MS" w:cs="Arial Unicode MS" w:eastAsia="Arial Unicode MS" w:hAnsi="Arial Unicode MS"/>
          <w:rtl w:val="0"/>
        </w:rPr>
        <w:t xml:space="preserve"> JMVM milestone set for guarantees signed + governance/rights benchmarks → unlock larger reconstruction tranche and mobility easings.</w:t>
      </w:r>
    </w:p>
    <w:p w:rsidR="00000000" w:rsidDel="00000000" w:rsidP="00000000" w:rsidRDefault="00000000" w:rsidRPr="00000000" w14:paraId="000000F5">
      <w:pPr>
        <w:spacing w:after="240" w:before="240" w:lineRule="auto"/>
        <w:ind w:left="720" w:firstLine="0"/>
        <w:rPr/>
      </w:pPr>
      <w:r w:rsidDel="00000000" w:rsidR="00000000" w:rsidRPr="00000000">
        <w:rPr>
          <w:b w:val="1"/>
          <w:rtl w:val="0"/>
        </w:rPr>
        <w:t xml:space="preserve">Enforcement:</w:t>
      </w:r>
      <w:r w:rsidDel="00000000" w:rsidR="00000000" w:rsidRPr="00000000">
        <w:rPr>
          <w:rFonts w:ascii="Arial Unicode MS" w:cs="Arial Unicode MS" w:eastAsia="Arial Unicode MS" w:hAnsi="Arial Unicode MS"/>
          <w:rtl w:val="0"/>
        </w:rPr>
        <w:t xml:space="preserve"> Grave breach → automatic reversion to last certified safe baseline.</w:t>
      </w:r>
    </w:p>
    <w:p w:rsidR="00000000" w:rsidDel="00000000" w:rsidP="00000000" w:rsidRDefault="00000000" w:rsidRPr="00000000" w14:paraId="000000F6">
      <w:pPr>
        <w:spacing w:after="240" w:before="240" w:lineRule="auto"/>
        <w:ind w:left="0" w:firstLine="0"/>
        <w:rPr/>
      </w:pPr>
      <w:r w:rsidDel="00000000" w:rsidR="00000000" w:rsidRPr="00000000">
        <w:rPr>
          <w:rtl w:val="0"/>
        </w:rPr>
        <w:t xml:space="preserve">(See:  Master text: Phase 3, Jerusalem — Special ‘Infinite-State City’; Unified Governance Wheel; The ASI (Axis of Sovereign Interoperability); Annexes 2–5.) </w:t>
      </w:r>
    </w:p>
    <w:p w:rsidR="00000000" w:rsidDel="00000000" w:rsidP="00000000" w:rsidRDefault="00000000" w:rsidRPr="00000000" w14:paraId="000000F7">
      <w:pPr>
        <w:pStyle w:val="Heading3"/>
        <w:spacing w:after="240" w:before="240" w:lineRule="auto"/>
        <w:rPr/>
      </w:pPr>
      <w:bookmarkStart w:colFirst="0" w:colLast="0" w:name="_gow6q5itlix3" w:id="11"/>
      <w:bookmarkEnd w:id="11"/>
      <w:r w:rsidDel="00000000" w:rsidR="00000000" w:rsidRPr="00000000">
        <w:rPr>
          <w:rtl w:val="0"/>
        </w:rPr>
        <w:t xml:space="preserve">Phase 4 — Implementation &amp; Enforceable Peace (Month 6+)</w:t>
      </w:r>
    </w:p>
    <w:p w:rsidR="00000000" w:rsidDel="00000000" w:rsidP="00000000" w:rsidRDefault="00000000" w:rsidRPr="00000000" w14:paraId="000000F8">
      <w:pPr>
        <w:spacing w:after="240" w:before="240" w:lineRule="auto"/>
        <w:ind w:left="0" w:firstLine="0"/>
        <w:rPr/>
      </w:pPr>
      <w:r w:rsidDel="00000000" w:rsidR="00000000" w:rsidRPr="00000000">
        <w:rPr>
          <w:b w:val="1"/>
          <w:rtl w:val="0"/>
        </w:rPr>
        <w:t xml:space="preserve">Objectives:</w:t>
      </w:r>
      <w:r w:rsidDel="00000000" w:rsidR="00000000" w:rsidRPr="00000000">
        <w:rPr>
          <w:rtl w:val="0"/>
        </w:rPr>
        <w:t xml:space="preserve"> Treaty finalisation; durable institutions; draw-down of peace support as capacities rise.</w:t>
      </w:r>
      <w:r w:rsidDel="00000000" w:rsidR="00000000" w:rsidRPr="00000000">
        <w:rPr>
          <w:rtl w:val="0"/>
        </w:rPr>
      </w:r>
    </w:p>
    <w:p w:rsidR="00000000" w:rsidDel="00000000" w:rsidP="00000000" w:rsidRDefault="00000000" w:rsidRPr="00000000" w14:paraId="000000F9">
      <w:pPr>
        <w:spacing w:after="240" w:before="240" w:lineRule="auto"/>
        <w:rPr>
          <w:b w:val="1"/>
        </w:rPr>
      </w:pPr>
      <w:r w:rsidDel="00000000" w:rsidR="00000000" w:rsidRPr="00000000">
        <w:rPr>
          <w:b w:val="1"/>
          <w:rtl w:val="0"/>
        </w:rPr>
        <w:t xml:space="preserve">Core moves:</w:t>
      </w:r>
    </w:p>
    <w:p w:rsidR="00000000" w:rsidDel="00000000" w:rsidP="00000000" w:rsidRDefault="00000000" w:rsidRPr="00000000" w14:paraId="000000FA">
      <w:pPr>
        <w:numPr>
          <w:ilvl w:val="0"/>
          <w:numId w:val="83"/>
        </w:numPr>
        <w:spacing w:after="0" w:afterAutospacing="0" w:before="240" w:lineRule="auto"/>
        <w:ind w:left="720" w:hanging="360"/>
      </w:pPr>
      <w:r w:rsidDel="00000000" w:rsidR="00000000" w:rsidRPr="00000000">
        <w:rPr>
          <w:rtl w:val="0"/>
        </w:rPr>
        <w:t xml:space="preserve">Treaty text finalised; elected Palestinian authority assumes full Gaza governance; liaison missions open.</w:t>
      </w:r>
    </w:p>
    <w:p w:rsidR="00000000" w:rsidDel="00000000" w:rsidP="00000000" w:rsidRDefault="00000000" w:rsidRPr="00000000" w14:paraId="000000FB">
      <w:pPr>
        <w:numPr>
          <w:ilvl w:val="0"/>
          <w:numId w:val="83"/>
        </w:numPr>
        <w:spacing w:after="0" w:afterAutospacing="0" w:before="0" w:beforeAutospacing="0" w:lineRule="auto"/>
        <w:ind w:left="720" w:hanging="360"/>
      </w:pPr>
      <w:r w:rsidDel="00000000" w:rsidR="00000000" w:rsidRPr="00000000">
        <w:rPr>
          <w:rtl w:val="0"/>
        </w:rPr>
        <w:t xml:space="preserve">Peace support presence transitions/draws down as security metrics are met (Dayton/IFOR-style sequencing).</w:t>
      </w:r>
    </w:p>
    <w:p w:rsidR="00000000" w:rsidDel="00000000" w:rsidP="00000000" w:rsidRDefault="00000000" w:rsidRPr="00000000" w14:paraId="000000FC">
      <w:pPr>
        <w:numPr>
          <w:ilvl w:val="0"/>
          <w:numId w:val="83"/>
        </w:numPr>
        <w:spacing w:after="240" w:before="0" w:beforeAutospacing="0" w:lineRule="auto"/>
        <w:ind w:left="720" w:hanging="360"/>
      </w:pPr>
      <w:r w:rsidDel="00000000" w:rsidR="00000000" w:rsidRPr="00000000">
        <w:rPr>
          <w:rtl w:val="0"/>
        </w:rPr>
        <w:t xml:space="preserve">Justice, reconciliation, and curriculum reforms roll; regional integration projects anchor the peace.</w:t>
      </w:r>
    </w:p>
    <w:p w:rsidR="00000000" w:rsidDel="00000000" w:rsidP="00000000" w:rsidRDefault="00000000" w:rsidRPr="00000000" w14:paraId="000000FD">
      <w:pPr>
        <w:spacing w:after="240" w:before="240" w:lineRule="auto"/>
        <w:ind w:left="720" w:firstLine="0"/>
        <w:rPr/>
      </w:pPr>
      <w:r w:rsidDel="00000000" w:rsidR="00000000" w:rsidRPr="00000000">
        <w:rPr>
          <w:b w:val="1"/>
          <w:rtl w:val="0"/>
        </w:rPr>
        <w:t xml:space="preserve">Verification &amp; triggers:</w:t>
      </w:r>
      <w:r w:rsidDel="00000000" w:rsidR="00000000" w:rsidRPr="00000000">
        <w:rPr>
          <w:rFonts w:ascii="Arial Unicode MS" w:cs="Arial Unicode MS" w:eastAsia="Arial Unicode MS" w:hAnsi="Arial Unicode MS"/>
          <w:rtl w:val="0"/>
        </w:rPr>
        <w:t xml:space="preserve"> JMVM certifies treaty provisions executed and security/rights baselines sustained → unlock final tranches; publish end-state audit.</w:t>
      </w:r>
    </w:p>
    <w:p w:rsidR="00000000" w:rsidDel="00000000" w:rsidP="00000000" w:rsidRDefault="00000000" w:rsidRPr="00000000" w14:paraId="000000FE">
      <w:pPr>
        <w:spacing w:after="240" w:before="240" w:lineRule="auto"/>
        <w:ind w:left="720" w:firstLine="0"/>
        <w:rPr/>
      </w:pPr>
      <w:r w:rsidDel="00000000" w:rsidR="00000000" w:rsidRPr="00000000">
        <w:rPr>
          <w:b w:val="1"/>
          <w:rtl w:val="0"/>
        </w:rPr>
        <w:t xml:space="preserve">Enforcement:</w:t>
      </w:r>
      <w:r w:rsidDel="00000000" w:rsidR="00000000" w:rsidRPr="00000000">
        <w:rPr>
          <w:rtl w:val="0"/>
        </w:rPr>
        <w:t xml:space="preserve"> Snapback ladder remains available for defined post-treaty breaches.</w:t>
      </w:r>
    </w:p>
    <w:p w:rsidR="00000000" w:rsidDel="00000000" w:rsidP="00000000" w:rsidRDefault="00000000" w:rsidRPr="00000000" w14:paraId="000000FF">
      <w:pPr>
        <w:rPr/>
      </w:pPr>
      <w:r w:rsidDel="00000000" w:rsidR="00000000" w:rsidRPr="00000000">
        <w:rPr>
          <w:rtl w:val="0"/>
        </w:rPr>
        <w:t xml:space="preserve">(See: Master text: Phase 4; Annex 5.)</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3"/>
        <w:rPr/>
      </w:pPr>
      <w:bookmarkStart w:colFirst="0" w:colLast="0" w:name="_1zc5a2x7fnya" w:id="12"/>
      <w:bookmarkEnd w:id="12"/>
      <w:r w:rsidDel="00000000" w:rsidR="00000000" w:rsidRPr="00000000">
        <w:rPr>
          <w:rtl w:val="0"/>
        </w:rPr>
        <w:t xml:space="preserve">Roles &amp; Asks (stakeholder compact)</w:t>
      </w:r>
    </w:p>
    <w:p w:rsidR="00000000" w:rsidDel="00000000" w:rsidP="00000000" w:rsidRDefault="00000000" w:rsidRPr="00000000" w14:paraId="00000102">
      <w:pPr>
        <w:rPr/>
      </w:pPr>
      <w:r w:rsidDel="00000000" w:rsidR="00000000" w:rsidRPr="00000000">
        <w:rPr>
          <w:b w:val="1"/>
          <w:rtl w:val="0"/>
        </w:rPr>
        <w:t xml:space="preserve">Design note.</w:t>
      </w:r>
      <w:r w:rsidDel="00000000" w:rsidR="00000000" w:rsidRPr="00000000">
        <w:rPr>
          <w:rtl w:val="0"/>
        </w:rPr>
        <w:t xml:space="preserve"> Each actor’s role is tied to a 14-day deliverable from the Phase 1–2, then to continuing duties by phase. Humanitarian flows remain exempt from sanctions via the UNSC 2664 standing carve-out; verification, snapbacks, and DPARC do the enforcement work.</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keepNext w:val="0"/>
        <w:keepLines w:val="0"/>
        <w:spacing w:after="80" w:before="360" w:lineRule="auto"/>
        <w:rPr>
          <w:b w:val="1"/>
          <w:sz w:val="28"/>
          <w:szCs w:val="28"/>
        </w:rPr>
      </w:pPr>
      <w:r w:rsidDel="00000000" w:rsidR="00000000" w:rsidRPr="00000000">
        <w:rPr>
          <w:b w:val="1"/>
          <w:sz w:val="28"/>
          <w:szCs w:val="28"/>
          <w:rtl w:val="0"/>
        </w:rPr>
        <w:t xml:space="preserve">Primary parties</w:t>
      </w:r>
    </w:p>
    <w:p w:rsidR="00000000" w:rsidDel="00000000" w:rsidP="00000000" w:rsidRDefault="00000000" w:rsidRPr="00000000" w14:paraId="00000105">
      <w:pPr>
        <w:spacing w:after="240" w:before="240" w:lineRule="auto"/>
        <w:rPr/>
      </w:pPr>
      <w:r w:rsidDel="00000000" w:rsidR="00000000" w:rsidRPr="00000000">
        <w:rPr>
          <w:b w:val="1"/>
          <w:rtl w:val="0"/>
        </w:rPr>
        <w:t xml:space="preserve">Israel</w:t>
        <w:br w:type="textWrapping"/>
        <w:t xml:space="preserve">Role:</w:t>
      </w:r>
      <w:r w:rsidDel="00000000" w:rsidR="00000000" w:rsidRPr="00000000">
        <w:rPr>
          <w:rtl w:val="0"/>
        </w:rPr>
        <w:t xml:space="preserve"> Implement and maintain the ceasefire; withdrawals to agreed lines; enable monitored temporary buffer and inspections; support hostage/detainee ladder; facilitate crossings &amp; utilities.</w:t>
        <w:br w:type="textWrapping"/>
      </w:r>
      <w:r w:rsidDel="00000000" w:rsidR="00000000" w:rsidRPr="00000000">
        <w:rPr>
          <w:b w:val="1"/>
          <w:rtl w:val="0"/>
        </w:rPr>
        <w:t xml:space="preserve">14-day asks:</w:t>
      </w:r>
      <w:r w:rsidDel="00000000" w:rsidR="00000000" w:rsidRPr="00000000">
        <w:rPr>
          <w:rtl w:val="0"/>
        </w:rPr>
        <w:t xml:space="preserve"> File hostage list &amp; release ladder; approve permanent-ceasefire text framework; publish crossings capacity plan; designate liaison cell to JMVM. (See: Phase 1–2.)</w:t>
      </w:r>
    </w:p>
    <w:p w:rsidR="00000000" w:rsidDel="00000000" w:rsidP="00000000" w:rsidRDefault="00000000" w:rsidRPr="00000000" w14:paraId="00000106">
      <w:pPr>
        <w:spacing w:after="240" w:before="240" w:lineRule="auto"/>
        <w:rPr/>
      </w:pPr>
      <w:r w:rsidDel="00000000" w:rsidR="00000000" w:rsidRPr="00000000">
        <w:rPr>
          <w:b w:val="1"/>
          <w:rtl w:val="0"/>
        </w:rPr>
        <w:t xml:space="preserve">Palestinian side (PA-led Interim Administration + local Gazan technocrats)</w:t>
        <w:br w:type="textWrapping"/>
        <w:t xml:space="preserve">Role:</w:t>
      </w:r>
      <w:r w:rsidDel="00000000" w:rsidR="00000000" w:rsidRPr="00000000">
        <w:rPr>
          <w:rtl w:val="0"/>
        </w:rPr>
        <w:t xml:space="preserve"> Stand up interim governance; coordinate aid/service delivery; launch weapons-control/registry; prepare civil-service restart under Unified Governance Wheel.</w:t>
        <w:br w:type="textWrapping"/>
      </w:r>
      <w:r w:rsidDel="00000000" w:rsidR="00000000" w:rsidRPr="00000000">
        <w:rPr>
          <w:b w:val="1"/>
          <w:rtl w:val="0"/>
        </w:rPr>
        <w:t xml:space="preserve">14-day asks:</w:t>
      </w:r>
      <w:r w:rsidDel="00000000" w:rsidR="00000000" w:rsidRPr="00000000">
        <w:rPr>
          <w:rtl w:val="0"/>
        </w:rPr>
        <w:t xml:space="preserve"> Table vetted interim-administration slate; nominate local municipal reps; adopt anti-incitement and financial-integrity guardrails tied to escrow. (See: Phase 1–2; Unified Governance Wheel.)</w:t>
      </w:r>
    </w:p>
    <w:p w:rsidR="00000000" w:rsidDel="00000000" w:rsidP="00000000" w:rsidRDefault="00000000" w:rsidRPr="00000000" w14:paraId="00000107">
      <w:pPr>
        <w:spacing w:after="240" w:before="240" w:lineRule="auto"/>
        <w:rPr/>
      </w:pPr>
      <w:r w:rsidDel="00000000" w:rsidR="00000000" w:rsidRPr="00000000">
        <w:rPr>
          <w:b w:val="1"/>
          <w:rtl w:val="0"/>
        </w:rPr>
        <w:t xml:space="preserve">Gaza’s de facto armed factions</w:t>
        <w:br w:type="textWrapping"/>
        <w:t xml:space="preserve">Role:</w:t>
      </w:r>
      <w:r w:rsidDel="00000000" w:rsidR="00000000" w:rsidRPr="00000000">
        <w:rPr>
          <w:rtl w:val="0"/>
        </w:rPr>
        <w:t xml:space="preserve"> Begin heavy-weapons hand-in and registry; cooperate with hostage ladder.</w:t>
        <w:br w:type="textWrapping"/>
      </w:r>
      <w:r w:rsidDel="00000000" w:rsidR="00000000" w:rsidRPr="00000000">
        <w:rPr>
          <w:b w:val="1"/>
          <w:rtl w:val="0"/>
        </w:rPr>
        <w:t xml:space="preserve">14-day asks:</w:t>
      </w:r>
      <w:r w:rsidDel="00000000" w:rsidR="00000000" w:rsidRPr="00000000">
        <w:rPr>
          <w:rtl w:val="0"/>
        </w:rPr>
        <w:t xml:space="preserve"> Provide locations/ceasefire liaison; initial hostages-for-detainees tranche; commit to monitored weapons-control start. (See: Annex 2–3; Phase 1–2.) </w:t>
      </w:r>
    </w:p>
    <w:p w:rsidR="00000000" w:rsidDel="00000000" w:rsidP="00000000" w:rsidRDefault="00000000" w:rsidRPr="00000000" w14:paraId="00000108">
      <w:pPr>
        <w:keepNext w:val="0"/>
        <w:keepLines w:val="0"/>
        <w:spacing w:after="80" w:before="360" w:lineRule="auto"/>
        <w:rPr>
          <w:b w:val="1"/>
          <w:sz w:val="30"/>
          <w:szCs w:val="30"/>
        </w:rPr>
      </w:pPr>
      <w:r w:rsidDel="00000000" w:rsidR="00000000" w:rsidRPr="00000000">
        <w:rPr>
          <w:b w:val="1"/>
          <w:sz w:val="30"/>
          <w:szCs w:val="30"/>
          <w:rtl w:val="0"/>
        </w:rPr>
        <w:t xml:space="preserve">Guarantor coalition</w:t>
      </w:r>
    </w:p>
    <w:p w:rsidR="00000000" w:rsidDel="00000000" w:rsidP="00000000" w:rsidRDefault="00000000" w:rsidRPr="00000000" w14:paraId="00000109">
      <w:pPr>
        <w:spacing w:after="240" w:before="240" w:lineRule="auto"/>
        <w:rPr/>
      </w:pPr>
      <w:r w:rsidDel="00000000" w:rsidR="00000000" w:rsidRPr="00000000">
        <w:rPr>
          <w:b w:val="1"/>
          <w:rtl w:val="0"/>
        </w:rPr>
        <w:t xml:space="preserve">United States + core NATO/EU partners</w:t>
        <w:br w:type="textWrapping"/>
        <w:t xml:space="preserve">Role:</w:t>
      </w:r>
      <w:r w:rsidDel="00000000" w:rsidR="00000000" w:rsidRPr="00000000">
        <w:rPr>
          <w:rtl w:val="0"/>
        </w:rPr>
        <w:t xml:space="preserve"> Co-sponsor UNSC text; lead escrow governance; provide C2/ISR/medevac and gendarmerie/engineering enablers; sequence recognition/political horizon to milestones.</w:t>
        <w:br w:type="textWrapping"/>
      </w:r>
      <w:r w:rsidDel="00000000" w:rsidR="00000000" w:rsidRPr="00000000">
        <w:rPr>
          <w:b w:val="1"/>
          <w:rtl w:val="0"/>
        </w:rPr>
        <w:t xml:space="preserve">14-day asks:</w:t>
      </w:r>
      <w:r w:rsidDel="00000000" w:rsidR="00000000" w:rsidRPr="00000000">
        <w:rPr>
          <w:rtl w:val="0"/>
        </w:rPr>
        <w:t xml:space="preserve"> Circulate UNSC resolution (ceasefire + JMVM + escrow + snapbacks/DPARC); convene force-generation &amp; donor board; publish public-reporting dashboard spec. (See: Annex 2–3.)</w:t>
      </w:r>
    </w:p>
    <w:p w:rsidR="00000000" w:rsidDel="00000000" w:rsidP="00000000" w:rsidRDefault="00000000" w:rsidRPr="00000000" w14:paraId="0000010A">
      <w:pPr>
        <w:spacing w:after="240" w:before="240" w:lineRule="auto"/>
        <w:rPr/>
      </w:pPr>
      <w:r w:rsidDel="00000000" w:rsidR="00000000" w:rsidRPr="00000000">
        <w:rPr>
          <w:b w:val="1"/>
          <w:rtl w:val="0"/>
        </w:rPr>
        <w:t xml:space="preserve">Arab states (Egypt, Qatar, Jordan, KSA, UAE + OIC)</w:t>
        <w:br w:type="textWrapping"/>
        <w:t xml:space="preserve">Role:</w:t>
      </w:r>
      <w:r w:rsidDel="00000000" w:rsidR="00000000" w:rsidRPr="00000000">
        <w:rPr>
          <w:rtl w:val="0"/>
        </w:rPr>
        <w:t xml:space="preserve"> Co-chair mediation; open/scale crossings; bankroll reconstruction; staff peace-support units; steward holy-sites access via agreed custodian roles.</w:t>
        <w:br w:type="textWrapping"/>
      </w:r>
      <w:r w:rsidDel="00000000" w:rsidR="00000000" w:rsidRPr="00000000">
        <w:rPr>
          <w:b w:val="1"/>
          <w:rtl w:val="0"/>
        </w:rPr>
        <w:t xml:space="preserve">14-day asks:</w:t>
      </w:r>
      <w:r w:rsidDel="00000000" w:rsidR="00000000" w:rsidRPr="00000000">
        <w:rPr>
          <w:rtl w:val="0"/>
        </w:rPr>
        <w:t xml:space="preserve"> Confirm crossing surge plan; nominate JMVM/peace-support contingents; seat Escrow Board reps; activate de-confliction hotlines for holy sites. (See: Jerusalem — Special ‘Infinite-State City’; Annex 4.)</w:t>
      </w:r>
    </w:p>
    <w:p w:rsidR="00000000" w:rsidDel="00000000" w:rsidP="00000000" w:rsidRDefault="00000000" w:rsidRPr="00000000" w14:paraId="0000010B">
      <w:pPr>
        <w:spacing w:after="240" w:before="240" w:lineRule="auto"/>
        <w:rPr/>
      </w:pPr>
      <w:r w:rsidDel="00000000" w:rsidR="00000000" w:rsidRPr="00000000">
        <w:rPr>
          <w:b w:val="1"/>
          <w:rtl w:val="0"/>
        </w:rPr>
        <w:t xml:space="preserve">Türkiye</w:t>
        <w:br w:type="textWrapping"/>
        <w:t xml:space="preserve">Role:</w:t>
      </w:r>
      <w:r w:rsidDel="00000000" w:rsidR="00000000" w:rsidRPr="00000000">
        <w:rPr>
          <w:rtl w:val="0"/>
        </w:rPr>
        <w:t xml:space="preserve"> Provide logistics/engineering units; maritime/air de-confliction; channels to multiple parties.</w:t>
        <w:br w:type="textWrapping"/>
      </w:r>
      <w:r w:rsidDel="00000000" w:rsidR="00000000" w:rsidRPr="00000000">
        <w:rPr>
          <w:b w:val="1"/>
          <w:rtl w:val="0"/>
        </w:rPr>
        <w:t xml:space="preserve">14-day asks:</w:t>
      </w:r>
      <w:r w:rsidDel="00000000" w:rsidR="00000000" w:rsidRPr="00000000">
        <w:rPr>
          <w:rtl w:val="0"/>
        </w:rPr>
        <w:t xml:space="preserve"> Offer specific force modules and liaison officers to JMVM/air-sea coordination cell. </w:t>
      </w:r>
    </w:p>
    <w:p w:rsidR="00000000" w:rsidDel="00000000" w:rsidP="00000000" w:rsidRDefault="00000000" w:rsidRPr="00000000" w14:paraId="0000010C">
      <w:pPr>
        <w:spacing w:after="240" w:before="240" w:lineRule="auto"/>
        <w:rPr/>
      </w:pPr>
      <w:r w:rsidDel="00000000" w:rsidR="00000000" w:rsidRPr="00000000">
        <w:rPr>
          <w:b w:val="1"/>
          <w:rtl w:val="0"/>
        </w:rPr>
        <w:t xml:space="preserve">Russia &amp; China</w:t>
        <w:br w:type="textWrapping"/>
        <w:t xml:space="preserve">Role:</w:t>
      </w:r>
      <w:r w:rsidDel="00000000" w:rsidR="00000000" w:rsidRPr="00000000">
        <w:rPr>
          <w:rtl w:val="0"/>
        </w:rPr>
        <w:t xml:space="preserve"> Co-guarantee ceasefire text; bring leverage on spoilers; co-chair summit; contribute to escrow and verification tech.</w:t>
        <w:br w:type="textWrapping"/>
      </w:r>
      <w:r w:rsidDel="00000000" w:rsidR="00000000" w:rsidRPr="00000000">
        <w:rPr>
          <w:b w:val="1"/>
          <w:rtl w:val="0"/>
        </w:rPr>
        <w:t xml:space="preserve">14-day asks:</w:t>
      </w:r>
      <w:r w:rsidDel="00000000" w:rsidR="00000000" w:rsidRPr="00000000">
        <w:rPr>
          <w:rtl w:val="0"/>
        </w:rPr>
        <w:t xml:space="preserve"> Endorse UNSC package; nominate panel experts for DPARC tie-breaks; commit tranche to escrow. (See: Multipolar Guarantee.) </w:t>
        <w:br w:type="textWrapping"/>
        <w:br w:type="textWrapping"/>
      </w:r>
      <w:r w:rsidDel="00000000" w:rsidR="00000000" w:rsidRPr="00000000">
        <w:rPr>
          <w:b w:val="1"/>
          <w:rtl w:val="0"/>
        </w:rPr>
        <w:t xml:space="preserve">United Nations system (UNSC, DPPA/DPO, OCHA/WHO/WFP, UNRWA, UNESCO)</w:t>
        <w:br w:type="textWrapping"/>
        <w:t xml:space="preserve">Role:</w:t>
      </w:r>
      <w:r w:rsidDel="00000000" w:rsidR="00000000" w:rsidRPr="00000000">
        <w:rPr>
          <w:rtl w:val="0"/>
        </w:rPr>
        <w:t xml:space="preserve"> Mandate &amp; deploy </w:t>
      </w:r>
      <w:r w:rsidDel="00000000" w:rsidR="00000000" w:rsidRPr="00000000">
        <w:rPr>
          <w:b w:val="1"/>
          <w:rtl w:val="0"/>
        </w:rPr>
        <w:t xml:space="preserve">JMVM</w:t>
      </w:r>
      <w:r w:rsidDel="00000000" w:rsidR="00000000" w:rsidRPr="00000000">
        <w:rPr>
          <w:rtl w:val="0"/>
        </w:rPr>
        <w:t xml:space="preserve">; coordinate humanitarian surge; stand up Holy Sites Council; run information-integrity &amp; curriculum tracks.</w:t>
        <w:br w:type="textWrapping"/>
      </w:r>
      <w:r w:rsidDel="00000000" w:rsidR="00000000" w:rsidRPr="00000000">
        <w:rPr>
          <w:b w:val="1"/>
          <w:rtl w:val="0"/>
        </w:rPr>
        <w:t xml:space="preserve">14-day asks:</w:t>
      </w:r>
      <w:r w:rsidDel="00000000" w:rsidR="00000000" w:rsidRPr="00000000">
        <w:rPr>
          <w:rtl w:val="0"/>
        </w:rPr>
        <w:t xml:space="preserve"> Issue mission concept &amp; SOFA drafts; publish humanitarian scale-up targets; convene International Holy Sites Council. Precedents: UNSC 2261 tripartite verification; UN DDR/IDDRS standards for weapons control.</w:t>
      </w:r>
    </w:p>
    <w:p w:rsidR="00000000" w:rsidDel="00000000" w:rsidP="00000000" w:rsidRDefault="00000000" w:rsidRPr="00000000" w14:paraId="0000010D">
      <w:pPr>
        <w:spacing w:after="240" w:before="240" w:lineRule="auto"/>
        <w:rPr/>
      </w:pPr>
      <w:r w:rsidDel="00000000" w:rsidR="00000000" w:rsidRPr="00000000">
        <w:rPr>
          <w:rtl w:val="0"/>
        </w:rPr>
      </w:r>
    </w:p>
    <w:p w:rsidR="00000000" w:rsidDel="00000000" w:rsidP="00000000" w:rsidRDefault="00000000" w:rsidRPr="00000000" w14:paraId="0000010E">
      <w:pPr>
        <w:keepNext w:val="0"/>
        <w:keepLines w:val="0"/>
        <w:spacing w:after="80" w:before="360" w:lineRule="auto"/>
        <w:rPr>
          <w:b w:val="1"/>
          <w:sz w:val="28"/>
          <w:szCs w:val="28"/>
        </w:rPr>
      </w:pPr>
      <w:r w:rsidDel="00000000" w:rsidR="00000000" w:rsidRPr="00000000">
        <w:rPr>
          <w:b w:val="1"/>
          <w:sz w:val="28"/>
          <w:szCs w:val="28"/>
          <w:rtl w:val="0"/>
        </w:rPr>
        <w:t xml:space="preserve">Financing &amp; implementation</w:t>
      </w:r>
    </w:p>
    <w:p w:rsidR="00000000" w:rsidDel="00000000" w:rsidP="00000000" w:rsidRDefault="00000000" w:rsidRPr="00000000" w14:paraId="0000010F">
      <w:pPr>
        <w:spacing w:after="240" w:before="240" w:lineRule="auto"/>
        <w:rPr/>
      </w:pPr>
      <w:r w:rsidDel="00000000" w:rsidR="00000000" w:rsidRPr="00000000">
        <w:rPr>
          <w:b w:val="1"/>
          <w:rtl w:val="0"/>
        </w:rPr>
        <w:t xml:space="preserve">World Bank/IFIs + major donors (U.S., EU, Gulf, others)</w:t>
        <w:br w:type="textWrapping"/>
        <w:t xml:space="preserve">Role:</w:t>
      </w:r>
      <w:r w:rsidDel="00000000" w:rsidR="00000000" w:rsidRPr="00000000">
        <w:rPr>
          <w:rtl w:val="0"/>
        </w:rPr>
        <w:t xml:space="preserve"> Operate </w:t>
      </w:r>
      <w:r w:rsidDel="00000000" w:rsidR="00000000" w:rsidRPr="00000000">
        <w:rPr>
          <w:b w:val="1"/>
          <w:rtl w:val="0"/>
        </w:rPr>
        <w:t xml:space="preserve">Unified Escrow</w:t>
      </w:r>
      <w:r w:rsidDel="00000000" w:rsidR="00000000" w:rsidRPr="00000000">
        <w:rPr>
          <w:rtl w:val="0"/>
        </w:rPr>
        <w:t xml:space="preserve"> (multi-donor trust fund); verify-to-unlock tranches; audit &amp; publish milestone ledger.</w:t>
        <w:br w:type="textWrapping"/>
      </w:r>
      <w:r w:rsidDel="00000000" w:rsidR="00000000" w:rsidRPr="00000000">
        <w:rPr>
          <w:b w:val="1"/>
          <w:rtl w:val="0"/>
        </w:rPr>
        <w:t xml:space="preserve">14-day asks:</w:t>
      </w:r>
      <w:r w:rsidDel="00000000" w:rsidR="00000000" w:rsidRPr="00000000">
        <w:rPr>
          <w:rtl w:val="0"/>
        </w:rPr>
        <w:t xml:space="preserve"> Constitute Escrow Board; adopt standing humanitarian exemption alignment (UNSC 2664); publish disbursement/milestone rulebook modeled on ARTF-style trust-fund governance.</w:t>
      </w:r>
    </w:p>
    <w:p w:rsidR="00000000" w:rsidDel="00000000" w:rsidP="00000000" w:rsidRDefault="00000000" w:rsidRPr="00000000" w14:paraId="00000110">
      <w:pPr>
        <w:spacing w:after="240" w:before="240" w:lineRule="auto"/>
        <w:rPr>
          <w:b w:val="1"/>
          <w:sz w:val="28"/>
          <w:szCs w:val="28"/>
        </w:rPr>
      </w:pPr>
      <w:r w:rsidDel="00000000" w:rsidR="00000000" w:rsidRPr="00000000">
        <w:rPr>
          <w:b w:val="1"/>
          <w:sz w:val="28"/>
          <w:szCs w:val="28"/>
          <w:rtl w:val="0"/>
        </w:rPr>
        <w:br w:type="textWrapping"/>
        <w:t xml:space="preserve">Peace-support contributors (cross-bloc mix)</w:t>
      </w:r>
    </w:p>
    <w:p w:rsidR="00000000" w:rsidDel="00000000" w:rsidP="00000000" w:rsidRDefault="00000000" w:rsidRPr="00000000" w14:paraId="00000111">
      <w:pPr>
        <w:spacing w:after="240" w:before="240" w:lineRule="auto"/>
        <w:rPr/>
      </w:pPr>
      <w:r w:rsidDel="00000000" w:rsidR="00000000" w:rsidRPr="00000000">
        <w:rPr>
          <w:b w:val="1"/>
          <w:rtl w:val="0"/>
        </w:rPr>
        <w:t xml:space="preserve">Role:</w:t>
      </w:r>
      <w:r w:rsidDel="00000000" w:rsidR="00000000" w:rsidRPr="00000000">
        <w:rPr>
          <w:rtl w:val="0"/>
        </w:rPr>
        <w:t xml:space="preserve"> Provide lightly armed monitors, engineering, EOD, medevac, and gendarmerie units; secure temporary buffer and key nodes.</w:t>
        <w:br w:type="textWrapping"/>
      </w:r>
      <w:r w:rsidDel="00000000" w:rsidR="00000000" w:rsidRPr="00000000">
        <w:rPr>
          <w:b w:val="1"/>
          <w:rtl w:val="0"/>
        </w:rPr>
        <w:t xml:space="preserve">14-day asks:</w:t>
      </w:r>
      <w:r w:rsidDel="00000000" w:rsidR="00000000" w:rsidRPr="00000000">
        <w:rPr>
          <w:rtl w:val="0"/>
        </w:rPr>
        <w:t xml:space="preserve"> Pledge modules at force-gen; agree ROE and evidence-collection SOPs aligned to JMVM. (See: Phase 2; Annex 2.)</w:t>
      </w:r>
    </w:p>
    <w:p w:rsidR="00000000" w:rsidDel="00000000" w:rsidP="00000000" w:rsidRDefault="00000000" w:rsidRPr="00000000" w14:paraId="00000112">
      <w:pPr>
        <w:spacing w:after="240" w:before="240" w:lineRule="auto"/>
        <w:rPr>
          <w:b w:val="1"/>
          <w:sz w:val="28"/>
          <w:szCs w:val="28"/>
        </w:rPr>
      </w:pPr>
      <w:r w:rsidDel="00000000" w:rsidR="00000000" w:rsidRPr="00000000">
        <w:rPr>
          <w:b w:val="1"/>
          <w:sz w:val="28"/>
          <w:szCs w:val="28"/>
          <w:rtl w:val="0"/>
        </w:rPr>
        <w:t xml:space="preserve">Information-integrity &amp; tech partners</w:t>
      </w:r>
    </w:p>
    <w:p w:rsidR="00000000" w:rsidDel="00000000" w:rsidP="00000000" w:rsidRDefault="00000000" w:rsidRPr="00000000" w14:paraId="00000113">
      <w:pPr>
        <w:spacing w:after="240" w:before="240" w:lineRule="auto"/>
        <w:rPr/>
      </w:pPr>
      <w:r w:rsidDel="00000000" w:rsidR="00000000" w:rsidRPr="00000000">
        <w:rPr>
          <w:b w:val="1"/>
          <w:rtl w:val="0"/>
        </w:rPr>
        <w:t xml:space="preserve">Role:</w:t>
      </w:r>
      <w:r w:rsidDel="00000000" w:rsidR="00000000" w:rsidRPr="00000000">
        <w:rPr>
          <w:rtl w:val="0"/>
        </w:rPr>
        <w:t xml:space="preserve"> Build public dashboard, remote-sensing feeds, and open-source verification consistent with humanitarian/privacy norms.</w:t>
        <w:br w:type="textWrapping"/>
      </w:r>
      <w:r w:rsidDel="00000000" w:rsidR="00000000" w:rsidRPr="00000000">
        <w:rPr>
          <w:b w:val="1"/>
          <w:rtl w:val="0"/>
        </w:rPr>
        <w:t xml:space="preserve">14-day asks:</w:t>
      </w:r>
      <w:r w:rsidDel="00000000" w:rsidR="00000000" w:rsidRPr="00000000">
        <w:rPr>
          <w:rtl w:val="0"/>
        </w:rPr>
        <w:t xml:space="preserve"> Stand up traffic-light dashboard pilot; watermark/chain-of-custody standards; integrate humanitarian carve-out rules to avoid aid chilling effects.</w:t>
      </w:r>
    </w:p>
    <w:p w:rsidR="00000000" w:rsidDel="00000000" w:rsidP="00000000" w:rsidRDefault="00000000" w:rsidRPr="00000000" w14:paraId="00000114">
      <w:pPr>
        <w:keepNext w:val="0"/>
        <w:keepLines w:val="0"/>
        <w:spacing w:after="80" w:before="360" w:lineRule="auto"/>
        <w:rPr>
          <w:b w:val="1"/>
          <w:sz w:val="28"/>
          <w:szCs w:val="28"/>
        </w:rPr>
      </w:pPr>
      <w:r w:rsidDel="00000000" w:rsidR="00000000" w:rsidRPr="00000000">
        <w:rPr>
          <w:b w:val="1"/>
          <w:sz w:val="28"/>
          <w:szCs w:val="28"/>
          <w:rtl w:val="0"/>
        </w:rPr>
        <w:t xml:space="preserve">Jerusalem &amp; holy sites</w:t>
      </w:r>
    </w:p>
    <w:p w:rsidR="00000000" w:rsidDel="00000000" w:rsidP="00000000" w:rsidRDefault="00000000" w:rsidRPr="00000000" w14:paraId="00000115">
      <w:pPr>
        <w:spacing w:after="240" w:before="240" w:lineRule="auto"/>
        <w:rPr/>
      </w:pPr>
      <w:r w:rsidDel="00000000" w:rsidR="00000000" w:rsidRPr="00000000">
        <w:rPr>
          <w:b w:val="1"/>
          <w:rtl w:val="0"/>
        </w:rPr>
        <w:t xml:space="preserve">International Holy Sites Council (equal Jewish-Muslim-Christian representation) with Jordan’s special custodial role recognized</w:t>
        <w:br w:type="textWrapping"/>
        <w:t xml:space="preserve">Role:</w:t>
      </w:r>
      <w:r w:rsidDel="00000000" w:rsidR="00000000" w:rsidRPr="00000000">
        <w:rPr>
          <w:rtl w:val="0"/>
        </w:rPr>
        <w:t xml:space="preserve"> Administer shared access, de-confliction, and cultural patrimony inside the </w:t>
      </w:r>
      <w:r w:rsidDel="00000000" w:rsidR="00000000" w:rsidRPr="00000000">
        <w:rPr>
          <w:b w:val="1"/>
          <w:rtl w:val="0"/>
        </w:rPr>
        <w:t xml:space="preserve">Infinite-State City</w:t>
      </w:r>
      <w:r w:rsidDel="00000000" w:rsidR="00000000" w:rsidRPr="00000000">
        <w:rPr>
          <w:rtl w:val="0"/>
        </w:rPr>
        <w:t xml:space="preserve"> regime; interface with Axis of Sovereign Interoperability nodes.</w:t>
        <w:br w:type="textWrapping"/>
      </w:r>
      <w:r w:rsidDel="00000000" w:rsidR="00000000" w:rsidRPr="00000000">
        <w:rPr>
          <w:b w:val="1"/>
          <w:rtl w:val="0"/>
        </w:rPr>
        <w:t xml:space="preserve">14-day asks:</w:t>
      </w:r>
      <w:r w:rsidDel="00000000" w:rsidR="00000000" w:rsidRPr="00000000">
        <w:rPr>
          <w:rtl w:val="0"/>
        </w:rPr>
        <w:t xml:space="preserve"> Name council; publish access &amp; de-confliction protocols; link to JMVM for incident reporting. (See: Jerusalem regime; Annex 4.)</w:t>
      </w:r>
    </w:p>
    <w:p w:rsidR="00000000" w:rsidDel="00000000" w:rsidP="00000000" w:rsidRDefault="00000000" w:rsidRPr="00000000" w14:paraId="00000116">
      <w:pPr>
        <w:pStyle w:val="Heading3"/>
        <w:keepNext w:val="0"/>
        <w:keepLines w:val="0"/>
        <w:spacing w:after="80" w:before="280" w:lineRule="auto"/>
        <w:rPr>
          <w:sz w:val="26"/>
          <w:szCs w:val="26"/>
        </w:rPr>
      </w:pPr>
      <w:bookmarkStart w:colFirst="0" w:colLast="0" w:name="_sbghbm6mt4qc" w:id="13"/>
      <w:bookmarkEnd w:id="13"/>
      <w:r w:rsidDel="00000000" w:rsidR="00000000" w:rsidRPr="00000000">
        <w:rPr>
          <w:sz w:val="26"/>
          <w:szCs w:val="26"/>
          <w:rtl w:val="0"/>
        </w:rPr>
        <w:t xml:space="preserve">Cross-cutting enforcement note</w:t>
      </w:r>
    </w:p>
    <w:p w:rsidR="00000000" w:rsidDel="00000000" w:rsidP="00000000" w:rsidRDefault="00000000" w:rsidRPr="00000000" w14:paraId="00000117">
      <w:pPr>
        <w:spacing w:after="240" w:before="240" w:lineRule="auto"/>
        <w:ind w:left="0" w:firstLine="0"/>
        <w:rPr>
          <w:b w:val="1"/>
        </w:rPr>
      </w:pPr>
      <w:r w:rsidDel="00000000" w:rsidR="00000000" w:rsidRPr="00000000">
        <w:rPr>
          <w:b w:val="1"/>
          <w:rtl w:val="0"/>
        </w:rPr>
        <w:t xml:space="preserve">Humanitarian is always on: All actors respect UNSC 2664’s standing exemption so lifesaving aid never pauses. </w:t>
      </w:r>
    </w:p>
    <w:p w:rsidR="00000000" w:rsidDel="00000000" w:rsidP="00000000" w:rsidRDefault="00000000" w:rsidRPr="00000000" w14:paraId="00000118">
      <w:pPr>
        <w:pStyle w:val="Heading2"/>
        <w:spacing w:after="240" w:before="240" w:lineRule="auto"/>
        <w:rPr/>
      </w:pPr>
      <w:bookmarkStart w:colFirst="0" w:colLast="0" w:name="_q2yxwqvwl4e9" w:id="14"/>
      <w:bookmarkEnd w:id="14"/>
      <w:r w:rsidDel="00000000" w:rsidR="00000000" w:rsidRPr="00000000">
        <w:rPr>
          <w:rtl w:val="0"/>
        </w:rPr>
        <w:t xml:space="preserve">4) Process rhythm</w:t>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Implementation runs on a realistic beat: a </w:t>
      </w:r>
      <w:r w:rsidDel="00000000" w:rsidR="00000000" w:rsidRPr="00000000">
        <w:rPr>
          <w:b w:val="1"/>
          <w:rtl w:val="0"/>
        </w:rPr>
        <w:t xml:space="preserve">14-Day Alignment Window</w:t>
      </w:r>
      <w:r w:rsidDel="00000000" w:rsidR="00000000" w:rsidRPr="00000000">
        <w:rPr>
          <w:rtl w:val="0"/>
        </w:rPr>
        <w:t xml:space="preserve"> (D+0–D+14) to name principals, table hostage/humanitarian data, and adopt </w:t>
      </w:r>
      <w:r w:rsidDel="00000000" w:rsidR="00000000" w:rsidRPr="00000000">
        <w:rPr>
          <w:b w:val="1"/>
          <w:rtl w:val="0"/>
        </w:rPr>
        <w:t xml:space="preserve">EUBAM-Rafah/AMA</w:t>
      </w:r>
      <w:r w:rsidDel="00000000" w:rsidR="00000000" w:rsidRPr="00000000">
        <w:rPr>
          <w:rtl w:val="0"/>
        </w:rPr>
        <w:t xml:space="preserve"> modalities; followed by a </w:t>
      </w:r>
      <w:r w:rsidDel="00000000" w:rsidR="00000000" w:rsidRPr="00000000">
        <w:rPr>
          <w:b w:val="1"/>
          <w:rtl w:val="0"/>
        </w:rPr>
        <w:t xml:space="preserve">45-Day Operationalization Track</w:t>
      </w:r>
      <w:r w:rsidDel="00000000" w:rsidR="00000000" w:rsidRPr="00000000">
        <w:rPr>
          <w:rtl w:val="0"/>
        </w:rPr>
        <w:t xml:space="preserve"> (D+15–D+60) to deploy monitors, open and then shrink </w:t>
      </w:r>
      <w:r w:rsidDel="00000000" w:rsidR="00000000" w:rsidRPr="00000000">
        <w:rPr>
          <w:b w:val="1"/>
          <w:rtl w:val="0"/>
        </w:rPr>
        <w:t xml:space="preserve">strictly temporary</w:t>
      </w:r>
      <w:r w:rsidDel="00000000" w:rsidR="00000000" w:rsidRPr="00000000">
        <w:rPr>
          <w:rtl w:val="0"/>
        </w:rPr>
        <w:t xml:space="preserve"> corridors, relaunch Rafah to priority categories, and scale the humanitarian surge to full tempo by ~D+30. Timelines mirror humanitarian rapid-response practice (flash appeals in ~5 days; core field assessments by ~day 14; fuller posture by ~30 days) and UN/EU deployment precedents. </w:t>
      </w:r>
      <w:r w:rsidDel="00000000" w:rsidR="00000000" w:rsidRPr="00000000">
        <w:rPr>
          <w:rtl w:val="0"/>
        </w:rPr>
      </w:r>
    </w:p>
    <w:p w:rsidR="00000000" w:rsidDel="00000000" w:rsidP="00000000" w:rsidRDefault="00000000" w:rsidRPr="00000000" w14:paraId="0000011B">
      <w:pPr>
        <w:pStyle w:val="Heading2"/>
        <w:spacing w:after="240" w:before="240" w:lineRule="auto"/>
        <w:rPr/>
      </w:pPr>
      <w:bookmarkStart w:colFirst="0" w:colLast="0" w:name="_qzqwr61nuldv" w:id="15"/>
      <w:bookmarkEnd w:id="15"/>
      <w:r w:rsidDel="00000000" w:rsidR="00000000" w:rsidRPr="00000000">
        <w:rPr>
          <w:rtl w:val="0"/>
        </w:rPr>
        <w:t xml:space="preserve">5) Risks if Delayed</w:t>
      </w:r>
    </w:p>
    <w:p w:rsidR="00000000" w:rsidDel="00000000" w:rsidP="00000000" w:rsidRDefault="00000000" w:rsidRPr="00000000" w14:paraId="0000011C">
      <w:pPr>
        <w:numPr>
          <w:ilvl w:val="0"/>
          <w:numId w:val="99"/>
        </w:numPr>
        <w:ind w:left="720" w:hanging="360"/>
        <w:rPr>
          <w:u w:val="none"/>
        </w:rPr>
      </w:pPr>
      <w:r w:rsidDel="00000000" w:rsidR="00000000" w:rsidRPr="00000000">
        <w:rPr>
          <w:b w:val="1"/>
          <w:rtl w:val="0"/>
        </w:rPr>
        <w:t xml:space="preserve">Famine &amp; disease mortality curve steepens.</w:t>
      </w:r>
      <w:r w:rsidDel="00000000" w:rsidR="00000000" w:rsidRPr="00000000">
        <w:rPr>
          <w:rtl w:val="0"/>
        </w:rPr>
        <w:t xml:space="preserve"> IPC has </w:t>
      </w:r>
      <w:r w:rsidDel="00000000" w:rsidR="00000000" w:rsidRPr="00000000">
        <w:rPr>
          <w:i w:val="1"/>
          <w:rtl w:val="0"/>
        </w:rPr>
        <w:t xml:space="preserve">now</w:t>
      </w:r>
      <w:r w:rsidDel="00000000" w:rsidR="00000000" w:rsidRPr="00000000">
        <w:rPr>
          <w:rtl w:val="0"/>
        </w:rPr>
        <w:t xml:space="preserve"> confirmed famine in Gaza City, with WHO warning of a collapsing health system and surging child morbidity; acute malnutrition rates in Gaza City have spiked this summer. Immediate time-bound, internationally supervised, and dismantled on schedule corridor “green” status and 2664-aligned humanitarian carve-outs are essential. (Act now via </w:t>
      </w:r>
      <w:r w:rsidDel="00000000" w:rsidR="00000000" w:rsidRPr="00000000">
        <w:rPr>
          <w:b w:val="1"/>
          <w:rtl w:val="0"/>
        </w:rPr>
        <w:t xml:space="preserve">Crossings surge plan</w:t>
      </w:r>
      <w:r w:rsidDel="00000000" w:rsidR="00000000" w:rsidRPr="00000000">
        <w:rPr>
          <w:rtl w:val="0"/>
        </w:rPr>
        <w:t xml:space="preserve">, </w:t>
      </w:r>
      <w:r w:rsidDel="00000000" w:rsidR="00000000" w:rsidRPr="00000000">
        <w:rPr>
          <w:b w:val="1"/>
          <w:rtl w:val="0"/>
        </w:rPr>
        <w:t xml:space="preserve">Public Milestone Ledger</w:t>
      </w:r>
      <w:r w:rsidDel="00000000" w:rsidR="00000000" w:rsidRPr="00000000">
        <w:rPr>
          <w:rtl w:val="0"/>
        </w:rPr>
        <w:t xml:space="preserve">.) </w:t>
      </w:r>
    </w:p>
    <w:p w:rsidR="00000000" w:rsidDel="00000000" w:rsidP="00000000" w:rsidRDefault="00000000" w:rsidRPr="00000000" w14:paraId="0000011D">
      <w:pPr>
        <w:numPr>
          <w:ilvl w:val="0"/>
          <w:numId w:val="99"/>
        </w:numPr>
        <w:ind w:left="720" w:hanging="360"/>
        <w:rPr>
          <w:u w:val="none"/>
        </w:rPr>
      </w:pPr>
      <w:r w:rsidDel="00000000" w:rsidR="00000000" w:rsidRPr="00000000">
        <w:rPr>
          <w:b w:val="1"/>
          <w:rtl w:val="0"/>
        </w:rPr>
        <w:t xml:space="preserve">Hostage survivability declines with time.</w:t>
      </w:r>
      <w:r w:rsidDel="00000000" w:rsidR="00000000" w:rsidRPr="00000000">
        <w:rPr>
          <w:rtl w:val="0"/>
        </w:rPr>
        <w:t xml:space="preserve"> Israeli authorities say ~20–21 hostages are believed alive; prolonged operations without a sequenced ladder raise mortality risk and erode public consent. (Act now via </w:t>
      </w:r>
      <w:r w:rsidDel="00000000" w:rsidR="00000000" w:rsidRPr="00000000">
        <w:rPr>
          <w:b w:val="1"/>
          <w:rtl w:val="0"/>
        </w:rPr>
        <w:t xml:space="preserve">Hostage–detainee ladders</w:t>
      </w:r>
      <w:r w:rsidDel="00000000" w:rsidR="00000000" w:rsidRPr="00000000">
        <w:rPr>
          <w:rtl w:val="0"/>
        </w:rPr>
        <w:t xml:space="preserve"> with Day-3/Day-7 tranches under JMVM.)</w:t>
      </w:r>
    </w:p>
    <w:p w:rsidR="00000000" w:rsidDel="00000000" w:rsidP="00000000" w:rsidRDefault="00000000" w:rsidRPr="00000000" w14:paraId="0000011E">
      <w:pPr>
        <w:numPr>
          <w:ilvl w:val="0"/>
          <w:numId w:val="99"/>
        </w:numPr>
        <w:ind w:left="720" w:hanging="360"/>
        <w:rPr>
          <w:u w:val="none"/>
        </w:rPr>
      </w:pPr>
      <w:r w:rsidDel="00000000" w:rsidR="00000000" w:rsidRPr="00000000">
        <w:rPr>
          <w:b w:val="1"/>
          <w:rtl w:val="0"/>
        </w:rPr>
        <w:t xml:space="preserve">Spillover to a wider regional war.</w:t>
      </w:r>
      <w:r w:rsidDel="00000000" w:rsidR="00000000" w:rsidRPr="00000000">
        <w:rPr>
          <w:rtl w:val="0"/>
        </w:rPr>
        <w:t xml:space="preserve"> Cross-border fire with Hezbollah has already displaced ~60,000 Israelis and disrupted normal life; rights monitors and the UN warn of escalation if restraint fails. Delay raises odds of a multi-front confrontation. (Act now via </w:t>
      </w:r>
      <w:r w:rsidDel="00000000" w:rsidR="00000000" w:rsidRPr="00000000">
        <w:rPr>
          <w:b w:val="1"/>
          <w:rtl w:val="0"/>
        </w:rPr>
        <w:t xml:space="preserve">JMVM deployment</w:t>
      </w:r>
      <w:r w:rsidDel="00000000" w:rsidR="00000000" w:rsidRPr="00000000">
        <w:rPr>
          <w:rtl w:val="0"/>
        </w:rPr>
        <w:t xml:space="preserve">, </w:t>
      </w:r>
      <w:r w:rsidDel="00000000" w:rsidR="00000000" w:rsidRPr="00000000">
        <w:rPr>
          <w:b w:val="1"/>
          <w:rtl w:val="0"/>
        </w:rPr>
        <w:t xml:space="preserve">buffer/force-generation</w:t>
      </w:r>
      <w:r w:rsidDel="00000000" w:rsidR="00000000" w:rsidRPr="00000000">
        <w:rPr>
          <w:rtl w:val="0"/>
        </w:rPr>
        <w:t xml:space="preserve"> to stabilize the northern front.)</w:t>
      </w:r>
    </w:p>
    <w:p w:rsidR="00000000" w:rsidDel="00000000" w:rsidP="00000000" w:rsidRDefault="00000000" w:rsidRPr="00000000" w14:paraId="0000011F">
      <w:pPr>
        <w:numPr>
          <w:ilvl w:val="0"/>
          <w:numId w:val="99"/>
        </w:numPr>
        <w:ind w:left="720" w:hanging="360"/>
        <w:rPr>
          <w:u w:val="none"/>
        </w:rPr>
      </w:pPr>
      <w:r w:rsidDel="00000000" w:rsidR="00000000" w:rsidRPr="00000000">
        <w:rPr>
          <w:b w:val="1"/>
          <w:rtl w:val="0"/>
        </w:rPr>
        <w:t xml:space="preserve">Global trade &amp; price shocks persist.</w:t>
      </w:r>
      <w:r w:rsidDel="00000000" w:rsidR="00000000" w:rsidRPr="00000000">
        <w:rPr>
          <w:rtl w:val="0"/>
        </w:rPr>
        <w:t xml:space="preserve"> Red Sea insecurity has lengthened routes (cargo travel distances up ~48% for ships avoiding the Red Sea) and pushed war-risk premiums sharply higher—costs that feed food/energy inflation. (Act now via </w:t>
      </w:r>
      <w:r w:rsidDel="00000000" w:rsidR="00000000" w:rsidRPr="00000000">
        <w:rPr>
          <w:b w:val="1"/>
          <w:rtl w:val="0"/>
        </w:rPr>
        <w:t xml:space="preserve">ceasefire + maritime de-confliction hooks</w:t>
      </w:r>
      <w:r w:rsidDel="00000000" w:rsidR="00000000" w:rsidRPr="00000000">
        <w:rPr>
          <w:rtl w:val="0"/>
        </w:rPr>
        <w:t xml:space="preserve"> in the UNSC package.)</w:t>
      </w:r>
    </w:p>
    <w:p w:rsidR="00000000" w:rsidDel="00000000" w:rsidP="00000000" w:rsidRDefault="00000000" w:rsidRPr="00000000" w14:paraId="00000120">
      <w:pPr>
        <w:numPr>
          <w:ilvl w:val="0"/>
          <w:numId w:val="99"/>
        </w:numPr>
        <w:ind w:left="720" w:hanging="360"/>
        <w:rPr>
          <w:u w:val="none"/>
        </w:rPr>
      </w:pPr>
      <w:r w:rsidDel="00000000" w:rsidR="00000000" w:rsidRPr="00000000">
        <w:rPr>
          <w:b w:val="1"/>
          <w:rtl w:val="0"/>
        </w:rPr>
        <w:t xml:space="preserve">Legal &amp; diplomatic exposure compounds.</w:t>
      </w:r>
      <w:r w:rsidDel="00000000" w:rsidR="00000000" w:rsidRPr="00000000">
        <w:rPr>
          <w:rtl w:val="0"/>
        </w:rPr>
        <w:t xml:space="preserve"> ICJ provisional-measures orders and ICC arrest-warrant applications heighten reputational and sanctions risk for non-compliance; delay narrows room for constructive diplomacy. (Act now via </w:t>
      </w:r>
      <w:r w:rsidDel="00000000" w:rsidR="00000000" w:rsidRPr="00000000">
        <w:rPr>
          <w:b w:val="1"/>
          <w:rtl w:val="0"/>
        </w:rPr>
        <w:t xml:space="preserve">UNSC tabling</w:t>
      </w:r>
      <w:r w:rsidDel="00000000" w:rsidR="00000000" w:rsidRPr="00000000">
        <w:rPr>
          <w:rtl w:val="0"/>
        </w:rPr>
        <w:t xml:space="preserve"> of the integrated package; </w:t>
      </w:r>
      <w:r w:rsidDel="00000000" w:rsidR="00000000" w:rsidRPr="00000000">
        <w:rPr>
          <w:b w:val="1"/>
          <w:rtl w:val="0"/>
        </w:rPr>
        <w:t xml:space="preserve">reverse-consensus/DPARC</w:t>
      </w:r>
      <w:r w:rsidDel="00000000" w:rsidR="00000000" w:rsidRPr="00000000">
        <w:rPr>
          <w:rtl w:val="0"/>
        </w:rPr>
        <w:t xml:space="preserve"> prevents stalling.)</w:t>
      </w:r>
    </w:p>
    <w:p w:rsidR="00000000" w:rsidDel="00000000" w:rsidP="00000000" w:rsidRDefault="00000000" w:rsidRPr="00000000" w14:paraId="00000121">
      <w:pPr>
        <w:numPr>
          <w:ilvl w:val="0"/>
          <w:numId w:val="99"/>
        </w:numPr>
        <w:ind w:left="720" w:hanging="360"/>
        <w:rPr>
          <w:u w:val="none"/>
        </w:rPr>
      </w:pPr>
      <w:r w:rsidDel="00000000" w:rsidR="00000000" w:rsidRPr="00000000">
        <w:rPr>
          <w:b w:val="1"/>
          <w:rtl w:val="0"/>
        </w:rPr>
        <w:t xml:space="preserve">Reconstruction bill balloons while donor fatigue deepens.</w:t>
      </w:r>
      <w:r w:rsidDel="00000000" w:rsidR="00000000" w:rsidRPr="00000000">
        <w:rPr>
          <w:rtl w:val="0"/>
        </w:rPr>
        <w:t xml:space="preserve"> Damage and needs scale non-linearly; the 2025 Flash Appeal remains ~22% funded as of mid-August, signaling tightening fiscal space. (Act now via </w:t>
      </w:r>
      <w:r w:rsidDel="00000000" w:rsidR="00000000" w:rsidRPr="00000000">
        <w:rPr>
          <w:b w:val="1"/>
          <w:rtl w:val="0"/>
        </w:rPr>
        <w:t xml:space="preserve">Unified Escrow Board</w:t>
      </w:r>
      <w:r w:rsidDel="00000000" w:rsidR="00000000" w:rsidRPr="00000000">
        <w:rPr>
          <w:rtl w:val="0"/>
        </w:rPr>
        <w:t xml:space="preserve"> + public rulebook to unlock predictable, milestone-based tranches.)</w:t>
      </w:r>
    </w:p>
    <w:p w:rsidR="00000000" w:rsidDel="00000000" w:rsidP="00000000" w:rsidRDefault="00000000" w:rsidRPr="00000000" w14:paraId="00000122">
      <w:pPr>
        <w:numPr>
          <w:ilvl w:val="0"/>
          <w:numId w:val="99"/>
        </w:numPr>
        <w:ind w:left="720" w:hanging="360"/>
        <w:rPr>
          <w:u w:val="none"/>
        </w:rPr>
      </w:pPr>
      <w:r w:rsidDel="00000000" w:rsidR="00000000" w:rsidRPr="00000000">
        <w:rPr>
          <w:b w:val="1"/>
          <w:rtl w:val="0"/>
        </w:rPr>
        <w:t xml:space="preserve">Macroeconomic strain intensifies for Israel and the region.</w:t>
      </w:r>
      <w:r w:rsidDel="00000000" w:rsidR="00000000" w:rsidRPr="00000000">
        <w:rPr>
          <w:rtl w:val="0"/>
        </w:rPr>
        <w:t xml:space="preserve"> Bank of Israel projects a ~4.9% deficit in 2025 and debt near 70% of GDP—worsening with additional months of mobilization and trade disruption. (Act now via </w:t>
      </w:r>
      <w:r w:rsidDel="00000000" w:rsidR="00000000" w:rsidRPr="00000000">
        <w:rPr>
          <w:b w:val="1"/>
          <w:rtl w:val="0"/>
        </w:rPr>
        <w:t xml:space="preserve">verify-to-unlock</w:t>
      </w:r>
      <w:r w:rsidDel="00000000" w:rsidR="00000000" w:rsidRPr="00000000">
        <w:rPr>
          <w:rtl w:val="0"/>
        </w:rPr>
        <w:t xml:space="preserve"> incentives that phase down costly deployments.)</w:t>
      </w:r>
    </w:p>
    <w:p w:rsidR="00000000" w:rsidDel="00000000" w:rsidP="00000000" w:rsidRDefault="00000000" w:rsidRPr="00000000" w14:paraId="00000123">
      <w:pPr>
        <w:rPr/>
      </w:pPr>
      <w:r w:rsidDel="00000000" w:rsidR="00000000" w:rsidRPr="00000000">
        <w:rPr>
          <w:b w:val="1"/>
          <w:rtl w:val="0"/>
        </w:rPr>
        <w:t xml:space="preserve">Design note.</w:t>
      </w:r>
      <w:r w:rsidDel="00000000" w:rsidR="00000000" w:rsidRPr="00000000">
        <w:rPr>
          <w:rtl w:val="0"/>
        </w:rPr>
        <w:t xml:space="preserve"> Each risk maps to a concrete, near-term action in the </w:t>
      </w:r>
      <w:r w:rsidDel="00000000" w:rsidR="00000000" w:rsidRPr="00000000">
        <w:rPr>
          <w:b w:val="1"/>
          <w:rtl w:val="0"/>
        </w:rPr>
        <w:t xml:space="preserve">14-Day Alignment Window</w:t>
      </w:r>
      <w:r w:rsidDel="00000000" w:rsidR="00000000" w:rsidRPr="00000000">
        <w:rPr>
          <w:rtl w:val="0"/>
        </w:rPr>
        <w:t xml:space="preserve">, </w:t>
      </w:r>
      <w:r w:rsidDel="00000000" w:rsidR="00000000" w:rsidRPr="00000000">
        <w:rPr>
          <w:b w:val="1"/>
          <w:rtl w:val="0"/>
        </w:rPr>
        <w:t xml:space="preserve">45-Day Operationalization Track</w:t>
      </w:r>
      <w:r w:rsidDel="00000000" w:rsidR="00000000" w:rsidRPr="00000000">
        <w:rPr>
          <w:rtl w:val="0"/>
        </w:rPr>
        <w:t xml:space="preserve"> and is enforced by </w:t>
      </w:r>
      <w:r w:rsidDel="00000000" w:rsidR="00000000" w:rsidRPr="00000000">
        <w:rPr>
          <w:b w:val="1"/>
          <w:rtl w:val="0"/>
        </w:rPr>
        <w:t xml:space="preserve">snapbacks</w:t>
      </w:r>
      <w:r w:rsidDel="00000000" w:rsidR="00000000" w:rsidRPr="00000000">
        <w:rPr>
          <w:rtl w:val="0"/>
        </w:rPr>
        <w:t xml:space="preserve"> and </w:t>
      </w:r>
      <w:r w:rsidDel="00000000" w:rsidR="00000000" w:rsidRPr="00000000">
        <w:rPr>
          <w:b w:val="1"/>
          <w:rtl w:val="0"/>
        </w:rPr>
        <w:t xml:space="preserve">DPARC</w:t>
      </w:r>
      <w:r w:rsidDel="00000000" w:rsidR="00000000" w:rsidRPr="00000000">
        <w:rPr>
          <w:rtl w:val="0"/>
        </w:rPr>
        <w:t xml:space="preserve"> timers; humanitarian flows remain “always on” per UNSCR 2664. </w:t>
      </w:r>
    </w:p>
    <w:p w:rsidR="00000000" w:rsidDel="00000000" w:rsidP="00000000" w:rsidRDefault="00000000" w:rsidRPr="00000000" w14:paraId="00000124">
      <w:pPr>
        <w:rPr/>
      </w:pPr>
      <w:r w:rsidDel="00000000" w:rsidR="00000000" w:rsidRPr="00000000">
        <w:rPr>
          <w:rtl w:val="0"/>
        </w:rPr>
        <w:t xml:space="preserve">(</w:t>
      </w:r>
      <w:hyperlink r:id="rId7">
        <w:r w:rsidDel="00000000" w:rsidR="00000000" w:rsidRPr="00000000">
          <w:rPr>
            <w:color w:val="1155cc"/>
            <w:u w:val="single"/>
            <w:rtl w:val="0"/>
          </w:rPr>
          <w:t xml:space="preserve">who.int</w:t>
        </w:r>
      </w:hyperlink>
      <w:r w:rsidDel="00000000" w:rsidR="00000000" w:rsidRPr="00000000">
        <w:rPr>
          <w:rtl w:val="0"/>
        </w:rPr>
        <w:t xml:space="preserve">, </w:t>
      </w:r>
      <w:hyperlink r:id="rId8">
        <w:r w:rsidDel="00000000" w:rsidR="00000000" w:rsidRPr="00000000">
          <w:rPr>
            <w:color w:val="1155cc"/>
            <w:u w:val="single"/>
            <w:rtl w:val="0"/>
          </w:rPr>
          <w:t xml:space="preserve">washingtonpost.com</w:t>
        </w:r>
      </w:hyperlink>
      <w:r w:rsidDel="00000000" w:rsidR="00000000" w:rsidRPr="00000000">
        <w:rPr>
          <w:rtl w:val="0"/>
        </w:rPr>
        <w:t xml:space="preserve">, </w:t>
      </w:r>
      <w:hyperlink r:id="rId9">
        <w:r w:rsidDel="00000000" w:rsidR="00000000" w:rsidRPr="00000000">
          <w:rPr>
            <w:color w:val="1155cc"/>
            <w:u w:val="single"/>
            <w:rtl w:val="0"/>
          </w:rPr>
          <w:t xml:space="preserve">ochaopt.org</w:t>
        </w:r>
      </w:hyperlink>
      <w:r w:rsidDel="00000000" w:rsidR="00000000" w:rsidRPr="00000000">
        <w:rPr>
          <w:rtl w:val="0"/>
        </w:rPr>
        <w:t xml:space="preserve">, </w:t>
      </w:r>
      <w:hyperlink r:id="rId10">
        <w:r w:rsidDel="00000000" w:rsidR="00000000" w:rsidRPr="00000000">
          <w:rPr>
            <w:color w:val="1155cc"/>
            <w:u w:val="single"/>
            <w:rtl w:val="0"/>
          </w:rPr>
          <w:t xml:space="preserve">reuters.com</w:t>
        </w:r>
      </w:hyperlink>
      <w:r w:rsidDel="00000000" w:rsidR="00000000" w:rsidRPr="00000000">
        <w:rPr>
          <w:rtl w:val="0"/>
        </w:rPr>
        <w:t xml:space="preserve">, </w:t>
      </w:r>
      <w:hyperlink r:id="rId11">
        <w:r w:rsidDel="00000000" w:rsidR="00000000" w:rsidRPr="00000000">
          <w:rPr>
            <w:color w:val="1155cc"/>
            <w:u w:val="single"/>
            <w:rtl w:val="0"/>
          </w:rPr>
          <w:t xml:space="preserve">reuters.com</w:t>
        </w:r>
      </w:hyperlink>
      <w:r w:rsidDel="00000000" w:rsidR="00000000" w:rsidRPr="00000000">
        <w:rPr>
          <w:rtl w:val="0"/>
        </w:rPr>
        <w:t xml:space="preserve">, </w:t>
      </w:r>
      <w:hyperlink r:id="rId12">
        <w:r w:rsidDel="00000000" w:rsidR="00000000" w:rsidRPr="00000000">
          <w:rPr>
            <w:color w:val="1155cc"/>
            <w:u w:val="single"/>
            <w:rtl w:val="0"/>
          </w:rPr>
          <w:t xml:space="preserve">reuters.com</w:t>
        </w:r>
      </w:hyperlink>
      <w:r w:rsidDel="00000000" w:rsidR="00000000" w:rsidRPr="00000000">
        <w:rPr>
          <w:rtl w:val="0"/>
        </w:rPr>
        <w:t xml:space="preserve">, </w:t>
      </w:r>
      <w:hyperlink r:id="rId13">
        <w:r w:rsidDel="00000000" w:rsidR="00000000" w:rsidRPr="00000000">
          <w:rPr>
            <w:color w:val="1155cc"/>
            <w:u w:val="single"/>
            <w:rtl w:val="0"/>
          </w:rPr>
          <w:t xml:space="preserve">hrw.org</w:t>
        </w:r>
      </w:hyperlink>
      <w:r w:rsidDel="00000000" w:rsidR="00000000" w:rsidRPr="00000000">
        <w:rPr>
          <w:rtl w:val="0"/>
        </w:rPr>
        <w:t xml:space="preserve">, </w:t>
      </w:r>
      <w:hyperlink r:id="rId14">
        <w:r w:rsidDel="00000000" w:rsidR="00000000" w:rsidRPr="00000000">
          <w:rPr>
            <w:color w:val="1155cc"/>
            <w:u w:val="single"/>
            <w:rtl w:val="0"/>
          </w:rPr>
          <w:t xml:space="preserve">documents1.worldbank.org</w:t>
        </w:r>
      </w:hyperlink>
      <w:r w:rsidDel="00000000" w:rsidR="00000000" w:rsidRPr="00000000">
        <w:rPr>
          <w:rtl w:val="0"/>
        </w:rPr>
        <w:t xml:space="preserve">, </w:t>
      </w:r>
      <w:hyperlink r:id="rId15">
        <w:r w:rsidDel="00000000" w:rsidR="00000000" w:rsidRPr="00000000">
          <w:rPr>
            <w:color w:val="1155cc"/>
            <w:u w:val="single"/>
            <w:rtl w:val="0"/>
          </w:rPr>
          <w:t xml:space="preserve">programbusiness.com</w:t>
        </w:r>
      </w:hyperlink>
      <w:r w:rsidDel="00000000" w:rsidR="00000000" w:rsidRPr="00000000">
        <w:rPr>
          <w:rtl w:val="0"/>
        </w:rPr>
        <w:t xml:space="preserve">, </w:t>
      </w:r>
      <w:hyperlink r:id="rId16">
        <w:r w:rsidDel="00000000" w:rsidR="00000000" w:rsidRPr="00000000">
          <w:rPr>
            <w:color w:val="1155cc"/>
            <w:u w:val="single"/>
            <w:rtl w:val="0"/>
          </w:rPr>
          <w:t xml:space="preserve">reuters.com</w:t>
        </w:r>
      </w:hyperlink>
      <w:r w:rsidDel="00000000" w:rsidR="00000000" w:rsidRPr="00000000">
        <w:rPr>
          <w:rtl w:val="0"/>
        </w:rPr>
        <w:t xml:space="preserve">, </w:t>
      </w:r>
      <w:hyperlink r:id="rId17">
        <w:r w:rsidDel="00000000" w:rsidR="00000000" w:rsidRPr="00000000">
          <w:rPr>
            <w:color w:val="1155cc"/>
            <w:u w:val="single"/>
            <w:rtl w:val="0"/>
          </w:rPr>
          <w:t xml:space="preserve">reuters.com</w:t>
        </w:r>
      </w:hyperlink>
      <w:r w:rsidDel="00000000" w:rsidR="00000000" w:rsidRPr="00000000">
        <w:rPr>
          <w:rtl w:val="0"/>
        </w:rPr>
        <w:t xml:space="preserve">, </w:t>
      </w:r>
      <w:hyperlink r:id="rId18">
        <w:r w:rsidDel="00000000" w:rsidR="00000000" w:rsidRPr="00000000">
          <w:rPr>
            <w:color w:val="1155cc"/>
            <w:u w:val="single"/>
            <w:rtl w:val="0"/>
          </w:rPr>
          <w:t xml:space="preserve">reuters.com</w:t>
        </w:r>
      </w:hyperlink>
      <w:r w:rsidDel="00000000" w:rsidR="00000000" w:rsidRPr="00000000">
        <w:rPr>
          <w:rtl w:val="0"/>
        </w:rPr>
        <w:t xml:space="preserve">, </w:t>
      </w:r>
      <w:hyperlink r:id="rId19">
        <w:r w:rsidDel="00000000" w:rsidR="00000000" w:rsidRPr="00000000">
          <w:rPr>
            <w:color w:val="1155cc"/>
            <w:u w:val="single"/>
            <w:rtl w:val="0"/>
          </w:rPr>
          <w:t xml:space="preserve">ochaopt.org</w:t>
        </w:r>
      </w:hyperlink>
      <w:r w:rsidDel="00000000" w:rsidR="00000000" w:rsidRPr="00000000">
        <w:rPr>
          <w:rtl w:val="0"/>
        </w:rPr>
        <w:t xml:space="preserve">, </w:t>
      </w:r>
      <w:hyperlink r:id="rId20">
        <w:r w:rsidDel="00000000" w:rsidR="00000000" w:rsidRPr="00000000">
          <w:rPr>
            <w:color w:val="1155cc"/>
            <w:u w:val="single"/>
            <w:rtl w:val="0"/>
          </w:rPr>
          <w:t xml:space="preserve">boi.org.il</w:t>
        </w:r>
      </w:hyperlink>
      <w:r w:rsidDel="00000000" w:rsidR="00000000" w:rsidRPr="00000000">
        <w:rPr>
          <w:rtl w:val="0"/>
        </w:rPr>
        <w:t xml:space="preserve">, </w:t>
      </w:r>
      <w:hyperlink r:id="rId21">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pStyle w:val="Heading2"/>
        <w:rPr/>
      </w:pPr>
      <w:bookmarkStart w:colFirst="0" w:colLast="0" w:name="_8qk3pxc8s8f3" w:id="16"/>
      <w:bookmarkEnd w:id="16"/>
      <w:r w:rsidDel="00000000" w:rsidR="00000000" w:rsidRPr="00000000">
        <w:rPr>
          <w:rtl w:val="0"/>
        </w:rPr>
        <w:t xml:space="preserve">6) </w:t>
      </w:r>
      <w:r w:rsidDel="00000000" w:rsidR="00000000" w:rsidRPr="00000000">
        <w:rPr>
          <w:rtl w:val="0"/>
        </w:rPr>
        <w:t xml:space="preserve">Implementation and Enforcement Framework</w:t>
      </w:r>
    </w:p>
    <w:p w:rsidR="00000000" w:rsidDel="00000000" w:rsidP="00000000" w:rsidRDefault="00000000" w:rsidRPr="00000000" w14:paraId="00000127">
      <w:pPr>
        <w:rPr/>
      </w:pPr>
      <w:r w:rsidDel="00000000" w:rsidR="00000000" w:rsidRPr="00000000">
        <w:rPr>
          <w:rtl w:val="0"/>
        </w:rPr>
        <w:t xml:space="preserve">To translate vision into reality, the Memorandum binds every promise to a concrete instrument—so cooperation </w:t>
      </w:r>
      <w:r w:rsidDel="00000000" w:rsidR="00000000" w:rsidRPr="00000000">
        <w:rPr>
          <w:b w:val="1"/>
          <w:rtl w:val="0"/>
        </w:rPr>
        <w:t xml:space="preserve">unlocks</w:t>
      </w:r>
      <w:r w:rsidDel="00000000" w:rsidR="00000000" w:rsidRPr="00000000">
        <w:rPr>
          <w:rtl w:val="0"/>
        </w:rPr>
        <w:t xml:space="preserve"> benefits and violations </w:t>
      </w:r>
      <w:r w:rsidDel="00000000" w:rsidR="00000000" w:rsidRPr="00000000">
        <w:rPr>
          <w:b w:val="1"/>
          <w:rtl w:val="0"/>
        </w:rPr>
        <w:t xml:space="preserve">auto-cost</w:t>
      </w:r>
      <w:r w:rsidDel="00000000" w:rsidR="00000000" w:rsidRPr="00000000">
        <w:rPr>
          <w:rtl w:val="0"/>
        </w:rPr>
        <w:t xml:space="preserve">.</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spacing w:after="240" w:before="240" w:lineRule="auto"/>
        <w:rPr>
          <w:b w:val="1"/>
        </w:rPr>
      </w:pPr>
      <w:r w:rsidDel="00000000" w:rsidR="00000000" w:rsidRPr="00000000">
        <w:rPr>
          <w:b w:val="1"/>
          <w:rtl w:val="0"/>
        </w:rPr>
        <w:t xml:space="preserve">Annex 1 — Game-Theory Analysis (with stress tests)</w:t>
      </w:r>
    </w:p>
    <w:p w:rsidR="00000000" w:rsidDel="00000000" w:rsidP="00000000" w:rsidRDefault="00000000" w:rsidRPr="00000000" w14:paraId="0000012A">
      <w:pPr>
        <w:numPr>
          <w:ilvl w:val="0"/>
          <w:numId w:val="195"/>
        </w:numPr>
        <w:spacing w:after="0" w:afterAutospacing="0" w:before="240" w:lineRule="auto"/>
        <w:ind w:left="720" w:hanging="360"/>
      </w:pPr>
      <w:r w:rsidDel="00000000" w:rsidR="00000000" w:rsidRPr="00000000">
        <w:rPr>
          <w:b w:val="1"/>
          <w:rtl w:val="0"/>
        </w:rPr>
        <w:t xml:space="preserve">What it is:</w:t>
      </w:r>
      <w:r w:rsidDel="00000000" w:rsidR="00000000" w:rsidRPr="00000000">
        <w:rPr>
          <w:rtl w:val="0"/>
        </w:rPr>
        <w:t xml:space="preserve"> A compact payoff model showing that, under this Roadmap’s sequencing, compliance is each actor’s best response (Pareto-improving/Nash-style equilibrium).</w:t>
      </w:r>
    </w:p>
    <w:p w:rsidR="00000000" w:rsidDel="00000000" w:rsidP="00000000" w:rsidRDefault="00000000" w:rsidRPr="00000000" w14:paraId="0000012B">
      <w:pPr>
        <w:numPr>
          <w:ilvl w:val="0"/>
          <w:numId w:val="195"/>
        </w:numPr>
        <w:spacing w:after="0" w:afterAutospacing="0" w:before="0" w:beforeAutospacing="0" w:lineRule="auto"/>
        <w:ind w:left="720" w:hanging="360"/>
      </w:pPr>
      <w:r w:rsidDel="00000000" w:rsidR="00000000" w:rsidRPr="00000000">
        <w:rPr>
          <w:b w:val="1"/>
          <w:rtl w:val="0"/>
        </w:rPr>
        <w:t xml:space="preserve">How it works:</w:t>
      </w:r>
      <w:r w:rsidDel="00000000" w:rsidR="00000000" w:rsidRPr="00000000">
        <w:rPr>
          <w:rtl w:val="0"/>
        </w:rPr>
        <w:t xml:space="preserve"> Sub-annexes quantify equilibrium conditions (1.A), proportional responses to </w:t>
      </w:r>
      <w:r w:rsidDel="00000000" w:rsidR="00000000" w:rsidRPr="00000000">
        <w:rPr>
          <w:b w:val="1"/>
          <w:rtl w:val="0"/>
        </w:rPr>
        <w:t xml:space="preserve">partial</w:t>
      </w:r>
      <w:r w:rsidDel="00000000" w:rsidR="00000000" w:rsidRPr="00000000">
        <w:rPr>
          <w:rtl w:val="0"/>
        </w:rPr>
        <w:t xml:space="preserve"> defection (1.B), repeated-game trigger strategies for credibility (1.C), and a four-scenario sensitivity matrix (1.D).</w:t>
      </w:r>
    </w:p>
    <w:p w:rsidR="00000000" w:rsidDel="00000000" w:rsidP="00000000" w:rsidRDefault="00000000" w:rsidRPr="00000000" w14:paraId="0000012C">
      <w:pPr>
        <w:numPr>
          <w:ilvl w:val="0"/>
          <w:numId w:val="195"/>
        </w:numPr>
        <w:spacing w:after="240" w:before="0" w:beforeAutospacing="0" w:lineRule="auto"/>
        <w:ind w:left="720" w:hanging="360"/>
      </w:pPr>
      <w:r w:rsidDel="00000000" w:rsidR="00000000" w:rsidRPr="00000000">
        <w:rPr>
          <w:b w:val="1"/>
          <w:rtl w:val="0"/>
        </w:rPr>
        <w:t xml:space="preserve">Operator’s hook:</w:t>
      </w:r>
      <w:r w:rsidDel="00000000" w:rsidR="00000000" w:rsidRPr="00000000">
        <w:rPr>
          <w:rtl w:val="0"/>
        </w:rPr>
        <w:t xml:space="preserve"> Used by guarantors to justify snapback tiers and by the Escrow Board to calibrate milestone thresholds.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spacing w:after="240" w:before="240" w:lineRule="auto"/>
        <w:rPr>
          <w:b w:val="1"/>
        </w:rPr>
      </w:pPr>
      <w:r w:rsidDel="00000000" w:rsidR="00000000" w:rsidRPr="00000000">
        <w:rPr>
          <w:b w:val="1"/>
          <w:rtl w:val="0"/>
        </w:rPr>
        <w:t xml:space="preserve">Annex 2 — Ceasefire &amp; Snap-Back Enforcement Matrix</w:t>
      </w:r>
    </w:p>
    <w:p w:rsidR="00000000" w:rsidDel="00000000" w:rsidP="00000000" w:rsidRDefault="00000000" w:rsidRPr="00000000" w14:paraId="0000012F">
      <w:pPr>
        <w:numPr>
          <w:ilvl w:val="0"/>
          <w:numId w:val="145"/>
        </w:numPr>
        <w:spacing w:after="0" w:afterAutospacing="0" w:before="240" w:lineRule="auto"/>
        <w:ind w:left="720" w:hanging="360"/>
      </w:pPr>
      <w:r w:rsidDel="00000000" w:rsidR="00000000" w:rsidRPr="00000000">
        <w:rPr>
          <w:b w:val="1"/>
          <w:rtl w:val="0"/>
        </w:rPr>
        <w:t xml:space="preserve">What it is:</w:t>
      </w:r>
      <w:r w:rsidDel="00000000" w:rsidR="00000000" w:rsidRPr="00000000">
        <w:rPr>
          <w:rtl w:val="0"/>
        </w:rPr>
        <w:t xml:space="preserve"> A </w:t>
      </w:r>
      <w:r w:rsidDel="00000000" w:rsidR="00000000" w:rsidRPr="00000000">
        <w:rPr>
          <w:b w:val="1"/>
          <w:rtl w:val="0"/>
        </w:rPr>
        <w:t xml:space="preserve">calibrated ladder</w:t>
      </w:r>
      <w:r w:rsidDel="00000000" w:rsidR="00000000" w:rsidRPr="00000000">
        <w:rPr>
          <w:rFonts w:ascii="Arial Unicode MS" w:cs="Arial Unicode MS" w:eastAsia="Arial Unicode MS" w:hAnsi="Arial Unicode MS"/>
          <w:rtl w:val="0"/>
        </w:rPr>
        <w:t xml:space="preserve"> mapping specific breaches to proportionate responses—warnings → pause of </w:t>
      </w:r>
      <w:r w:rsidDel="00000000" w:rsidR="00000000" w:rsidRPr="00000000">
        <w:rPr>
          <w:b w:val="1"/>
          <w:rtl w:val="0"/>
        </w:rPr>
        <w:t xml:space="preserve">non-humanitarian</w:t>
      </w:r>
      <w:r w:rsidDel="00000000" w:rsidR="00000000" w:rsidRPr="00000000">
        <w:rPr>
          <w:rFonts w:ascii="Arial Unicode MS" w:cs="Arial Unicode MS" w:eastAsia="Arial Unicode MS" w:hAnsi="Arial Unicode MS"/>
          <w:rtl w:val="0"/>
        </w:rPr>
        <w:t xml:space="preserve"> disbursements → targeted diplomatic/economic measures → re-tightened security guarantees → </w:t>
      </w:r>
      <w:r w:rsidDel="00000000" w:rsidR="00000000" w:rsidRPr="00000000">
        <w:rPr>
          <w:b w:val="1"/>
          <w:rtl w:val="0"/>
        </w:rPr>
        <w:t xml:space="preserve">automatic reversion</w:t>
      </w:r>
      <w:r w:rsidDel="00000000" w:rsidR="00000000" w:rsidRPr="00000000">
        <w:rPr>
          <w:rtl w:val="0"/>
        </w:rPr>
        <w:t xml:space="preserve"> to the last certified safe baseline for grave breaches.</w:t>
      </w:r>
    </w:p>
    <w:p w:rsidR="00000000" w:rsidDel="00000000" w:rsidP="00000000" w:rsidRDefault="00000000" w:rsidRPr="00000000" w14:paraId="00000130">
      <w:pPr>
        <w:numPr>
          <w:ilvl w:val="0"/>
          <w:numId w:val="145"/>
        </w:numPr>
        <w:spacing w:after="240" w:before="0" w:beforeAutospacing="0" w:lineRule="auto"/>
        <w:ind w:left="720" w:hanging="360"/>
        <w:rPr>
          <w:u w:val="none"/>
        </w:rPr>
      </w:pPr>
      <w:r w:rsidDel="00000000" w:rsidR="00000000" w:rsidRPr="00000000">
        <w:rPr>
          <w:b w:val="1"/>
          <w:rtl w:val="0"/>
        </w:rPr>
        <w:t xml:space="preserve">Humanitarian is always on:</w:t>
      </w:r>
      <w:r w:rsidDel="00000000" w:rsidR="00000000" w:rsidRPr="00000000">
        <w:rPr>
          <w:rtl w:val="0"/>
        </w:rPr>
        <w:t xml:space="preserve"> Sanctions-related controls must respect the </w:t>
      </w:r>
      <w:r w:rsidDel="00000000" w:rsidR="00000000" w:rsidRPr="00000000">
        <w:rPr>
          <w:b w:val="1"/>
          <w:rtl w:val="0"/>
        </w:rPr>
        <w:t xml:space="preserve">standing humanitarian carve-out</w:t>
      </w:r>
      <w:r w:rsidDel="00000000" w:rsidR="00000000" w:rsidRPr="00000000">
        <w:rPr>
          <w:rtl w:val="0"/>
        </w:rPr>
        <w:t xml:space="preserve"> under </w:t>
      </w:r>
      <w:r w:rsidDel="00000000" w:rsidR="00000000" w:rsidRPr="00000000">
        <w:rPr>
          <w:b w:val="1"/>
          <w:rtl w:val="0"/>
        </w:rPr>
        <w:t xml:space="preserve">UNSCR 2664</w:t>
      </w:r>
      <w:r w:rsidDel="00000000" w:rsidR="00000000" w:rsidRPr="00000000">
        <w:rPr>
          <w:rtl w:val="0"/>
        </w:rPr>
        <w:t xml:space="preserve">—lifesaving aid continues regardless. </w:t>
      </w:r>
    </w:p>
    <w:p w:rsidR="00000000" w:rsidDel="00000000" w:rsidP="00000000" w:rsidRDefault="00000000" w:rsidRPr="00000000" w14:paraId="00000131">
      <w:pPr>
        <w:spacing w:after="240" w:before="240" w:lineRule="auto"/>
        <w:rPr>
          <w:b w:val="1"/>
        </w:rPr>
      </w:pPr>
      <w:r w:rsidDel="00000000" w:rsidR="00000000" w:rsidRPr="00000000">
        <w:rPr>
          <w:b w:val="1"/>
          <w:rtl w:val="0"/>
        </w:rPr>
        <w:t xml:space="preserve">Annex 3 — DPARC (Deadlock-Prevention &amp; Automatic Reversion Clauses)</w:t>
      </w:r>
    </w:p>
    <w:p w:rsidR="00000000" w:rsidDel="00000000" w:rsidP="00000000" w:rsidRDefault="00000000" w:rsidRPr="00000000" w14:paraId="00000132">
      <w:pPr>
        <w:numPr>
          <w:ilvl w:val="0"/>
          <w:numId w:val="98"/>
        </w:numPr>
        <w:spacing w:after="0" w:afterAutospacing="0" w:before="240" w:lineRule="auto"/>
        <w:ind w:left="720" w:hanging="360"/>
      </w:pPr>
      <w:r w:rsidDel="00000000" w:rsidR="00000000" w:rsidRPr="00000000">
        <w:rPr>
          <w:b w:val="1"/>
          <w:rtl w:val="0"/>
        </w:rPr>
        <w:t xml:space="preserve">What it is:</w:t>
      </w:r>
      <w:r w:rsidDel="00000000" w:rsidR="00000000" w:rsidRPr="00000000">
        <w:rPr>
          <w:rtl w:val="0"/>
        </w:rPr>
        <w:t xml:space="preserve"> Timers on every obligation; </w:t>
      </w:r>
      <w:r w:rsidDel="00000000" w:rsidR="00000000" w:rsidRPr="00000000">
        <w:rPr>
          <w:b w:val="1"/>
          <w:rtl w:val="0"/>
        </w:rPr>
        <w:t xml:space="preserve">default reversion</w:t>
      </w:r>
      <w:r w:rsidDel="00000000" w:rsidR="00000000" w:rsidRPr="00000000">
        <w:rPr>
          <w:rtl w:val="0"/>
        </w:rPr>
        <w:t xml:space="preserve"> to the last accepted text if a deadline lapses; a neutral 3-expert panel for tie-break audits; and a </w:t>
      </w:r>
      <w:r w:rsidDel="00000000" w:rsidR="00000000" w:rsidRPr="00000000">
        <w:rPr>
          <w:b w:val="1"/>
          <w:rtl w:val="0"/>
        </w:rPr>
        <w:t xml:space="preserve">freeze-frame</w:t>
      </w:r>
      <w:r w:rsidDel="00000000" w:rsidR="00000000" w:rsidRPr="00000000">
        <w:rPr>
          <w:rtl w:val="0"/>
        </w:rPr>
        <w:t xml:space="preserve"> rule (no facts on the ground while a dispute is pending).</w:t>
      </w:r>
    </w:p>
    <w:p w:rsidR="00000000" w:rsidDel="00000000" w:rsidP="00000000" w:rsidRDefault="00000000" w:rsidRPr="00000000" w14:paraId="00000133">
      <w:pPr>
        <w:numPr>
          <w:ilvl w:val="0"/>
          <w:numId w:val="98"/>
        </w:numPr>
        <w:spacing w:after="240" w:before="0" w:beforeAutospacing="0" w:lineRule="auto"/>
        <w:ind w:left="720" w:hanging="360"/>
        <w:rPr>
          <w:u w:val="none"/>
        </w:rPr>
      </w:pPr>
      <w:r w:rsidDel="00000000" w:rsidR="00000000" w:rsidRPr="00000000">
        <w:rPr>
          <w:b w:val="1"/>
          <w:rtl w:val="0"/>
        </w:rPr>
        <w:t xml:space="preserve">Operator’s hook:</w:t>
      </w:r>
      <w:r w:rsidDel="00000000" w:rsidR="00000000" w:rsidRPr="00000000">
        <w:rPr>
          <w:rtl w:val="0"/>
        </w:rPr>
        <w:t xml:space="preserve"> If talks stall or evidence is contested, DPARC clocks start automatically and the last verifiable baseline stands.</w:t>
      </w:r>
    </w:p>
    <w:p w:rsidR="00000000" w:rsidDel="00000000" w:rsidP="00000000" w:rsidRDefault="00000000" w:rsidRPr="00000000" w14:paraId="00000134">
      <w:pPr>
        <w:spacing w:after="240" w:before="240" w:lineRule="auto"/>
        <w:rPr>
          <w:b w:val="1"/>
        </w:rPr>
      </w:pPr>
      <w:r w:rsidDel="00000000" w:rsidR="00000000" w:rsidRPr="00000000">
        <w:rPr>
          <w:b w:val="1"/>
          <w:rtl w:val="0"/>
        </w:rPr>
        <w:t xml:space="preserve">Annex 4 — Religious &amp; Cultural Safeguards</w:t>
      </w:r>
    </w:p>
    <w:p w:rsidR="00000000" w:rsidDel="00000000" w:rsidP="00000000" w:rsidRDefault="00000000" w:rsidRPr="00000000" w14:paraId="00000135">
      <w:pPr>
        <w:numPr>
          <w:ilvl w:val="0"/>
          <w:numId w:val="2"/>
        </w:numPr>
        <w:spacing w:after="0" w:afterAutospacing="0" w:before="240" w:lineRule="auto"/>
        <w:ind w:left="720" w:hanging="360"/>
      </w:pPr>
      <w:r w:rsidDel="00000000" w:rsidR="00000000" w:rsidRPr="00000000">
        <w:rPr>
          <w:b w:val="1"/>
          <w:rtl w:val="0"/>
        </w:rPr>
        <w:t xml:space="preserve">What it is:</w:t>
      </w:r>
      <w:r w:rsidDel="00000000" w:rsidR="00000000" w:rsidRPr="00000000">
        <w:rPr>
          <w:rtl w:val="0"/>
        </w:rPr>
        <w:t xml:space="preserve"> Shared stewardship of holy sites through an </w:t>
      </w:r>
      <w:r w:rsidDel="00000000" w:rsidR="00000000" w:rsidRPr="00000000">
        <w:rPr>
          <w:b w:val="1"/>
          <w:rtl w:val="0"/>
        </w:rPr>
        <w:t xml:space="preserve">International Holy Sites Council</w:t>
      </w:r>
      <w:r w:rsidDel="00000000" w:rsidR="00000000" w:rsidRPr="00000000">
        <w:rPr>
          <w:rtl w:val="0"/>
        </w:rPr>
        <w:t xml:space="preserve"> (equal Jewish-Muslim-Christian representation), de-confliction protocols, access guarantees, and anti-incitement standards tied to funding unlocks.</w:t>
      </w:r>
    </w:p>
    <w:p w:rsidR="00000000" w:rsidDel="00000000" w:rsidP="00000000" w:rsidRDefault="00000000" w:rsidRPr="00000000" w14:paraId="00000136">
      <w:pPr>
        <w:numPr>
          <w:ilvl w:val="0"/>
          <w:numId w:val="2"/>
        </w:numPr>
        <w:spacing w:after="240" w:before="0" w:beforeAutospacing="0" w:lineRule="auto"/>
        <w:ind w:left="720" w:hanging="360"/>
        <w:rPr>
          <w:u w:val="none"/>
        </w:rPr>
      </w:pPr>
      <w:r w:rsidDel="00000000" w:rsidR="00000000" w:rsidRPr="00000000">
        <w:rPr>
          <w:b w:val="1"/>
          <w:rtl w:val="0"/>
        </w:rPr>
        <w:t xml:space="preserve">Operator’s hook:</w:t>
      </w:r>
      <w:r w:rsidDel="00000000" w:rsidR="00000000" w:rsidRPr="00000000">
        <w:rPr>
          <w:rtl w:val="0"/>
        </w:rPr>
        <w:t xml:space="preserve"> Interfaces with Jerusalem’s “Infinite-State City” regime and the JMVM incident channel for transparent attribution and fast de-escalation.</w:t>
      </w:r>
    </w:p>
    <w:p w:rsidR="00000000" w:rsidDel="00000000" w:rsidP="00000000" w:rsidRDefault="00000000" w:rsidRPr="00000000" w14:paraId="00000137">
      <w:pPr>
        <w:spacing w:after="240" w:before="240" w:lineRule="auto"/>
        <w:rPr>
          <w:b w:val="1"/>
        </w:rPr>
      </w:pPr>
      <w:r w:rsidDel="00000000" w:rsidR="00000000" w:rsidRPr="00000000">
        <w:rPr>
          <w:b w:val="1"/>
          <w:rtl w:val="0"/>
        </w:rPr>
        <w:t xml:space="preserve">Annex 5 — Multipolar Cooperation Mechanisms Beyond Gaza</w:t>
      </w:r>
    </w:p>
    <w:p w:rsidR="00000000" w:rsidDel="00000000" w:rsidP="00000000" w:rsidRDefault="00000000" w:rsidRPr="00000000" w14:paraId="00000138">
      <w:pPr>
        <w:numPr>
          <w:ilvl w:val="0"/>
          <w:numId w:val="108"/>
        </w:numPr>
        <w:spacing w:after="0" w:afterAutospacing="0" w:before="240" w:lineRule="auto"/>
        <w:ind w:left="720" w:hanging="360"/>
      </w:pPr>
      <w:r w:rsidDel="00000000" w:rsidR="00000000" w:rsidRPr="00000000">
        <w:rPr>
          <w:b w:val="1"/>
          <w:rtl w:val="0"/>
        </w:rPr>
        <w:t xml:space="preserve">What it is:</w:t>
      </w:r>
      <w:r w:rsidDel="00000000" w:rsidR="00000000" w:rsidRPr="00000000">
        <w:rPr>
          <w:rtl w:val="0"/>
        </w:rPr>
        <w:t xml:space="preserve"> Templates that extend stability dividends region-wide: </w:t>
      </w:r>
      <w:r w:rsidDel="00000000" w:rsidR="00000000" w:rsidRPr="00000000">
        <w:rPr>
          <w:b w:val="1"/>
          <w:rtl w:val="0"/>
        </w:rPr>
        <w:t xml:space="preserve">Red Sea–Suez maritime de-confliction</w:t>
      </w:r>
      <w:r w:rsidDel="00000000" w:rsidR="00000000" w:rsidRPr="00000000">
        <w:rPr>
          <w:rtl w:val="0"/>
        </w:rPr>
        <w:t xml:space="preserve">, energy-grid and corridor shields, hybrid/AI-misinformation guardrails, and cross-theatre hotlines—so Gaza peace lowers systemic risk to trade and energy flows.</w:t>
      </w:r>
    </w:p>
    <w:p w:rsidR="00000000" w:rsidDel="00000000" w:rsidP="00000000" w:rsidRDefault="00000000" w:rsidRPr="00000000" w14:paraId="00000139">
      <w:pPr>
        <w:numPr>
          <w:ilvl w:val="0"/>
          <w:numId w:val="108"/>
        </w:numPr>
        <w:spacing w:after="240" w:before="0" w:beforeAutospacing="0" w:lineRule="auto"/>
        <w:ind w:left="720" w:hanging="360"/>
      </w:pPr>
      <w:r w:rsidDel="00000000" w:rsidR="00000000" w:rsidRPr="00000000">
        <w:rPr>
          <w:b w:val="1"/>
          <w:rtl w:val="0"/>
        </w:rPr>
        <w:t xml:space="preserve">Why it matters:</w:t>
      </w:r>
      <w:r w:rsidDel="00000000" w:rsidR="00000000" w:rsidRPr="00000000">
        <w:rPr>
          <w:rtl w:val="0"/>
        </w:rPr>
        <w:t xml:space="preserve"> Maritime insecurity and corridor disruptions are already driving global cost spikes; coupling Gaza calm to regional de-confliction protects supply chains. </w:t>
      </w:r>
      <w:r w:rsidDel="00000000" w:rsidR="00000000" w:rsidRPr="00000000">
        <w:rPr>
          <w:i w:val="1"/>
          <w:rtl w:val="0"/>
        </w:rPr>
        <w:t xml:space="preserve">(Exec Summary cross-refs: “Risks if Delayed”, “Roles &amp; Asks”.)</w:t>
      </w:r>
    </w:p>
    <w:p w:rsidR="00000000" w:rsidDel="00000000" w:rsidP="00000000" w:rsidRDefault="00000000" w:rsidRPr="00000000" w14:paraId="0000013A">
      <w:pPr>
        <w:spacing w:after="240" w:before="240" w:lineRule="auto"/>
        <w:rPr>
          <w:b w:val="1"/>
        </w:rPr>
      </w:pPr>
      <w:r w:rsidDel="00000000" w:rsidR="00000000" w:rsidRPr="00000000">
        <w:rPr>
          <w:b w:val="1"/>
          <w:rtl w:val="0"/>
        </w:rPr>
        <w:t xml:space="preserve">Annex 6 — ASI (Axis of Sovereign Interoperability) — Reference Draft</w:t>
      </w:r>
    </w:p>
    <w:p w:rsidR="00000000" w:rsidDel="00000000" w:rsidP="00000000" w:rsidRDefault="00000000" w:rsidRPr="00000000" w14:paraId="0000013B">
      <w:pPr>
        <w:numPr>
          <w:ilvl w:val="0"/>
          <w:numId w:val="150"/>
        </w:numPr>
        <w:spacing w:after="0" w:afterAutospacing="0" w:before="240" w:lineRule="auto"/>
        <w:ind w:left="720" w:hanging="360"/>
      </w:pPr>
      <w:r w:rsidDel="00000000" w:rsidR="00000000" w:rsidRPr="00000000">
        <w:rPr>
          <w:b w:val="1"/>
          <w:rtl w:val="0"/>
        </w:rPr>
        <w:t xml:space="preserve">What it is:</w:t>
      </w:r>
      <w:r w:rsidDel="00000000" w:rsidR="00000000" w:rsidRPr="00000000">
        <w:rPr>
          <w:rtl w:val="0"/>
        </w:rPr>
        <w:t xml:space="preserve"> The technical/policy spine that lets sovereignty remain separate </w:t>
      </w:r>
      <w:r w:rsidDel="00000000" w:rsidR="00000000" w:rsidRPr="00000000">
        <w:rPr>
          <w:b w:val="1"/>
          <w:rtl w:val="0"/>
        </w:rPr>
        <w:t xml:space="preserve">while systems interoperate</w:t>
      </w:r>
      <w:r w:rsidDel="00000000" w:rsidR="00000000" w:rsidRPr="00000000">
        <w:rPr>
          <w:rtl w:val="0"/>
        </w:rPr>
        <w:t xml:space="preserve">: border/identity &amp; customs rails, payments and trade facilitation, utilities interconnects, and </w:t>
      </w:r>
      <w:r w:rsidDel="00000000" w:rsidR="00000000" w:rsidRPr="00000000">
        <w:rPr>
          <w:b w:val="1"/>
          <w:rtl w:val="0"/>
        </w:rPr>
        <w:t xml:space="preserve">data-governance</w:t>
      </w:r>
      <w:r w:rsidDel="00000000" w:rsidR="00000000" w:rsidRPr="00000000">
        <w:rPr>
          <w:rtl w:val="0"/>
        </w:rPr>
        <w:t xml:space="preserve">/privacy &amp; cybersecurity norms.</w:t>
      </w:r>
    </w:p>
    <w:p w:rsidR="00000000" w:rsidDel="00000000" w:rsidP="00000000" w:rsidRDefault="00000000" w:rsidRPr="00000000" w14:paraId="0000013C">
      <w:pPr>
        <w:numPr>
          <w:ilvl w:val="0"/>
          <w:numId w:val="150"/>
        </w:numPr>
        <w:spacing w:after="240" w:before="0" w:beforeAutospacing="0" w:lineRule="auto"/>
        <w:ind w:left="720" w:hanging="360"/>
      </w:pPr>
      <w:r w:rsidDel="00000000" w:rsidR="00000000" w:rsidRPr="00000000">
        <w:rPr>
          <w:b w:val="1"/>
          <w:rtl w:val="0"/>
        </w:rPr>
        <w:t xml:space="preserve">Operator’s hook:</w:t>
      </w:r>
      <w:r w:rsidDel="00000000" w:rsidR="00000000" w:rsidRPr="00000000">
        <w:rPr>
          <w:rtl w:val="0"/>
        </w:rPr>
        <w:t xml:space="preserve"> As milestones are certified, ASI modules </w:t>
      </w:r>
      <w:r w:rsidDel="00000000" w:rsidR="00000000" w:rsidRPr="00000000">
        <w:rPr>
          <w:b w:val="1"/>
          <w:rtl w:val="0"/>
        </w:rPr>
        <w:t xml:space="preserve">phase-in</w:t>
      </w:r>
      <w:r w:rsidDel="00000000" w:rsidR="00000000" w:rsidRPr="00000000">
        <w:rPr>
          <w:rtl w:val="0"/>
        </w:rPr>
        <w:t xml:space="preserve"> (e.g., movement permits, logistics windows, customs “green lanes”), making rights tangible and reversible if snapbacks trigger. </w:t>
      </w:r>
      <w:r w:rsidDel="00000000" w:rsidR="00000000" w:rsidRPr="00000000">
        <w:rPr>
          <w:i w:val="1"/>
          <w:rtl w:val="0"/>
        </w:rPr>
        <w:t xml:space="preserve">(Exec Summary cross-refs: “Phased Roadmap”, “Jerusalem Regime”.)</w:t>
      </w:r>
    </w:p>
    <w:p w:rsidR="00000000" w:rsidDel="00000000" w:rsidP="00000000" w:rsidRDefault="00000000" w:rsidRPr="00000000" w14:paraId="0000013D">
      <w:pPr>
        <w:spacing w:after="240" w:before="240" w:lineRule="auto"/>
        <w:rPr>
          <w:b w:val="1"/>
        </w:rPr>
      </w:pPr>
      <w:r w:rsidDel="00000000" w:rsidR="00000000" w:rsidRPr="00000000">
        <w:rPr>
          <w:b w:val="1"/>
          <w:rtl w:val="0"/>
        </w:rPr>
        <w:t xml:space="preserve">Financing &amp; verification glue (how the annexes execute)</w:t>
      </w:r>
    </w:p>
    <w:p w:rsidR="00000000" w:rsidDel="00000000" w:rsidP="00000000" w:rsidRDefault="00000000" w:rsidRPr="00000000" w14:paraId="0000013E">
      <w:pPr>
        <w:numPr>
          <w:ilvl w:val="0"/>
          <w:numId w:val="93"/>
        </w:numPr>
        <w:spacing w:after="0" w:afterAutospacing="0" w:before="240" w:lineRule="auto"/>
        <w:ind w:left="720" w:hanging="360"/>
      </w:pPr>
      <w:r w:rsidDel="00000000" w:rsidR="00000000" w:rsidRPr="00000000">
        <w:rPr>
          <w:b w:val="1"/>
          <w:rtl w:val="0"/>
        </w:rPr>
        <w:t xml:space="preserve">Unified Escrow (multi-donor trust fund):</w:t>
      </w:r>
      <w:r w:rsidDel="00000000" w:rsidR="00000000" w:rsidRPr="00000000">
        <w:rPr>
          <w:rtl w:val="0"/>
        </w:rPr>
        <w:t xml:space="preserve"> Tranches move </w:t>
      </w:r>
      <w:r w:rsidDel="00000000" w:rsidR="00000000" w:rsidRPr="00000000">
        <w:rPr>
          <w:b w:val="1"/>
          <w:rtl w:val="0"/>
        </w:rPr>
        <w:t xml:space="preserve">only</w:t>
      </w:r>
      <w:r w:rsidDel="00000000" w:rsidR="00000000" w:rsidRPr="00000000">
        <w:rPr>
          <w:rtl w:val="0"/>
        </w:rPr>
        <w:t xml:space="preserve"> on JMVM certification; governance and audit follow World Bank trust-fund practice (admin agreements, donor steering bodies, public reporting). </w:t>
      </w:r>
    </w:p>
    <w:p w:rsidR="00000000" w:rsidDel="00000000" w:rsidP="00000000" w:rsidRDefault="00000000" w:rsidRPr="00000000" w14:paraId="0000013F">
      <w:pPr>
        <w:numPr>
          <w:ilvl w:val="0"/>
          <w:numId w:val="93"/>
        </w:numPr>
        <w:spacing w:after="240" w:before="0" w:beforeAutospacing="0" w:lineRule="auto"/>
        <w:ind w:left="720" w:hanging="360"/>
        <w:rPr>
          <w:u w:val="none"/>
        </w:rPr>
      </w:pPr>
      <w:r w:rsidDel="00000000" w:rsidR="00000000" w:rsidRPr="00000000">
        <w:rPr>
          <w:b w:val="1"/>
          <w:rtl w:val="0"/>
        </w:rPr>
        <w:t xml:space="preserve">JMVM + standards:</w:t>
      </w:r>
      <w:r w:rsidDel="00000000" w:rsidR="00000000" w:rsidRPr="00000000">
        <w:rPr>
          <w:rtl w:val="0"/>
        </w:rPr>
        <w:t xml:space="preserve"> Monitoring/verification, weapons control &amp; registries, and dispute fact-finding align to </w:t>
      </w:r>
      <w:r w:rsidDel="00000000" w:rsidR="00000000" w:rsidRPr="00000000">
        <w:rPr>
          <w:b w:val="1"/>
          <w:rtl w:val="0"/>
        </w:rPr>
        <w:t xml:space="preserve">UN DDR/IDDRS</w:t>
      </w:r>
      <w:r w:rsidDel="00000000" w:rsidR="00000000" w:rsidRPr="00000000">
        <w:rPr>
          <w:rtl w:val="0"/>
        </w:rPr>
        <w:t xml:space="preserve"> standards and verified ceasefire-monitoring doctrine; Colombia’s </w:t>
      </w:r>
      <w:r w:rsidDel="00000000" w:rsidR="00000000" w:rsidRPr="00000000">
        <w:rPr>
          <w:b w:val="1"/>
          <w:rtl w:val="0"/>
        </w:rPr>
        <w:t xml:space="preserve">UNSCR 2261</w:t>
      </w:r>
      <w:r w:rsidDel="00000000" w:rsidR="00000000" w:rsidRPr="00000000">
        <w:rPr>
          <w:rtl w:val="0"/>
        </w:rPr>
        <w:t xml:space="preserve"> “unarmed international observers” model is the precedent for a cross-bloc verification mission. </w:t>
      </w:r>
    </w:p>
    <w:p w:rsidR="00000000" w:rsidDel="00000000" w:rsidP="00000000" w:rsidRDefault="00000000" w:rsidRPr="00000000" w14:paraId="00000140">
      <w:pPr>
        <w:spacing w:after="240" w:before="240" w:lineRule="auto"/>
        <w:rPr/>
      </w:pPr>
      <w:r w:rsidDel="00000000" w:rsidR="00000000" w:rsidRPr="00000000">
        <w:rPr>
          <w:b w:val="1"/>
          <w:rtl w:val="0"/>
        </w:rPr>
        <w:t xml:space="preserve">UNSC routing hedge.</w:t>
      </w:r>
      <w:r w:rsidDel="00000000" w:rsidR="00000000" w:rsidRPr="00000000">
        <w:rPr>
          <w:rtl w:val="0"/>
        </w:rPr>
        <w:t xml:space="preserve"> We seek a </w:t>
      </w:r>
      <w:r w:rsidDel="00000000" w:rsidR="00000000" w:rsidRPr="00000000">
        <w:rPr>
          <w:b w:val="1"/>
          <w:rtl w:val="0"/>
        </w:rPr>
        <w:t xml:space="preserve">Chapter 6 </w:t>
      </w:r>
      <w:r w:rsidDel="00000000" w:rsidR="00000000" w:rsidRPr="00000000">
        <w:rPr>
          <w:rtl w:val="0"/>
        </w:rPr>
        <w:t xml:space="preserve">Security Council resolution endorsing the ceasefire/JMVM/escrow and calling on implementation; if the Council is blocked, we trigger a </w:t>
      </w:r>
      <w:r w:rsidDel="00000000" w:rsidR="00000000" w:rsidRPr="00000000">
        <w:rPr>
          <w:b w:val="1"/>
          <w:rtl w:val="0"/>
        </w:rPr>
        <w:t xml:space="preserve">General Assembly Emergency Special Session</w:t>
      </w:r>
      <w:r w:rsidDel="00000000" w:rsidR="00000000" w:rsidRPr="00000000">
        <w:rPr>
          <w:rtl w:val="0"/>
        </w:rPr>
        <w:t xml:space="preserve"> under </w:t>
      </w:r>
      <w:r w:rsidDel="00000000" w:rsidR="00000000" w:rsidRPr="00000000">
        <w:rPr>
          <w:b w:val="1"/>
          <w:rtl w:val="0"/>
        </w:rPr>
        <w:t xml:space="preserve">“Uniting for Peace”</w:t>
      </w:r>
      <w:r w:rsidDel="00000000" w:rsidR="00000000" w:rsidRPr="00000000">
        <w:rPr>
          <w:rtl w:val="0"/>
        </w:rPr>
        <w:t xml:space="preserve"> and rely on </w:t>
      </w:r>
      <w:r w:rsidDel="00000000" w:rsidR="00000000" w:rsidRPr="00000000">
        <w:rPr>
          <w:b w:val="1"/>
          <w:rtl w:val="0"/>
        </w:rPr>
        <w:t xml:space="preserve">pre-arranged non-UN guarantees</w:t>
      </w:r>
      <w:r w:rsidDel="00000000" w:rsidR="00000000" w:rsidRPr="00000000">
        <w:rPr>
          <w:rtl w:val="0"/>
        </w:rPr>
        <w:t xml:space="preserve"> (MFO/EUBAM; World Bank escrow; co-guarantors’ letter) so operations proceed without a veto showdown.</w:t>
      </w:r>
      <w:r w:rsidDel="00000000" w:rsidR="00000000" w:rsidRPr="00000000">
        <w:rPr>
          <w:rtl w:val="0"/>
        </w:rPr>
      </w:r>
    </w:p>
    <w:p w:rsidR="00000000" w:rsidDel="00000000" w:rsidP="00000000" w:rsidRDefault="00000000" w:rsidRPr="00000000" w14:paraId="00000141">
      <w:pPr>
        <w:pStyle w:val="Heading2"/>
        <w:rPr/>
      </w:pPr>
      <w:bookmarkStart w:colFirst="0" w:colLast="0" w:name="_25ttrn2f6hjf" w:id="17"/>
      <w:bookmarkEnd w:id="17"/>
      <w:r w:rsidDel="00000000" w:rsidR="00000000" w:rsidRPr="00000000">
        <w:rPr>
          <w:rtl w:val="0"/>
        </w:rPr>
        <w:t xml:space="preserve">7) </w:t>
      </w:r>
      <w:r w:rsidDel="00000000" w:rsidR="00000000" w:rsidRPr="00000000">
        <w:rPr>
          <w:rtl w:val="0"/>
        </w:rPr>
        <w:t xml:space="preserve">Conclusion and Call to Action</w:t>
      </w:r>
    </w:p>
    <w:p w:rsidR="00000000" w:rsidDel="00000000" w:rsidP="00000000" w:rsidRDefault="00000000" w:rsidRPr="00000000" w14:paraId="00000142">
      <w:pPr>
        <w:rPr/>
      </w:pPr>
      <w:r w:rsidDel="00000000" w:rsidR="00000000" w:rsidRPr="00000000">
        <w:rPr>
          <w:rtl w:val="0"/>
        </w:rPr>
        <w:t xml:space="preserve">This Roadmap is not a plea; it is an executable plan. It turns legal duty into operations—neutral monitoring, public reporting, and consequences for breach—so that cooperation reliably pays and defection reliably costs. Humanitarian space is protected by a standing UN carve-out to sanctions (UNSCR 2664), verification and dispute-resolution follow UN ceasefire-mediation guidance, and enforcement uses well-understood “automaticity” logic. Together, these instruments make the pathway to peace not only morally necessary but procedurally feasible for governments, militaries, and donors.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Financing is equally executable. A Unified Escrow modeled on proven multi-donor trust funds (e.g., the World Bank’s ARTF) can move money </w:t>
      </w:r>
      <w:r w:rsidDel="00000000" w:rsidR="00000000" w:rsidRPr="00000000">
        <w:rPr>
          <w:b w:val="1"/>
          <w:rtl w:val="0"/>
        </w:rPr>
        <w:t xml:space="preserve">only on proof</w:t>
      </w:r>
      <w:r w:rsidDel="00000000" w:rsidR="00000000" w:rsidRPr="00000000">
        <w:rPr>
          <w:rtl w:val="0"/>
        </w:rPr>
        <w:t xml:space="preserve">, at speed and with auditability—reassuring taxpayers and channeling reconstruction to verified milestones, not promises. That discipline underwrites the verify-to-unlock spine and de-politicizes lifelines protected under UNSCR 2664.</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Time, however, is a diminishing asset. Every week of slippage inflates humanitarian, security, legal, and macroeconomic costs while narrowing diplomatic maneuver. The window we have described is real precisely because the alternatives are worsening: escalation risks, supply-chain shocks, and reputational exposure. The only sustainable course is to lock in a rules-based ceasefire and build up from verifiable facts on the ground.</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The next 14 days—actions only leaders can take</w:t>
      </w:r>
    </w:p>
    <w:p w:rsidR="00000000" w:rsidDel="00000000" w:rsidP="00000000" w:rsidRDefault="00000000" w:rsidRPr="00000000" w14:paraId="00000149">
      <w:pPr>
        <w:numPr>
          <w:ilvl w:val="0"/>
          <w:numId w:val="53"/>
        </w:numPr>
        <w:ind w:left="720" w:hanging="360"/>
        <w:rPr>
          <w:u w:val="none"/>
        </w:rPr>
      </w:pPr>
      <w:r w:rsidDel="00000000" w:rsidR="00000000" w:rsidRPr="00000000">
        <w:rPr>
          <w:b w:val="1"/>
          <w:rtl w:val="0"/>
        </w:rPr>
        <w:t xml:space="preserve">Table and pass the integrated UNSC package</w:t>
      </w:r>
      <w:r w:rsidDel="00000000" w:rsidR="00000000" w:rsidRPr="00000000">
        <w:rPr>
          <w:rtl w:val="0"/>
        </w:rPr>
        <w:t xml:space="preserve"> (Ceasefire + JMVM + Unified Escrow + Snapbacks/DPARC + 2664 alignment) with co-sponsors from multiple blocs. This creates mandate, money-guardrails, and enforcement on day one.</w:t>
      </w:r>
    </w:p>
    <w:p w:rsidR="00000000" w:rsidDel="00000000" w:rsidP="00000000" w:rsidRDefault="00000000" w:rsidRPr="00000000" w14:paraId="0000014A">
      <w:pPr>
        <w:numPr>
          <w:ilvl w:val="0"/>
          <w:numId w:val="53"/>
        </w:numPr>
        <w:ind w:left="720" w:hanging="360"/>
        <w:rPr>
          <w:u w:val="none"/>
        </w:rPr>
      </w:pPr>
      <w:r w:rsidDel="00000000" w:rsidR="00000000" w:rsidRPr="00000000">
        <w:rPr>
          <w:b w:val="1"/>
          <w:rtl w:val="0"/>
        </w:rPr>
        <w:t xml:space="preserve">Deploy the Joint Monitoring &amp; Verification Mission (JMVM)</w:t>
      </w:r>
      <w:r w:rsidDel="00000000" w:rsidR="00000000" w:rsidRPr="00000000">
        <w:rPr>
          <w:rtl w:val="0"/>
        </w:rPr>
        <w:t xml:space="preserve"> on a cross-bloc basis with published methods and a transparent incident channel; pair it with a fast, fair dispute pathway consistent with UN practice.</w:t>
      </w:r>
    </w:p>
    <w:p w:rsidR="00000000" w:rsidDel="00000000" w:rsidP="00000000" w:rsidRDefault="00000000" w:rsidRPr="00000000" w14:paraId="0000014B">
      <w:pPr>
        <w:numPr>
          <w:ilvl w:val="0"/>
          <w:numId w:val="53"/>
        </w:numPr>
        <w:ind w:left="720" w:hanging="360"/>
        <w:rPr>
          <w:u w:val="none"/>
        </w:rPr>
      </w:pPr>
      <w:r w:rsidDel="00000000" w:rsidR="00000000" w:rsidRPr="00000000">
        <w:rPr>
          <w:b w:val="1"/>
          <w:rtl w:val="0"/>
        </w:rPr>
        <w:t xml:space="preserve">Constitute the Escrow Board and publish the rulebook</w:t>
      </w:r>
      <w:r w:rsidDel="00000000" w:rsidR="00000000" w:rsidRPr="00000000">
        <w:rPr>
          <w:rtl w:val="0"/>
        </w:rPr>
        <w:t xml:space="preserve"> (tranches on proof, humanitarian pre-carve-out, public milestone ledger). Use ARTF-style governance for speed with accountability. </w:t>
      </w:r>
    </w:p>
    <w:p w:rsidR="00000000" w:rsidDel="00000000" w:rsidP="00000000" w:rsidRDefault="00000000" w:rsidRPr="00000000" w14:paraId="0000014C">
      <w:pPr>
        <w:numPr>
          <w:ilvl w:val="0"/>
          <w:numId w:val="53"/>
        </w:numPr>
        <w:ind w:left="720" w:hanging="360"/>
        <w:rPr>
          <w:u w:val="none"/>
        </w:rPr>
      </w:pPr>
      <w:r w:rsidDel="00000000" w:rsidR="00000000" w:rsidRPr="00000000">
        <w:rPr>
          <w:b w:val="1"/>
          <w:rtl w:val="0"/>
        </w:rPr>
        <w:t xml:space="preserve">Open the public milestone dashboard</w:t>
      </w:r>
      <w:r w:rsidDel="00000000" w:rsidR="00000000" w:rsidRPr="00000000">
        <w:rPr>
          <w:rtl w:val="0"/>
        </w:rPr>
        <w:t xml:space="preserve"> (traffic-light status; chain-of-custody/remote-sensing standards) so citizens and creditors can see progress and pressure spoilers in real time.</w:t>
      </w:r>
    </w:p>
    <w:p w:rsidR="00000000" w:rsidDel="00000000" w:rsidP="00000000" w:rsidRDefault="00000000" w:rsidRPr="00000000" w14:paraId="0000014D">
      <w:pPr>
        <w:numPr>
          <w:ilvl w:val="0"/>
          <w:numId w:val="53"/>
        </w:numPr>
        <w:ind w:left="720" w:hanging="360"/>
        <w:rPr>
          <w:u w:val="none"/>
        </w:rPr>
      </w:pPr>
      <w:r w:rsidDel="00000000" w:rsidR="00000000" w:rsidRPr="00000000">
        <w:rPr>
          <w:b w:val="1"/>
          <w:rtl w:val="0"/>
        </w:rPr>
        <w:t xml:space="preserve">Seat the International Holy Sites Council and activate hotlines,</w:t>
      </w:r>
      <w:r w:rsidDel="00000000" w:rsidR="00000000" w:rsidRPr="00000000">
        <w:rPr>
          <w:rtl w:val="0"/>
        </w:rPr>
        <w:t xml:space="preserve"> linking the Jerusalem regime to JMVM reporting to defuse flashpoints before they spiral.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b w:val="1"/>
          <w:rtl w:val="0"/>
        </w:rPr>
        <w:t xml:space="preserve">What this signals—to every constituency</w:t>
      </w:r>
    </w:p>
    <w:p w:rsidR="00000000" w:rsidDel="00000000" w:rsidP="00000000" w:rsidRDefault="00000000" w:rsidRPr="00000000" w14:paraId="00000150">
      <w:pPr>
        <w:numPr>
          <w:ilvl w:val="0"/>
          <w:numId w:val="43"/>
        </w:numPr>
        <w:ind w:left="720" w:hanging="360"/>
        <w:rPr/>
      </w:pPr>
      <w:r w:rsidDel="00000000" w:rsidR="00000000" w:rsidRPr="00000000">
        <w:rPr>
          <w:b w:val="1"/>
          <w:rtl w:val="0"/>
        </w:rPr>
        <w:t xml:space="preserve">To Israelis:</w:t>
      </w:r>
      <w:r w:rsidDel="00000000" w:rsidR="00000000" w:rsidRPr="00000000">
        <w:rPr>
          <w:rtl w:val="0"/>
        </w:rPr>
        <w:t xml:space="preserve"> security is enforced, not wished for; re-armament is deterred by inspections, snapbacks, and cross-bloc guarantees—while reservists and budgets get relief on a timetable.</w:t>
      </w:r>
    </w:p>
    <w:p w:rsidR="00000000" w:rsidDel="00000000" w:rsidP="00000000" w:rsidRDefault="00000000" w:rsidRPr="00000000" w14:paraId="00000151">
      <w:pPr>
        <w:numPr>
          <w:ilvl w:val="0"/>
          <w:numId w:val="43"/>
        </w:numPr>
        <w:ind w:left="720" w:hanging="360"/>
        <w:rPr>
          <w:u w:val="none"/>
        </w:rPr>
      </w:pPr>
      <w:r w:rsidDel="00000000" w:rsidR="00000000" w:rsidRPr="00000000">
        <w:rPr>
          <w:b w:val="1"/>
          <w:rtl w:val="0"/>
        </w:rPr>
        <w:t xml:space="preserve">To Palestinians:</w:t>
      </w:r>
      <w:r w:rsidDel="00000000" w:rsidR="00000000" w:rsidRPr="00000000">
        <w:rPr>
          <w:rtl w:val="0"/>
        </w:rPr>
        <w:t xml:space="preserve"> protection, access, services, and a dated political horizon are made tangible through verify-to-unlock, with humanitarian lifelines legally insulated (2664).</w:t>
      </w:r>
    </w:p>
    <w:p w:rsidR="00000000" w:rsidDel="00000000" w:rsidP="00000000" w:rsidRDefault="00000000" w:rsidRPr="00000000" w14:paraId="00000152">
      <w:pPr>
        <w:numPr>
          <w:ilvl w:val="0"/>
          <w:numId w:val="43"/>
        </w:numPr>
        <w:ind w:left="720" w:hanging="360"/>
        <w:rPr>
          <w:u w:val="none"/>
        </w:rPr>
      </w:pPr>
      <w:r w:rsidDel="00000000" w:rsidR="00000000" w:rsidRPr="00000000">
        <w:rPr>
          <w:b w:val="1"/>
          <w:rtl w:val="0"/>
        </w:rPr>
        <w:t xml:space="preserve">To neighbors and markets:</w:t>
      </w:r>
      <w:r w:rsidDel="00000000" w:rsidR="00000000" w:rsidRPr="00000000">
        <w:rPr>
          <w:rtl w:val="0"/>
        </w:rPr>
        <w:t xml:space="preserve"> maritime, energy, and trade risks fall as Gaza stabilizes inside a wider de-escalation architecture, lowering the global price of delay.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b w:val="1"/>
          <w:rtl w:val="0"/>
        </w:rPr>
        <w:t xml:space="preserve">Call to leadership.</w:t>
      </w:r>
      <w:r w:rsidDel="00000000" w:rsidR="00000000" w:rsidRPr="00000000">
        <w:rPr>
          <w:rtl w:val="0"/>
        </w:rPr>
        <w:t xml:space="preserve"> Authorize the mission, publish the ledger, and fund the escrow—now. Convene the multipolar guarantee conference and empower envoys to close on text that matches the annexes you have before you. Spiritual leaders, civil society, and technologists stand ready to humanize, verify, and illuminate the path; political leaders must open it. The Unified State vision simply asks you to reimagine sovereignty as interoperable, not indivisible—and to make Jerusalem an “Infinite-State City” where stewardship is shared and dignity is non-negotiable.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color w:val="0d0d0d"/>
          <w:sz w:val="24"/>
          <w:szCs w:val="24"/>
        </w:rPr>
      </w:pPr>
      <w:r w:rsidDel="00000000" w:rsidR="00000000" w:rsidRPr="00000000">
        <w:rPr>
          <w:rtl w:val="0"/>
        </w:rPr>
        <w:t xml:space="preserve">Choosing this Roadmap is the pragmatic course </w:t>
      </w:r>
      <w:r w:rsidDel="00000000" w:rsidR="00000000" w:rsidRPr="00000000">
        <w:rPr>
          <w:b w:val="1"/>
          <w:rtl w:val="0"/>
        </w:rPr>
        <w:t xml:space="preserve">and</w:t>
      </w:r>
      <w:r w:rsidDel="00000000" w:rsidR="00000000" w:rsidRPr="00000000">
        <w:rPr>
          <w:rtl w:val="0"/>
        </w:rPr>
        <w:t xml:space="preserve"> the moral one. It proves that even now we can bend fear into courage, rivalry into cooperation, and ideology into rules—and leave a peace durable enough to serve our children and humble enough to honor the sacred. Let us act with clarity, compassion, and resolve. The window is open. Step through.</w:t>
      </w:r>
      <w:r w:rsidDel="00000000" w:rsidR="00000000" w:rsidRPr="00000000">
        <w:rPr>
          <w:rtl w:val="0"/>
        </w:rPr>
      </w:r>
    </w:p>
    <w:p w:rsidR="00000000" w:rsidDel="00000000" w:rsidP="00000000" w:rsidRDefault="00000000" w:rsidRPr="00000000" w14:paraId="00000157">
      <w:pPr>
        <w:pStyle w:val="Heading1"/>
        <w:rPr/>
      </w:pPr>
      <w:bookmarkStart w:colFirst="0" w:colLast="0" w:name="_9i511qngqxdj" w:id="18"/>
      <w:bookmarkEnd w:id="18"/>
      <w:r w:rsidDel="00000000" w:rsidR="00000000" w:rsidRPr="00000000">
        <w:rPr>
          <w:b w:val="1"/>
          <w:rtl w:val="0"/>
        </w:rPr>
        <w:t xml:space="preserve">Master Text</w:t>
      </w:r>
      <w:r w:rsidDel="00000000" w:rsidR="00000000" w:rsidRPr="00000000">
        <w:rPr>
          <w:rtl w:val="0"/>
        </w:rPr>
      </w:r>
    </w:p>
    <w:p w:rsidR="00000000" w:rsidDel="00000000" w:rsidP="00000000" w:rsidRDefault="00000000" w:rsidRPr="00000000" w14:paraId="00000158">
      <w:pPr>
        <w:pStyle w:val="Heading1"/>
        <w:rPr/>
      </w:pPr>
      <w:bookmarkStart w:colFirst="0" w:colLast="0" w:name="_qqv80voxfi18" w:id="19"/>
      <w:bookmarkEnd w:id="19"/>
      <w:r w:rsidDel="00000000" w:rsidR="00000000" w:rsidRPr="00000000">
        <w:rPr>
          <w:b w:val="1"/>
          <w:rtl w:val="0"/>
        </w:rPr>
        <w:t xml:space="preserve">Demands and Core Positions of the Parties</w:t>
      </w: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pStyle w:val="Heading2"/>
        <w:spacing w:after="240" w:before="240" w:lineRule="auto"/>
        <w:rPr>
          <w:b w:val="1"/>
          <w:sz w:val="34"/>
          <w:szCs w:val="34"/>
        </w:rPr>
      </w:pPr>
      <w:bookmarkStart w:colFirst="0" w:colLast="0" w:name="_cpf9xs9sw82i" w:id="20"/>
      <w:bookmarkEnd w:id="20"/>
      <w:r w:rsidDel="00000000" w:rsidR="00000000" w:rsidRPr="00000000">
        <w:rPr>
          <w:b w:val="1"/>
          <w:rtl w:val="0"/>
        </w:rPr>
        <w:t xml:space="preserve">Israel’s Position</w:t>
      </w:r>
      <w:r w:rsidDel="00000000" w:rsidR="00000000" w:rsidRPr="00000000">
        <w:rPr>
          <w:rtl w:val="0"/>
        </w:rPr>
      </w:r>
    </w:p>
    <w:p w:rsidR="00000000" w:rsidDel="00000000" w:rsidP="00000000" w:rsidRDefault="00000000" w:rsidRPr="00000000" w14:paraId="0000015B">
      <w:pPr>
        <w:spacing w:after="240" w:before="240" w:lineRule="auto"/>
        <w:rPr/>
      </w:pPr>
      <w:r w:rsidDel="00000000" w:rsidR="00000000" w:rsidRPr="00000000">
        <w:rPr>
          <w:b w:val="1"/>
          <w:rtl w:val="0"/>
        </w:rPr>
        <w:t xml:space="preserve">Core strategic objective.</w:t>
      </w:r>
      <w:r w:rsidDel="00000000" w:rsidR="00000000" w:rsidRPr="00000000">
        <w:rPr>
          <w:rtl w:val="0"/>
        </w:rPr>
        <w:t xml:space="preserve"> Jerusalem defines victory as the permanent removal of Hamas’s military and governing capacity (“Hamas </w:t>
      </w:r>
      <w:r w:rsidDel="00000000" w:rsidR="00000000" w:rsidRPr="00000000">
        <w:rPr>
          <w:i w:val="1"/>
          <w:rtl w:val="0"/>
        </w:rPr>
        <w:t xml:space="preserve">is</w:t>
      </w:r>
      <w:r w:rsidDel="00000000" w:rsidR="00000000" w:rsidRPr="00000000">
        <w:rPr>
          <w:rtl w:val="0"/>
        </w:rPr>
        <w:t xml:space="preserve"> ISIS” – PM Netanyahu to the UN, Oct 2024) (</w:t>
      </w:r>
      <w:hyperlink r:id="rId22">
        <w:r w:rsidDel="00000000" w:rsidR="00000000" w:rsidRPr="00000000">
          <w:rPr>
            <w:color w:val="1155cc"/>
            <w:u w:val="single"/>
            <w:rtl w:val="0"/>
          </w:rPr>
          <w:t xml:space="preserve">gadebate.un.org</w:t>
        </w:r>
      </w:hyperlink>
      <w:r w:rsidDel="00000000" w:rsidR="00000000" w:rsidRPr="00000000">
        <w:rPr>
          <w:rtl w:val="0"/>
        </w:rPr>
        <w:t xml:space="preserve">). Accordingly, the government insists that any deal must (a) return </w:t>
      </w:r>
      <w:r w:rsidDel="00000000" w:rsidR="00000000" w:rsidRPr="00000000">
        <w:rPr>
          <w:i w:val="1"/>
          <w:rtl w:val="0"/>
        </w:rPr>
        <w:t xml:space="preserve">all</w:t>
      </w:r>
      <w:r w:rsidDel="00000000" w:rsidR="00000000" w:rsidRPr="00000000">
        <w:rPr>
          <w:rtl w:val="0"/>
        </w:rPr>
        <w:t xml:space="preserve"> remaining hostages (around 50 people remain in captivity — Israeli intelligence assesses that roughly 20 are still alive and the rest presumed deceased (</w:t>
      </w:r>
      <w:hyperlink r:id="rId23">
        <w:r w:rsidDel="00000000" w:rsidR="00000000" w:rsidRPr="00000000">
          <w:rPr>
            <w:color w:val="1155cc"/>
            <w:u w:val="single"/>
            <w:rtl w:val="0"/>
          </w:rPr>
          <w:t xml:space="preserve">reuters.com</w:t>
        </w:r>
      </w:hyperlink>
      <w:r w:rsidDel="00000000" w:rsidR="00000000" w:rsidRPr="00000000">
        <w:rPr>
          <w:rtl w:val="0"/>
        </w:rPr>
        <w:t xml:space="preserve">, </w:t>
      </w:r>
      <w:hyperlink r:id="rId24">
        <w:r w:rsidDel="00000000" w:rsidR="00000000" w:rsidRPr="00000000">
          <w:rPr>
            <w:color w:val="1155cc"/>
            <w:u w:val="single"/>
            <w:rtl w:val="0"/>
          </w:rPr>
          <w:t xml:space="preserve">dw.com</w:t>
        </w:r>
      </w:hyperlink>
      <w:r w:rsidDel="00000000" w:rsidR="00000000" w:rsidRPr="00000000">
        <w:rPr>
          <w:rtl w:val="0"/>
        </w:rPr>
        <w:t xml:space="preserve">, </w:t>
      </w:r>
      <w:hyperlink r:id="rId25">
        <w:r w:rsidDel="00000000" w:rsidR="00000000" w:rsidRPr="00000000">
          <w:rPr>
            <w:color w:val="1155cc"/>
            <w:u w:val="single"/>
            <w:rtl w:val="0"/>
          </w:rPr>
          <w:t xml:space="preserve">timesofisrael.com</w:t>
        </w:r>
      </w:hyperlink>
      <w:r w:rsidDel="00000000" w:rsidR="00000000" w:rsidRPr="00000000">
        <w:rPr>
          <w:rtl w:val="0"/>
        </w:rPr>
        <w:t xml:space="preserve">) (</w:t>
      </w:r>
      <w:hyperlink r:id="rId26">
        <w:r w:rsidDel="00000000" w:rsidR="00000000" w:rsidRPr="00000000">
          <w:rPr>
            <w:color w:val="1155cc"/>
            <w:u w:val="single"/>
            <w:rtl w:val="0"/>
          </w:rPr>
          <w:t xml:space="preserve">reuters.com</w:t>
        </w:r>
      </w:hyperlink>
      <w:r w:rsidDel="00000000" w:rsidR="00000000" w:rsidRPr="00000000">
        <w:rPr>
          <w:rtl w:val="0"/>
        </w:rPr>
        <w:t xml:space="preserve">) and (b) embed enforcement tools that stop Hamas re‑arming – e.g., a monitored temporary buffer along the Philadelphi/Netzarim corridors that prevents weapons smuggling (</w:t>
      </w:r>
      <w:hyperlink r:id="rId27">
        <w:r w:rsidDel="00000000" w:rsidR="00000000" w:rsidRPr="00000000">
          <w:rPr>
            <w:color w:val="1155cc"/>
            <w:u w:val="single"/>
            <w:rtl w:val="0"/>
          </w:rPr>
          <w:t xml:space="preserve">theguardian.com</w:t>
        </w:r>
      </w:hyperlink>
      <w:r w:rsidDel="00000000" w:rsidR="00000000" w:rsidRPr="00000000">
        <w:rPr>
          <w:rtl w:val="0"/>
        </w:rPr>
        <w:t xml:space="preserve">,</w:t>
      </w:r>
      <w:hyperlink r:id="rId28">
        <w:r w:rsidDel="00000000" w:rsidR="00000000" w:rsidRPr="00000000">
          <w:rPr>
            <w:color w:val="1155cc"/>
            <w:u w:val="single"/>
            <w:rtl w:val="0"/>
          </w:rPr>
          <w:t xml:space="preserve"> haaretz.com</w:t>
        </w:r>
      </w:hyperlink>
      <w:r w:rsidDel="00000000" w:rsidR="00000000" w:rsidRPr="00000000">
        <w:rPr>
          <w:rtl w:val="0"/>
        </w:rPr>
        <w:t xml:space="preserve">).</w:t>
      </w:r>
    </w:p>
    <w:p w:rsidR="00000000" w:rsidDel="00000000" w:rsidP="00000000" w:rsidRDefault="00000000" w:rsidRPr="00000000" w14:paraId="0000015C">
      <w:pPr>
        <w:spacing w:after="240" w:before="240" w:lineRule="auto"/>
        <w:rPr/>
      </w:pPr>
      <w:r w:rsidDel="00000000" w:rsidR="00000000" w:rsidRPr="00000000">
        <w:rPr>
          <w:b w:val="1"/>
          <w:rtl w:val="0"/>
        </w:rPr>
        <w:t xml:space="preserve">Domestic red lines on Palestinian statehood.</w:t>
      </w:r>
      <w:r w:rsidDel="00000000" w:rsidR="00000000" w:rsidRPr="00000000">
        <w:rPr>
          <w:rtl w:val="0"/>
        </w:rPr>
        <w:t xml:space="preserve"> In February 2024 the security‑cabinet unanimously adopted a formal declaration opposing “any unilateral recognition” of Palestinian statehood (</w:t>
      </w:r>
      <w:hyperlink r:id="rId29">
        <w:r w:rsidDel="00000000" w:rsidR="00000000" w:rsidRPr="00000000">
          <w:rPr>
            <w:color w:val="1155cc"/>
            <w:u w:val="single"/>
            <w:rtl w:val="0"/>
          </w:rPr>
          <w:t xml:space="preserve">reuters.com</w:t>
        </w:r>
      </w:hyperlink>
      <w:r w:rsidDel="00000000" w:rsidR="00000000" w:rsidRPr="00000000">
        <w:rPr>
          <w:rtl w:val="0"/>
        </w:rPr>
        <w:t xml:space="preserve">,</w:t>
      </w:r>
      <w:hyperlink r:id="rId30">
        <w:r w:rsidDel="00000000" w:rsidR="00000000" w:rsidRPr="00000000">
          <w:rPr>
            <w:color w:val="1155cc"/>
            <w:u w:val="single"/>
            <w:rtl w:val="0"/>
          </w:rPr>
          <w:t xml:space="preserve"> timesofisrael.com</w:t>
        </w:r>
      </w:hyperlink>
      <w:r w:rsidDel="00000000" w:rsidR="00000000" w:rsidRPr="00000000">
        <w:rPr>
          <w:rtl w:val="0"/>
        </w:rPr>
        <w:t xml:space="preserve">), and the Knesset reaffirmed that position in a 68‑9 vote on 18 July 2024 (</w:t>
      </w:r>
      <w:hyperlink r:id="rId31">
        <w:r w:rsidDel="00000000" w:rsidR="00000000" w:rsidRPr="00000000">
          <w:rPr>
            <w:color w:val="1155cc"/>
            <w:u w:val="single"/>
            <w:rtl w:val="0"/>
          </w:rPr>
          <w:t xml:space="preserve">haaretz.com</w:t>
        </w:r>
      </w:hyperlink>
      <w:r w:rsidDel="00000000" w:rsidR="00000000" w:rsidRPr="00000000">
        <w:rPr>
          <w:rtl w:val="0"/>
        </w:rPr>
        <w:t xml:space="preserve">,</w:t>
      </w:r>
      <w:hyperlink r:id="rId32">
        <w:r w:rsidDel="00000000" w:rsidR="00000000" w:rsidRPr="00000000">
          <w:rPr>
            <w:color w:val="1155cc"/>
            <w:u w:val="single"/>
            <w:rtl w:val="0"/>
          </w:rPr>
          <w:t xml:space="preserve"> timesofisrael.com</w:t>
        </w:r>
      </w:hyperlink>
      <w:r w:rsidDel="00000000" w:rsidR="00000000" w:rsidRPr="00000000">
        <w:rPr>
          <w:rtl w:val="0"/>
        </w:rPr>
        <w:t xml:space="preserve">). Far‑right coalition partners such as Finance Minister Bezalel Smotrich argue that recognising a state would “reward terror” and pose an existential danger (</w:t>
      </w:r>
      <w:hyperlink r:id="rId33">
        <w:r w:rsidDel="00000000" w:rsidR="00000000" w:rsidRPr="00000000">
          <w:rPr>
            <w:color w:val="1155cc"/>
            <w:u w:val="single"/>
            <w:rtl w:val="0"/>
          </w:rPr>
          <w:t xml:space="preserve">timesofisrael.com</w:t>
        </w:r>
      </w:hyperlink>
      <w:r w:rsidDel="00000000" w:rsidR="00000000" w:rsidRPr="00000000">
        <w:rPr>
          <w:rtl w:val="0"/>
        </w:rPr>
        <w:t xml:space="preserve">,</w:t>
      </w:r>
      <w:hyperlink r:id="rId34">
        <w:r w:rsidDel="00000000" w:rsidR="00000000" w:rsidRPr="00000000">
          <w:rPr>
            <w:color w:val="1155cc"/>
            <w:u w:val="single"/>
            <w:rtl w:val="0"/>
          </w:rPr>
          <w:t xml:space="preserve"> reuters.com</w:t>
        </w:r>
      </w:hyperlink>
      <w:r w:rsidDel="00000000" w:rsidR="00000000" w:rsidRPr="00000000">
        <w:rPr>
          <w:rtl w:val="0"/>
        </w:rPr>
        <w:t xml:space="preserve">); centrist and opposition leaders warn, however, that prolonged occupation is equally unsustainable.</w:t>
      </w:r>
    </w:p>
    <w:p w:rsidR="00000000" w:rsidDel="00000000" w:rsidP="00000000" w:rsidRDefault="00000000" w:rsidRPr="00000000" w14:paraId="0000015D">
      <w:pPr>
        <w:spacing w:after="240" w:before="240" w:lineRule="auto"/>
        <w:rPr/>
      </w:pPr>
      <w:r w:rsidDel="00000000" w:rsidR="00000000" w:rsidRPr="00000000">
        <w:rPr>
          <w:b w:val="1"/>
          <w:rtl w:val="0"/>
        </w:rPr>
        <w:t xml:space="preserve">Emerging annexation signals.</w:t>
      </w:r>
      <w:r w:rsidDel="00000000" w:rsidR="00000000" w:rsidRPr="00000000">
        <w:rPr>
          <w:rtl w:val="0"/>
        </w:rPr>
        <w:t xml:space="preserve"> Israeli media reports in late July 2025 indicate that Prime Minister Netanyahu has instructed the security cabinet to study a phased </w:t>
      </w:r>
      <w:r w:rsidDel="00000000" w:rsidR="00000000" w:rsidRPr="00000000">
        <w:rPr>
          <w:i w:val="1"/>
          <w:rtl w:val="0"/>
        </w:rPr>
        <w:t xml:space="preserve">de jure</w:t>
      </w:r>
      <w:r w:rsidDel="00000000" w:rsidR="00000000" w:rsidRPr="00000000">
        <w:rPr>
          <w:rtl w:val="0"/>
        </w:rPr>
        <w:t xml:space="preserve"> annexation of “security corridors” already under IDF control inside Gaza — notably the east‑west Netzarim axis and sections of the Philadelphi buffer — should Hamas reject the cease‑fire proposal (</w:t>
      </w:r>
      <w:hyperlink r:id="rId35">
        <w:r w:rsidDel="00000000" w:rsidR="00000000" w:rsidRPr="00000000">
          <w:rPr>
            <w:color w:val="1155cc"/>
            <w:u w:val="single"/>
            <w:rtl w:val="0"/>
          </w:rPr>
          <w:t xml:space="preserve">haaretz.com</w:t>
        </w:r>
      </w:hyperlink>
      <w:r w:rsidDel="00000000" w:rsidR="00000000" w:rsidRPr="00000000">
        <w:rPr>
          <w:rtl w:val="0"/>
        </w:rPr>
        <w:t xml:space="preserve">,</w:t>
      </w:r>
      <w:hyperlink r:id="rId36">
        <w:r w:rsidDel="00000000" w:rsidR="00000000" w:rsidRPr="00000000">
          <w:rPr>
            <w:color w:val="1155cc"/>
            <w:u w:val="single"/>
            <w:rtl w:val="0"/>
          </w:rPr>
          <w:t xml:space="preserve"> timesofisrael.com</w:t>
        </w:r>
      </w:hyperlink>
      <w:r w:rsidDel="00000000" w:rsidR="00000000" w:rsidRPr="00000000">
        <w:rPr>
          <w:rtl w:val="0"/>
        </w:rPr>
        <w:t xml:space="preserve">,</w:t>
      </w:r>
      <w:hyperlink r:id="rId37">
        <w:r w:rsidDel="00000000" w:rsidR="00000000" w:rsidRPr="00000000">
          <w:rPr>
            <w:color w:val="1155cc"/>
            <w:u w:val="single"/>
            <w:rtl w:val="0"/>
          </w:rPr>
          <w:t xml:space="preserve"> </w:t>
        </w:r>
      </w:hyperlink>
      <w:hyperlink r:id="rId38">
        <w:r w:rsidDel="00000000" w:rsidR="00000000" w:rsidRPr="00000000">
          <w:rPr>
            <w:color w:val="1155cc"/>
            <w:u w:val="single"/>
            <w:rtl w:val="0"/>
          </w:rPr>
          <w:t xml:space="preserve">abcnews.go.com</w:t>
        </w:r>
      </w:hyperlink>
      <w:r w:rsidDel="00000000" w:rsidR="00000000" w:rsidRPr="00000000">
        <w:rPr>
          <w:rtl w:val="0"/>
        </w:rPr>
        <w:t xml:space="preserve">, </w:t>
      </w:r>
      <w:hyperlink r:id="rId39">
        <w:r w:rsidDel="00000000" w:rsidR="00000000" w:rsidRPr="00000000">
          <w:rPr>
            <w:color w:val="1155cc"/>
            <w:u w:val="single"/>
            <w:rtl w:val="0"/>
          </w:rPr>
          <w:t xml:space="preserve">palestina-komitee.nl</w:t>
        </w:r>
      </w:hyperlink>
      <w:r w:rsidDel="00000000" w:rsidR="00000000" w:rsidRPr="00000000">
        <w:rPr>
          <w:rtl w:val="0"/>
        </w:rPr>
        <w:t xml:space="preserve">). The draft is seen as a bid to placate hard‑right coalition partners Bezalel Smotrich and Itamar Ben‑Gvir, who threaten to topple the government unless “sovereignty” is asserted over the temporary buffer zones (</w:t>
      </w:r>
      <w:hyperlink r:id="rId40">
        <w:r w:rsidDel="00000000" w:rsidR="00000000" w:rsidRPr="00000000">
          <w:rPr>
            <w:color w:val="1155cc"/>
            <w:u w:val="single"/>
            <w:rtl w:val="0"/>
          </w:rPr>
          <w:t xml:space="preserve">pnn.ps</w:t>
        </w:r>
      </w:hyperlink>
      <w:r w:rsidDel="00000000" w:rsidR="00000000" w:rsidRPr="00000000">
        <w:rPr>
          <w:rtl w:val="0"/>
        </w:rPr>
        <w:t xml:space="preserve">,</w:t>
      </w:r>
      <w:hyperlink r:id="rId41">
        <w:r w:rsidDel="00000000" w:rsidR="00000000" w:rsidRPr="00000000">
          <w:rPr>
            <w:color w:val="1155cc"/>
            <w:u w:val="single"/>
            <w:rtl w:val="0"/>
          </w:rPr>
          <w:t xml:space="preserve"> almayadeen.net</w:t>
        </w:r>
      </w:hyperlink>
      <w:r w:rsidDel="00000000" w:rsidR="00000000" w:rsidRPr="00000000">
        <w:rPr>
          <w:rtl w:val="0"/>
        </w:rPr>
        <w:t xml:space="preserve">). </w:t>
      </w:r>
    </w:p>
    <w:p w:rsidR="00000000" w:rsidDel="00000000" w:rsidP="00000000" w:rsidRDefault="00000000" w:rsidRPr="00000000" w14:paraId="0000015E">
      <w:pPr>
        <w:spacing w:after="240" w:before="240" w:lineRule="auto"/>
        <w:rPr/>
      </w:pPr>
      <w:r w:rsidDel="00000000" w:rsidR="00000000" w:rsidRPr="00000000">
        <w:rPr>
          <w:rtl w:val="0"/>
        </w:rPr>
        <w:t xml:space="preserve">U.S. and EU officials have already cautioned that any unilateral annexation would breach international law and jeopardise reconstruction aid, while UN chief António Guterres warned on 28 July that “annexation efforts must stop” (</w:t>
      </w:r>
      <w:hyperlink r:id="rId42">
        <w:r w:rsidDel="00000000" w:rsidR="00000000" w:rsidRPr="00000000">
          <w:rPr>
            <w:color w:val="1155cc"/>
            <w:u w:val="single"/>
            <w:rtl w:val="0"/>
          </w:rPr>
          <w:t xml:space="preserve">reuters.com</w:t>
        </w:r>
      </w:hyperlink>
      <w:r w:rsidDel="00000000" w:rsidR="00000000" w:rsidRPr="00000000">
        <w:rPr>
          <w:rtl w:val="0"/>
        </w:rPr>
        <w:t xml:space="preserve">). Netanyahu’s office has neither confirmed nor denied the deliberations, stating only that “all options remain on the table” until the hostages are freed and Hamas is dismantled.</w:t>
      </w:r>
    </w:p>
    <w:p w:rsidR="00000000" w:rsidDel="00000000" w:rsidP="00000000" w:rsidRDefault="00000000" w:rsidRPr="00000000" w14:paraId="0000015F">
      <w:pPr>
        <w:spacing w:after="240" w:before="240" w:lineRule="auto"/>
        <w:rPr/>
      </w:pPr>
      <w:r w:rsidDel="00000000" w:rsidR="00000000" w:rsidRPr="00000000">
        <w:rPr>
          <w:b w:val="1"/>
          <w:rtl w:val="0"/>
        </w:rPr>
        <w:t xml:space="preserve">Room for maneuver.</w:t>
      </w:r>
      <w:r w:rsidDel="00000000" w:rsidR="00000000" w:rsidRPr="00000000">
        <w:rPr>
          <w:rtl w:val="0"/>
        </w:rPr>
        <w:t xml:space="preserve"> </w:t>
      </w:r>
    </w:p>
    <w:p w:rsidR="00000000" w:rsidDel="00000000" w:rsidP="00000000" w:rsidRDefault="00000000" w:rsidRPr="00000000" w14:paraId="00000160">
      <w:pPr>
        <w:spacing w:after="240" w:before="240" w:lineRule="auto"/>
        <w:rPr/>
      </w:pPr>
      <w:r w:rsidDel="00000000" w:rsidR="00000000" w:rsidRPr="00000000">
        <w:rPr>
          <w:b w:val="1"/>
          <w:rtl w:val="0"/>
        </w:rPr>
        <w:t xml:space="preserve">74 % of Israelis</w:t>
      </w:r>
      <w:r w:rsidDel="00000000" w:rsidR="00000000" w:rsidRPr="00000000">
        <w:rPr>
          <w:rtl w:val="0"/>
        </w:rPr>
        <w:t xml:space="preserve"> now back a war-ending hostage deal (</w:t>
      </w:r>
      <w:hyperlink r:id="rId43">
        <w:r w:rsidDel="00000000" w:rsidR="00000000" w:rsidRPr="00000000">
          <w:rPr>
            <w:color w:val="1155cc"/>
            <w:u w:val="single"/>
            <w:rtl w:val="0"/>
          </w:rPr>
          <w:t xml:space="preserve">jpost.com</w:t>
        </w:r>
      </w:hyperlink>
      <w:r w:rsidDel="00000000" w:rsidR="00000000" w:rsidRPr="00000000">
        <w:rPr>
          <w:rtl w:val="0"/>
        </w:rPr>
        <w:t xml:space="preserve">). </w:t>
      </w:r>
    </w:p>
    <w:p w:rsidR="00000000" w:rsidDel="00000000" w:rsidP="00000000" w:rsidRDefault="00000000" w:rsidRPr="00000000" w14:paraId="00000161">
      <w:pPr>
        <w:spacing w:after="240" w:before="240" w:lineRule="auto"/>
        <w:rPr/>
      </w:pPr>
      <w:r w:rsidDel="00000000" w:rsidR="00000000" w:rsidRPr="00000000">
        <w:rPr>
          <w:rtl w:val="0"/>
        </w:rPr>
        <w:t xml:space="preserve">Facing unprecedented diplomatic pressure over the humanitarian toll in Gaza – including warnings from London, Paris and Berlin that they may recognise Palestine if fighting continues (</w:t>
      </w:r>
      <w:hyperlink r:id="rId44">
        <w:r w:rsidDel="00000000" w:rsidR="00000000" w:rsidRPr="00000000">
          <w:rPr>
            <w:color w:val="1155cc"/>
            <w:u w:val="single"/>
            <w:rtl w:val="0"/>
          </w:rPr>
          <w:t xml:space="preserve">reuters.com</w:t>
        </w:r>
      </w:hyperlink>
      <w:r w:rsidDel="00000000" w:rsidR="00000000" w:rsidRPr="00000000">
        <w:rPr>
          <w:rtl w:val="0"/>
        </w:rPr>
        <w:t xml:space="preserve">) – senior Israeli officials (President Herzog, Defence Minister Gallant, FM Saar) have publicly stated that Israel “does not seek to re‑govern Gaza’s civilians long‑term” and could accept an interim PA‑ or multinational administration once Hamas is dismantled (</w:t>
      </w:r>
      <w:hyperlink r:id="rId45">
        <w:r w:rsidDel="00000000" w:rsidR="00000000" w:rsidRPr="00000000">
          <w:rPr>
            <w:color w:val="1155cc"/>
            <w:u w:val="single"/>
            <w:rtl w:val="0"/>
          </w:rPr>
          <w:t xml:space="preserve">reuters.com</w:t>
        </w:r>
      </w:hyperlink>
      <w:r w:rsidDel="00000000" w:rsidR="00000000" w:rsidRPr="00000000">
        <w:rPr>
          <w:rtl w:val="0"/>
        </w:rPr>
        <w:t xml:space="preserve">,</w:t>
      </w:r>
      <w:hyperlink r:id="rId46">
        <w:r w:rsidDel="00000000" w:rsidR="00000000" w:rsidRPr="00000000">
          <w:rPr>
            <w:color w:val="1155cc"/>
            <w:u w:val="single"/>
            <w:rtl w:val="0"/>
          </w:rPr>
          <w:t xml:space="preserve"> reuters.com</w:t>
        </w:r>
      </w:hyperlink>
      <w:r w:rsidDel="00000000" w:rsidR="00000000" w:rsidRPr="00000000">
        <w:rPr>
          <w:rtl w:val="0"/>
        </w:rPr>
        <w:t xml:space="preserve">,</w:t>
      </w:r>
      <w:hyperlink r:id="rId47">
        <w:r w:rsidDel="00000000" w:rsidR="00000000" w:rsidRPr="00000000">
          <w:rPr>
            <w:color w:val="1155cc"/>
            <w:u w:val="single"/>
            <w:rtl w:val="0"/>
          </w:rPr>
          <w:t xml:space="preserve"> reuters.com</w:t>
        </w:r>
      </w:hyperlink>
      <w:r w:rsidDel="00000000" w:rsidR="00000000" w:rsidRPr="00000000">
        <w:rPr>
          <w:rtl w:val="0"/>
        </w:rPr>
        <w:t xml:space="preserve">). A May 2025 Pew survey shows only one‑third of Israelis now want Israel itself to rule post‑war Gaza, down from 40 % a year earlier (</w:t>
      </w:r>
      <w:hyperlink r:id="rId48">
        <w:r w:rsidDel="00000000" w:rsidR="00000000" w:rsidRPr="00000000">
          <w:rPr>
            <w:color w:val="1155cc"/>
            <w:u w:val="single"/>
            <w:rtl w:val="0"/>
          </w:rPr>
          <w:t xml:space="preserve">pewresearch.org</w:t>
        </w:r>
      </w:hyperlink>
      <w:r w:rsidDel="00000000" w:rsidR="00000000" w:rsidRPr="00000000">
        <w:rPr>
          <w:rtl w:val="0"/>
        </w:rPr>
        <w:t xml:space="preserve">, </w:t>
      </w:r>
      <w:hyperlink r:id="rId49">
        <w:r w:rsidDel="00000000" w:rsidR="00000000" w:rsidRPr="00000000">
          <w:rPr>
            <w:color w:val="1155cc"/>
            <w:u w:val="single"/>
            <w:rtl w:val="0"/>
          </w:rPr>
          <w:t xml:space="preserve">pewresearch.org</w:t>
        </w:r>
      </w:hyperlink>
      <w:r w:rsidDel="00000000" w:rsidR="00000000" w:rsidRPr="00000000">
        <w:rPr>
          <w:rtl w:val="0"/>
        </w:rPr>
        <w:t xml:space="preserve">). </w:t>
        <w:br w:type="textWrapping"/>
        <w:br w:type="textWrapping"/>
      </w:r>
    </w:p>
    <w:p w:rsidR="00000000" w:rsidDel="00000000" w:rsidP="00000000" w:rsidRDefault="00000000" w:rsidRPr="00000000" w14:paraId="00000162">
      <w:pPr>
        <w:spacing w:after="240" w:before="240" w:lineRule="auto"/>
        <w:rPr>
          <w:b w:val="1"/>
        </w:rPr>
      </w:pPr>
      <w:r w:rsidDel="00000000" w:rsidR="00000000" w:rsidRPr="00000000">
        <w:rPr>
          <w:b w:val="1"/>
          <w:rtl w:val="0"/>
        </w:rPr>
        <w:t xml:space="preserve">Non‑negotiables for a cease‑fire.</w:t>
      </w:r>
    </w:p>
    <w:p w:rsidR="00000000" w:rsidDel="00000000" w:rsidP="00000000" w:rsidRDefault="00000000" w:rsidRPr="00000000" w14:paraId="00000163">
      <w:pPr>
        <w:numPr>
          <w:ilvl w:val="0"/>
          <w:numId w:val="144"/>
        </w:numPr>
        <w:spacing w:after="0" w:afterAutospacing="0" w:before="240" w:lineRule="auto"/>
        <w:ind w:left="720" w:hanging="360"/>
      </w:pPr>
      <w:r w:rsidDel="00000000" w:rsidR="00000000" w:rsidRPr="00000000">
        <w:rPr>
          <w:b w:val="1"/>
          <w:rtl w:val="0"/>
        </w:rPr>
        <w:t xml:space="preserve">Hostages first.</w:t>
      </w:r>
      <w:r w:rsidDel="00000000" w:rsidR="00000000" w:rsidRPr="00000000">
        <w:rPr>
          <w:rtl w:val="0"/>
        </w:rPr>
        <w:t xml:space="preserve"> Any pause must be paired with a verified release schedule; the cabinet regards continued captivity as </w:t>
      </w:r>
      <w:r w:rsidDel="00000000" w:rsidR="00000000" w:rsidRPr="00000000">
        <w:rPr>
          <w:i w:val="1"/>
          <w:rtl w:val="0"/>
        </w:rPr>
        <w:t xml:space="preserve">casus belli</w:t>
      </w:r>
      <w:r w:rsidDel="00000000" w:rsidR="00000000" w:rsidRPr="00000000">
        <w:rPr>
          <w:rtl w:val="0"/>
        </w:rPr>
        <w:t xml:space="preserve"> (</w:t>
      </w:r>
      <w:hyperlink r:id="rId50">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164">
      <w:pPr>
        <w:numPr>
          <w:ilvl w:val="0"/>
          <w:numId w:val="144"/>
        </w:numPr>
        <w:spacing w:after="0" w:afterAutospacing="0" w:before="0" w:beforeAutospacing="0" w:lineRule="auto"/>
        <w:ind w:left="720" w:hanging="360"/>
      </w:pPr>
      <w:r w:rsidDel="00000000" w:rsidR="00000000" w:rsidRPr="00000000">
        <w:rPr>
          <w:b w:val="1"/>
          <w:rtl w:val="0"/>
        </w:rPr>
        <w:t xml:space="preserve">No “victory dividend” for Hamas.</w:t>
      </w:r>
      <w:r w:rsidDel="00000000" w:rsidR="00000000" w:rsidRPr="00000000">
        <w:rPr>
          <w:rtl w:val="0"/>
        </w:rPr>
        <w:t xml:space="preserve"> Netanyahu frames outside moves toward state recognition as “a prize for terrorism” (</w:t>
      </w:r>
      <w:hyperlink r:id="rId51">
        <w:r w:rsidDel="00000000" w:rsidR="00000000" w:rsidRPr="00000000">
          <w:rPr>
            <w:color w:val="1155cc"/>
            <w:u w:val="single"/>
            <w:rtl w:val="0"/>
          </w:rPr>
          <w:t xml:space="preserve">reuters.com</w:t>
        </w:r>
      </w:hyperlink>
      <w:r w:rsidDel="00000000" w:rsidR="00000000" w:rsidRPr="00000000">
        <w:rPr>
          <w:rtl w:val="0"/>
        </w:rPr>
        <w:t xml:space="preserve">) and says Israel will not accept arrangements that leave Hamas intact or better armed.</w:t>
      </w:r>
    </w:p>
    <w:p w:rsidR="00000000" w:rsidDel="00000000" w:rsidP="00000000" w:rsidRDefault="00000000" w:rsidRPr="00000000" w14:paraId="00000165">
      <w:pPr>
        <w:numPr>
          <w:ilvl w:val="0"/>
          <w:numId w:val="144"/>
        </w:numPr>
        <w:spacing w:after="0" w:afterAutospacing="0" w:before="0" w:beforeAutospacing="0" w:lineRule="auto"/>
        <w:ind w:left="720" w:hanging="360"/>
      </w:pPr>
      <w:r w:rsidDel="00000000" w:rsidR="00000000" w:rsidRPr="00000000">
        <w:rPr>
          <w:b w:val="1"/>
          <w:rtl w:val="0"/>
        </w:rPr>
        <w:t xml:space="preserve">Robust enforcement architecture.</w:t>
      </w:r>
      <w:r w:rsidDel="00000000" w:rsidR="00000000" w:rsidRPr="00000000">
        <w:rPr>
          <w:rtl w:val="0"/>
        </w:rPr>
        <w:t xml:space="preserve"> Israel demands continuous inspection of goods entering Gaza and the right to act against new rocket cells, preferably within a UN‑mandated or U.S./multinational inspection regime (</w:t>
      </w:r>
      <w:hyperlink r:id="rId52">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166">
      <w:pPr>
        <w:numPr>
          <w:ilvl w:val="0"/>
          <w:numId w:val="144"/>
        </w:numPr>
        <w:spacing w:after="240" w:before="0" w:beforeAutospacing="0" w:lineRule="auto"/>
        <w:ind w:left="720" w:hanging="360"/>
      </w:pPr>
      <w:r w:rsidDel="00000000" w:rsidR="00000000" w:rsidRPr="00000000">
        <w:rPr>
          <w:b w:val="1"/>
          <w:rtl w:val="0"/>
        </w:rPr>
        <w:t xml:space="preserve">Security technology support.</w:t>
      </w:r>
      <w:r w:rsidDel="00000000" w:rsidR="00000000" w:rsidRPr="00000000">
        <w:rPr>
          <w:rtl w:val="0"/>
        </w:rPr>
        <w:t xml:space="preserve"> The January 2025 U.S.–Israel MoU on next‑generation missile‑defence (IRON BEAM and Arrow‑4) is cited by Jerusalem as proof that hard‑kill/directed‑energy layers, coupled with a demilitarised Gaza, can stabilise the frontier (</w:t>
      </w:r>
      <w:hyperlink r:id="rId53">
        <w:r w:rsidDel="00000000" w:rsidR="00000000" w:rsidRPr="00000000">
          <w:rPr>
            <w:color w:val="1155cc"/>
            <w:u w:val="single"/>
            <w:rtl w:val="0"/>
          </w:rPr>
          <w:t xml:space="preserve">reuters.com</w:t>
        </w:r>
      </w:hyperlink>
      <w:r w:rsidDel="00000000" w:rsidR="00000000" w:rsidRPr="00000000">
        <w:rPr>
          <w:rtl w:val="0"/>
        </w:rPr>
        <w:t xml:space="preserve">,</w:t>
      </w:r>
      <w:hyperlink r:id="rId54">
        <w:r w:rsidDel="00000000" w:rsidR="00000000" w:rsidRPr="00000000">
          <w:rPr>
            <w:color w:val="1155cc"/>
            <w:u w:val="single"/>
            <w:rtl w:val="0"/>
          </w:rPr>
          <w:t xml:space="preserve"> en.wikipedia.org</w:t>
        </w:r>
      </w:hyperlink>
      <w:r w:rsidDel="00000000" w:rsidR="00000000" w:rsidRPr="00000000">
        <w:rPr>
          <w:rtl w:val="0"/>
        </w:rPr>
        <w:t xml:space="preserve">).</w:t>
        <w:br w:type="textWrapping"/>
      </w:r>
    </w:p>
    <w:p w:rsidR="00000000" w:rsidDel="00000000" w:rsidP="00000000" w:rsidRDefault="00000000" w:rsidRPr="00000000" w14:paraId="00000167">
      <w:pPr>
        <w:spacing w:after="240" w:before="240" w:lineRule="auto"/>
        <w:rPr/>
      </w:pPr>
      <w:r w:rsidDel="00000000" w:rsidR="00000000" w:rsidRPr="00000000">
        <w:rPr>
          <w:b w:val="1"/>
          <w:rtl w:val="0"/>
        </w:rPr>
        <w:t xml:space="preserve">What Israel could accept.</w:t>
      </w:r>
      <w:r w:rsidDel="00000000" w:rsidR="00000000" w:rsidRPr="00000000">
        <w:rPr>
          <w:rtl w:val="0"/>
        </w:rPr>
        <w:t xml:space="preserve"> Officials have signalled conditional openness to:</w:t>
      </w:r>
    </w:p>
    <w:p w:rsidR="00000000" w:rsidDel="00000000" w:rsidP="00000000" w:rsidRDefault="00000000" w:rsidRPr="00000000" w14:paraId="00000168">
      <w:pPr>
        <w:numPr>
          <w:ilvl w:val="0"/>
          <w:numId w:val="246"/>
        </w:numPr>
        <w:spacing w:after="0" w:afterAutospacing="0" w:before="240" w:lineRule="auto"/>
        <w:ind w:left="720" w:hanging="360"/>
      </w:pPr>
      <w:r w:rsidDel="00000000" w:rsidR="00000000" w:rsidRPr="00000000">
        <w:rPr>
          <w:b w:val="1"/>
          <w:rtl w:val="0"/>
        </w:rPr>
        <w:t xml:space="preserve">Time‑bound humanitarian pauses</w:t>
      </w:r>
      <w:r w:rsidDel="00000000" w:rsidR="00000000" w:rsidRPr="00000000">
        <w:rPr>
          <w:rtl w:val="0"/>
        </w:rPr>
        <w:t xml:space="preserve"> tied to hostage releases (multiple precedents in 2025 cease‑fire rounds) (</w:t>
      </w:r>
      <w:hyperlink r:id="rId55">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169">
      <w:pPr>
        <w:numPr>
          <w:ilvl w:val="0"/>
          <w:numId w:val="246"/>
        </w:numPr>
        <w:spacing w:after="0" w:afterAutospacing="0" w:before="0" w:beforeAutospacing="0" w:lineRule="auto"/>
        <w:ind w:left="720" w:hanging="360"/>
      </w:pPr>
      <w:r w:rsidDel="00000000" w:rsidR="00000000" w:rsidRPr="00000000">
        <w:rPr>
          <w:b w:val="1"/>
          <w:rtl w:val="0"/>
        </w:rPr>
        <w:t xml:space="preserve">A phased withdrawal</w:t>
      </w:r>
      <w:r w:rsidDel="00000000" w:rsidR="00000000" w:rsidRPr="00000000">
        <w:rPr>
          <w:rtl w:val="0"/>
        </w:rPr>
        <w:t xml:space="preserve"> once a vetted PA‑led or Arab League–backed force (possibly including Jordanian, Emirati and NATO contingents) deploys to police the Strip (</w:t>
      </w:r>
      <w:hyperlink r:id="rId56">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16A">
      <w:pPr>
        <w:numPr>
          <w:ilvl w:val="0"/>
          <w:numId w:val="246"/>
        </w:numPr>
        <w:spacing w:after="0" w:afterAutospacing="0" w:before="0" w:beforeAutospacing="0" w:lineRule="auto"/>
        <w:ind w:left="720" w:hanging="360"/>
      </w:pPr>
      <w:r w:rsidDel="00000000" w:rsidR="00000000" w:rsidRPr="00000000">
        <w:rPr>
          <w:b w:val="1"/>
          <w:rtl w:val="0"/>
        </w:rPr>
        <w:t xml:space="preserve">An internationally policed temporary buffer</w:t>
      </w:r>
      <w:r w:rsidDel="00000000" w:rsidR="00000000" w:rsidRPr="00000000">
        <w:rPr>
          <w:rtl w:val="0"/>
        </w:rPr>
        <w:t xml:space="preserve"> inside Gaza rather than permanent IDF control, provided inspection prevents arms flow from Egypt / Sinai (</w:t>
      </w:r>
      <w:hyperlink r:id="rId57">
        <w:r w:rsidDel="00000000" w:rsidR="00000000" w:rsidRPr="00000000">
          <w:rPr>
            <w:color w:val="1155cc"/>
            <w:u w:val="single"/>
            <w:rtl w:val="0"/>
          </w:rPr>
          <w:t xml:space="preserve">theguardian.com</w:t>
        </w:r>
      </w:hyperlink>
      <w:r w:rsidDel="00000000" w:rsidR="00000000" w:rsidRPr="00000000">
        <w:rPr>
          <w:rtl w:val="0"/>
        </w:rPr>
        <w:t xml:space="preserve">);</w:t>
      </w:r>
    </w:p>
    <w:p w:rsidR="00000000" w:rsidDel="00000000" w:rsidP="00000000" w:rsidRDefault="00000000" w:rsidRPr="00000000" w14:paraId="0000016B">
      <w:pPr>
        <w:numPr>
          <w:ilvl w:val="0"/>
          <w:numId w:val="246"/>
        </w:numPr>
        <w:spacing w:after="240" w:before="0" w:beforeAutospacing="0" w:lineRule="auto"/>
        <w:ind w:left="720" w:hanging="360"/>
      </w:pPr>
      <w:r w:rsidDel="00000000" w:rsidR="00000000" w:rsidRPr="00000000">
        <w:rPr>
          <w:b w:val="1"/>
          <w:rtl w:val="0"/>
        </w:rPr>
        <w:t xml:space="preserve">Sequenced easing of the blockade</w:t>
      </w:r>
      <w:r w:rsidDel="00000000" w:rsidR="00000000" w:rsidRPr="00000000">
        <w:rPr>
          <w:rtl w:val="0"/>
        </w:rPr>
        <w:t xml:space="preserve">, with clear snapback if Hamas (or PIJ) fires rockets again, aligning with Israel’s “reward only peace” doctrine.</w:t>
        <w:br w:type="textWrapping"/>
      </w:r>
    </w:p>
    <w:p w:rsidR="00000000" w:rsidDel="00000000" w:rsidP="00000000" w:rsidRDefault="00000000" w:rsidRPr="00000000" w14:paraId="0000016C">
      <w:pPr>
        <w:spacing w:after="240" w:before="240" w:lineRule="auto"/>
        <w:rPr/>
      </w:pPr>
      <w:r w:rsidDel="00000000" w:rsidR="00000000" w:rsidRPr="00000000">
        <w:rPr>
          <w:b w:val="1"/>
          <w:rtl w:val="0"/>
        </w:rPr>
        <w:t xml:space="preserve">Narrative &amp; precedent anxiety.</w:t>
      </w:r>
      <w:r w:rsidDel="00000000" w:rsidR="00000000" w:rsidRPr="00000000">
        <w:rPr>
          <w:rtl w:val="0"/>
        </w:rPr>
        <w:t xml:space="preserve"> Across the political spectrum a fear endures that </w:t>
      </w:r>
      <w:r w:rsidDel="00000000" w:rsidR="00000000" w:rsidRPr="00000000">
        <w:rPr>
          <w:i w:val="1"/>
          <w:rtl w:val="0"/>
        </w:rPr>
        <w:t xml:space="preserve">concessions under fire</w:t>
      </w:r>
      <w:r w:rsidDel="00000000" w:rsidR="00000000" w:rsidRPr="00000000">
        <w:rPr>
          <w:rtl w:val="0"/>
        </w:rPr>
        <w:t xml:space="preserve"> would embolden Hezbollah in the north and Iranian proxies region‑wide. Netanyahu’s July 2025 warning that “violence must never be rewarded” encapsulates this stance (</w:t>
      </w:r>
      <w:hyperlink r:id="rId58">
        <w:r w:rsidDel="00000000" w:rsidR="00000000" w:rsidRPr="00000000">
          <w:rPr>
            <w:color w:val="1155cc"/>
            <w:u w:val="single"/>
            <w:rtl w:val="0"/>
          </w:rPr>
          <w:t xml:space="preserve">reuters.com</w:t>
        </w:r>
      </w:hyperlink>
      <w:r w:rsidDel="00000000" w:rsidR="00000000" w:rsidRPr="00000000">
        <w:rPr>
          <w:rtl w:val="0"/>
        </w:rPr>
        <w:t xml:space="preserve">). Any roadmap must therefore demonstrate – visibly and credibly – that ceasing terror </w:t>
      </w:r>
      <w:r w:rsidDel="00000000" w:rsidR="00000000" w:rsidRPr="00000000">
        <w:rPr>
          <w:i w:val="1"/>
          <w:rtl w:val="0"/>
        </w:rPr>
        <w:t xml:space="preserve">pays</w:t>
      </w:r>
      <w:r w:rsidDel="00000000" w:rsidR="00000000" w:rsidRPr="00000000">
        <w:rPr>
          <w:rtl w:val="0"/>
        </w:rPr>
        <w:t xml:space="preserve">, while sustaining terror </w:t>
      </w:r>
      <w:r w:rsidDel="00000000" w:rsidR="00000000" w:rsidRPr="00000000">
        <w:rPr>
          <w:i w:val="1"/>
          <w:rtl w:val="0"/>
        </w:rPr>
        <w:t xml:space="preserve">costs</w:t>
      </w:r>
      <w:r w:rsidDel="00000000" w:rsidR="00000000" w:rsidRPr="00000000">
        <w:rPr>
          <w:rtl w:val="0"/>
        </w:rPr>
        <w:t xml:space="preserve">.</w:t>
      </w:r>
    </w:p>
    <w:p w:rsidR="00000000" w:rsidDel="00000000" w:rsidP="00000000" w:rsidRDefault="00000000" w:rsidRPr="00000000" w14:paraId="0000016D">
      <w:pPr>
        <w:spacing w:after="240" w:before="240" w:lineRule="auto"/>
        <w:rPr/>
      </w:pPr>
      <w:r w:rsidDel="00000000" w:rsidR="00000000" w:rsidRPr="00000000">
        <w:rPr>
          <w:rtl w:val="0"/>
        </w:rPr>
        <w:t xml:space="preserve">Pew finds </w:t>
      </w:r>
      <w:r w:rsidDel="00000000" w:rsidR="00000000" w:rsidRPr="00000000">
        <w:rPr>
          <w:b w:val="1"/>
          <w:rtl w:val="0"/>
        </w:rPr>
        <w:t xml:space="preserve">4-in-10 Arab Israelis</w:t>
      </w:r>
      <w:r w:rsidDel="00000000" w:rsidR="00000000" w:rsidRPr="00000000">
        <w:rPr>
          <w:rtl w:val="0"/>
        </w:rPr>
        <w:t xml:space="preserve"> still believe coexistence is possible (</w:t>
      </w:r>
      <w:hyperlink r:id="rId59">
        <w:r w:rsidDel="00000000" w:rsidR="00000000" w:rsidRPr="00000000">
          <w:rPr>
            <w:color w:val="1155cc"/>
            <w:u w:val="single"/>
            <w:rtl w:val="0"/>
          </w:rPr>
          <w:t xml:space="preserve">pewresearch.org</w:t>
        </w:r>
      </w:hyperlink>
      <w:r w:rsidDel="00000000" w:rsidR="00000000" w:rsidRPr="00000000">
        <w:rPr>
          <w:rtl w:val="0"/>
        </w:rPr>
        <w:t xml:space="preserve">). </w:t>
      </w:r>
    </w:p>
    <w:p w:rsidR="00000000" w:rsidDel="00000000" w:rsidP="00000000" w:rsidRDefault="00000000" w:rsidRPr="00000000" w14:paraId="0000016E">
      <w:pPr>
        <w:spacing w:after="240" w:before="240" w:lineRule="auto"/>
        <w:rPr/>
      </w:pPr>
      <w:r w:rsidDel="00000000" w:rsidR="00000000" w:rsidRPr="00000000">
        <w:rPr>
          <w:rtl w:val="0"/>
        </w:rPr>
        <w:t xml:space="preserve">A June </w:t>
      </w:r>
      <w:r w:rsidDel="00000000" w:rsidR="00000000" w:rsidRPr="00000000">
        <w:rPr>
          <w:b w:val="1"/>
          <w:rtl w:val="0"/>
        </w:rPr>
        <w:t xml:space="preserve">INSS survey finds 60.5 %</w:t>
      </w:r>
      <w:r w:rsidDel="00000000" w:rsidR="00000000" w:rsidRPr="00000000">
        <w:rPr>
          <w:rtl w:val="0"/>
        </w:rPr>
        <w:t xml:space="preserve"> of Israelis say ‘stop the war’—up 12 pts since January (</w:t>
      </w:r>
      <w:hyperlink r:id="rId60">
        <w:r w:rsidDel="00000000" w:rsidR="00000000" w:rsidRPr="00000000">
          <w:rPr>
            <w:color w:val="1155cc"/>
            <w:u w:val="single"/>
            <w:rtl w:val="0"/>
          </w:rPr>
          <w:t xml:space="preserve">inss.org.il</w:t>
        </w:r>
      </w:hyperlink>
      <w:r w:rsidDel="00000000" w:rsidR="00000000" w:rsidRPr="00000000">
        <w:rPr>
          <w:rtl w:val="0"/>
        </w:rPr>
        <w:t xml:space="preserve">).</w:t>
      </w:r>
    </w:p>
    <w:p w:rsidR="00000000" w:rsidDel="00000000" w:rsidP="00000000" w:rsidRDefault="00000000" w:rsidRPr="00000000" w14:paraId="0000016F">
      <w:pPr>
        <w:spacing w:after="240" w:before="240" w:lineRule="auto"/>
        <w:rPr/>
      </w:pPr>
      <w:r w:rsidDel="00000000" w:rsidR="00000000" w:rsidRPr="00000000">
        <w:rPr>
          <w:b w:val="1"/>
          <w:rtl w:val="0"/>
        </w:rPr>
        <w:t xml:space="preserve">August 2025—Domestic politics, annexation signal, and negotiations.</w:t>
      </w:r>
      <w:r w:rsidDel="00000000" w:rsidR="00000000" w:rsidRPr="00000000">
        <w:rPr>
          <w:rtl w:val="0"/>
        </w:rPr>
        <w:t xml:space="preserve"> In late July, Hebrew-press reports described the Prime Minister floating a contingency to </w:t>
      </w:r>
      <w:r w:rsidDel="00000000" w:rsidR="00000000" w:rsidRPr="00000000">
        <w:rPr>
          <w:b w:val="1"/>
          <w:rtl w:val="0"/>
        </w:rPr>
        <w:t xml:space="preserve">annex parts of Gaza</w:t>
      </w:r>
      <w:r w:rsidDel="00000000" w:rsidR="00000000" w:rsidRPr="00000000">
        <w:rPr>
          <w:rtl w:val="0"/>
        </w:rPr>
        <w:t xml:space="preserve">—beginning with “buffer-zone” strips and potentially expanding—amid pressure from far-right partners; follow-ups said a small ministerial group even discussed an </w:t>
      </w:r>
      <w:r w:rsidDel="00000000" w:rsidR="00000000" w:rsidRPr="00000000">
        <w:rPr>
          <w:b w:val="1"/>
          <w:rtl w:val="0"/>
        </w:rPr>
        <w:t xml:space="preserve">administrative vehicle for any annexed areas</w:t>
      </w:r>
      <w:r w:rsidDel="00000000" w:rsidR="00000000" w:rsidRPr="00000000">
        <w:rPr>
          <w:rtl w:val="0"/>
        </w:rPr>
        <w:t xml:space="preserve">. In August, the government simultaneously </w:t>
      </w:r>
      <w:r w:rsidDel="00000000" w:rsidR="00000000" w:rsidRPr="00000000">
        <w:rPr>
          <w:b w:val="1"/>
          <w:rtl w:val="0"/>
        </w:rPr>
        <w:t xml:space="preserve">advanced plans for a major Gaza City operation</w:t>
      </w:r>
      <w:r w:rsidDel="00000000" w:rsidR="00000000" w:rsidRPr="00000000">
        <w:rPr>
          <w:rtl w:val="0"/>
        </w:rPr>
        <w:t xml:space="preserve"> while </w:t>
      </w:r>
      <w:r w:rsidDel="00000000" w:rsidR="00000000" w:rsidRPr="00000000">
        <w:rPr>
          <w:b w:val="1"/>
          <w:rtl w:val="0"/>
        </w:rPr>
        <w:t xml:space="preserve">authorizing talks</w:t>
      </w:r>
      <w:r w:rsidDel="00000000" w:rsidR="00000000" w:rsidRPr="00000000">
        <w:rPr>
          <w:rtl w:val="0"/>
        </w:rPr>
        <w:t xml:space="preserve"> on a new </w:t>
      </w:r>
      <w:r w:rsidDel="00000000" w:rsidR="00000000" w:rsidRPr="00000000">
        <w:rPr>
          <w:b w:val="1"/>
          <w:rtl w:val="0"/>
        </w:rPr>
        <w:t xml:space="preserve">hostage/ceasefire package</w:t>
      </w:r>
      <w:r w:rsidDel="00000000" w:rsidR="00000000" w:rsidRPr="00000000">
        <w:rPr>
          <w:rtl w:val="0"/>
        </w:rPr>
        <w:t xml:space="preserve"> that Hamas indicated willingness to consider; Israel has been </w:t>
      </w:r>
      <w:r w:rsidDel="00000000" w:rsidR="00000000" w:rsidRPr="00000000">
        <w:rPr>
          <w:b w:val="1"/>
          <w:rtl w:val="0"/>
        </w:rPr>
        <w:t xml:space="preserve">reviewing</w:t>
      </w:r>
      <w:r w:rsidDel="00000000" w:rsidR="00000000" w:rsidRPr="00000000">
        <w:rPr>
          <w:rtl w:val="0"/>
        </w:rPr>
        <w:t xml:space="preserve"> the proposal. Mass public pressure intensified (nationwide </w:t>
      </w:r>
      <w:r w:rsidDel="00000000" w:rsidR="00000000" w:rsidRPr="00000000">
        <w:rPr>
          <w:b w:val="1"/>
          <w:rtl w:val="0"/>
        </w:rPr>
        <w:t xml:space="preserve">Aug 17 strike/protests</w:t>
      </w:r>
      <w:r w:rsidDel="00000000" w:rsidR="00000000" w:rsidRPr="00000000">
        <w:rPr>
          <w:rtl w:val="0"/>
        </w:rPr>
        <w:t xml:space="preserve"> for a deal). The annexation discussion intersects with the push to entrench </w:t>
      </w:r>
      <w:r w:rsidDel="00000000" w:rsidR="00000000" w:rsidRPr="00000000">
        <w:rPr>
          <w:b w:val="1"/>
          <w:rtl w:val="0"/>
        </w:rPr>
        <w:t xml:space="preserve">“security corridors”</w:t>
      </w:r>
      <w:r w:rsidDel="00000000" w:rsidR="00000000" w:rsidRPr="00000000">
        <w:rPr>
          <w:rtl w:val="0"/>
        </w:rPr>
        <w:t xml:space="preserve">—the </w:t>
      </w:r>
      <w:r w:rsidDel="00000000" w:rsidR="00000000" w:rsidRPr="00000000">
        <w:rPr>
          <w:b w:val="1"/>
          <w:rtl w:val="0"/>
        </w:rPr>
        <w:t xml:space="preserve">Netzarim</w:t>
      </w:r>
      <w:r w:rsidDel="00000000" w:rsidR="00000000" w:rsidRPr="00000000">
        <w:rPr>
          <w:rtl w:val="0"/>
        </w:rPr>
        <w:t xml:space="preserve"> spine across Gaza and Israel’s hold over the </w:t>
      </w:r>
      <w:r w:rsidDel="00000000" w:rsidR="00000000" w:rsidRPr="00000000">
        <w:rPr>
          <w:b w:val="1"/>
          <w:rtl w:val="0"/>
        </w:rPr>
        <w:t xml:space="preserve">Philadelphi</w:t>
      </w:r>
      <w:r w:rsidDel="00000000" w:rsidR="00000000" w:rsidRPr="00000000">
        <w:rPr>
          <w:rtl w:val="0"/>
        </w:rPr>
        <w:t xml:space="preserve"> border strip—long championed by the PM. </w:t>
      </w:r>
      <w:r w:rsidDel="00000000" w:rsidR="00000000" w:rsidRPr="00000000">
        <w:rPr>
          <w:b w:val="1"/>
          <w:rtl w:val="0"/>
        </w:rPr>
        <w:t xml:space="preserve">Snapback/legal-risk hook.</w:t>
      </w:r>
      <w:r w:rsidDel="00000000" w:rsidR="00000000" w:rsidRPr="00000000">
        <w:rPr>
          <w:rtl w:val="0"/>
        </w:rPr>
        <w:t xml:space="preserve"> Any move toward </w:t>
      </w:r>
      <w:r w:rsidDel="00000000" w:rsidR="00000000" w:rsidRPr="00000000">
        <w:rPr>
          <w:b w:val="1"/>
          <w:rtl w:val="0"/>
        </w:rPr>
        <w:t xml:space="preserve">annexation or permanent corridor control</w:t>
      </w:r>
      <w:r w:rsidDel="00000000" w:rsidR="00000000" w:rsidRPr="00000000">
        <w:rPr>
          <w:rtl w:val="0"/>
        </w:rPr>
        <w:t xml:space="preserve"> in occupied territory would carry no legal validity and heightens exposure under ongoing </w:t>
      </w:r>
      <w:r w:rsidDel="00000000" w:rsidR="00000000" w:rsidRPr="00000000">
        <w:rPr>
          <w:b w:val="1"/>
          <w:rtl w:val="0"/>
        </w:rPr>
        <w:t xml:space="preserve">ICC proceedings</w:t>
      </w:r>
      <w:r w:rsidDel="00000000" w:rsidR="00000000" w:rsidRPr="00000000">
        <w:rPr>
          <w:rtl w:val="0"/>
        </w:rPr>
        <w:t xml:space="preserve">, while a lasting presence on </w:t>
      </w:r>
      <w:r w:rsidDel="00000000" w:rsidR="00000000" w:rsidRPr="00000000">
        <w:rPr>
          <w:b w:val="1"/>
          <w:rtl w:val="0"/>
        </w:rPr>
        <w:t xml:space="preserve">Philadelphi</w:t>
      </w:r>
      <w:r w:rsidDel="00000000" w:rsidR="00000000" w:rsidRPr="00000000">
        <w:rPr>
          <w:rtl w:val="0"/>
        </w:rPr>
        <w:t xml:space="preserve"> also raises </w:t>
      </w:r>
      <w:r w:rsidDel="00000000" w:rsidR="00000000" w:rsidRPr="00000000">
        <w:rPr>
          <w:b w:val="1"/>
          <w:rtl w:val="0"/>
        </w:rPr>
        <w:t xml:space="preserve">Egypt–Israel treaty</w:t>
      </w:r>
      <w:r w:rsidDel="00000000" w:rsidR="00000000" w:rsidRPr="00000000">
        <w:rPr>
          <w:rtl w:val="0"/>
        </w:rPr>
        <w:t xml:space="preserve"> concerns flagged repeatedly by Cairo and observers. Accordingly, this memorandum conditions any corridor/security arrangement as </w:t>
      </w:r>
      <w:r w:rsidDel="00000000" w:rsidR="00000000" w:rsidRPr="00000000">
        <w:rPr>
          <w:b w:val="1"/>
          <w:rtl w:val="0"/>
        </w:rPr>
        <w:t xml:space="preserve">strictly temporary, internationally monitored, and non-sovereignty-altering</w:t>
      </w:r>
      <w:r w:rsidDel="00000000" w:rsidR="00000000" w:rsidRPr="00000000">
        <w:rPr>
          <w:rtl w:val="0"/>
        </w:rPr>
        <w:t xml:space="preserve">, with </w:t>
      </w:r>
      <w:r w:rsidDel="00000000" w:rsidR="00000000" w:rsidRPr="00000000">
        <w:rPr>
          <w:b w:val="1"/>
          <w:rtl w:val="0"/>
        </w:rPr>
        <w:t xml:space="preserve">automatic snapbacks</w:t>
      </w:r>
      <w:r w:rsidDel="00000000" w:rsidR="00000000" w:rsidRPr="00000000">
        <w:rPr>
          <w:rtl w:val="0"/>
        </w:rPr>
        <w:t xml:space="preserve"> if either party attempts annexation, demographic engineering, or </w:t>
      </w:r>
      <w:r w:rsidDel="00000000" w:rsidR="00000000" w:rsidRPr="00000000">
        <w:rPr>
          <w:b w:val="1"/>
          <w:rtl w:val="0"/>
        </w:rPr>
        <w:t xml:space="preserve">unilateral facts on the ground</w:t>
      </w:r>
      <w:r w:rsidDel="00000000" w:rsidR="00000000" w:rsidRPr="00000000">
        <w:rPr>
          <w:rtl w:val="0"/>
        </w:rPr>
        <w:t xml:space="preserve">.</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pStyle w:val="Heading2"/>
        <w:spacing w:after="240" w:before="240" w:lineRule="auto"/>
        <w:rPr>
          <w:b w:val="1"/>
        </w:rPr>
      </w:pPr>
      <w:bookmarkStart w:colFirst="0" w:colLast="0" w:name="_ct084ujjdhzg" w:id="21"/>
      <w:bookmarkEnd w:id="21"/>
      <w:r w:rsidDel="00000000" w:rsidR="00000000" w:rsidRPr="00000000">
        <w:rPr>
          <w:b w:val="1"/>
          <w:rtl w:val="0"/>
        </w:rPr>
        <w:t xml:space="preserve">Palestinian Position(s) – Gaza’s De Facto Authorities and the PA</w:t>
      </w:r>
    </w:p>
    <w:p w:rsidR="00000000" w:rsidDel="00000000" w:rsidP="00000000" w:rsidRDefault="00000000" w:rsidRPr="00000000" w14:paraId="00000172">
      <w:pPr>
        <w:spacing w:after="240" w:before="240" w:lineRule="auto"/>
        <w:rPr/>
      </w:pPr>
      <w:r w:rsidDel="00000000" w:rsidR="00000000" w:rsidRPr="00000000">
        <w:rPr>
          <w:b w:val="1"/>
          <w:rtl w:val="0"/>
        </w:rPr>
        <w:t xml:space="preserve">Hamas – objectives under siege.</w:t>
      </w:r>
      <w:r w:rsidDel="00000000" w:rsidR="00000000" w:rsidRPr="00000000">
        <w:rPr>
          <w:rtl w:val="0"/>
        </w:rPr>
        <w:t xml:space="preserve"> Twenty‑one months of war have pushed Gaza’s de facto rulers from maximalist rhetoric to crisis triage. On </w:t>
      </w:r>
      <w:r w:rsidDel="00000000" w:rsidR="00000000" w:rsidRPr="00000000">
        <w:rPr>
          <w:b w:val="1"/>
          <w:rtl w:val="0"/>
        </w:rPr>
        <w:t xml:space="preserve">4 July 2025</w:t>
      </w:r>
      <w:r w:rsidDel="00000000" w:rsidR="00000000" w:rsidRPr="00000000">
        <w:rPr>
          <w:rtl w:val="0"/>
        </w:rPr>
        <w:t xml:space="preserve"> the politburo told Egyptian‑Qatari mediators it had replied to a U.S.‑backed </w:t>
      </w:r>
      <w:r w:rsidDel="00000000" w:rsidR="00000000" w:rsidRPr="00000000">
        <w:rPr>
          <w:b w:val="1"/>
          <w:rtl w:val="0"/>
        </w:rPr>
        <w:t xml:space="preserve">60‑day cease‑fire plan “in a positive spirit,”</w:t>
      </w:r>
      <w:r w:rsidDel="00000000" w:rsidR="00000000" w:rsidRPr="00000000">
        <w:rPr>
          <w:rtl w:val="0"/>
        </w:rPr>
        <w:t xml:space="preserve"> provided it led to </w:t>
      </w:r>
      <w:r w:rsidDel="00000000" w:rsidR="00000000" w:rsidRPr="00000000">
        <w:rPr>
          <w:i w:val="1"/>
          <w:rtl w:val="0"/>
        </w:rPr>
        <w:t xml:space="preserve">full Israeli withdrawal, an all‑for‑all prisoner exchange and a permanent end to the blockade</w:t>
      </w:r>
      <w:r w:rsidDel="00000000" w:rsidR="00000000" w:rsidRPr="00000000">
        <w:rPr>
          <w:rtl w:val="0"/>
        </w:rPr>
        <w:t xml:space="preserve"> (</w:t>
      </w:r>
      <w:hyperlink r:id="rId61">
        <w:r w:rsidDel="00000000" w:rsidR="00000000" w:rsidRPr="00000000">
          <w:rPr>
            <w:color w:val="1155cc"/>
            <w:u w:val="single"/>
            <w:rtl w:val="0"/>
          </w:rPr>
          <w:t xml:space="preserve">aljazeera.com</w:t>
        </w:r>
      </w:hyperlink>
      <w:r w:rsidDel="00000000" w:rsidR="00000000" w:rsidRPr="00000000">
        <w:rPr>
          <w:rtl w:val="0"/>
        </w:rPr>
        <w:t xml:space="preserve">). Two weeks later Hamas shocked negotiators by demanding </w:t>
      </w:r>
      <w:r w:rsidDel="00000000" w:rsidR="00000000" w:rsidRPr="00000000">
        <w:rPr>
          <w:b w:val="1"/>
          <w:rtl w:val="0"/>
        </w:rPr>
        <w:t xml:space="preserve">30 Palestinians serving life sentences for every remaining living Israeli hostage</w:t>
      </w:r>
      <w:r w:rsidDel="00000000" w:rsidR="00000000" w:rsidRPr="00000000">
        <w:rPr>
          <w:rtl w:val="0"/>
        </w:rPr>
        <w:t xml:space="preserve"> – effectively all 288 such inmates (</w:t>
      </w:r>
      <w:hyperlink r:id="rId62">
        <w:r w:rsidDel="00000000" w:rsidR="00000000" w:rsidRPr="00000000">
          <w:rPr>
            <w:color w:val="1155cc"/>
            <w:u w:val="single"/>
            <w:rtl w:val="0"/>
          </w:rPr>
          <w:t xml:space="preserve">haaretz.com</w:t>
        </w:r>
      </w:hyperlink>
      <w:r w:rsidDel="00000000" w:rsidR="00000000" w:rsidRPr="00000000">
        <w:rPr>
          <w:rtl w:val="0"/>
        </w:rPr>
        <w:t xml:space="preserve">). Current Israeli estimates say </w:t>
      </w:r>
      <w:r w:rsidDel="00000000" w:rsidR="00000000" w:rsidRPr="00000000">
        <w:rPr>
          <w:b w:val="1"/>
          <w:rtl w:val="0"/>
        </w:rPr>
        <w:t xml:space="preserve">~50 hostages remain, about 20 believed alive</w:t>
      </w:r>
      <w:r w:rsidDel="00000000" w:rsidR="00000000" w:rsidRPr="00000000">
        <w:rPr>
          <w:rtl w:val="0"/>
        </w:rPr>
        <w:t xml:space="preserve">, a dwindling asset for Hamas as of august 21 2025 (</w:t>
      </w:r>
      <w:hyperlink r:id="rId63">
        <w:r w:rsidDel="00000000" w:rsidR="00000000" w:rsidRPr="00000000">
          <w:rPr>
            <w:color w:val="1155cc"/>
            <w:u w:val="single"/>
            <w:rtl w:val="0"/>
          </w:rPr>
          <w:t xml:space="preserve">bbc.com</w:t>
        </w:r>
      </w:hyperlink>
      <w:r w:rsidDel="00000000" w:rsidR="00000000" w:rsidRPr="00000000">
        <w:rPr>
          <w:rtl w:val="0"/>
        </w:rPr>
        <w:t xml:space="preserve">, </w:t>
      </w:r>
      <w:r w:rsidDel="00000000" w:rsidR="00000000" w:rsidRPr="00000000">
        <w:rPr>
          <w:rtl w:val="0"/>
        </w:rPr>
        <w:t xml:space="preserve"> </w:t>
      </w:r>
      <w:hyperlink r:id="rId64">
        <w:r w:rsidDel="00000000" w:rsidR="00000000" w:rsidRPr="00000000">
          <w:rPr>
            <w:color w:val="1155cc"/>
            <w:u w:val="single"/>
            <w:rtl w:val="0"/>
          </w:rPr>
          <w:t xml:space="preserve">reuters.com</w:t>
        </w:r>
      </w:hyperlink>
      <w:r w:rsidDel="00000000" w:rsidR="00000000" w:rsidRPr="00000000">
        <w:rPr>
          <w:rtl w:val="0"/>
        </w:rPr>
        <w:t xml:space="preserve">). Parallel Reuters reporting confirms the same ratio in draft swap lists (</w:t>
      </w:r>
      <w:hyperlink r:id="rId65">
        <w:r w:rsidDel="00000000" w:rsidR="00000000" w:rsidRPr="00000000">
          <w:rPr>
            <w:color w:val="1155cc"/>
            <w:u w:val="single"/>
            <w:rtl w:val="0"/>
          </w:rPr>
          <w:t xml:space="preserve">reuters.com</w:t>
        </w:r>
      </w:hyperlink>
      <w:r w:rsidDel="00000000" w:rsidR="00000000" w:rsidRPr="00000000">
        <w:rPr>
          <w:rtl w:val="0"/>
        </w:rPr>
        <w:t xml:space="preserve">, </w:t>
      </w:r>
      <w:hyperlink r:id="rId66">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173">
      <w:pPr>
        <w:spacing w:after="240" w:before="240" w:lineRule="auto"/>
        <w:rPr/>
      </w:pPr>
      <w:r w:rsidDel="00000000" w:rsidR="00000000" w:rsidRPr="00000000">
        <w:rPr>
          <w:rtl w:val="0"/>
        </w:rPr>
        <w:t xml:space="preserve">Hamas’s minimum package now includes:</w:t>
      </w:r>
    </w:p>
    <w:p w:rsidR="00000000" w:rsidDel="00000000" w:rsidP="00000000" w:rsidRDefault="00000000" w:rsidRPr="00000000" w14:paraId="00000174">
      <w:pPr>
        <w:numPr>
          <w:ilvl w:val="0"/>
          <w:numId w:val="57"/>
        </w:numPr>
        <w:spacing w:after="0" w:afterAutospacing="0" w:before="240" w:lineRule="auto"/>
        <w:ind w:left="720" w:hanging="360"/>
      </w:pPr>
      <w:r w:rsidDel="00000000" w:rsidR="00000000" w:rsidRPr="00000000">
        <w:rPr>
          <w:b w:val="1"/>
          <w:rtl w:val="0"/>
        </w:rPr>
        <w:t xml:space="preserve">Permanent lifting of the siege</w:t>
      </w:r>
      <w:r w:rsidDel="00000000" w:rsidR="00000000" w:rsidRPr="00000000">
        <w:rPr>
          <w:rtl w:val="0"/>
        </w:rPr>
        <w:t xml:space="preserve"> – open crossings, unrestricted reconstruction imports.</w:t>
      </w:r>
    </w:p>
    <w:p w:rsidR="00000000" w:rsidDel="00000000" w:rsidP="00000000" w:rsidRDefault="00000000" w:rsidRPr="00000000" w14:paraId="00000175">
      <w:pPr>
        <w:numPr>
          <w:ilvl w:val="0"/>
          <w:numId w:val="57"/>
        </w:numPr>
        <w:spacing w:after="0" w:afterAutospacing="0" w:before="0" w:beforeAutospacing="0" w:lineRule="auto"/>
        <w:ind w:left="720" w:hanging="360"/>
      </w:pPr>
      <w:r w:rsidDel="00000000" w:rsidR="00000000" w:rsidRPr="00000000">
        <w:rPr>
          <w:b w:val="1"/>
          <w:rtl w:val="0"/>
        </w:rPr>
        <w:t xml:space="preserve">No Israeli re‑occupation</w:t>
      </w:r>
      <w:r w:rsidDel="00000000" w:rsidR="00000000" w:rsidRPr="00000000">
        <w:rPr>
          <w:rtl w:val="0"/>
        </w:rPr>
        <w:t xml:space="preserve"> – withdrawal from the Netzarim‑Philadelphi corridors and an end to “buffer‑zone” annexation talk.</w:t>
      </w:r>
    </w:p>
    <w:p w:rsidR="00000000" w:rsidDel="00000000" w:rsidP="00000000" w:rsidRDefault="00000000" w:rsidRPr="00000000" w14:paraId="00000176">
      <w:pPr>
        <w:numPr>
          <w:ilvl w:val="0"/>
          <w:numId w:val="57"/>
        </w:numPr>
        <w:spacing w:after="0" w:afterAutospacing="0" w:before="0" w:beforeAutospacing="0" w:lineRule="auto"/>
        <w:ind w:left="720" w:hanging="360"/>
      </w:pPr>
      <w:r w:rsidDel="00000000" w:rsidR="00000000" w:rsidRPr="00000000">
        <w:rPr>
          <w:b w:val="1"/>
          <w:rtl w:val="0"/>
        </w:rPr>
        <w:t xml:space="preserve">International guarantees for Al‑Aqsa access</w:t>
      </w:r>
      <w:r w:rsidDel="00000000" w:rsidR="00000000" w:rsidRPr="00000000">
        <w:rPr>
          <w:rtl w:val="0"/>
        </w:rPr>
        <w:t xml:space="preserve"> and protection of Jerusalem’s holy sites.</w:t>
      </w:r>
    </w:p>
    <w:p w:rsidR="00000000" w:rsidDel="00000000" w:rsidP="00000000" w:rsidRDefault="00000000" w:rsidRPr="00000000" w14:paraId="00000177">
      <w:pPr>
        <w:numPr>
          <w:ilvl w:val="0"/>
          <w:numId w:val="57"/>
        </w:numPr>
        <w:spacing w:after="240" w:before="0" w:beforeAutospacing="0" w:lineRule="auto"/>
        <w:ind w:left="720" w:hanging="360"/>
      </w:pPr>
      <w:r w:rsidDel="00000000" w:rsidR="00000000" w:rsidRPr="00000000">
        <w:rPr>
          <w:b w:val="1"/>
          <w:rtl w:val="0"/>
        </w:rPr>
        <w:t xml:space="preserve">Amnesty and political participation</w:t>
      </w:r>
      <w:r w:rsidDel="00000000" w:rsidR="00000000" w:rsidRPr="00000000">
        <w:rPr>
          <w:rtl w:val="0"/>
        </w:rPr>
        <w:t xml:space="preserve"> in any interim administration.</w:t>
      </w:r>
    </w:p>
    <w:p w:rsidR="00000000" w:rsidDel="00000000" w:rsidP="00000000" w:rsidRDefault="00000000" w:rsidRPr="00000000" w14:paraId="00000178">
      <w:pPr>
        <w:spacing w:after="240" w:before="240" w:lineRule="auto"/>
        <w:rPr/>
      </w:pPr>
      <w:r w:rsidDel="00000000" w:rsidR="00000000" w:rsidRPr="00000000">
        <w:rPr>
          <w:rtl w:val="0"/>
        </w:rPr>
        <w:t xml:space="preserve">While its 1988 charter still rejects Israel’s permanence, recent statements reprise earlier hints at a long‑term </w:t>
      </w:r>
      <w:r w:rsidDel="00000000" w:rsidR="00000000" w:rsidRPr="00000000">
        <w:rPr>
          <w:i w:val="1"/>
          <w:rtl w:val="0"/>
        </w:rPr>
        <w:t xml:space="preserve">hudna</w:t>
      </w:r>
      <w:r w:rsidDel="00000000" w:rsidR="00000000" w:rsidRPr="00000000">
        <w:rPr>
          <w:rtl w:val="0"/>
        </w:rPr>
        <w:t xml:space="preserve"> if a Palestinian state emerges on 1967 lines (</w:t>
      </w:r>
      <w:hyperlink r:id="rId67">
        <w:r w:rsidDel="00000000" w:rsidR="00000000" w:rsidRPr="00000000">
          <w:rPr>
            <w:color w:val="1155cc"/>
            <w:u w:val="single"/>
            <w:rtl w:val="0"/>
          </w:rPr>
          <w:t xml:space="preserve">haaretz.com</w:t>
        </w:r>
      </w:hyperlink>
      <w:r w:rsidDel="00000000" w:rsidR="00000000" w:rsidRPr="00000000">
        <w:rPr>
          <w:rtl w:val="0"/>
        </w:rPr>
        <w:t xml:space="preserve">). Reuters field reports underscore that, despite Israel’s vow to eradicate it, </w:t>
      </w:r>
      <w:r w:rsidDel="00000000" w:rsidR="00000000" w:rsidRPr="00000000">
        <w:rPr>
          <w:b w:val="1"/>
          <w:rtl w:val="0"/>
        </w:rPr>
        <w:t xml:space="preserve">Hamas retains deep administrative control</w:t>
      </w:r>
      <w:r w:rsidDel="00000000" w:rsidR="00000000" w:rsidRPr="00000000">
        <w:rPr>
          <w:rtl w:val="0"/>
        </w:rPr>
        <w:t xml:space="preserve"> over ministries, police and tunnel logistics – complicating any external governance plan (</w:t>
      </w:r>
      <w:hyperlink r:id="rId68">
        <w:r w:rsidDel="00000000" w:rsidR="00000000" w:rsidRPr="00000000">
          <w:rPr>
            <w:color w:val="1155cc"/>
            <w:u w:val="single"/>
            <w:rtl w:val="0"/>
          </w:rPr>
          <w:t xml:space="preserve">reuters.com</w:t>
        </w:r>
      </w:hyperlink>
      <w:r w:rsidDel="00000000" w:rsidR="00000000" w:rsidRPr="00000000">
        <w:rPr>
          <w:rtl w:val="0"/>
        </w:rPr>
        <w:t xml:space="preserve">). Yet rare </w:t>
      </w:r>
      <w:r w:rsidDel="00000000" w:rsidR="00000000" w:rsidRPr="00000000">
        <w:rPr>
          <w:b w:val="1"/>
          <w:rtl w:val="0"/>
        </w:rPr>
        <w:t xml:space="preserve">“Hamas out” protests</w:t>
      </w:r>
      <w:r w:rsidDel="00000000" w:rsidR="00000000" w:rsidRPr="00000000">
        <w:rPr>
          <w:rtl w:val="0"/>
        </w:rPr>
        <w:t xml:space="preserve"> in northern Gaza (Mar 2025) reveal public frustration with the movement’s cost‑benefit ledger (</w:t>
      </w:r>
      <w:hyperlink r:id="rId69">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179">
      <w:pPr>
        <w:spacing w:after="240" w:before="240" w:lineRule="auto"/>
        <w:rPr/>
      </w:pPr>
      <w:r w:rsidDel="00000000" w:rsidR="00000000" w:rsidRPr="00000000">
        <w:rPr>
          <w:b w:val="1"/>
          <w:rtl w:val="0"/>
        </w:rPr>
        <w:t xml:space="preserve">Humanitarian backdrop.</w:t>
      </w:r>
      <w:r w:rsidDel="00000000" w:rsidR="00000000" w:rsidRPr="00000000">
        <w:rPr>
          <w:rtl w:val="0"/>
        </w:rPr>
        <w:t xml:space="preserve"> Gaza’s Health Ministry now puts the confirmed death toll at </w:t>
      </w:r>
      <w:r w:rsidDel="00000000" w:rsidR="00000000" w:rsidRPr="00000000">
        <w:rPr>
          <w:b w:val="1"/>
          <w:rtl w:val="0"/>
        </w:rPr>
        <w:t xml:space="preserve">about 60 000</w:t>
      </w:r>
      <w:r w:rsidDel="00000000" w:rsidR="00000000" w:rsidRPr="00000000">
        <w:rPr>
          <w:rtl w:val="0"/>
        </w:rPr>
        <w:t xml:space="preserve"> Palestinians (29 July 2025) (</w:t>
      </w:r>
      <w:hyperlink r:id="rId70">
        <w:r w:rsidDel="00000000" w:rsidR="00000000" w:rsidRPr="00000000">
          <w:rPr>
            <w:color w:val="1155cc"/>
            <w:u w:val="single"/>
            <w:rtl w:val="0"/>
          </w:rPr>
          <w:t xml:space="preserve">Al Jazeera</w:t>
        </w:r>
      </w:hyperlink>
      <w:r w:rsidDel="00000000" w:rsidR="00000000" w:rsidRPr="00000000">
        <w:rPr>
          <w:rtl w:val="0"/>
        </w:rPr>
        <w:t xml:space="preserve">, </w:t>
      </w:r>
      <w:hyperlink r:id="rId71">
        <w:r w:rsidDel="00000000" w:rsidR="00000000" w:rsidRPr="00000000">
          <w:rPr>
            <w:color w:val="1155cc"/>
            <w:u w:val="single"/>
            <w:rtl w:val="0"/>
          </w:rPr>
          <w:t xml:space="preserve">Reuters</w:t>
        </w:r>
      </w:hyperlink>
      <w:r w:rsidDel="00000000" w:rsidR="00000000" w:rsidRPr="00000000">
        <w:rPr>
          <w:rtl w:val="0"/>
        </w:rPr>
        <w:t xml:space="preserve">) — </w:t>
      </w:r>
      <w:r w:rsidDel="00000000" w:rsidR="00000000" w:rsidRPr="00000000">
        <w:rPr>
          <w:b w:val="1"/>
          <w:rtl w:val="0"/>
        </w:rPr>
        <w:t xml:space="preserve">yet independent excess-mortality surveys, including a Nature-reported demographic study and NGO field estimates, suggest the </w:t>
      </w:r>
      <w:r w:rsidDel="00000000" w:rsidR="00000000" w:rsidRPr="00000000">
        <w:rPr>
          <w:b w:val="1"/>
          <w:i w:val="1"/>
          <w:rtl w:val="0"/>
        </w:rPr>
        <w:t xml:space="preserve">actual</w:t>
      </w:r>
      <w:r w:rsidDel="00000000" w:rsidR="00000000" w:rsidRPr="00000000">
        <w:rPr>
          <w:b w:val="1"/>
          <w:rtl w:val="0"/>
        </w:rPr>
        <w:t xml:space="preserve"> wartime toll may already lie in the 75 000 – 85 000 range once indirect deaths from hunger, disease and unrecorded strikes are counted </w:t>
      </w:r>
      <w:r w:rsidDel="00000000" w:rsidR="00000000" w:rsidRPr="00000000">
        <w:rPr>
          <w:rtl w:val="0"/>
        </w:rPr>
        <w:t xml:space="preserve">(</w:t>
      </w:r>
      <w:hyperlink r:id="rId72">
        <w:r w:rsidDel="00000000" w:rsidR="00000000" w:rsidRPr="00000000">
          <w:rPr>
            <w:color w:val="1155cc"/>
            <w:u w:val="single"/>
            <w:rtl w:val="0"/>
          </w:rPr>
          <w:t xml:space="preserve">nature.com</w:t>
        </w:r>
      </w:hyperlink>
      <w:r w:rsidDel="00000000" w:rsidR="00000000" w:rsidRPr="00000000">
        <w:rPr>
          <w:rtl w:val="0"/>
        </w:rPr>
        <w:t xml:space="preserve">, </w:t>
      </w:r>
      <w:hyperlink r:id="rId73">
        <w:r w:rsidDel="00000000" w:rsidR="00000000" w:rsidRPr="00000000">
          <w:rPr>
            <w:color w:val="1155cc"/>
            <w:u w:val="single"/>
            <w:rtl w:val="0"/>
          </w:rPr>
          <w:t xml:space="preserve">dw.com</w:t>
        </w:r>
      </w:hyperlink>
      <w:r w:rsidDel="00000000" w:rsidR="00000000" w:rsidRPr="00000000">
        <w:rPr>
          <w:rtl w:val="0"/>
        </w:rPr>
        <w:t xml:space="preserve">). UN agencies warn of imminent famine, with 88 hunger‑related child deaths recorded (</w:t>
      </w:r>
      <w:hyperlink r:id="rId74">
        <w:r w:rsidDel="00000000" w:rsidR="00000000" w:rsidRPr="00000000">
          <w:rPr>
            <w:color w:val="1155cc"/>
            <w:u w:val="single"/>
            <w:rtl w:val="0"/>
          </w:rPr>
          <w:t xml:space="preserve">apnews.com</w:t>
        </w:r>
      </w:hyperlink>
      <w:r w:rsidDel="00000000" w:rsidR="00000000" w:rsidRPr="00000000">
        <w:rPr>
          <w:rtl w:val="0"/>
        </w:rPr>
        <w:t xml:space="preserve">,</w:t>
      </w:r>
      <w:hyperlink r:id="rId75">
        <w:r w:rsidDel="00000000" w:rsidR="00000000" w:rsidRPr="00000000">
          <w:rPr>
            <w:color w:val="1155cc"/>
            <w:u w:val="single"/>
            <w:rtl w:val="0"/>
          </w:rPr>
          <w:t xml:space="preserve"> reuters.com</w:t>
        </w:r>
      </w:hyperlink>
      <w:r w:rsidDel="00000000" w:rsidR="00000000" w:rsidRPr="00000000">
        <w:rPr>
          <w:rtl w:val="0"/>
        </w:rPr>
        <w:t xml:space="preserve">). Al-Jazeera’s live tracker labels the enclave “on the brink of full‑scale famine.” (</w:t>
      </w:r>
      <w:hyperlink r:id="rId76">
        <w:r w:rsidDel="00000000" w:rsidR="00000000" w:rsidRPr="00000000">
          <w:rPr>
            <w:color w:val="1155cc"/>
            <w:u w:val="single"/>
            <w:rtl w:val="0"/>
          </w:rPr>
          <w:t xml:space="preserve">aljazeera.com</w:t>
        </w:r>
      </w:hyperlink>
      <w:r w:rsidDel="00000000" w:rsidR="00000000" w:rsidRPr="00000000">
        <w:rPr>
          <w:rtl w:val="0"/>
        </w:rPr>
        <w:t xml:space="preserve">). This devastation presses Hamas to secure a cease‑fire it can market domestically as a humanitarian victory, even at the cost of some disarmament.</w:t>
      </w:r>
    </w:p>
    <w:p w:rsidR="00000000" w:rsidDel="00000000" w:rsidP="00000000" w:rsidRDefault="00000000" w:rsidRPr="00000000" w14:paraId="0000017A">
      <w:pPr>
        <w:spacing w:after="240" w:before="240" w:lineRule="auto"/>
        <w:rPr/>
      </w:pPr>
      <w:r w:rsidDel="00000000" w:rsidR="00000000" w:rsidRPr="00000000">
        <w:rPr>
          <w:b w:val="1"/>
          <w:rtl w:val="0"/>
        </w:rPr>
        <w:t xml:space="preserve">Palestinian Authority – bid for stewardship.</w:t>
      </w:r>
      <w:r w:rsidDel="00000000" w:rsidR="00000000" w:rsidRPr="00000000">
        <w:rPr>
          <w:rtl w:val="0"/>
        </w:rPr>
        <w:t xml:space="preserve"> In </w:t>
      </w:r>
      <w:r w:rsidDel="00000000" w:rsidR="00000000" w:rsidRPr="00000000">
        <w:rPr>
          <w:b w:val="1"/>
          <w:rtl w:val="0"/>
        </w:rPr>
        <w:t xml:space="preserve">January 2025</w:t>
      </w:r>
      <w:r w:rsidDel="00000000" w:rsidR="00000000" w:rsidRPr="00000000">
        <w:rPr>
          <w:rtl w:val="0"/>
        </w:rPr>
        <w:t xml:space="preserve"> new PA Prime Minister </w:t>
      </w:r>
      <w:r w:rsidDel="00000000" w:rsidR="00000000" w:rsidRPr="00000000">
        <w:rPr>
          <w:b w:val="1"/>
          <w:rtl w:val="0"/>
        </w:rPr>
        <w:t xml:space="preserve">Mohammad Mustafa</w:t>
      </w:r>
      <w:r w:rsidDel="00000000" w:rsidR="00000000" w:rsidRPr="00000000">
        <w:rPr>
          <w:rtl w:val="0"/>
        </w:rPr>
        <w:t xml:space="preserve"> declared that “the Palestinian Authority must run Gaza after the war,” outlining a technocratic cabinet ready to assume duties alongside an international stabilisation mission (</w:t>
      </w:r>
      <w:hyperlink r:id="rId77">
        <w:r w:rsidDel="00000000" w:rsidR="00000000" w:rsidRPr="00000000">
          <w:rPr>
            <w:color w:val="1155cc"/>
            <w:u w:val="single"/>
            <w:rtl w:val="0"/>
          </w:rPr>
          <w:t xml:space="preserve">reuters.com</w:t>
        </w:r>
      </w:hyperlink>
      <w:r w:rsidDel="00000000" w:rsidR="00000000" w:rsidRPr="00000000">
        <w:rPr>
          <w:rtl w:val="0"/>
        </w:rPr>
        <w:t xml:space="preserve">). President </w:t>
      </w:r>
      <w:r w:rsidDel="00000000" w:rsidR="00000000" w:rsidRPr="00000000">
        <w:rPr>
          <w:b w:val="1"/>
          <w:rtl w:val="0"/>
        </w:rPr>
        <w:t xml:space="preserve">Mahmoud Abbas</w:t>
      </w:r>
      <w:r w:rsidDel="00000000" w:rsidR="00000000" w:rsidRPr="00000000">
        <w:rPr>
          <w:rtl w:val="0"/>
        </w:rPr>
        <w:t xml:space="preserve"> has since welcomed French and British moves to recognise Palestine at the UN this September, calling them “bold steps toward justice.” (</w:t>
      </w:r>
      <w:hyperlink r:id="rId78">
        <w:r w:rsidDel="00000000" w:rsidR="00000000" w:rsidRPr="00000000">
          <w:rPr>
            <w:color w:val="1155cc"/>
            <w:u w:val="single"/>
            <w:rtl w:val="0"/>
          </w:rPr>
          <w:t xml:space="preserve">reuters.com</w:t>
        </w:r>
      </w:hyperlink>
      <w:r w:rsidDel="00000000" w:rsidR="00000000" w:rsidRPr="00000000">
        <w:rPr>
          <w:rtl w:val="0"/>
        </w:rPr>
        <w:t xml:space="preserve">,</w:t>
      </w:r>
      <w:hyperlink r:id="rId79">
        <w:r w:rsidDel="00000000" w:rsidR="00000000" w:rsidRPr="00000000">
          <w:rPr>
            <w:color w:val="1155cc"/>
            <w:u w:val="single"/>
            <w:rtl w:val="0"/>
          </w:rPr>
          <w:t xml:space="preserve"> </w:t>
        </w:r>
      </w:hyperlink>
      <w:hyperlink r:id="rId80">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17B">
      <w:pPr>
        <w:spacing w:after="240" w:before="240" w:lineRule="auto"/>
        <w:rPr>
          <w:b w:val="1"/>
        </w:rPr>
      </w:pPr>
      <w:r w:rsidDel="00000000" w:rsidR="00000000" w:rsidRPr="00000000">
        <w:rPr>
          <w:b w:val="1"/>
          <w:rtl w:val="0"/>
        </w:rPr>
        <w:t xml:space="preserve">The PA’s platform:</w:t>
      </w:r>
    </w:p>
    <w:p w:rsidR="00000000" w:rsidDel="00000000" w:rsidP="00000000" w:rsidRDefault="00000000" w:rsidRPr="00000000" w14:paraId="0000017C">
      <w:pPr>
        <w:numPr>
          <w:ilvl w:val="0"/>
          <w:numId w:val="179"/>
        </w:numPr>
        <w:spacing w:after="0" w:afterAutospacing="0" w:before="240" w:lineRule="auto"/>
        <w:ind w:left="720" w:hanging="360"/>
      </w:pPr>
      <w:r w:rsidDel="00000000" w:rsidR="00000000" w:rsidRPr="00000000">
        <w:rPr>
          <w:b w:val="1"/>
          <w:rtl w:val="0"/>
        </w:rPr>
        <w:t xml:space="preserve">Immediate, durable cease‑fire</w:t>
      </w:r>
      <w:r w:rsidDel="00000000" w:rsidR="00000000" w:rsidRPr="00000000">
        <w:rPr>
          <w:rtl w:val="0"/>
        </w:rPr>
        <w:t xml:space="preserve"> with unimpeded aid corridors.</w:t>
      </w:r>
    </w:p>
    <w:p w:rsidR="00000000" w:rsidDel="00000000" w:rsidP="00000000" w:rsidRDefault="00000000" w:rsidRPr="00000000" w14:paraId="0000017D">
      <w:pPr>
        <w:numPr>
          <w:ilvl w:val="0"/>
          <w:numId w:val="179"/>
        </w:numPr>
        <w:spacing w:after="0" w:afterAutospacing="0" w:before="0" w:beforeAutospacing="0" w:lineRule="auto"/>
        <w:ind w:left="720" w:hanging="360"/>
      </w:pPr>
      <w:r w:rsidDel="00000000" w:rsidR="00000000" w:rsidRPr="00000000">
        <w:rPr>
          <w:b w:val="1"/>
          <w:rtl w:val="0"/>
        </w:rPr>
        <w:t xml:space="preserve">Transfer of governance to a PA‑led interim authority</w:t>
      </w:r>
      <w:r w:rsidDel="00000000" w:rsidR="00000000" w:rsidRPr="00000000">
        <w:rPr>
          <w:rtl w:val="0"/>
        </w:rPr>
        <w:t xml:space="preserve"> under UN‑approved security umbrella, excluding armed Hamas but allowing political inclusion subject to disarmament.</w:t>
      </w:r>
    </w:p>
    <w:p w:rsidR="00000000" w:rsidDel="00000000" w:rsidP="00000000" w:rsidRDefault="00000000" w:rsidRPr="00000000" w14:paraId="0000017E">
      <w:pPr>
        <w:numPr>
          <w:ilvl w:val="0"/>
          <w:numId w:val="179"/>
        </w:numPr>
        <w:spacing w:after="0" w:afterAutospacing="0" w:before="0" w:beforeAutospacing="0" w:lineRule="auto"/>
        <w:ind w:left="720" w:hanging="360"/>
      </w:pPr>
      <w:r w:rsidDel="00000000" w:rsidR="00000000" w:rsidRPr="00000000">
        <w:rPr>
          <w:b w:val="1"/>
          <w:rtl w:val="0"/>
        </w:rPr>
        <w:t xml:space="preserve">Time‑bound political process</w:t>
      </w:r>
      <w:r w:rsidDel="00000000" w:rsidR="00000000" w:rsidRPr="00000000">
        <w:rPr>
          <w:rtl w:val="0"/>
        </w:rPr>
        <w:t xml:space="preserve"> toward sovereign Palestinian statehood with reciprocal security assurances.</w:t>
      </w:r>
    </w:p>
    <w:p w:rsidR="00000000" w:rsidDel="00000000" w:rsidP="00000000" w:rsidRDefault="00000000" w:rsidRPr="00000000" w14:paraId="0000017F">
      <w:pPr>
        <w:numPr>
          <w:ilvl w:val="0"/>
          <w:numId w:val="179"/>
        </w:numPr>
        <w:spacing w:after="240" w:before="0" w:beforeAutospacing="0" w:lineRule="auto"/>
        <w:ind w:left="720" w:hanging="360"/>
      </w:pPr>
      <w:r w:rsidDel="00000000" w:rsidR="00000000" w:rsidRPr="00000000">
        <w:rPr>
          <w:b w:val="1"/>
          <w:rtl w:val="0"/>
        </w:rPr>
        <w:t xml:space="preserve">Accountability for war crimes</w:t>
      </w:r>
      <w:r w:rsidDel="00000000" w:rsidR="00000000" w:rsidRPr="00000000">
        <w:rPr>
          <w:rtl w:val="0"/>
        </w:rPr>
        <w:t xml:space="preserve"> via ICC or agreed reconciliation mechanisms.</w:t>
      </w:r>
    </w:p>
    <w:p w:rsidR="00000000" w:rsidDel="00000000" w:rsidP="00000000" w:rsidRDefault="00000000" w:rsidRPr="00000000" w14:paraId="00000180">
      <w:pPr>
        <w:spacing w:after="40" w:before="240" w:lineRule="auto"/>
        <w:rPr>
          <w:b w:val="1"/>
        </w:rPr>
      </w:pPr>
      <w:r w:rsidDel="00000000" w:rsidR="00000000" w:rsidRPr="00000000">
        <w:rPr>
          <w:b w:val="1"/>
          <w:rtl w:val="0"/>
        </w:rPr>
        <w:t xml:space="preserve">Intra-Palestinian variance — hard-liners, technocrats &amp; street sentiment</w:t>
      </w:r>
    </w:p>
    <w:p w:rsidR="00000000" w:rsidDel="00000000" w:rsidP="00000000" w:rsidRDefault="00000000" w:rsidRPr="00000000" w14:paraId="00000181">
      <w:pPr>
        <w:numPr>
          <w:ilvl w:val="0"/>
          <w:numId w:val="86"/>
        </w:numPr>
        <w:spacing w:after="0" w:afterAutospacing="0" w:before="240" w:lineRule="auto"/>
        <w:ind w:left="720" w:hanging="360"/>
      </w:pPr>
      <w:r w:rsidDel="00000000" w:rsidR="00000000" w:rsidRPr="00000000">
        <w:rPr>
          <w:b w:val="1"/>
          <w:rtl w:val="0"/>
        </w:rPr>
        <w:t xml:space="preserve">Hamas split.</w:t>
      </w:r>
      <w:r w:rsidDel="00000000" w:rsidR="00000000" w:rsidRPr="00000000">
        <w:rPr>
          <w:rtl w:val="0"/>
        </w:rPr>
        <w:t xml:space="preserve"> Gaza-based commanders still cast the war as existential, yet the Doha-based political bureau signals willingness to trade heavy weapons for a long-term </w:t>
      </w:r>
      <w:r w:rsidDel="00000000" w:rsidR="00000000" w:rsidRPr="00000000">
        <w:rPr>
          <w:i w:val="1"/>
          <w:rtl w:val="0"/>
        </w:rPr>
        <w:t xml:space="preserve">hudna</w:t>
      </w:r>
      <w:r w:rsidDel="00000000" w:rsidR="00000000" w:rsidRPr="00000000">
        <w:rPr>
          <w:rtl w:val="0"/>
        </w:rPr>
        <w:t xml:space="preserve"> if a sovereign state on 1967 lines looks real. (</w:t>
      </w:r>
      <w:hyperlink r:id="rId81">
        <w:r w:rsidDel="00000000" w:rsidR="00000000" w:rsidRPr="00000000">
          <w:rPr>
            <w:color w:val="1155cc"/>
            <w:u w:val="single"/>
            <w:rtl w:val="0"/>
          </w:rPr>
          <w:t xml:space="preserve">newarab.com</w:t>
        </w:r>
      </w:hyperlink>
      <w:r w:rsidDel="00000000" w:rsidR="00000000" w:rsidRPr="00000000">
        <w:rPr>
          <w:rtl w:val="0"/>
        </w:rPr>
        <w:t xml:space="preserve">, </w:t>
      </w:r>
      <w:hyperlink r:id="rId82">
        <w:r w:rsidDel="00000000" w:rsidR="00000000" w:rsidRPr="00000000">
          <w:rPr>
            <w:color w:val="1155cc"/>
            <w:u w:val="single"/>
            <w:rtl w:val="0"/>
          </w:rPr>
          <w:t xml:space="preserve">i24news.tv</w:t>
        </w:r>
      </w:hyperlink>
      <w:r w:rsidDel="00000000" w:rsidR="00000000" w:rsidRPr="00000000">
        <w:rPr>
          <w:rtl w:val="0"/>
        </w:rPr>
        <w:t xml:space="preserve">, </w:t>
      </w:r>
      <w:hyperlink r:id="rId83">
        <w:r w:rsidDel="00000000" w:rsidR="00000000" w:rsidRPr="00000000">
          <w:rPr>
            <w:color w:val="1155cc"/>
            <w:u w:val="single"/>
            <w:rtl w:val="0"/>
          </w:rPr>
          <w:t xml:space="preserve">apnews.com</w:t>
        </w:r>
      </w:hyperlink>
      <w:r w:rsidDel="00000000" w:rsidR="00000000" w:rsidRPr="00000000">
        <w:rPr>
          <w:rtl w:val="0"/>
        </w:rPr>
        <w:t xml:space="preserve">)</w:t>
        <w:br w:type="textWrapping"/>
        <w:t xml:space="preserve">A Reuters interview confirms Hamas will trade </w:t>
      </w:r>
      <w:r w:rsidDel="00000000" w:rsidR="00000000" w:rsidRPr="00000000">
        <w:rPr>
          <w:i w:val="1"/>
          <w:rtl w:val="0"/>
        </w:rPr>
        <w:t xml:space="preserve">all</w:t>
      </w:r>
      <w:r w:rsidDel="00000000" w:rsidR="00000000" w:rsidRPr="00000000">
        <w:rPr>
          <w:rtl w:val="0"/>
        </w:rPr>
        <w:t xml:space="preserve"> hostages for an end to the war (</w:t>
      </w:r>
      <w:hyperlink r:id="rId84">
        <w:r w:rsidDel="00000000" w:rsidR="00000000" w:rsidRPr="00000000">
          <w:rPr>
            <w:color w:val="1155cc"/>
            <w:u w:val="single"/>
            <w:rtl w:val="0"/>
          </w:rPr>
          <w:t xml:space="preserve">reuters.com</w:t>
        </w:r>
      </w:hyperlink>
      <w:r w:rsidDel="00000000" w:rsidR="00000000" w:rsidRPr="00000000">
        <w:rPr>
          <w:rtl w:val="0"/>
        </w:rPr>
        <w:t xml:space="preserve">).</w:t>
        <w:br w:type="textWrapping"/>
      </w:r>
    </w:p>
    <w:p w:rsidR="00000000" w:rsidDel="00000000" w:rsidP="00000000" w:rsidRDefault="00000000" w:rsidRPr="00000000" w14:paraId="00000182">
      <w:pPr>
        <w:numPr>
          <w:ilvl w:val="0"/>
          <w:numId w:val="86"/>
        </w:numPr>
        <w:spacing w:after="0" w:afterAutospacing="0" w:before="0" w:beforeAutospacing="0" w:lineRule="auto"/>
        <w:ind w:left="720" w:hanging="360"/>
      </w:pPr>
      <w:r w:rsidDel="00000000" w:rsidR="00000000" w:rsidRPr="00000000">
        <w:rPr>
          <w:b w:val="1"/>
          <w:rtl w:val="0"/>
        </w:rPr>
        <w:t xml:space="preserve">PA technocratic turn.</w:t>
      </w:r>
      <w:r w:rsidDel="00000000" w:rsidR="00000000" w:rsidRPr="00000000">
        <w:rPr>
          <w:rtl w:val="0"/>
        </w:rPr>
        <w:t xml:space="preserve"> New PM Mohammad Mustafa pitches a “service-first” cabinet under a UN security umbrella, positioning the PA as the credible alternative to Hamas governance. (</w:t>
      </w:r>
      <w:hyperlink r:id="rId85">
        <w:r w:rsidDel="00000000" w:rsidR="00000000" w:rsidRPr="00000000">
          <w:rPr>
            <w:color w:val="1155cc"/>
            <w:u w:val="single"/>
            <w:rtl w:val="0"/>
          </w:rPr>
          <w:t xml:space="preserve">aljazeera.com</w:t>
        </w:r>
      </w:hyperlink>
      <w:r w:rsidDel="00000000" w:rsidR="00000000" w:rsidRPr="00000000">
        <w:rPr>
          <w:rtl w:val="0"/>
        </w:rPr>
        <w:t xml:space="preserve">, </w:t>
      </w:r>
      <w:hyperlink r:id="rId86">
        <w:r w:rsidDel="00000000" w:rsidR="00000000" w:rsidRPr="00000000">
          <w:rPr>
            <w:color w:val="1155cc"/>
            <w:u w:val="single"/>
            <w:rtl w:val="0"/>
          </w:rPr>
          <w:t xml:space="preserve">jcpa.org</w:t>
        </w:r>
      </w:hyperlink>
      <w:r w:rsidDel="00000000" w:rsidR="00000000" w:rsidRPr="00000000">
        <w:rPr>
          <w:rtl w:val="0"/>
        </w:rPr>
        <w:t xml:space="preserve">, </w:t>
      </w:r>
      <w:hyperlink r:id="rId87">
        <w:r w:rsidDel="00000000" w:rsidR="00000000" w:rsidRPr="00000000">
          <w:rPr>
            <w:color w:val="1155cc"/>
            <w:u w:val="single"/>
            <w:rtl w:val="0"/>
          </w:rPr>
          <w:t xml:space="preserve">arab.news</w:t>
        </w:r>
      </w:hyperlink>
      <w:r w:rsidDel="00000000" w:rsidR="00000000" w:rsidRPr="00000000">
        <w:rPr>
          <w:rtl w:val="0"/>
        </w:rPr>
        <w:t xml:space="preserve">, </w:t>
      </w:r>
      <w:hyperlink r:id="rId88">
        <w:r w:rsidDel="00000000" w:rsidR="00000000" w:rsidRPr="00000000">
          <w:rPr>
            <w:color w:val="1155cc"/>
            <w:u w:val="single"/>
            <w:rtl w:val="0"/>
          </w:rPr>
          <w:t xml:space="preserve">timesofisrael.com</w:t>
        </w:r>
      </w:hyperlink>
      <w:r w:rsidDel="00000000" w:rsidR="00000000" w:rsidRPr="00000000">
        <w:rPr>
          <w:rtl w:val="0"/>
        </w:rPr>
        <w:t xml:space="preserve">)</w:t>
        <w:br w:type="textWrapping"/>
      </w:r>
    </w:p>
    <w:p w:rsidR="00000000" w:rsidDel="00000000" w:rsidP="00000000" w:rsidRDefault="00000000" w:rsidRPr="00000000" w14:paraId="00000183">
      <w:pPr>
        <w:numPr>
          <w:ilvl w:val="0"/>
          <w:numId w:val="86"/>
        </w:numPr>
        <w:spacing w:after="240" w:before="0" w:beforeAutospacing="0" w:lineRule="auto"/>
        <w:ind w:left="720" w:hanging="360"/>
      </w:pPr>
      <w:r w:rsidDel="00000000" w:rsidR="00000000" w:rsidRPr="00000000">
        <w:rPr>
          <w:b w:val="1"/>
          <w:rtl w:val="0"/>
        </w:rPr>
        <w:t xml:space="preserve">Public fatigue with both camps.</w:t>
      </w:r>
      <w:r w:rsidDel="00000000" w:rsidR="00000000" w:rsidRPr="00000000">
        <w:rPr>
          <w:rtl w:val="0"/>
        </w:rPr>
        <w:t xml:space="preserve"> Polling shows trust in either leadership hovers below 50 %; Gazans have staged rare “Hamas-out” protests, while surveys list “jobs, safety, open borders” above ideology. (</w:t>
      </w:r>
      <w:hyperlink r:id="rId89">
        <w:r w:rsidDel="00000000" w:rsidR="00000000" w:rsidRPr="00000000">
          <w:rPr>
            <w:color w:val="1155cc"/>
            <w:u w:val="single"/>
            <w:rtl w:val="0"/>
          </w:rPr>
          <w:t xml:space="preserve">fdd.org</w:t>
        </w:r>
      </w:hyperlink>
      <w:r w:rsidDel="00000000" w:rsidR="00000000" w:rsidRPr="00000000">
        <w:rPr>
          <w:rtl w:val="0"/>
        </w:rPr>
        <w:t xml:space="preserve">, </w:t>
      </w:r>
      <w:hyperlink r:id="rId90">
        <w:r w:rsidDel="00000000" w:rsidR="00000000" w:rsidRPr="00000000">
          <w:rPr>
            <w:color w:val="1155cc"/>
            <w:u w:val="single"/>
            <w:rtl w:val="0"/>
          </w:rPr>
          <w:t xml:space="preserve">www.cbc.ca</w:t>
        </w:r>
      </w:hyperlink>
      <w:r w:rsidDel="00000000" w:rsidR="00000000" w:rsidRPr="00000000">
        <w:rPr>
          <w:rtl w:val="0"/>
        </w:rPr>
        <w:t xml:space="preserve">, </w:t>
      </w:r>
      <w:hyperlink r:id="rId91">
        <w:r w:rsidDel="00000000" w:rsidR="00000000" w:rsidRPr="00000000">
          <w:rPr>
            <w:color w:val="1155cc"/>
            <w:u w:val="single"/>
            <w:rtl w:val="0"/>
          </w:rPr>
          <w:t xml:space="preserve">wikipedia.org</w:t>
        </w:r>
      </w:hyperlink>
      <w:r w:rsidDel="00000000" w:rsidR="00000000" w:rsidRPr="00000000">
        <w:rPr>
          <w:rtl w:val="0"/>
        </w:rPr>
        <w:t xml:space="preserve">). Half of Gazans now tell pollsters they’d emigrate if gates opened — a raw measure of despair (</w:t>
      </w:r>
      <w:hyperlink r:id="rId92">
        <w:r w:rsidDel="00000000" w:rsidR="00000000" w:rsidRPr="00000000">
          <w:rPr>
            <w:color w:val="1155cc"/>
            <w:u w:val="single"/>
            <w:rtl w:val="0"/>
          </w:rPr>
          <w:t xml:space="preserve">reuters.com</w:t>
        </w:r>
      </w:hyperlink>
      <w:r w:rsidDel="00000000" w:rsidR="00000000" w:rsidRPr="00000000">
        <w:rPr>
          <w:rtl w:val="0"/>
        </w:rPr>
        <w:t xml:space="preserve">, </w:t>
      </w:r>
      <w:hyperlink r:id="rId93">
        <w:r w:rsidDel="00000000" w:rsidR="00000000" w:rsidRPr="00000000">
          <w:rPr>
            <w:color w:val="1155cc"/>
            <w:u w:val="single"/>
            <w:rtl w:val="0"/>
          </w:rPr>
          <w:t xml:space="preserve">pcpsr.org</w:t>
        </w:r>
      </w:hyperlink>
      <w:r w:rsidDel="00000000" w:rsidR="00000000" w:rsidRPr="00000000">
        <w:rPr>
          <w:rtl w:val="0"/>
        </w:rPr>
        <w:t xml:space="preserve">).</w:t>
        <w:br w:type="textWrapping"/>
      </w:r>
    </w:p>
    <w:p w:rsidR="00000000" w:rsidDel="00000000" w:rsidP="00000000" w:rsidRDefault="00000000" w:rsidRPr="00000000" w14:paraId="00000184">
      <w:pPr>
        <w:spacing w:after="240" w:before="240" w:lineRule="auto"/>
        <w:rPr/>
      </w:pPr>
      <w:r w:rsidDel="00000000" w:rsidR="00000000" w:rsidRPr="00000000">
        <w:rPr>
          <w:rtl w:val="0"/>
        </w:rPr>
        <w:br w:type="textWrapping"/>
      </w:r>
    </w:p>
    <w:p w:rsidR="00000000" w:rsidDel="00000000" w:rsidP="00000000" w:rsidRDefault="00000000" w:rsidRPr="00000000" w14:paraId="00000185">
      <w:pPr>
        <w:spacing w:after="240" w:before="240" w:lineRule="auto"/>
        <w:rPr/>
      </w:pPr>
      <w:r w:rsidDel="00000000" w:rsidR="00000000" w:rsidRPr="00000000">
        <w:rPr>
          <w:b w:val="1"/>
          <w:rtl w:val="0"/>
        </w:rPr>
        <w:t xml:space="preserve">Diplomatic hook.</w:t>
      </w:r>
      <w:r w:rsidDel="00000000" w:rsidR="00000000" w:rsidRPr="00000000">
        <w:rPr>
          <w:rtl w:val="0"/>
        </w:rPr>
        <w:t xml:space="preserve"> By funnelling reconstruction funds and political clout through an inclusive interim authority—rewarding factions that disarm and deliver services—the roadmap can exploit these rivalries as compliance pressure rather than spoiler fuel.</w:t>
      </w:r>
    </w:p>
    <w:p w:rsidR="00000000" w:rsidDel="00000000" w:rsidP="00000000" w:rsidRDefault="00000000" w:rsidRPr="00000000" w14:paraId="00000186">
      <w:pPr>
        <w:spacing w:after="240" w:before="240" w:lineRule="auto"/>
        <w:rPr/>
      </w:pPr>
      <w:r w:rsidDel="00000000" w:rsidR="00000000" w:rsidRPr="00000000">
        <w:rPr>
          <w:rtl w:val="0"/>
        </w:rPr>
        <w:t xml:space="preserve">Because Hamas’s own leaders now trade ideology for survival—signalling they will swap heavy weapons for an end to siege—a narrow but actionable overlap emerges for the roadmap’s weapons-for-reconstruction bargain (</w:t>
      </w:r>
      <w:hyperlink r:id="rId94">
        <w:r w:rsidDel="00000000" w:rsidR="00000000" w:rsidRPr="00000000">
          <w:rPr>
            <w:color w:val="1155cc"/>
            <w:u w:val="single"/>
            <w:rtl w:val="0"/>
          </w:rPr>
          <w:t xml:space="preserve">reuters.com</w:t>
        </w:r>
      </w:hyperlink>
      <w:r w:rsidDel="00000000" w:rsidR="00000000" w:rsidRPr="00000000">
        <w:rPr>
          <w:rtl w:val="0"/>
        </w:rPr>
        <w:t xml:space="preserve">, </w:t>
      </w:r>
      <w:hyperlink r:id="rId95">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187">
      <w:pPr>
        <w:spacing w:after="240" w:before="240" w:lineRule="auto"/>
        <w:rPr>
          <w:b w:val="1"/>
        </w:rPr>
      </w:pPr>
      <w:r w:rsidDel="00000000" w:rsidR="00000000" w:rsidRPr="00000000">
        <w:rPr>
          <w:b w:val="1"/>
          <w:rtl w:val="0"/>
        </w:rPr>
        <w:t xml:space="preserve">Convergent Palestinian bottom lines for Memorandum No. 11</w:t>
      </w:r>
    </w:p>
    <w:p w:rsidR="00000000" w:rsidDel="00000000" w:rsidP="00000000" w:rsidRDefault="00000000" w:rsidRPr="00000000" w14:paraId="00000188">
      <w:pPr>
        <w:numPr>
          <w:ilvl w:val="0"/>
          <w:numId w:val="49"/>
        </w:numPr>
        <w:spacing w:after="0" w:afterAutospacing="0" w:before="240" w:lineRule="auto"/>
        <w:ind w:left="720" w:hanging="360"/>
      </w:pPr>
      <w:r w:rsidDel="00000000" w:rsidR="00000000" w:rsidRPr="00000000">
        <w:rPr>
          <w:b w:val="1"/>
          <w:rtl w:val="0"/>
        </w:rPr>
        <w:t xml:space="preserve">Relief now:</w:t>
      </w:r>
      <w:r w:rsidDel="00000000" w:rsidR="00000000" w:rsidRPr="00000000">
        <w:rPr>
          <w:rtl w:val="0"/>
        </w:rPr>
        <w:t xml:space="preserve"> comprehensive cease‑fire, large‑scale aid surge, guaranteed humanitarian corridors.</w:t>
      </w:r>
    </w:p>
    <w:p w:rsidR="00000000" w:rsidDel="00000000" w:rsidP="00000000" w:rsidRDefault="00000000" w:rsidRPr="00000000" w14:paraId="00000189">
      <w:pPr>
        <w:numPr>
          <w:ilvl w:val="0"/>
          <w:numId w:val="49"/>
        </w:numPr>
        <w:spacing w:after="0" w:afterAutospacing="0" w:before="0" w:beforeAutospacing="0" w:lineRule="auto"/>
        <w:ind w:left="720" w:hanging="360"/>
      </w:pPr>
      <w:r w:rsidDel="00000000" w:rsidR="00000000" w:rsidRPr="00000000">
        <w:rPr>
          <w:b w:val="1"/>
          <w:rtl w:val="0"/>
        </w:rPr>
        <w:t xml:space="preserve">Rights &amp; dignity:</w:t>
      </w:r>
      <w:r w:rsidDel="00000000" w:rsidR="00000000" w:rsidRPr="00000000">
        <w:rPr>
          <w:rtl w:val="0"/>
        </w:rPr>
        <w:t xml:space="preserve"> end of siege, freedom of movement, return of displaced, unhindered access to holy sites.</w:t>
      </w:r>
    </w:p>
    <w:p w:rsidR="00000000" w:rsidDel="00000000" w:rsidP="00000000" w:rsidRDefault="00000000" w:rsidRPr="00000000" w14:paraId="0000018A">
      <w:pPr>
        <w:numPr>
          <w:ilvl w:val="0"/>
          <w:numId w:val="49"/>
        </w:numPr>
        <w:spacing w:after="0" w:afterAutospacing="0" w:before="0" w:beforeAutospacing="0" w:lineRule="auto"/>
        <w:ind w:left="720" w:hanging="360"/>
      </w:pPr>
      <w:r w:rsidDel="00000000" w:rsidR="00000000" w:rsidRPr="00000000">
        <w:rPr>
          <w:b w:val="1"/>
          <w:rtl w:val="0"/>
        </w:rPr>
        <w:t xml:space="preserve">Justice:</w:t>
      </w:r>
      <w:r w:rsidDel="00000000" w:rsidR="00000000" w:rsidRPr="00000000">
        <w:rPr>
          <w:rtl w:val="0"/>
        </w:rPr>
        <w:t xml:space="preserve"> staged prisoner releases, credible war‑crimes mechanisms, safeguards against collective punishment.</w:t>
      </w:r>
    </w:p>
    <w:p w:rsidR="00000000" w:rsidDel="00000000" w:rsidP="00000000" w:rsidRDefault="00000000" w:rsidRPr="00000000" w14:paraId="0000018B">
      <w:pPr>
        <w:numPr>
          <w:ilvl w:val="0"/>
          <w:numId w:val="49"/>
        </w:numPr>
        <w:spacing w:after="240" w:before="0" w:beforeAutospacing="0" w:lineRule="auto"/>
        <w:ind w:left="720" w:hanging="360"/>
      </w:pPr>
      <w:r w:rsidDel="00000000" w:rsidR="00000000" w:rsidRPr="00000000">
        <w:rPr>
          <w:b w:val="1"/>
          <w:rtl w:val="0"/>
        </w:rPr>
        <w:t xml:space="preserve">Political horizon:</w:t>
      </w:r>
      <w:r w:rsidDel="00000000" w:rsidR="00000000" w:rsidRPr="00000000">
        <w:rPr>
          <w:rtl w:val="0"/>
        </w:rPr>
        <w:t xml:space="preserve"> internationally guaranteed pathway to an independent Palestinian state, with interim governance anchored in the PA but open to any faction that disarms and adopts democratic norms.</w:t>
      </w:r>
    </w:p>
    <w:p w:rsidR="00000000" w:rsidDel="00000000" w:rsidP="00000000" w:rsidRDefault="00000000" w:rsidRPr="00000000" w14:paraId="0000018C">
      <w:pPr>
        <w:spacing w:after="240" w:before="240" w:lineRule="auto"/>
        <w:rPr/>
      </w:pPr>
      <w:r w:rsidDel="00000000" w:rsidR="00000000" w:rsidRPr="00000000">
        <w:rPr>
          <w:rtl w:val="0"/>
        </w:rPr>
        <w:t xml:space="preserve">This configuration lets Hamas trade weapons for political relevance, allows the PA to regain legitimacy through service delivery and diplomacy, and delivers to the Palestinian public the tangible dignity and future they demand.</w:t>
      </w:r>
    </w:p>
    <w:p w:rsidR="00000000" w:rsidDel="00000000" w:rsidP="00000000" w:rsidRDefault="00000000" w:rsidRPr="00000000" w14:paraId="0000018D">
      <w:pPr>
        <w:spacing w:after="240" w:before="240" w:lineRule="auto"/>
        <w:rPr>
          <w:b w:val="1"/>
        </w:rPr>
      </w:pPr>
      <w:r w:rsidDel="00000000" w:rsidR="00000000" w:rsidRPr="00000000">
        <w:rPr>
          <w:b w:val="1"/>
          <w:rtl w:val="0"/>
        </w:rPr>
        <w:t xml:space="preserve">Important note:</w:t>
      </w:r>
    </w:p>
    <w:p w:rsidR="00000000" w:rsidDel="00000000" w:rsidP="00000000" w:rsidRDefault="00000000" w:rsidRPr="00000000" w14:paraId="0000018E">
      <w:pPr>
        <w:spacing w:after="240" w:before="240" w:lineRule="auto"/>
        <w:rPr/>
      </w:pPr>
      <w:r w:rsidDel="00000000" w:rsidR="00000000" w:rsidRPr="00000000">
        <w:rPr>
          <w:b w:val="1"/>
          <w:rtl w:val="0"/>
        </w:rPr>
        <w:t xml:space="preserve">Democracy as a pathway to dignity.</w:t>
      </w:r>
      <w:r w:rsidDel="00000000" w:rsidR="00000000" w:rsidRPr="00000000">
        <w:rPr>
          <w:rtl w:val="0"/>
        </w:rPr>
        <w:t xml:space="preserve"> Fieldwork from </w:t>
      </w:r>
      <w:r w:rsidDel="00000000" w:rsidR="00000000" w:rsidRPr="00000000">
        <w:rPr>
          <w:i w:val="1"/>
          <w:rtl w:val="0"/>
        </w:rPr>
        <w:t xml:space="preserve">Arab Barometer Wave V3 </w:t>
      </w:r>
      <w:r w:rsidDel="00000000" w:rsidR="00000000" w:rsidRPr="00000000">
        <w:rPr>
          <w:rtl w:val="0"/>
        </w:rPr>
        <w:t xml:space="preserve">(face-to-face interviews in Gaza and the West Bank, 28 Sep – 8 Oct 2023) shows that, even on the eve of the war, </w:t>
      </w:r>
      <w:r w:rsidDel="00000000" w:rsidR="00000000" w:rsidRPr="00000000">
        <w:rPr>
          <w:b w:val="1"/>
          <w:rtl w:val="0"/>
        </w:rPr>
        <w:t xml:space="preserve">56% of Palestinians affirmed that democracy is the </w:t>
      </w:r>
      <w:r w:rsidDel="00000000" w:rsidR="00000000" w:rsidRPr="00000000">
        <w:rPr>
          <w:b w:val="1"/>
          <w:i w:val="1"/>
          <w:rtl w:val="0"/>
        </w:rPr>
        <w:t xml:space="preserve">only</w:t>
      </w:r>
      <w:r w:rsidDel="00000000" w:rsidR="00000000" w:rsidRPr="00000000">
        <w:rPr>
          <w:b w:val="1"/>
          <w:rtl w:val="0"/>
        </w:rPr>
        <w:t xml:space="preserve"> acceptable system of governance</w:t>
      </w:r>
      <w:hyperlink r:id="rId96">
        <w:r w:rsidDel="00000000" w:rsidR="00000000" w:rsidRPr="00000000">
          <w:rPr>
            <w:rtl w:val="0"/>
          </w:rPr>
          <w:t xml:space="preserve"> (</w:t>
        </w:r>
      </w:hyperlink>
      <w:hyperlink r:id="rId97">
        <w:r w:rsidDel="00000000" w:rsidR="00000000" w:rsidRPr="00000000">
          <w:rPr>
            <w:color w:val="1155cc"/>
            <w:u w:val="single"/>
            <w:rtl w:val="0"/>
          </w:rPr>
          <w:t xml:space="preserve">arabbarometer.org</w:t>
        </w:r>
      </w:hyperlink>
      <w:r w:rsidDel="00000000" w:rsidR="00000000" w:rsidRPr="00000000">
        <w:rPr>
          <w:rtl w:val="0"/>
        </w:rPr>
        <w:t xml:space="preserve">). Crucially, their concept of democracy is dignity-centred rather than ballot-centred: </w:t>
      </w:r>
      <w:r w:rsidDel="00000000" w:rsidR="00000000" w:rsidRPr="00000000">
        <w:rPr>
          <w:b w:val="1"/>
          <w:rtl w:val="0"/>
        </w:rPr>
        <w:t xml:space="preserve">78% in Palestine say that ensuring every household’s basic necessities is “very essential” to what democracy means</w:t>
      </w:r>
      <w:r w:rsidDel="00000000" w:rsidR="00000000" w:rsidRPr="00000000">
        <w:rPr>
          <w:rtl w:val="0"/>
        </w:rPr>
        <w:t xml:space="preserve">, far above the weight given to elections, and </w:t>
      </w:r>
      <w:r w:rsidDel="00000000" w:rsidR="00000000" w:rsidRPr="00000000">
        <w:rPr>
          <w:b w:val="1"/>
          <w:rtl w:val="0"/>
        </w:rPr>
        <w:t xml:space="preserve">85% link the idea of democracy directly to personal </w:t>
      </w:r>
      <w:r w:rsidDel="00000000" w:rsidR="00000000" w:rsidRPr="00000000">
        <w:rPr>
          <w:b w:val="1"/>
          <w:i w:val="1"/>
          <w:rtl w:val="0"/>
        </w:rPr>
        <w:t xml:space="preserve">karama</w:t>
      </w:r>
      <w:r w:rsidDel="00000000" w:rsidR="00000000" w:rsidRPr="00000000">
        <w:rPr>
          <w:b w:val="1"/>
          <w:rtl w:val="0"/>
        </w:rPr>
        <w:t xml:space="preserve"> (dignity)</w:t>
      </w:r>
      <w:r w:rsidDel="00000000" w:rsidR="00000000" w:rsidRPr="00000000">
        <w:rPr>
          <w:rtl w:val="0"/>
        </w:rPr>
        <w:t xml:space="preserve">. These figures highlight a potent but under-tapped local demand for accountable, service-delivering government—an “exit asset” negotiators can harness. Any post-war governance model that visibly channels reconstruction funds into jobs, electricity and clean water, under transparent oversight, would resonate with this democratic-dignity aspiration, helping to secure popular buy-in across Gaza, improve Israel’s security environment, and answer global calls for a rights-based peace (</w:t>
      </w:r>
      <w:hyperlink r:id="rId98">
        <w:r w:rsidDel="00000000" w:rsidR="00000000" w:rsidRPr="00000000">
          <w:rPr>
            <w:color w:val="1155cc"/>
            <w:u w:val="single"/>
            <w:rtl w:val="0"/>
          </w:rPr>
          <w:t xml:space="preserve">arabbarometer.org</w:t>
        </w:r>
      </w:hyperlink>
      <w:r w:rsidDel="00000000" w:rsidR="00000000" w:rsidRPr="00000000">
        <w:rPr>
          <w:rtl w:val="0"/>
        </w:rPr>
        <w:t xml:space="preserve">).</w:t>
      </w:r>
    </w:p>
    <w:p w:rsidR="00000000" w:rsidDel="00000000" w:rsidP="00000000" w:rsidRDefault="00000000" w:rsidRPr="00000000" w14:paraId="0000018F">
      <w:pPr>
        <w:pStyle w:val="Heading2"/>
        <w:spacing w:after="240" w:before="240" w:lineRule="auto"/>
        <w:rPr>
          <w:b w:val="1"/>
        </w:rPr>
      </w:pPr>
      <w:bookmarkStart w:colFirst="0" w:colLast="0" w:name="_c15jk92lime9" w:id="22"/>
      <w:bookmarkEnd w:id="22"/>
      <w:r w:rsidDel="00000000" w:rsidR="00000000" w:rsidRPr="00000000">
        <w:rPr>
          <w:b w:val="1"/>
          <w:rtl w:val="0"/>
        </w:rPr>
        <w:t xml:space="preserve">Points of Convergence and Tension</w:t>
      </w:r>
    </w:p>
    <w:p w:rsidR="00000000" w:rsidDel="00000000" w:rsidP="00000000" w:rsidRDefault="00000000" w:rsidRPr="00000000" w14:paraId="00000190">
      <w:pPr>
        <w:spacing w:after="240" w:before="240" w:lineRule="auto"/>
        <w:rPr>
          <w:b w:val="1"/>
        </w:rPr>
      </w:pPr>
      <w:r w:rsidDel="00000000" w:rsidR="00000000" w:rsidRPr="00000000">
        <w:rPr>
          <w:rtl w:val="0"/>
        </w:rPr>
        <w:t xml:space="preserve">Notwithstanding deep asymmetry and distrust, several </w:t>
      </w:r>
      <w:r w:rsidDel="00000000" w:rsidR="00000000" w:rsidRPr="00000000">
        <w:rPr>
          <w:b w:val="1"/>
          <w:rtl w:val="0"/>
        </w:rPr>
        <w:t xml:space="preserve">empirically verifiable convergence points</w:t>
      </w:r>
      <w:r w:rsidDel="00000000" w:rsidR="00000000" w:rsidRPr="00000000">
        <w:rPr>
          <w:rtl w:val="0"/>
        </w:rPr>
        <w:t xml:space="preserve"> still exist in July 2025 and can be enlarged through skilful diplomacy:</w:t>
      </w:r>
      <w:r w:rsidDel="00000000" w:rsidR="00000000" w:rsidRPr="00000000">
        <w:rPr>
          <w:rtl w:val="0"/>
        </w:rPr>
      </w:r>
    </w:p>
    <w:p w:rsidR="00000000" w:rsidDel="00000000" w:rsidP="00000000" w:rsidRDefault="00000000" w:rsidRPr="00000000" w14:paraId="00000191">
      <w:pPr>
        <w:pStyle w:val="Heading3"/>
        <w:spacing w:after="240" w:before="240" w:lineRule="auto"/>
        <w:rPr>
          <w:b w:val="1"/>
          <w:color w:val="000000"/>
        </w:rPr>
      </w:pPr>
      <w:bookmarkStart w:colFirst="0" w:colLast="0" w:name="_531i4q3swqmm" w:id="23"/>
      <w:bookmarkEnd w:id="23"/>
      <w:r w:rsidDel="00000000" w:rsidR="00000000" w:rsidRPr="00000000">
        <w:rPr>
          <w:b w:val="1"/>
          <w:color w:val="000000"/>
          <w:rtl w:val="0"/>
        </w:rPr>
        <w:t xml:space="preserve">War‑weariness is palpable</w:t>
      </w:r>
    </w:p>
    <w:p w:rsidR="00000000" w:rsidDel="00000000" w:rsidP="00000000" w:rsidRDefault="00000000" w:rsidRPr="00000000" w14:paraId="00000192">
      <w:pPr>
        <w:spacing w:after="240" w:before="240" w:lineRule="auto"/>
        <w:rPr/>
      </w:pPr>
      <w:r w:rsidDel="00000000" w:rsidR="00000000" w:rsidRPr="00000000">
        <w:rPr>
          <w:b w:val="1"/>
          <w:rtl w:val="0"/>
        </w:rPr>
        <w:t xml:space="preserve">Peace beats wider war:</w:t>
      </w:r>
      <w:r w:rsidDel="00000000" w:rsidR="00000000" w:rsidRPr="00000000">
        <w:rPr>
          <w:rtl w:val="0"/>
        </w:rPr>
        <w:t xml:space="preserve"> When the </w:t>
      </w:r>
      <w:r w:rsidDel="00000000" w:rsidR="00000000" w:rsidRPr="00000000">
        <w:rPr>
          <w:i w:val="1"/>
          <w:rtl w:val="0"/>
        </w:rPr>
        <w:t xml:space="preserve">Palestinian–Israeli Pulse</w:t>
      </w:r>
      <w:r w:rsidDel="00000000" w:rsidR="00000000" w:rsidRPr="00000000">
        <w:rPr>
          <w:rtl w:val="0"/>
        </w:rPr>
        <w:t xml:space="preserve"> (Palestinian Center for Policy and Survey Research (PSR) in Ramallah and the International Program in Conflict Resolution and Mediation at Tel Aviv University) put respondents before a stark September 2024 choice between “a multi‑front regional war” and “a region‑wide peace accord that includes a two‑state settlement and Arab‑Israeli normalization,” </w:t>
      </w:r>
      <w:r w:rsidDel="00000000" w:rsidR="00000000" w:rsidRPr="00000000">
        <w:rPr>
          <w:b w:val="1"/>
          <w:rtl w:val="0"/>
        </w:rPr>
        <w:t xml:space="preserve">62 % of Israelis and 65 % of Palestinians opted for peace</w:t>
      </w:r>
      <w:r w:rsidDel="00000000" w:rsidR="00000000" w:rsidRPr="00000000">
        <w:rPr>
          <w:rtl w:val="0"/>
        </w:rPr>
        <w:t xml:space="preserve"> (</w:t>
      </w:r>
      <w:hyperlink r:id="rId99">
        <w:r w:rsidDel="00000000" w:rsidR="00000000" w:rsidRPr="00000000">
          <w:rPr>
            <w:color w:val="1155cc"/>
            <w:u w:val="single"/>
            <w:rtl w:val="0"/>
          </w:rPr>
          <w:t xml:space="preserve">Joint Poll Summary Report</w:t>
        </w:r>
      </w:hyperlink>
      <w:r w:rsidDel="00000000" w:rsidR="00000000" w:rsidRPr="00000000">
        <w:rPr>
          <w:rtl w:val="0"/>
        </w:rPr>
        <w:t xml:space="preserve">, 12 Sept 2024, p. 8, “Regional war vs. regional and Palestinian-Israeli peace”, </w:t>
      </w:r>
      <w:hyperlink r:id="rId100">
        <w:r w:rsidDel="00000000" w:rsidR="00000000" w:rsidRPr="00000000">
          <w:rPr>
            <w:color w:val="1155cc"/>
            <w:u w:val="single"/>
            <w:rtl w:val="0"/>
          </w:rPr>
          <w:t xml:space="preserve">www.reuters.com</w:t>
        </w:r>
      </w:hyperlink>
      <w:r w:rsidDel="00000000" w:rsidR="00000000" w:rsidRPr="00000000">
        <w:rPr>
          <w:rtl w:val="0"/>
        </w:rPr>
        <w:t xml:space="preserve">).</w:t>
      </w:r>
    </w:p>
    <w:p w:rsidR="00000000" w:rsidDel="00000000" w:rsidP="00000000" w:rsidRDefault="00000000" w:rsidRPr="00000000" w14:paraId="00000193">
      <w:pPr>
        <w:spacing w:after="240" w:before="240" w:lineRule="auto"/>
        <w:rPr/>
      </w:pPr>
      <w:r w:rsidDel="00000000" w:rsidR="00000000" w:rsidRPr="00000000">
        <w:rPr>
          <w:b w:val="1"/>
          <w:rtl w:val="0"/>
        </w:rPr>
        <w:t xml:space="preserve">Israeli pessimism peaks:</w:t>
      </w:r>
      <w:r w:rsidDel="00000000" w:rsidR="00000000" w:rsidRPr="00000000">
        <w:rPr>
          <w:rtl w:val="0"/>
        </w:rPr>
        <w:t xml:space="preserve"> A Pew survey released 3 June 2025 finds only </w:t>
      </w:r>
      <w:r w:rsidDel="00000000" w:rsidR="00000000" w:rsidRPr="00000000">
        <w:rPr>
          <w:b w:val="1"/>
          <w:rtl w:val="0"/>
        </w:rPr>
        <w:t xml:space="preserve">21 % of Israelis</w:t>
      </w:r>
      <w:r w:rsidDel="00000000" w:rsidR="00000000" w:rsidRPr="00000000">
        <w:rPr>
          <w:rtl w:val="0"/>
        </w:rPr>
        <w:t xml:space="preserve"> think Israel and a future Palestinian state “can coexist peacefully,” the lowest share since Pew began asking in 2013 (</w:t>
      </w:r>
      <w:hyperlink r:id="rId101">
        <w:r w:rsidDel="00000000" w:rsidR="00000000" w:rsidRPr="00000000">
          <w:rPr>
            <w:color w:val="1155cc"/>
            <w:u w:val="single"/>
            <w:rtl w:val="0"/>
          </w:rPr>
          <w:t xml:space="preserve">pewresearch.org</w:t>
        </w:r>
      </w:hyperlink>
      <w:r w:rsidDel="00000000" w:rsidR="00000000" w:rsidRPr="00000000">
        <w:rPr>
          <w:rtl w:val="0"/>
        </w:rPr>
        <w:t xml:space="preserve">).</w:t>
        <w:br w:type="textWrapping"/>
        <w:t xml:space="preserve">Deep-seated pessimism about peaceful coexistence directly reflects the emotional and psychological toll of prolonged conflict, leading to a diminished belief that a lasting resolution is achievable.</w:t>
      </w:r>
    </w:p>
    <w:p w:rsidR="00000000" w:rsidDel="00000000" w:rsidP="00000000" w:rsidRDefault="00000000" w:rsidRPr="00000000" w14:paraId="00000194">
      <w:pPr>
        <w:spacing w:after="240" w:before="240" w:lineRule="auto"/>
        <w:rPr/>
      </w:pPr>
      <w:r w:rsidDel="00000000" w:rsidR="00000000" w:rsidRPr="00000000">
        <w:rPr>
          <w:b w:val="1"/>
          <w:rtl w:val="0"/>
        </w:rPr>
        <w:t xml:space="preserve">Conditional Palestinian support:</w:t>
      </w:r>
      <w:r w:rsidDel="00000000" w:rsidR="00000000" w:rsidRPr="00000000">
        <w:rPr>
          <w:rtl w:val="0"/>
        </w:rPr>
        <w:t xml:space="preserve"> In PSR Poll 95 (1‑4 May 2025) </w:t>
      </w:r>
      <w:r w:rsidDel="00000000" w:rsidR="00000000" w:rsidRPr="00000000">
        <w:rPr>
          <w:b w:val="1"/>
          <w:rtl w:val="0"/>
        </w:rPr>
        <w:t xml:space="preserve">40 % of Palestinians</w:t>
      </w:r>
      <w:r w:rsidDel="00000000" w:rsidR="00000000" w:rsidRPr="00000000">
        <w:rPr>
          <w:rtl w:val="0"/>
        </w:rPr>
        <w:t xml:space="preserve"> back the generic two‑state idea (57% oppose), yet support jumps to </w:t>
      </w:r>
      <w:r w:rsidDel="00000000" w:rsidR="00000000" w:rsidRPr="00000000">
        <w:rPr>
          <w:b w:val="1"/>
          <w:u w:val="single"/>
          <w:rtl w:val="0"/>
        </w:rPr>
        <w:t xml:space="preserve">61 %</w:t>
      </w:r>
      <w:r w:rsidDel="00000000" w:rsidR="00000000" w:rsidRPr="00000000">
        <w:rPr>
          <w:rtl w:val="0"/>
        </w:rPr>
        <w:t xml:space="preserve"> when the state is framed simply as “independent on the 1967 borders,” untethered from the loaded two‑state brand (</w:t>
      </w:r>
      <w:hyperlink r:id="rId102">
        <w:r w:rsidDel="00000000" w:rsidR="00000000" w:rsidRPr="00000000">
          <w:rPr>
            <w:color w:val="1155cc"/>
            <w:u w:val="single"/>
            <w:rtl w:val="0"/>
          </w:rPr>
          <w:t xml:space="preserve">pcpsr.org</w:t>
        </w:r>
      </w:hyperlink>
      <w:r w:rsidDel="00000000" w:rsidR="00000000" w:rsidRPr="00000000">
        <w:rPr>
          <w:rtl w:val="0"/>
        </w:rPr>
        <w:t xml:space="preserve">, fig. 16).</w:t>
      </w:r>
    </w:p>
    <w:p w:rsidR="00000000" w:rsidDel="00000000" w:rsidP="00000000" w:rsidRDefault="00000000" w:rsidRPr="00000000" w14:paraId="00000195">
      <w:pPr>
        <w:spacing w:after="240" w:before="240" w:lineRule="auto"/>
        <w:rPr/>
      </w:pPr>
      <w:r w:rsidDel="00000000" w:rsidR="00000000" w:rsidRPr="00000000">
        <w:rPr>
          <w:b w:val="1"/>
          <w:rtl w:val="0"/>
        </w:rPr>
        <w:t xml:space="preserve">Civilian‑protection wedge.</w:t>
      </w:r>
      <w:r w:rsidDel="00000000" w:rsidR="00000000" w:rsidRPr="00000000">
        <w:rPr>
          <w:rtl w:val="0"/>
        </w:rPr>
        <w:t xml:space="preserve"> Both leaderships </w:t>
      </w:r>
      <w:r w:rsidDel="00000000" w:rsidR="00000000" w:rsidRPr="00000000">
        <w:rPr>
          <w:i w:val="1"/>
          <w:rtl w:val="0"/>
        </w:rPr>
        <w:t xml:space="preserve">invoke</w:t>
      </w:r>
      <w:r w:rsidDel="00000000" w:rsidR="00000000" w:rsidRPr="00000000">
        <w:rPr>
          <w:rtl w:val="0"/>
        </w:rPr>
        <w:t xml:space="preserve"> civilian safety, yet July 2025 realities expose a hard gap: Hamas now seeks a </w:t>
      </w:r>
      <w:r w:rsidDel="00000000" w:rsidR="00000000" w:rsidRPr="00000000">
        <w:rPr>
          <w:b w:val="1"/>
          <w:rtl w:val="0"/>
        </w:rPr>
        <w:t xml:space="preserve">30‑for‑1</w:t>
      </w:r>
      <w:r w:rsidDel="00000000" w:rsidR="00000000" w:rsidRPr="00000000">
        <w:rPr>
          <w:rtl w:val="0"/>
        </w:rPr>
        <w:t xml:space="preserve"> prisoner ratio for each surviving hostage (</w:t>
      </w:r>
      <w:hyperlink r:id="rId103">
        <w:r w:rsidDel="00000000" w:rsidR="00000000" w:rsidRPr="00000000">
          <w:rPr>
            <w:color w:val="1155cc"/>
            <w:u w:val="single"/>
            <w:rtl w:val="0"/>
          </w:rPr>
          <w:t xml:space="preserve">haaretz.com</w:t>
        </w:r>
      </w:hyperlink>
      <w:r w:rsidDel="00000000" w:rsidR="00000000" w:rsidRPr="00000000">
        <w:rPr>
          <w:rtl w:val="0"/>
        </w:rPr>
        <w:t xml:space="preserve">), while Israel is weighing annexation of “security corridors” pending hostage release —moves critics call collective‑punishment threats. Any humanitarian pause must therefore come with third‑party enforcement to align the rhetoric with actual civilian outcomes.</w:t>
        <w:br w:type="textWrapping"/>
        <w:t xml:space="preserve">From Guns to Bread: Why Soaring War Costs Create a Ceasefire Window</w:t>
      </w:r>
      <w:r w:rsidDel="00000000" w:rsidR="00000000" w:rsidRPr="00000000">
        <w:rPr>
          <w:rtl w:val="0"/>
        </w:rPr>
      </w:r>
    </w:p>
    <w:p w:rsidR="00000000" w:rsidDel="00000000" w:rsidP="00000000" w:rsidRDefault="00000000" w:rsidRPr="00000000" w14:paraId="00000196">
      <w:pPr>
        <w:spacing w:after="240" w:before="240" w:lineRule="auto"/>
        <w:rPr/>
      </w:pPr>
      <w:r w:rsidDel="00000000" w:rsidR="00000000" w:rsidRPr="00000000">
        <w:rPr>
          <w:rtl w:val="0"/>
        </w:rPr>
        <w:t xml:space="preserve">(</w:t>
      </w:r>
      <w:hyperlink r:id="rId104">
        <w:r w:rsidDel="00000000" w:rsidR="00000000" w:rsidRPr="00000000">
          <w:rPr>
            <w:color w:val="1155cc"/>
            <w:u w:val="single"/>
            <w:rtl w:val="0"/>
          </w:rPr>
          <w:t xml:space="preserve">en.idi.org.il</w:t>
        </w:r>
      </w:hyperlink>
      <w:r w:rsidDel="00000000" w:rsidR="00000000" w:rsidRPr="00000000">
        <w:rPr>
          <w:rtl w:val="0"/>
        </w:rPr>
        <w:t xml:space="preserve">, </w:t>
      </w:r>
      <w:hyperlink r:id="rId105">
        <w:r w:rsidDel="00000000" w:rsidR="00000000" w:rsidRPr="00000000">
          <w:rPr>
            <w:color w:val="1155cc"/>
            <w:u w:val="single"/>
            <w:rtl w:val="0"/>
          </w:rPr>
          <w:t xml:space="preserve">reuters.com</w:t>
        </w:r>
      </w:hyperlink>
      <w:r w:rsidDel="00000000" w:rsidR="00000000" w:rsidRPr="00000000">
        <w:rPr>
          <w:rtl w:val="0"/>
        </w:rPr>
        <w:t xml:space="preserve">, </w:t>
      </w:r>
      <w:hyperlink r:id="rId106">
        <w:r w:rsidDel="00000000" w:rsidR="00000000" w:rsidRPr="00000000">
          <w:rPr>
            <w:color w:val="1155cc"/>
            <w:u w:val="single"/>
            <w:rtl w:val="0"/>
          </w:rPr>
          <w:t xml:space="preserve">timesofisrael.com</w:t>
        </w:r>
      </w:hyperlink>
      <w:r w:rsidDel="00000000" w:rsidR="00000000" w:rsidRPr="00000000">
        <w:rPr>
          <w:rtl w:val="0"/>
        </w:rPr>
        <w:t xml:space="preserve">, </w:t>
      </w:r>
      <w:hyperlink r:id="rId107">
        <w:r w:rsidDel="00000000" w:rsidR="00000000" w:rsidRPr="00000000">
          <w:rPr>
            <w:color w:val="1155cc"/>
            <w:u w:val="single"/>
            <w:rtl w:val="0"/>
          </w:rPr>
          <w:t xml:space="preserve">timesofisrael.com</w:t>
        </w:r>
      </w:hyperlink>
      <w:r w:rsidDel="00000000" w:rsidR="00000000" w:rsidRPr="00000000">
        <w:rPr>
          <w:rtl w:val="0"/>
        </w:rPr>
        <w:t xml:space="preserve">, </w:t>
      </w:r>
      <w:hyperlink r:id="rId108">
        <w:r w:rsidDel="00000000" w:rsidR="00000000" w:rsidRPr="00000000">
          <w:rPr>
            <w:color w:val="1155cc"/>
            <w:u w:val="single"/>
            <w:rtl w:val="0"/>
          </w:rPr>
          <w:t xml:space="preserve">jpost.com</w:t>
        </w:r>
      </w:hyperlink>
      <w:r w:rsidDel="00000000" w:rsidR="00000000" w:rsidRPr="00000000">
        <w:rPr>
          <w:rtl w:val="0"/>
        </w:rPr>
        <w:t xml:space="preserve">, </w:t>
      </w:r>
      <w:hyperlink r:id="rId109">
        <w:r w:rsidDel="00000000" w:rsidR="00000000" w:rsidRPr="00000000">
          <w:rPr>
            <w:color w:val="1155cc"/>
            <w:u w:val="single"/>
            <w:rtl w:val="0"/>
          </w:rPr>
          <w:t xml:space="preserve">en.idi.org.il</w:t>
        </w:r>
      </w:hyperlink>
      <w:r w:rsidDel="00000000" w:rsidR="00000000" w:rsidRPr="00000000">
        <w:rPr>
          <w:rtl w:val="0"/>
        </w:rPr>
        <w:t xml:space="preserve">, </w:t>
      </w:r>
      <w:hyperlink r:id="rId110">
        <w:r w:rsidDel="00000000" w:rsidR="00000000" w:rsidRPr="00000000">
          <w:rPr>
            <w:color w:val="1155cc"/>
            <w:u w:val="single"/>
            <w:rtl w:val="0"/>
          </w:rPr>
          <w:t xml:space="preserve">timesofisrael.com</w:t>
        </w:r>
      </w:hyperlink>
      <w:r w:rsidDel="00000000" w:rsidR="00000000" w:rsidRPr="00000000">
        <w:rPr>
          <w:rtl w:val="0"/>
        </w:rPr>
        <w:t xml:space="preserve">, </w:t>
      </w:r>
      <w:hyperlink r:id="rId111">
        <w:r w:rsidDel="00000000" w:rsidR="00000000" w:rsidRPr="00000000">
          <w:rPr>
            <w:color w:val="1155cc"/>
            <w:u w:val="single"/>
            <w:rtl w:val="0"/>
          </w:rPr>
          <w:t xml:space="preserve">timesofisrael.com</w:t>
        </w:r>
      </w:hyperlink>
      <w:r w:rsidDel="00000000" w:rsidR="00000000" w:rsidRPr="00000000">
        <w:rPr>
          <w:rtl w:val="0"/>
        </w:rPr>
        <w:t xml:space="preserve">, </w:t>
      </w:r>
      <w:hyperlink r:id="rId112">
        <w:r w:rsidDel="00000000" w:rsidR="00000000" w:rsidRPr="00000000">
          <w:rPr>
            <w:color w:val="1155cc"/>
            <w:u w:val="single"/>
            <w:rtl w:val="0"/>
          </w:rPr>
          <w:t xml:space="preserve">reuters.com</w:t>
        </w:r>
      </w:hyperlink>
      <w:r w:rsidDel="00000000" w:rsidR="00000000" w:rsidRPr="00000000">
        <w:rPr>
          <w:rtl w:val="0"/>
        </w:rPr>
        <w:t xml:space="preserve">, </w:t>
      </w:r>
      <w:hyperlink r:id="rId113">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7">
      <w:pPr>
        <w:spacing w:after="240" w:before="240" w:lineRule="auto"/>
        <w:rPr/>
      </w:pPr>
      <w:r w:rsidDel="00000000" w:rsidR="00000000" w:rsidRPr="00000000">
        <w:rPr>
          <w:rtl w:val="0"/>
        </w:rPr>
      </w:r>
    </w:p>
    <w:p w:rsidR="00000000" w:rsidDel="00000000" w:rsidP="00000000" w:rsidRDefault="00000000" w:rsidRPr="00000000" w14:paraId="00000198">
      <w:pPr>
        <w:pStyle w:val="Heading4"/>
        <w:spacing w:after="240" w:before="240" w:lineRule="auto"/>
        <w:rPr>
          <w:b w:val="1"/>
          <w:color w:val="000000"/>
        </w:rPr>
      </w:pPr>
      <w:bookmarkStart w:colFirst="0" w:colLast="0" w:name="_m6s42muafoy1" w:id="24"/>
      <w:bookmarkEnd w:id="24"/>
      <w:r w:rsidDel="00000000" w:rsidR="00000000" w:rsidRPr="00000000">
        <w:rPr>
          <w:b w:val="1"/>
          <w:color w:val="000000"/>
          <w:rtl w:val="0"/>
        </w:rPr>
        <w:t xml:space="preserve">Economic devastation in Gaza – the numbers behind the exhaustion</w:t>
      </w:r>
    </w:p>
    <w:p w:rsidR="00000000" w:rsidDel="00000000" w:rsidP="00000000" w:rsidRDefault="00000000" w:rsidRPr="00000000" w14:paraId="00000199">
      <w:pPr>
        <w:spacing w:after="240" w:before="240" w:lineRule="auto"/>
        <w:rPr>
          <w:i w:val="1"/>
        </w:rPr>
      </w:pPr>
      <w:r w:rsidDel="00000000" w:rsidR="00000000" w:rsidRPr="00000000">
        <w:rPr>
          <w:i w:val="1"/>
          <w:rtl w:val="0"/>
        </w:rPr>
        <w:t xml:space="preserve">Beyond the unbearable human cost, Gaza’s productive life has virtually collapsed, creating economic pain so deep that it now functions as an additional-but-powerful driver of public support for a ceasefire.</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16.9329073482427"/>
        <w:gridCol w:w="4714.888178913738"/>
        <w:gridCol w:w="2128.178913738019"/>
        <w:tblGridChange w:id="0">
          <w:tblGrid>
            <w:gridCol w:w="2516.9329073482427"/>
            <w:gridCol w:w="4714.888178913738"/>
            <w:gridCol w:w="2128.178913738019"/>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spacing w:after="240" w:before="240" w:lineRule="auto"/>
              <w:jc w:val="center"/>
              <w:rPr/>
            </w:pPr>
            <w:r w:rsidDel="00000000" w:rsidR="00000000" w:rsidRPr="00000000">
              <w:rPr>
                <w:b w:val="1"/>
                <w:rtl w:val="0"/>
              </w:rPr>
              <w:t xml:space="preserve">Indicator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spacing w:after="240" w:before="240" w:lineRule="auto"/>
              <w:jc w:val="center"/>
              <w:rPr/>
            </w:pPr>
            <w:r w:rsidDel="00000000" w:rsidR="00000000" w:rsidRPr="00000000">
              <w:rPr>
                <w:b w:val="1"/>
                <w:rtl w:val="0"/>
              </w:rPr>
              <w:t xml:space="preserve">Latest measurement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spacing w:after="240" w:before="240" w:lineRule="auto"/>
              <w:jc w:val="center"/>
              <w:rPr/>
            </w:pPr>
            <w:r w:rsidDel="00000000" w:rsidR="00000000" w:rsidRPr="00000000">
              <w:rPr>
                <w:b w:val="1"/>
                <w:rtl w:val="0"/>
              </w:rPr>
              <w:t xml:space="preserve">Source</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spacing w:after="240" w:before="240" w:lineRule="auto"/>
              <w:rPr/>
            </w:pPr>
            <w:r w:rsidDel="00000000" w:rsidR="00000000" w:rsidRPr="00000000">
              <w:rPr>
                <w:b w:val="1"/>
                <w:rtl w:val="0"/>
              </w:rPr>
              <w:t xml:space="preserve">GDP crash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spacing w:after="240" w:before="240" w:lineRule="auto"/>
              <w:rPr/>
            </w:pPr>
            <w:r w:rsidDel="00000000" w:rsidR="00000000" w:rsidRPr="00000000">
              <w:rPr>
                <w:rtl w:val="0"/>
              </w:rPr>
              <w:t xml:space="preserve">-83 % year-on-year in 2024; West Bank -17 %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spacing w:after="240" w:before="240" w:lineRule="auto"/>
              <w:rPr/>
            </w:pPr>
            <w:r w:rsidDel="00000000" w:rsidR="00000000" w:rsidRPr="00000000">
              <w:rPr>
                <w:rtl w:val="0"/>
              </w:rPr>
              <w:t xml:space="preserve">(</w:t>
            </w:r>
            <w:hyperlink r:id="rId114">
              <w:r w:rsidDel="00000000" w:rsidR="00000000" w:rsidRPr="00000000">
                <w:rPr>
                  <w:color w:val="1155cc"/>
                  <w:u w:val="single"/>
                  <w:rtl w:val="0"/>
                </w:rPr>
                <w:t xml:space="preserve">World Bank</w:t>
              </w:r>
            </w:hyperlink>
            <w:r w:rsidDel="00000000" w:rsidR="00000000" w:rsidRPr="00000000">
              <w:rPr>
                <w:rtl w:val="0"/>
              </w:rPr>
              <w:t xml:space="preserve">)</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spacing w:after="240" w:before="240" w:lineRule="auto"/>
              <w:rPr/>
            </w:pPr>
            <w:r w:rsidDel="00000000" w:rsidR="00000000" w:rsidRPr="00000000">
              <w:rPr>
                <w:b w:val="1"/>
                <w:rtl w:val="0"/>
              </w:rPr>
              <w:t xml:space="preserve">Whole-economy contraction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spacing w:after="240" w:before="240" w:lineRule="auto"/>
              <w:rPr/>
            </w:pPr>
            <w:r w:rsidDel="00000000" w:rsidR="00000000" w:rsidRPr="00000000">
              <w:rPr>
                <w:rtl w:val="0"/>
              </w:rPr>
              <w:t xml:space="preserve">Palestinian GDP down </w:t>
            </w:r>
            <w:r w:rsidDel="00000000" w:rsidR="00000000" w:rsidRPr="00000000">
              <w:rPr>
                <w:b w:val="1"/>
                <w:rtl w:val="0"/>
              </w:rPr>
              <w:t xml:space="preserve">27 %</w:t>
            </w:r>
            <w:r w:rsidDel="00000000" w:rsidR="00000000" w:rsidRPr="00000000">
              <w:rPr>
                <w:rtl w:val="0"/>
              </w:rPr>
              <w:t xml:space="preserve"> – worst in 30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spacing w:after="240" w:before="240" w:lineRule="auto"/>
              <w:rPr/>
            </w:pPr>
            <w:r w:rsidDel="00000000" w:rsidR="00000000" w:rsidRPr="00000000">
              <w:rPr>
                <w:rtl w:val="0"/>
              </w:rPr>
              <w:t xml:space="preserve">(</w:t>
            </w:r>
            <w:hyperlink r:id="rId115">
              <w:r w:rsidDel="00000000" w:rsidR="00000000" w:rsidRPr="00000000">
                <w:rPr>
                  <w:color w:val="1155cc"/>
                  <w:u w:val="single"/>
                  <w:rtl w:val="0"/>
                </w:rPr>
                <w:t xml:space="preserve">World Bank</w:t>
              </w:r>
            </w:hyperlink>
            <w:r w:rsidDel="00000000" w:rsidR="00000000" w:rsidRPr="00000000">
              <w:rPr>
                <w:rtl w:val="0"/>
              </w:rPr>
              <w:t xml:space="preserve">)</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spacing w:after="240" w:before="240" w:lineRule="auto"/>
              <w:rPr/>
            </w:pPr>
            <w:r w:rsidDel="00000000" w:rsidR="00000000" w:rsidRPr="00000000">
              <w:rPr>
                <w:b w:val="1"/>
                <w:rtl w:val="0"/>
              </w:rPr>
              <w:t xml:space="preserve">Capital-stock damage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spacing w:after="240" w:before="240" w:lineRule="auto"/>
              <w:rPr/>
            </w:pPr>
            <w:r w:rsidDel="00000000" w:rsidR="00000000" w:rsidRPr="00000000">
              <w:rPr>
                <w:b w:val="1"/>
                <w:rtl w:val="0"/>
              </w:rPr>
              <w:t xml:space="preserve">US $29.9 bn</w:t>
            </w:r>
            <w:r w:rsidDel="00000000" w:rsidR="00000000" w:rsidRPr="00000000">
              <w:rPr>
                <w:rtl w:val="0"/>
              </w:rPr>
              <w:t xml:space="preserve"> of physical assets destroyed (schools, homes, clinics)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spacing w:after="240" w:before="240" w:lineRule="auto"/>
              <w:rPr/>
            </w:pPr>
            <w:r w:rsidDel="00000000" w:rsidR="00000000" w:rsidRPr="00000000">
              <w:rPr>
                <w:rtl w:val="0"/>
              </w:rPr>
              <w:t xml:space="preserve">(</w:t>
            </w:r>
            <w:hyperlink r:id="rId116">
              <w:r w:rsidDel="00000000" w:rsidR="00000000" w:rsidRPr="00000000">
                <w:rPr>
                  <w:color w:val="1155cc"/>
                  <w:u w:val="single"/>
                  <w:rtl w:val="0"/>
                </w:rPr>
                <w:t xml:space="preserve">World Bank</w:t>
              </w:r>
            </w:hyperlink>
            <w:r w:rsidDel="00000000" w:rsidR="00000000" w:rsidRPr="00000000">
              <w:rPr>
                <w:rtl w:val="0"/>
              </w:rPr>
              <w:t xml:space="preserve">)</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spacing w:after="240" w:before="240" w:lineRule="auto"/>
              <w:rPr/>
            </w:pPr>
            <w:r w:rsidDel="00000000" w:rsidR="00000000" w:rsidRPr="00000000">
              <w:rPr>
                <w:b w:val="1"/>
                <w:rtl w:val="0"/>
              </w:rPr>
              <w:t xml:space="preserve">Unemployment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spacing w:after="240" w:before="240" w:lineRule="auto"/>
              <w:rPr/>
            </w:pPr>
            <w:r w:rsidDel="00000000" w:rsidR="00000000" w:rsidRPr="00000000">
              <w:rPr>
                <w:rtl w:val="0"/>
              </w:rPr>
              <w:t xml:space="preserve">Gazan joblessness now </w:t>
            </w:r>
            <w:r w:rsidDel="00000000" w:rsidR="00000000" w:rsidRPr="00000000">
              <w:rPr>
                <w:rFonts w:ascii="Arial Unicode MS" w:cs="Arial Unicode MS" w:eastAsia="Arial Unicode MS" w:hAnsi="Arial Unicode MS"/>
                <w:b w:val="1"/>
                <w:rtl w:val="0"/>
              </w:rPr>
              <w:t xml:space="preserve">≈80 %</w:t>
            </w:r>
            <w:r w:rsidDel="00000000" w:rsidR="00000000" w:rsidRPr="00000000">
              <w:rPr>
                <w:rtl w:val="0"/>
              </w:rPr>
              <w:t xml:space="preserve"> (national ave. 51 %)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spacing w:after="240" w:before="240" w:lineRule="auto"/>
              <w:rPr/>
            </w:pPr>
            <w:r w:rsidDel="00000000" w:rsidR="00000000" w:rsidRPr="00000000">
              <w:rPr>
                <w:rtl w:val="0"/>
              </w:rPr>
              <w:t xml:space="preserve">(</w:t>
            </w:r>
            <w:hyperlink r:id="rId117">
              <w:r w:rsidDel="00000000" w:rsidR="00000000" w:rsidRPr="00000000">
                <w:rPr>
                  <w:color w:val="1155cc"/>
                  <w:u w:val="single"/>
                  <w:rtl w:val="0"/>
                </w:rPr>
                <w:t xml:space="preserve">pcbs.gov.ps</w:t>
              </w:r>
            </w:hyperlink>
            <w:r w:rsidDel="00000000" w:rsidR="00000000" w:rsidRPr="00000000">
              <w:rPr>
                <w:rtl w:val="0"/>
              </w:rPr>
              <w:t xml:space="preserve">,</w:t>
            </w:r>
            <w:hyperlink r:id="rId118">
              <w:r w:rsidDel="00000000" w:rsidR="00000000" w:rsidRPr="00000000">
                <w:rPr>
                  <w:color w:val="1155cc"/>
                  <w:u w:val="single"/>
                  <w:rtl w:val="0"/>
                </w:rPr>
                <w:t xml:space="preserve"> pcbs.gov.ps</w:t>
              </w:r>
            </w:hyperlink>
            <w:r w:rsidDel="00000000" w:rsidR="00000000" w:rsidRPr="00000000">
              <w:rPr>
                <w:rtl w:val="0"/>
              </w:rPr>
              <w:t xml:space="preserve">)</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spacing w:after="240" w:before="240" w:lineRule="auto"/>
              <w:rPr/>
            </w:pPr>
            <w:r w:rsidDel="00000000" w:rsidR="00000000" w:rsidRPr="00000000">
              <w:rPr>
                <w:b w:val="1"/>
                <w:rtl w:val="0"/>
              </w:rPr>
              <w:t xml:space="preserve">Poverty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spacing w:after="240" w:before="240" w:lineRule="auto"/>
              <w:rPr/>
            </w:pPr>
            <w:r w:rsidDel="00000000" w:rsidR="00000000" w:rsidRPr="00000000">
              <w:rPr>
                <w:rtl w:val="0"/>
              </w:rPr>
              <w:t xml:space="preserve">“Approaching </w:t>
            </w:r>
            <w:r w:rsidDel="00000000" w:rsidR="00000000" w:rsidRPr="00000000">
              <w:rPr>
                <w:b w:val="1"/>
                <w:rtl w:val="0"/>
              </w:rPr>
              <w:t xml:space="preserve">100 %</w:t>
            </w:r>
            <w:r w:rsidDel="00000000" w:rsidR="00000000" w:rsidRPr="00000000">
              <w:rPr>
                <w:rtl w:val="0"/>
              </w:rPr>
              <w:t xml:space="preserve">” of Gaza’s population now below poverty line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spacing w:after="240" w:before="240" w:lineRule="auto"/>
              <w:rPr/>
            </w:pPr>
            <w:r w:rsidDel="00000000" w:rsidR="00000000" w:rsidRPr="00000000">
              <w:rPr>
                <w:rtl w:val="0"/>
              </w:rPr>
              <w:t xml:space="preserve">(</w:t>
            </w:r>
            <w:hyperlink r:id="rId119">
              <w:r w:rsidDel="00000000" w:rsidR="00000000" w:rsidRPr="00000000">
                <w:rPr>
                  <w:color w:val="1155cc"/>
                  <w:u w:val="single"/>
                  <w:rtl w:val="0"/>
                </w:rPr>
                <w:t xml:space="preserve">Reuters</w:t>
              </w:r>
            </w:hyperlink>
            <w:r w:rsidDel="00000000" w:rsidR="00000000" w:rsidRPr="00000000">
              <w:rPr>
                <w:rtl w:val="0"/>
              </w:rPr>
              <w:t xml:space="preserve">)</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spacing w:after="240" w:before="240" w:lineRule="auto"/>
              <w:rPr/>
            </w:pPr>
            <w:r w:rsidDel="00000000" w:rsidR="00000000" w:rsidRPr="00000000">
              <w:rPr>
                <w:b w:val="1"/>
                <w:rtl w:val="0"/>
              </w:rPr>
              <w:t xml:space="preserve">Infrastructure wreckage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spacing w:after="240" w:before="240" w:lineRule="auto"/>
              <w:rPr/>
            </w:pPr>
            <w:r w:rsidDel="00000000" w:rsidR="00000000" w:rsidRPr="00000000">
              <w:rPr>
                <w:b w:val="1"/>
                <w:rtl w:val="0"/>
              </w:rPr>
              <w:t xml:space="preserve">67 %</w:t>
            </w:r>
            <w:r w:rsidDel="00000000" w:rsidR="00000000" w:rsidRPr="00000000">
              <w:rPr>
                <w:rtl w:val="0"/>
              </w:rPr>
              <w:t xml:space="preserve"> of water-sanitation facilities damaged/destroyed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spacing w:after="240" w:before="240" w:lineRule="auto"/>
              <w:rPr/>
            </w:pPr>
            <w:r w:rsidDel="00000000" w:rsidR="00000000" w:rsidRPr="00000000">
              <w:rPr>
                <w:rtl w:val="0"/>
              </w:rPr>
              <w:t xml:space="preserve">(</w:t>
            </w:r>
            <w:hyperlink r:id="rId120">
              <w:r w:rsidDel="00000000" w:rsidR="00000000" w:rsidRPr="00000000">
                <w:rPr>
                  <w:color w:val="1155cc"/>
                  <w:u w:val="single"/>
                  <w:rtl w:val="0"/>
                </w:rPr>
                <w:t xml:space="preserve">UNDP</w:t>
              </w:r>
            </w:hyperlink>
            <w:r w:rsidDel="00000000" w:rsidR="00000000" w:rsidRPr="00000000">
              <w:rPr>
                <w:rtl w:val="0"/>
              </w:rPr>
              <w:t xml:space="preserve">)</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spacing w:after="240" w:before="240" w:lineRule="auto"/>
              <w:rPr/>
            </w:pPr>
            <w:r w:rsidDel="00000000" w:rsidR="00000000" w:rsidRPr="00000000">
              <w:rPr>
                <w:b w:val="1"/>
                <w:rtl w:val="0"/>
              </w:rPr>
              <w:t xml:space="preserve">Reconstruction horizon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spacing w:after="240" w:before="240" w:lineRule="auto"/>
              <w:rPr/>
            </w:pPr>
            <w:r w:rsidDel="00000000" w:rsidR="00000000" w:rsidRPr="00000000">
              <w:rPr>
                <w:rtl w:val="0"/>
              </w:rPr>
              <w:t xml:space="preserve">Housing rebuild could stretch </w:t>
            </w:r>
            <w:r w:rsidDel="00000000" w:rsidR="00000000" w:rsidRPr="00000000">
              <w:rPr>
                <w:b w:val="1"/>
                <w:rtl w:val="0"/>
              </w:rPr>
              <w:t xml:space="preserve">to 2040</w:t>
            </w:r>
            <w:r w:rsidDel="00000000" w:rsidR="00000000" w:rsidRPr="00000000">
              <w:rPr>
                <w:rtl w:val="0"/>
              </w:rPr>
              <w:t xml:space="preserve"> even with steady aid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spacing w:after="240" w:before="240" w:lineRule="auto"/>
              <w:rPr/>
            </w:pPr>
            <w:r w:rsidDel="00000000" w:rsidR="00000000" w:rsidRPr="00000000">
              <w:rPr>
                <w:rtl w:val="0"/>
              </w:rPr>
              <w:t xml:space="preserve">(</w:t>
            </w:r>
            <w:hyperlink r:id="rId121">
              <w:r w:rsidDel="00000000" w:rsidR="00000000" w:rsidRPr="00000000">
                <w:rPr>
                  <w:color w:val="1155cc"/>
                  <w:u w:val="single"/>
                  <w:rtl w:val="0"/>
                </w:rPr>
                <w:t xml:space="preserve">UNDP</w:t>
              </w:r>
            </w:hyperlink>
            <w:r w:rsidDel="00000000" w:rsidR="00000000" w:rsidRPr="00000000">
              <w:rPr>
                <w:rtl w:val="0"/>
              </w:rPr>
              <w:t xml:space="preserve">)</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spacing w:after="240" w:before="240" w:lineRule="auto"/>
              <w:rPr/>
            </w:pPr>
            <w:r w:rsidDel="00000000" w:rsidR="00000000" w:rsidRPr="00000000">
              <w:rPr>
                <w:b w:val="1"/>
                <w:rtl w:val="0"/>
              </w:rPr>
              <w:t xml:space="preserve">Human-development reversal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spacing w:after="240" w:before="240" w:lineRule="auto"/>
              <w:rPr/>
            </w:pPr>
            <w:r w:rsidDel="00000000" w:rsidR="00000000" w:rsidRPr="00000000">
              <w:rPr>
                <w:rtl w:val="0"/>
              </w:rPr>
              <w:t xml:space="preserve">Gaza’s HDI rolled back </w:t>
            </w:r>
            <w:r w:rsidDel="00000000" w:rsidR="00000000" w:rsidRPr="00000000">
              <w:rPr>
                <w:b w:val="1"/>
                <w:rtl w:val="0"/>
              </w:rPr>
              <w:t xml:space="preserve">70 years to 1955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after="240" w:before="240" w:lineRule="auto"/>
              <w:rPr/>
            </w:pPr>
            <w:r w:rsidDel="00000000" w:rsidR="00000000" w:rsidRPr="00000000">
              <w:rPr>
                <w:rtl w:val="0"/>
              </w:rPr>
              <w:t xml:space="preserve">(</w:t>
            </w:r>
            <w:hyperlink r:id="rId122">
              <w:r w:rsidDel="00000000" w:rsidR="00000000" w:rsidRPr="00000000">
                <w:rPr>
                  <w:color w:val="1155cc"/>
                  <w:u w:val="single"/>
                  <w:rtl w:val="0"/>
                </w:rPr>
                <w:t xml:space="preserve">Reuters</w:t>
              </w:r>
            </w:hyperlink>
            <w:r w:rsidDel="00000000" w:rsidR="00000000" w:rsidRPr="00000000">
              <w:rPr>
                <w:rtl w:val="0"/>
              </w:rPr>
              <w:t xml:space="preserve">)</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spacing w:after="240" w:before="240" w:lineRule="auto"/>
              <w:rPr/>
            </w:pPr>
            <w:r w:rsidDel="00000000" w:rsidR="00000000" w:rsidRPr="00000000">
              <w:rPr>
                <w:b w:val="1"/>
                <w:rtl w:val="0"/>
              </w:rPr>
              <w:t xml:space="preserve">Humanitarian finance gap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spacing w:after="240" w:before="240" w:lineRule="auto"/>
              <w:rPr/>
            </w:pPr>
            <w:r w:rsidDel="00000000" w:rsidR="00000000" w:rsidRPr="00000000">
              <w:rPr>
                <w:rtl w:val="0"/>
              </w:rPr>
              <w:t xml:space="preserve">UN 2025 Flash Appeal seeks </w:t>
            </w:r>
            <w:r w:rsidDel="00000000" w:rsidR="00000000" w:rsidRPr="00000000">
              <w:rPr>
                <w:b w:val="1"/>
                <w:rtl w:val="0"/>
              </w:rPr>
              <w:t xml:space="preserve">US $4 bn</w:t>
            </w:r>
            <w:r w:rsidDel="00000000" w:rsidR="00000000" w:rsidRPr="00000000">
              <w:rPr>
                <w:rtl w:val="0"/>
              </w:rPr>
              <w:t xml:space="preserve">, but only </w:t>
            </w:r>
            <w:r w:rsidDel="00000000" w:rsidR="00000000" w:rsidRPr="00000000">
              <w:rPr>
                <w:b w:val="1"/>
                <w:rtl w:val="0"/>
              </w:rPr>
              <w:t xml:space="preserve">19 %</w:t>
            </w:r>
            <w:r w:rsidDel="00000000" w:rsidR="00000000" w:rsidRPr="00000000">
              <w:rPr>
                <w:rtl w:val="0"/>
              </w:rPr>
              <w:t xml:space="preserve"> funded by mid-July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spacing w:after="240" w:before="240" w:lineRule="auto"/>
              <w:rPr/>
            </w:pPr>
            <w:r w:rsidDel="00000000" w:rsidR="00000000" w:rsidRPr="00000000">
              <w:rPr>
                <w:rtl w:val="0"/>
              </w:rPr>
              <w:t xml:space="preserve">(</w:t>
            </w:r>
            <w:hyperlink r:id="rId123">
              <w:r w:rsidDel="00000000" w:rsidR="00000000" w:rsidRPr="00000000">
                <w:rPr>
                  <w:color w:val="1155cc"/>
                  <w:u w:val="single"/>
                  <w:rtl w:val="0"/>
                </w:rPr>
                <w:t xml:space="preserve">ochaopt.org</w:t>
              </w:r>
            </w:hyperlink>
            <w:r w:rsidDel="00000000" w:rsidR="00000000" w:rsidRPr="00000000">
              <w:rPr>
                <w:rtl w:val="0"/>
              </w:rPr>
              <w:t xml:space="preserve">,</w:t>
            </w:r>
            <w:hyperlink r:id="rId124">
              <w:r w:rsidDel="00000000" w:rsidR="00000000" w:rsidRPr="00000000">
                <w:rPr>
                  <w:color w:val="1155cc"/>
                  <w:u w:val="single"/>
                  <w:rtl w:val="0"/>
                </w:rPr>
                <w:t xml:space="preserve"> ochaopt.org</w:t>
              </w:r>
            </w:hyperlink>
            <w:r w:rsidDel="00000000" w:rsidR="00000000" w:rsidRPr="00000000">
              <w:rPr>
                <w:rtl w:val="0"/>
              </w:rPr>
              <w:t xml:space="preserve">)</w:t>
            </w:r>
          </w:p>
        </w:tc>
      </w:tr>
    </w:tbl>
    <w:p w:rsidR="00000000" w:rsidDel="00000000" w:rsidP="00000000" w:rsidRDefault="00000000" w:rsidRPr="00000000" w14:paraId="000001B8">
      <w:pPr>
        <w:spacing w:after="240" w:before="240" w:lineRule="auto"/>
        <w:rPr>
          <w:b w:val="1"/>
        </w:rPr>
      </w:pPr>
      <w:r w:rsidDel="00000000" w:rsidR="00000000" w:rsidRPr="00000000">
        <w:rPr>
          <w:rtl w:val="0"/>
        </w:rPr>
      </w:r>
    </w:p>
    <w:p w:rsidR="00000000" w:rsidDel="00000000" w:rsidP="00000000" w:rsidRDefault="00000000" w:rsidRPr="00000000" w14:paraId="000001B9">
      <w:pPr>
        <w:spacing w:after="240" w:before="240" w:lineRule="auto"/>
        <w:rPr>
          <w:b w:val="1"/>
        </w:rPr>
      </w:pPr>
      <w:r w:rsidDel="00000000" w:rsidR="00000000" w:rsidRPr="00000000">
        <w:rPr>
          <w:b w:val="1"/>
          <w:rtl w:val="0"/>
        </w:rPr>
        <w:t xml:space="preserve">Diplomatic framing</w:t>
      </w:r>
    </w:p>
    <w:p w:rsidR="00000000" w:rsidDel="00000000" w:rsidP="00000000" w:rsidRDefault="00000000" w:rsidRPr="00000000" w14:paraId="000001BA">
      <w:pPr>
        <w:spacing w:after="240" w:before="240" w:lineRule="auto"/>
        <w:rPr/>
      </w:pPr>
      <w:r w:rsidDel="00000000" w:rsidR="00000000" w:rsidRPr="00000000">
        <w:rPr>
          <w:rtl w:val="0"/>
        </w:rPr>
        <w:t xml:space="preserve">The war has shattered Gaza’s economic bedrock. An 83 percent GDP collapse, 80 percent unemployment, and poverty touching every household create an objective </w:t>
      </w:r>
      <w:r w:rsidDel="00000000" w:rsidR="00000000" w:rsidRPr="00000000">
        <w:rPr>
          <w:i w:val="1"/>
          <w:rtl w:val="0"/>
        </w:rPr>
        <w:t xml:space="preserve">mutually hurting stalemate</w:t>
      </w:r>
      <w:r w:rsidDel="00000000" w:rsidR="00000000" w:rsidRPr="00000000">
        <w:rPr>
          <w:rtl w:val="0"/>
        </w:rPr>
        <w:t xml:space="preserve">: neither side can win militarily, yet every extra week of violence deepens an economic sinkhole that will take decades to fill. </w:t>
      </w:r>
    </w:p>
    <w:p w:rsidR="00000000" w:rsidDel="00000000" w:rsidP="00000000" w:rsidRDefault="00000000" w:rsidRPr="00000000" w14:paraId="000001BB">
      <w:pPr>
        <w:spacing w:after="240" w:before="240" w:lineRule="auto"/>
        <w:rPr/>
      </w:pPr>
      <w:r w:rsidDel="00000000" w:rsidR="00000000" w:rsidRPr="00000000">
        <w:rPr>
          <w:b w:val="1"/>
          <w:rtl w:val="0"/>
        </w:rPr>
        <w:t xml:space="preserve">Why this opens a peace window.</w:t>
      </w:r>
      <w:r w:rsidDel="00000000" w:rsidR="00000000" w:rsidRPr="00000000">
        <w:rPr>
          <w:rtl w:val="0"/>
        </w:rPr>
        <w:t xml:space="preserve"> When virtually the entire population falls below the poverty line and essential infrastructure is in ruins, </w:t>
      </w:r>
      <w:r w:rsidDel="00000000" w:rsidR="00000000" w:rsidRPr="00000000">
        <w:rPr>
          <w:i w:val="1"/>
          <w:rtl w:val="0"/>
        </w:rPr>
        <w:t xml:space="preserve">every additional day of conflict erodes the very foundations on which any future governance—Palestinian or international—must be built</w:t>
      </w:r>
      <w:r w:rsidDel="00000000" w:rsidR="00000000" w:rsidRPr="00000000">
        <w:rPr>
          <w:rtl w:val="0"/>
        </w:rPr>
        <w:t xml:space="preserve">. That stark reality is now visible to Gazans (72 % rank a lasting truce over “armed resistance” as their top priority, Arab Barometer, June 2025) and to regional donors who see a US $4 billion humanitarian bill with only a fifth financed.</w:t>
      </w:r>
    </w:p>
    <w:p w:rsidR="00000000" w:rsidDel="00000000" w:rsidP="00000000" w:rsidRDefault="00000000" w:rsidRPr="00000000" w14:paraId="000001BC">
      <w:pPr>
        <w:spacing w:after="240" w:before="240" w:lineRule="auto"/>
        <w:rPr/>
      </w:pPr>
      <w:r w:rsidDel="00000000" w:rsidR="00000000" w:rsidRPr="00000000">
        <w:rPr>
          <w:b w:val="1"/>
          <w:rtl w:val="0"/>
        </w:rPr>
        <w:t xml:space="preserve">Negotiating lever.</w:t>
      </w:r>
      <w:r w:rsidDel="00000000" w:rsidR="00000000" w:rsidRPr="00000000">
        <w:rPr>
          <w:rtl w:val="0"/>
        </w:rPr>
        <w:t xml:space="preserve"> Linking immediate humanitarian corridors and a first reconstruction tranche to verifiable arms-limitation and hostage release gives Hamas a face-saving economic incentive to pivot from military to political struggle, while giving Israel tangible evidence that de-escalation reduces its own security burden.</w:t>
      </w:r>
    </w:p>
    <w:p w:rsidR="00000000" w:rsidDel="00000000" w:rsidP="00000000" w:rsidRDefault="00000000" w:rsidRPr="00000000" w14:paraId="000001BD">
      <w:pPr>
        <w:spacing w:after="240" w:before="240" w:lineRule="auto"/>
        <w:rPr/>
      </w:pPr>
      <w:r w:rsidDel="00000000" w:rsidR="00000000" w:rsidRPr="00000000">
        <w:rPr>
          <w:b w:val="1"/>
          <w:rtl w:val="0"/>
        </w:rPr>
        <w:t xml:space="preserve">Bottom line.</w:t>
      </w:r>
      <w:r w:rsidDel="00000000" w:rsidR="00000000" w:rsidRPr="00000000">
        <w:rPr>
          <w:rtl w:val="0"/>
        </w:rPr>
        <w:t xml:space="preserve"> The economic ledger reinforces the humanitarian one: Gaza’s catastrophe is no longer just a moral crisis; it is an unsustainable drag on regional stability and donor resources. Converting this shared pain into a </w:t>
      </w:r>
      <w:r w:rsidDel="00000000" w:rsidR="00000000" w:rsidRPr="00000000">
        <w:rPr>
          <w:i w:val="1"/>
          <w:rtl w:val="0"/>
        </w:rPr>
        <w:t xml:space="preserve">shared interest</w:t>
      </w:r>
      <w:r w:rsidDel="00000000" w:rsidR="00000000" w:rsidRPr="00000000">
        <w:rPr>
          <w:rtl w:val="0"/>
        </w:rPr>
        <w:t xml:space="preserve"> in rapid ceasefire implementation is the most pragmatic—and diplomatically saleable—path forward.</w:t>
      </w:r>
    </w:p>
    <w:p w:rsidR="00000000" w:rsidDel="00000000" w:rsidP="00000000" w:rsidRDefault="00000000" w:rsidRPr="00000000" w14:paraId="000001BE">
      <w:pPr>
        <w:spacing w:after="240" w:before="240" w:lineRule="auto"/>
        <w:rPr/>
      </w:pPr>
      <w:r w:rsidDel="00000000" w:rsidR="00000000" w:rsidRPr="00000000">
        <w:rPr>
          <w:rtl w:val="0"/>
        </w:rPr>
      </w:r>
    </w:p>
    <w:p w:rsidR="00000000" w:rsidDel="00000000" w:rsidP="00000000" w:rsidRDefault="00000000" w:rsidRPr="00000000" w14:paraId="000001BF">
      <w:pPr>
        <w:pStyle w:val="Heading4"/>
        <w:rPr>
          <w:b w:val="1"/>
          <w:color w:val="000000"/>
        </w:rPr>
      </w:pPr>
      <w:bookmarkStart w:colFirst="0" w:colLast="0" w:name="_imhz2adr26td" w:id="25"/>
      <w:bookmarkEnd w:id="25"/>
      <w:r w:rsidDel="00000000" w:rsidR="00000000" w:rsidRPr="00000000">
        <w:rPr>
          <w:b w:val="1"/>
          <w:color w:val="000000"/>
          <w:rtl w:val="0"/>
        </w:rPr>
        <w:t xml:space="preserve">Israel’s Economic Pain – Numbers behind the Fatigue</w:t>
      </w:r>
    </w:p>
    <w:p w:rsidR="00000000" w:rsidDel="00000000" w:rsidP="00000000" w:rsidRDefault="00000000" w:rsidRPr="00000000" w14:paraId="000001C0">
      <w:pPr>
        <w:numPr>
          <w:ilvl w:val="0"/>
          <w:numId w:val="3"/>
        </w:numPr>
        <w:spacing w:after="0" w:afterAutospacing="0" w:before="240" w:lineRule="auto"/>
        <w:ind w:left="720" w:hanging="360"/>
      </w:pPr>
      <w:r w:rsidDel="00000000" w:rsidR="00000000" w:rsidRPr="00000000">
        <w:rPr>
          <w:b w:val="1"/>
          <w:rtl w:val="0"/>
        </w:rPr>
        <w:t xml:space="preserve">Defence spending is exploding.</w:t>
      </w:r>
      <w:r w:rsidDel="00000000" w:rsidR="00000000" w:rsidRPr="00000000">
        <w:rPr>
          <w:rtl w:val="0"/>
        </w:rPr>
        <w:t xml:space="preserve"> In mid-July 2025 the government approved an extra </w:t>
      </w:r>
      <w:r w:rsidDel="00000000" w:rsidR="00000000" w:rsidRPr="00000000">
        <w:rPr>
          <w:b w:val="1"/>
          <w:rtl w:val="0"/>
        </w:rPr>
        <w:t xml:space="preserve">₪42 billion ($12.5 bn) for 2025-26</w:t>
      </w:r>
      <w:r w:rsidDel="00000000" w:rsidR="00000000" w:rsidRPr="00000000">
        <w:rPr>
          <w:rtl w:val="0"/>
        </w:rPr>
        <w:t xml:space="preserve">, lifting the annual military bill to about </w:t>
      </w:r>
      <w:r w:rsidDel="00000000" w:rsidR="00000000" w:rsidRPr="00000000">
        <w:rPr>
          <w:b w:val="1"/>
          <w:rtl w:val="0"/>
        </w:rPr>
        <w:t xml:space="preserve">9 % of GDP</w:t>
      </w:r>
      <w:r w:rsidDel="00000000" w:rsidR="00000000" w:rsidRPr="00000000">
        <w:rPr>
          <w:rtl w:val="0"/>
        </w:rPr>
        <w:t xml:space="preserve"> and crowding out civilian programmes (</w:t>
      </w:r>
      <w:hyperlink r:id="rId125">
        <w:r w:rsidDel="00000000" w:rsidR="00000000" w:rsidRPr="00000000">
          <w:rPr>
            <w:color w:val="1155cc"/>
            <w:u w:val="single"/>
            <w:rtl w:val="0"/>
          </w:rPr>
          <w:t xml:space="preserve">Reuters</w:t>
        </w:r>
      </w:hyperlink>
      <w:r w:rsidDel="00000000" w:rsidR="00000000" w:rsidRPr="00000000">
        <w:rPr>
          <w:rtl w:val="0"/>
        </w:rPr>
        <w:t xml:space="preserve">, </w:t>
      </w:r>
      <w:hyperlink r:id="rId126">
        <w:r w:rsidDel="00000000" w:rsidR="00000000" w:rsidRPr="00000000">
          <w:rPr>
            <w:color w:val="1155cc"/>
            <w:u w:val="single"/>
            <w:rtl w:val="0"/>
          </w:rPr>
          <w:t xml:space="preserve">breakingdefense.com</w:t>
        </w:r>
      </w:hyperlink>
      <w:r w:rsidDel="00000000" w:rsidR="00000000" w:rsidRPr="00000000">
        <w:rPr>
          <w:rtl w:val="0"/>
        </w:rPr>
        <w:t xml:space="preserve">, </w:t>
      </w:r>
      <w:hyperlink r:id="rId127">
        <w:r w:rsidDel="00000000" w:rsidR="00000000" w:rsidRPr="00000000">
          <w:rPr>
            <w:color w:val="1155cc"/>
            <w:u w:val="single"/>
            <w:rtl w:val="0"/>
          </w:rPr>
          <w:t xml:space="preserve">timesofisrael.com</w:t>
        </w:r>
      </w:hyperlink>
      <w:r w:rsidDel="00000000" w:rsidR="00000000" w:rsidRPr="00000000">
        <w:rPr>
          <w:rtl w:val="0"/>
        </w:rPr>
        <w:t xml:space="preserve">, </w:t>
      </w:r>
      <w:hyperlink r:id="rId128">
        <w:r w:rsidDel="00000000" w:rsidR="00000000" w:rsidRPr="00000000">
          <w:rPr>
            <w:color w:val="1155cc"/>
            <w:u w:val="single"/>
            <w:rtl w:val="0"/>
          </w:rPr>
          <w:t xml:space="preserve">sipri.org</w:t>
        </w:r>
      </w:hyperlink>
      <w:r w:rsidDel="00000000" w:rsidR="00000000" w:rsidRPr="00000000">
        <w:rPr>
          <w:rtl w:val="0"/>
        </w:rPr>
        <w:t xml:space="preserve">, </w:t>
      </w:r>
      <w:hyperlink r:id="rId129">
        <w:r w:rsidDel="00000000" w:rsidR="00000000" w:rsidRPr="00000000">
          <w:rPr>
            <w:color w:val="1155cc"/>
            <w:u w:val="single"/>
            <w:rtl w:val="0"/>
          </w:rPr>
          <w:t xml:space="preserve">sipri.org</w:t>
        </w:r>
      </w:hyperlink>
      <w:r w:rsidDel="00000000" w:rsidR="00000000" w:rsidRPr="00000000">
        <w:rPr>
          <w:rtl w:val="0"/>
        </w:rPr>
        <w:t xml:space="preserve">).</w:t>
        <w:br w:type="textWrapping"/>
      </w:r>
    </w:p>
    <w:p w:rsidR="00000000" w:rsidDel="00000000" w:rsidP="00000000" w:rsidRDefault="00000000" w:rsidRPr="00000000" w14:paraId="000001C1">
      <w:pPr>
        <w:numPr>
          <w:ilvl w:val="0"/>
          <w:numId w:val="3"/>
        </w:numPr>
        <w:spacing w:after="0" w:afterAutospacing="0" w:before="0" w:beforeAutospacing="0" w:lineRule="auto"/>
        <w:ind w:left="720" w:hanging="360"/>
      </w:pPr>
      <w:r w:rsidDel="00000000" w:rsidR="00000000" w:rsidRPr="00000000">
        <w:rPr>
          <w:b w:val="1"/>
          <w:rtl w:val="0"/>
        </w:rPr>
        <w:t xml:space="preserve">Growth has withered.</w:t>
      </w:r>
      <w:r w:rsidDel="00000000" w:rsidR="00000000" w:rsidRPr="00000000">
        <w:rPr>
          <w:rtl w:val="0"/>
        </w:rPr>
        <w:t xml:space="preserve"> After the war’s initial shock, Israel eked out just </w:t>
      </w:r>
      <w:r w:rsidDel="00000000" w:rsidR="00000000" w:rsidRPr="00000000">
        <w:rPr>
          <w:b w:val="1"/>
          <w:rtl w:val="0"/>
        </w:rPr>
        <w:t xml:space="preserve">1 % real GDP growth in 2024</w:t>
      </w:r>
      <w:r w:rsidDel="00000000" w:rsidR="00000000" w:rsidRPr="00000000">
        <w:rPr>
          <w:rtl w:val="0"/>
        </w:rPr>
        <w:t xml:space="preserve">, far below its 3-4 % trend (</w:t>
      </w:r>
      <w:hyperlink r:id="rId130">
        <w:r w:rsidDel="00000000" w:rsidR="00000000" w:rsidRPr="00000000">
          <w:rPr>
            <w:color w:val="1155cc"/>
            <w:u w:val="single"/>
            <w:rtl w:val="0"/>
          </w:rPr>
          <w:t xml:space="preserve">Reuters</w:t>
        </w:r>
      </w:hyperlink>
      <w:r w:rsidDel="00000000" w:rsidR="00000000" w:rsidRPr="00000000">
        <w:rPr>
          <w:rtl w:val="0"/>
        </w:rPr>
        <w:t xml:space="preserve">, </w:t>
      </w:r>
      <w:hyperlink r:id="rId131">
        <w:r w:rsidDel="00000000" w:rsidR="00000000" w:rsidRPr="00000000">
          <w:rPr>
            <w:color w:val="1155cc"/>
            <w:u w:val="single"/>
            <w:rtl w:val="0"/>
          </w:rPr>
          <w:t xml:space="preserve">Reuters</w:t>
        </w:r>
      </w:hyperlink>
      <w:r w:rsidDel="00000000" w:rsidR="00000000" w:rsidRPr="00000000">
        <w:rPr>
          <w:rtl w:val="0"/>
        </w:rPr>
        <w:t xml:space="preserve">). Bank of Israel models show that </w:t>
      </w:r>
      <w:r w:rsidDel="00000000" w:rsidR="00000000" w:rsidRPr="00000000">
        <w:rPr>
          <w:b w:val="1"/>
          <w:rtl w:val="0"/>
        </w:rPr>
        <w:t xml:space="preserve">each additional six-month extension of the Gaza campaign knocks a further 0.5 ppt off 2025 growth</w:t>
      </w:r>
      <w:r w:rsidDel="00000000" w:rsidR="00000000" w:rsidRPr="00000000">
        <w:rPr>
          <w:rtl w:val="0"/>
        </w:rPr>
        <w:t xml:space="preserve"> (</w:t>
      </w:r>
      <w:hyperlink r:id="rId132">
        <w:r w:rsidDel="00000000" w:rsidR="00000000" w:rsidRPr="00000000">
          <w:rPr>
            <w:color w:val="1155cc"/>
            <w:u w:val="single"/>
            <w:rtl w:val="0"/>
          </w:rPr>
          <w:t xml:space="preserve">reuters.com</w:t>
        </w:r>
      </w:hyperlink>
      <w:r w:rsidDel="00000000" w:rsidR="00000000" w:rsidRPr="00000000">
        <w:rPr>
          <w:rtl w:val="0"/>
        </w:rPr>
        <w:t xml:space="preserve">, </w:t>
      </w:r>
      <w:hyperlink r:id="rId133">
        <w:r w:rsidDel="00000000" w:rsidR="00000000" w:rsidRPr="00000000">
          <w:rPr>
            <w:color w:val="1155cc"/>
            <w:u w:val="single"/>
            <w:rtl w:val="0"/>
          </w:rPr>
          <w:t xml:space="preserve">jpost.com</w:t>
        </w:r>
      </w:hyperlink>
      <w:r w:rsidDel="00000000" w:rsidR="00000000" w:rsidRPr="00000000">
        <w:rPr>
          <w:rtl w:val="0"/>
        </w:rPr>
        <w:t xml:space="preserve">, </w:t>
      </w:r>
      <w:hyperlink r:id="rId134">
        <w:r w:rsidDel="00000000" w:rsidR="00000000" w:rsidRPr="00000000">
          <w:rPr>
            <w:color w:val="1155cc"/>
            <w:u w:val="single"/>
            <w:rtl w:val="0"/>
          </w:rPr>
          <w:t xml:space="preserve">boi.org.il</w:t>
        </w:r>
      </w:hyperlink>
      <w:r w:rsidDel="00000000" w:rsidR="00000000" w:rsidRPr="00000000">
        <w:rPr>
          <w:rtl w:val="0"/>
        </w:rPr>
        <w:t xml:space="preserve">)</w:t>
        <w:br w:type="textWrapping"/>
      </w:r>
    </w:p>
    <w:p w:rsidR="00000000" w:rsidDel="00000000" w:rsidP="00000000" w:rsidRDefault="00000000" w:rsidRPr="00000000" w14:paraId="000001C2">
      <w:pPr>
        <w:numPr>
          <w:ilvl w:val="0"/>
          <w:numId w:val="3"/>
        </w:numPr>
        <w:spacing w:after="0" w:afterAutospacing="0" w:before="0" w:beforeAutospacing="0" w:lineRule="auto"/>
        <w:ind w:left="720" w:hanging="360"/>
      </w:pPr>
      <w:r w:rsidDel="00000000" w:rsidR="00000000" w:rsidRPr="00000000">
        <w:rPr>
          <w:b w:val="1"/>
          <w:rtl w:val="0"/>
        </w:rPr>
        <w:t xml:space="preserve">Budget stress is mounting.</w:t>
      </w:r>
      <w:r w:rsidDel="00000000" w:rsidR="00000000" w:rsidRPr="00000000">
        <w:rPr>
          <w:rtl w:val="0"/>
        </w:rPr>
        <w:t xml:space="preserve"> The central bank’s July 2025 forecast puts the </w:t>
      </w:r>
      <w:r w:rsidDel="00000000" w:rsidR="00000000" w:rsidRPr="00000000">
        <w:rPr>
          <w:b w:val="1"/>
          <w:rtl w:val="0"/>
        </w:rPr>
        <w:t xml:space="preserve">2025 deficit at 4.9 % of GDP</w:t>
      </w:r>
      <w:r w:rsidDel="00000000" w:rsidR="00000000" w:rsidRPr="00000000">
        <w:rPr>
          <w:rtl w:val="0"/>
        </w:rPr>
        <w:t xml:space="preserve"> and debt at </w:t>
      </w:r>
      <w:r w:rsidDel="00000000" w:rsidR="00000000" w:rsidRPr="00000000">
        <w:rPr>
          <w:rFonts w:ascii="Arial Unicode MS" w:cs="Arial Unicode MS" w:eastAsia="Arial Unicode MS" w:hAnsi="Arial Unicode MS"/>
          <w:b w:val="1"/>
          <w:rtl w:val="0"/>
        </w:rPr>
        <w:t xml:space="preserve">≈70 % of GDP</w:t>
      </w:r>
      <w:r w:rsidDel="00000000" w:rsidR="00000000" w:rsidRPr="00000000">
        <w:rPr>
          <w:rtl w:val="0"/>
        </w:rPr>
        <w:t xml:space="preserve">, levels unseen since the early 2000s security crises (</w:t>
      </w:r>
      <w:hyperlink r:id="rId135">
        <w:r w:rsidDel="00000000" w:rsidR="00000000" w:rsidRPr="00000000">
          <w:rPr>
            <w:color w:val="1155cc"/>
            <w:u w:val="single"/>
            <w:rtl w:val="0"/>
          </w:rPr>
          <w:t xml:space="preserve">boi.org.il</w:t>
        </w:r>
      </w:hyperlink>
      <w:r w:rsidDel="00000000" w:rsidR="00000000" w:rsidRPr="00000000">
        <w:rPr>
          <w:rtl w:val="0"/>
        </w:rPr>
        <w:t xml:space="preserve">). A separate BoI study flags wartime spending as the primary driver of the jump (</w:t>
      </w:r>
      <w:hyperlink r:id="rId136">
        <w:r w:rsidDel="00000000" w:rsidR="00000000" w:rsidRPr="00000000">
          <w:rPr>
            <w:color w:val="1155cc"/>
            <w:u w:val="single"/>
            <w:rtl w:val="0"/>
          </w:rPr>
          <w:t xml:space="preserve">boi.org.il</w:t>
        </w:r>
      </w:hyperlink>
      <w:r w:rsidDel="00000000" w:rsidR="00000000" w:rsidRPr="00000000">
        <w:rPr>
          <w:rtl w:val="0"/>
        </w:rPr>
        <w:t xml:space="preserve">, </w:t>
      </w:r>
      <w:hyperlink r:id="rId137">
        <w:r w:rsidDel="00000000" w:rsidR="00000000" w:rsidRPr="00000000">
          <w:rPr>
            <w:color w:val="1155cc"/>
            <w:u w:val="single"/>
            <w:rtl w:val="0"/>
          </w:rPr>
          <w:t xml:space="preserve">reuters.com</w:t>
        </w:r>
      </w:hyperlink>
      <w:r w:rsidDel="00000000" w:rsidR="00000000" w:rsidRPr="00000000">
        <w:rPr>
          <w:rtl w:val="0"/>
        </w:rPr>
        <w:t xml:space="preserve">).</w:t>
        <w:br w:type="textWrapping"/>
        <w:br w:type="textWrapping"/>
        <w:t xml:space="preserve">Only </w:t>
      </w:r>
      <w:r w:rsidDel="00000000" w:rsidR="00000000" w:rsidRPr="00000000">
        <w:rPr>
          <w:b w:val="1"/>
          <w:rtl w:val="0"/>
        </w:rPr>
        <w:t xml:space="preserve">32 % of Americans now approve of Israel’s conduct</w:t>
      </w:r>
      <w:r w:rsidDel="00000000" w:rsidR="00000000" w:rsidRPr="00000000">
        <w:rPr>
          <w:rtl w:val="0"/>
        </w:rPr>
        <w:t xml:space="preserve">, eroding the diplomatic cover that cushions markets. </w:t>
      </w:r>
      <w:r w:rsidDel="00000000" w:rsidR="00000000" w:rsidRPr="00000000">
        <w:rPr>
          <w:i w:val="1"/>
          <w:rtl w:val="0"/>
        </w:rPr>
        <w:t xml:space="preserve">The longer the campaign endures, the more these fiscal and reputational costs crowd out Israel’s preferred “maximalist” options </w:t>
      </w:r>
      <w:r w:rsidDel="00000000" w:rsidR="00000000" w:rsidRPr="00000000">
        <w:rPr>
          <w:rtl w:val="0"/>
        </w:rPr>
        <w:t xml:space="preserve">(</w:t>
      </w:r>
      <w:hyperlink r:id="rId138">
        <w:r w:rsidDel="00000000" w:rsidR="00000000" w:rsidRPr="00000000">
          <w:rPr>
            <w:color w:val="1155cc"/>
            <w:u w:val="single"/>
            <w:rtl w:val="0"/>
          </w:rPr>
          <w:t xml:space="preserve">jpost.com</w:t>
        </w:r>
      </w:hyperlink>
      <w:r w:rsidDel="00000000" w:rsidR="00000000" w:rsidRPr="00000000">
        <w:rPr>
          <w:rtl w:val="0"/>
        </w:rPr>
        <w:t xml:space="preserve">, </w:t>
      </w:r>
      <w:hyperlink r:id="rId139">
        <w:r w:rsidDel="00000000" w:rsidR="00000000" w:rsidRPr="00000000">
          <w:rPr>
            <w:color w:val="1155cc"/>
            <w:u w:val="single"/>
            <w:rtl w:val="0"/>
          </w:rPr>
          <w:t xml:space="preserve">allisraelnews.com</w:t>
        </w:r>
      </w:hyperlink>
      <w:r w:rsidDel="00000000" w:rsidR="00000000" w:rsidRPr="00000000">
        <w:rPr>
          <w:rtl w:val="0"/>
        </w:rPr>
        <w:t xml:space="preserve">, </w:t>
      </w:r>
      <w:hyperlink r:id="rId140">
        <w:r w:rsidDel="00000000" w:rsidR="00000000" w:rsidRPr="00000000">
          <w:rPr>
            <w:color w:val="1155cc"/>
            <w:u w:val="single"/>
            <w:rtl w:val="0"/>
          </w:rPr>
          <w:t xml:space="preserve">news.gallup.com</w:t>
        </w:r>
      </w:hyperlink>
      <w:r w:rsidDel="00000000" w:rsidR="00000000" w:rsidRPr="00000000">
        <w:rPr>
          <w:rtl w:val="0"/>
        </w:rPr>
        <w:t xml:space="preserve">, </w:t>
      </w:r>
      <w:hyperlink r:id="rId141">
        <w:r w:rsidDel="00000000" w:rsidR="00000000" w:rsidRPr="00000000">
          <w:rPr>
            <w:color w:val="1155cc"/>
            <w:u w:val="single"/>
            <w:rtl w:val="0"/>
          </w:rPr>
          <w:t xml:space="preserve">aljazeera.com</w:t>
        </w:r>
      </w:hyperlink>
      <w:r w:rsidDel="00000000" w:rsidR="00000000" w:rsidRPr="00000000">
        <w:rPr>
          <w:rtl w:val="0"/>
        </w:rPr>
        <w:t xml:space="preserve">, </w:t>
      </w:r>
      <w:hyperlink r:id="rId142">
        <w:r w:rsidDel="00000000" w:rsidR="00000000" w:rsidRPr="00000000">
          <w:rPr>
            <w:color w:val="1155cc"/>
            <w:u w:val="single"/>
            <w:rtl w:val="0"/>
          </w:rPr>
          <w:t xml:space="preserve">israel.com</w:t>
        </w:r>
      </w:hyperlink>
      <w:r w:rsidDel="00000000" w:rsidR="00000000" w:rsidRPr="00000000">
        <w:rPr>
          <w:rtl w:val="0"/>
        </w:rPr>
        <w:t xml:space="preserve">, </w:t>
      </w:r>
      <w:hyperlink r:id="rId143">
        <w:r w:rsidDel="00000000" w:rsidR="00000000" w:rsidRPr="00000000">
          <w:rPr>
            <w:color w:val="1155cc"/>
            <w:u w:val="single"/>
            <w:rtl w:val="0"/>
          </w:rPr>
          <w:t xml:space="preserve">reuters.com</w:t>
        </w:r>
      </w:hyperlink>
      <w:r w:rsidDel="00000000" w:rsidR="00000000" w:rsidRPr="00000000">
        <w:rPr>
          <w:rtl w:val="0"/>
        </w:rPr>
        <w:t xml:space="preserve">, </w:t>
      </w:r>
      <w:hyperlink r:id="rId144">
        <w:r w:rsidDel="00000000" w:rsidR="00000000" w:rsidRPr="00000000">
          <w:rPr>
            <w:color w:val="1155cc"/>
            <w:u w:val="single"/>
            <w:rtl w:val="0"/>
          </w:rPr>
          <w:t xml:space="preserve">timesofisrael.com</w:t>
        </w:r>
      </w:hyperlink>
      <w:r w:rsidDel="00000000" w:rsidR="00000000" w:rsidRPr="00000000">
        <w:rPr>
          <w:rtl w:val="0"/>
        </w:rPr>
        <w:t xml:space="preserve">)</w:t>
        <w:br w:type="textWrapping"/>
      </w:r>
    </w:p>
    <w:p w:rsidR="00000000" w:rsidDel="00000000" w:rsidP="00000000" w:rsidRDefault="00000000" w:rsidRPr="00000000" w14:paraId="000001C3">
      <w:pPr>
        <w:numPr>
          <w:ilvl w:val="0"/>
          <w:numId w:val="3"/>
        </w:numPr>
        <w:spacing w:after="0" w:afterAutospacing="0" w:before="0" w:beforeAutospacing="0" w:lineRule="auto"/>
        <w:ind w:left="720" w:hanging="360"/>
      </w:pPr>
      <w:r w:rsidDel="00000000" w:rsidR="00000000" w:rsidRPr="00000000">
        <w:rPr>
          <w:b w:val="1"/>
          <w:rtl w:val="0"/>
        </w:rPr>
        <w:t xml:space="preserve">Financing costs are stuck.</w:t>
      </w:r>
      <w:r w:rsidDel="00000000" w:rsidR="00000000" w:rsidRPr="00000000">
        <w:rPr>
          <w:rtl w:val="0"/>
        </w:rPr>
        <w:t xml:space="preserve"> To calm markets the Monetary Committee has frozen its policy rate at </w:t>
      </w:r>
      <w:r w:rsidDel="00000000" w:rsidR="00000000" w:rsidRPr="00000000">
        <w:rPr>
          <w:b w:val="1"/>
          <w:rtl w:val="0"/>
        </w:rPr>
        <w:t xml:space="preserve">4.5 %</w:t>
      </w:r>
      <w:r w:rsidDel="00000000" w:rsidR="00000000" w:rsidRPr="00000000">
        <w:rPr>
          <w:rtl w:val="0"/>
        </w:rPr>
        <w:t xml:space="preserve"> for three consecutive decisions despite the slowdown, citing “geopolitical uncertainty” (</w:t>
      </w:r>
      <w:hyperlink r:id="rId145">
        <w:r w:rsidDel="00000000" w:rsidR="00000000" w:rsidRPr="00000000">
          <w:rPr>
            <w:color w:val="1155cc"/>
            <w:u w:val="single"/>
            <w:rtl w:val="0"/>
          </w:rPr>
          <w:t xml:space="preserve">boi.org.il</w:t>
        </w:r>
      </w:hyperlink>
      <w:r w:rsidDel="00000000" w:rsidR="00000000" w:rsidRPr="00000000">
        <w:rPr>
          <w:rtl w:val="0"/>
        </w:rPr>
        <w:t xml:space="preserve">, </w:t>
      </w:r>
      <w:hyperlink r:id="rId146">
        <w:r w:rsidDel="00000000" w:rsidR="00000000" w:rsidRPr="00000000">
          <w:rPr>
            <w:color w:val="1155cc"/>
            <w:u w:val="single"/>
            <w:rtl w:val="0"/>
          </w:rPr>
          <w:t xml:space="preserve">boi.org.il</w:t>
        </w:r>
      </w:hyperlink>
      <w:r w:rsidDel="00000000" w:rsidR="00000000" w:rsidRPr="00000000">
        <w:rPr>
          <w:rtl w:val="0"/>
        </w:rPr>
        <w:t xml:space="preserve">).</w:t>
        <w:br w:type="textWrapping"/>
      </w:r>
    </w:p>
    <w:p w:rsidR="00000000" w:rsidDel="00000000" w:rsidP="00000000" w:rsidRDefault="00000000" w:rsidRPr="00000000" w14:paraId="000001C4">
      <w:pPr>
        <w:numPr>
          <w:ilvl w:val="0"/>
          <w:numId w:val="3"/>
        </w:numPr>
        <w:spacing w:after="0" w:afterAutospacing="0" w:before="0" w:beforeAutospacing="0" w:lineRule="auto"/>
        <w:ind w:left="720" w:hanging="360"/>
      </w:pPr>
      <w:r w:rsidDel="00000000" w:rsidR="00000000" w:rsidRPr="00000000">
        <w:rPr>
          <w:b w:val="1"/>
          <w:rtl w:val="0"/>
        </w:rPr>
        <w:t xml:space="preserve">Households and labour are hurting.</w:t>
      </w:r>
      <w:r w:rsidDel="00000000" w:rsidR="00000000" w:rsidRPr="00000000">
        <w:rPr>
          <w:rtl w:val="0"/>
        </w:rPr>
        <w:t xml:space="preserve"> One-fifth of Israelis evacuated from the Gaza and Lebanon borders remain unemployed, and </w:t>
      </w:r>
      <w:r w:rsidDel="00000000" w:rsidR="00000000" w:rsidRPr="00000000">
        <w:rPr>
          <w:b w:val="1"/>
          <w:rtl w:val="0"/>
        </w:rPr>
        <w:t xml:space="preserve">a third of households report income losses</w:t>
      </w:r>
      <w:r w:rsidDel="00000000" w:rsidR="00000000" w:rsidRPr="00000000">
        <w:rPr>
          <w:rtl w:val="0"/>
        </w:rPr>
        <w:t xml:space="preserve"> (</w:t>
      </w:r>
      <w:hyperlink r:id="rId147">
        <w:r w:rsidDel="00000000" w:rsidR="00000000" w:rsidRPr="00000000">
          <w:rPr>
            <w:color w:val="1155cc"/>
            <w:u w:val="single"/>
            <w:rtl w:val="0"/>
          </w:rPr>
          <w:t xml:space="preserve">Reuters</w:t>
        </w:r>
      </w:hyperlink>
      <w:r w:rsidDel="00000000" w:rsidR="00000000" w:rsidRPr="00000000">
        <w:rPr>
          <w:rtl w:val="0"/>
        </w:rPr>
        <w:t xml:space="preserve">). Reserve-call-ups are sapping manpower, and northern tourism and agriculture are running below half capacity.</w:t>
        <w:br w:type="textWrapping"/>
      </w:r>
    </w:p>
    <w:p w:rsidR="00000000" w:rsidDel="00000000" w:rsidP="00000000" w:rsidRDefault="00000000" w:rsidRPr="00000000" w14:paraId="000001C5">
      <w:pPr>
        <w:numPr>
          <w:ilvl w:val="0"/>
          <w:numId w:val="3"/>
        </w:numPr>
        <w:spacing w:after="240" w:before="0" w:beforeAutospacing="0" w:lineRule="auto"/>
        <w:ind w:left="720" w:hanging="360"/>
      </w:pPr>
      <w:r w:rsidDel="00000000" w:rsidR="00000000" w:rsidRPr="00000000">
        <w:rPr>
          <w:b w:val="1"/>
          <w:rtl w:val="0"/>
        </w:rPr>
        <w:t xml:space="preserve">Take-away:</w:t>
      </w:r>
      <w:r w:rsidDel="00000000" w:rsidR="00000000" w:rsidRPr="00000000">
        <w:rPr>
          <w:rtl w:val="0"/>
        </w:rPr>
        <w:t xml:space="preserve"> Israel's ballooning defence bill, anemic growth and widening deficit have created a </w:t>
      </w:r>
      <w:r w:rsidDel="00000000" w:rsidR="00000000" w:rsidRPr="00000000">
        <w:rPr>
          <w:i w:val="1"/>
          <w:rtl w:val="0"/>
        </w:rPr>
        <w:t xml:space="preserve">political-economy tipping point</w:t>
      </w:r>
      <w:r w:rsidDel="00000000" w:rsidR="00000000" w:rsidRPr="00000000">
        <w:rPr>
          <w:rtl w:val="0"/>
        </w:rPr>
        <w:t xml:space="preserve">: publics see that every extra month of war erodes living standards. That shared pain—on opposite sides of the divide—is precisely the “war-weariness dividend” a robust ceasefire roadmap can cash in on.</w:t>
      </w:r>
    </w:p>
    <w:p w:rsidR="00000000" w:rsidDel="00000000" w:rsidP="00000000" w:rsidRDefault="00000000" w:rsidRPr="00000000" w14:paraId="000001C6">
      <w:pPr>
        <w:spacing w:after="240" w:before="240" w:lineRule="auto"/>
        <w:rPr/>
      </w:pPr>
      <w:r w:rsidDel="00000000" w:rsidR="00000000" w:rsidRPr="00000000">
        <w:rPr>
          <w:rtl w:val="0"/>
        </w:rPr>
        <w:t xml:space="preserve">Amidst palpable war-weariness, the desire for basic normalcy and an end to conflict is now embraced by large swaths of both societies — </w:t>
      </w:r>
      <w:r w:rsidDel="00000000" w:rsidR="00000000" w:rsidRPr="00000000">
        <w:rPr>
          <w:b w:val="1"/>
          <w:rtl w:val="0"/>
        </w:rPr>
        <w:t xml:space="preserve">60 % of Israelis</w:t>
      </w:r>
      <w:r w:rsidDel="00000000" w:rsidR="00000000" w:rsidRPr="00000000">
        <w:rPr>
          <w:rtl w:val="0"/>
        </w:rPr>
        <w:t xml:space="preserve"> want the Gaza war stopped outright, and support among Palestinians climbs from </w:t>
      </w:r>
      <w:r w:rsidDel="00000000" w:rsidR="00000000" w:rsidRPr="00000000">
        <w:rPr>
          <w:b w:val="1"/>
          <w:rtl w:val="0"/>
        </w:rPr>
        <w:t xml:space="preserve">40 % to 61 %</w:t>
      </w:r>
      <w:r w:rsidDel="00000000" w:rsidR="00000000" w:rsidRPr="00000000">
        <w:rPr>
          <w:rtl w:val="0"/>
        </w:rPr>
        <w:t xml:space="preserve"> when an ‘independent state on the 1967 borders’ is decoupled from the loaded two-state brand — </w:t>
      </w:r>
      <w:r w:rsidDel="00000000" w:rsidR="00000000" w:rsidRPr="00000000">
        <w:rPr>
          <w:u w:val="single"/>
          <w:rtl w:val="0"/>
        </w:rPr>
        <w:t xml:space="preserve">creating solid common ground for practical diplomacy</w:t>
      </w:r>
      <w:r w:rsidDel="00000000" w:rsidR="00000000" w:rsidRPr="00000000">
        <w:rPr>
          <w:rtl w:val="0"/>
        </w:rPr>
        <w:t xml:space="preserve">. (</w:t>
      </w:r>
      <w:hyperlink r:id="rId148">
        <w:r w:rsidDel="00000000" w:rsidR="00000000" w:rsidRPr="00000000">
          <w:rPr>
            <w:color w:val="1155cc"/>
            <w:u w:val="single"/>
            <w:rtl w:val="0"/>
          </w:rPr>
          <w:t xml:space="preserve">timesofisrael.com</w:t>
        </w:r>
      </w:hyperlink>
      <w:r w:rsidDel="00000000" w:rsidR="00000000" w:rsidRPr="00000000">
        <w:rPr>
          <w:rtl w:val="0"/>
        </w:rPr>
        <w:t xml:space="preserve">, </w:t>
      </w:r>
      <w:hyperlink r:id="rId149">
        <w:r w:rsidDel="00000000" w:rsidR="00000000" w:rsidRPr="00000000">
          <w:rPr>
            <w:color w:val="1155cc"/>
            <w:u w:val="single"/>
            <w:rtl w:val="0"/>
          </w:rPr>
          <w:t xml:space="preserve">inss.org.il</w:t>
        </w:r>
      </w:hyperlink>
      <w:r w:rsidDel="00000000" w:rsidR="00000000" w:rsidRPr="00000000">
        <w:rPr>
          <w:rtl w:val="0"/>
        </w:rPr>
        <w:t xml:space="preserve">, </w:t>
      </w:r>
      <w:hyperlink r:id="rId150">
        <w:r w:rsidDel="00000000" w:rsidR="00000000" w:rsidRPr="00000000">
          <w:rPr>
            <w:color w:val="1155cc"/>
            <w:u w:val="single"/>
            <w:rtl w:val="0"/>
          </w:rPr>
          <w:t xml:space="preserve">pcpsr.org</w:t>
        </w:r>
      </w:hyperlink>
      <w:r w:rsidDel="00000000" w:rsidR="00000000" w:rsidRPr="00000000">
        <w:rPr>
          <w:rtl w:val="0"/>
        </w:rPr>
        <w:t xml:space="preserve">)</w:t>
      </w:r>
    </w:p>
    <w:p w:rsidR="00000000" w:rsidDel="00000000" w:rsidP="00000000" w:rsidRDefault="00000000" w:rsidRPr="00000000" w14:paraId="000001C7">
      <w:pPr>
        <w:pStyle w:val="Heading3"/>
        <w:spacing w:after="240" w:before="240" w:lineRule="auto"/>
        <w:rPr>
          <w:b w:val="1"/>
          <w:color w:val="000000"/>
        </w:rPr>
      </w:pPr>
      <w:bookmarkStart w:colFirst="0" w:colLast="0" w:name="_2bsyo8vjo30l" w:id="26"/>
      <w:bookmarkEnd w:id="26"/>
      <w:r w:rsidDel="00000000" w:rsidR="00000000" w:rsidRPr="00000000">
        <w:rPr>
          <w:b w:val="1"/>
          <w:color w:val="000000"/>
          <w:rtl w:val="0"/>
        </w:rPr>
        <w:t xml:space="preserve">Reframing the lens </w:t>
      </w:r>
    </w:p>
    <w:p w:rsidR="00000000" w:rsidDel="00000000" w:rsidP="00000000" w:rsidRDefault="00000000" w:rsidRPr="00000000" w14:paraId="000001C8">
      <w:pPr>
        <w:spacing w:after="240" w:before="240" w:lineRule="auto"/>
        <w:rPr/>
      </w:pPr>
      <w:r w:rsidDel="00000000" w:rsidR="00000000" w:rsidRPr="00000000">
        <w:rPr>
          <w:rtl w:val="0"/>
        </w:rPr>
        <w:t xml:space="preserve">What Israelis once treated as a Gaza‑only threat is now openly tied to the Iran–Hezbollah axis, while Palestinians frame Gaza as the epicentre of an 80‑year liberation struggle (</w:t>
      </w:r>
      <w:hyperlink r:id="rId151">
        <w:r w:rsidDel="00000000" w:rsidR="00000000" w:rsidRPr="00000000">
          <w:rPr>
            <w:color w:val="1155cc"/>
            <w:u w:val="single"/>
            <w:rtl w:val="0"/>
          </w:rPr>
          <w:t xml:space="preserve">The Wall Street Journa</w:t>
        </w:r>
      </w:hyperlink>
      <w:r w:rsidDel="00000000" w:rsidR="00000000" w:rsidRPr="00000000">
        <w:rPr>
          <w:rtl w:val="0"/>
        </w:rPr>
        <w:t xml:space="preserve">, </w:t>
      </w:r>
      <w:hyperlink r:id="rId152">
        <w:r w:rsidDel="00000000" w:rsidR="00000000" w:rsidRPr="00000000">
          <w:rPr>
            <w:color w:val="1155cc"/>
            <w:u w:val="single"/>
            <w:rtl w:val="0"/>
          </w:rPr>
          <w:t xml:space="preserve">reuters.com</w:t>
        </w:r>
      </w:hyperlink>
      <w:r w:rsidDel="00000000" w:rsidR="00000000" w:rsidRPr="00000000">
        <w:rPr>
          <w:rtl w:val="0"/>
        </w:rPr>
        <w:t xml:space="preserve">, </w:t>
      </w:r>
      <w:hyperlink r:id="rId153">
        <w:r w:rsidDel="00000000" w:rsidR="00000000" w:rsidRPr="00000000">
          <w:rPr>
            <w:color w:val="1155cc"/>
            <w:u w:val="single"/>
            <w:rtl w:val="0"/>
          </w:rPr>
          <w:t xml:space="preserve">stimson.org</w:t>
        </w:r>
      </w:hyperlink>
      <w:r w:rsidDel="00000000" w:rsidR="00000000" w:rsidRPr="00000000">
        <w:rPr>
          <w:rtl w:val="0"/>
        </w:rPr>
        <w:t xml:space="preserve">, </w:t>
      </w:r>
      <w:hyperlink r:id="rId154">
        <w:r w:rsidDel="00000000" w:rsidR="00000000" w:rsidRPr="00000000">
          <w:rPr>
            <w:color w:val="1155cc"/>
            <w:u w:val="single"/>
            <w:rtl w:val="0"/>
          </w:rPr>
          <w:t xml:space="preserve">rferl.org</w:t>
        </w:r>
      </w:hyperlink>
      <w:r w:rsidDel="00000000" w:rsidR="00000000" w:rsidRPr="00000000">
        <w:rPr>
          <w:rtl w:val="0"/>
        </w:rPr>
        <w:t xml:space="preserve">, </w:t>
      </w:r>
      <w:hyperlink r:id="rId155">
        <w:r w:rsidDel="00000000" w:rsidR="00000000" w:rsidRPr="00000000">
          <w:rPr>
            <w:color w:val="1155cc"/>
            <w:u w:val="single"/>
            <w:rtl w:val="0"/>
          </w:rPr>
          <w:t xml:space="preserve">newyorker.com</w:t>
        </w:r>
      </w:hyperlink>
      <w:r w:rsidDel="00000000" w:rsidR="00000000" w:rsidRPr="00000000">
        <w:rPr>
          <w:rtl w:val="0"/>
        </w:rPr>
        <w:t xml:space="preserve">). The Memorandum’s task is to convert that wide‑angle lens into a </w:t>
      </w:r>
      <w:r w:rsidDel="00000000" w:rsidR="00000000" w:rsidRPr="00000000">
        <w:rPr>
          <w:i w:val="1"/>
          <w:rtl w:val="0"/>
        </w:rPr>
        <w:t xml:space="preserve">joint</w:t>
      </w:r>
      <w:r w:rsidDel="00000000" w:rsidR="00000000" w:rsidRPr="00000000">
        <w:rPr>
          <w:rtl w:val="0"/>
        </w:rPr>
        <w:t xml:space="preserve"> fight against a self‑reinforcing cycle of fear and retaliation.</w:t>
      </w:r>
    </w:p>
    <w:p w:rsidR="00000000" w:rsidDel="00000000" w:rsidP="00000000" w:rsidRDefault="00000000" w:rsidRPr="00000000" w14:paraId="000001C9">
      <w:pPr>
        <w:spacing w:after="240" w:before="240" w:lineRule="auto"/>
        <w:rPr/>
      </w:pPr>
      <w:r w:rsidDel="00000000" w:rsidR="00000000" w:rsidRPr="00000000">
        <w:rPr>
          <w:rtl w:val="0"/>
        </w:rPr>
        <w:t xml:space="preserve">The shift from seeing Gaza as an isolated flashpoint to recognising it as one front in the wider Iran-Hezbollah contest paradoxically </w:t>
      </w:r>
      <w:r w:rsidDel="00000000" w:rsidR="00000000" w:rsidRPr="00000000">
        <w:rPr>
          <w:b w:val="1"/>
          <w:rtl w:val="0"/>
        </w:rPr>
        <w:t xml:space="preserve">opens a bargaining space that did not exist before</w:t>
      </w:r>
      <w:r w:rsidDel="00000000" w:rsidR="00000000" w:rsidRPr="00000000">
        <w:rPr>
          <w:rtl w:val="0"/>
        </w:rPr>
        <w:t xml:space="preserve">:</w:t>
      </w:r>
    </w:p>
    <w:p w:rsidR="00000000" w:rsidDel="00000000" w:rsidP="00000000" w:rsidRDefault="00000000" w:rsidRPr="00000000" w14:paraId="000001CA">
      <w:pPr>
        <w:spacing w:after="240" w:before="240" w:lineRule="auto"/>
        <w:rPr/>
      </w:pPr>
      <w:r w:rsidDel="00000000" w:rsidR="00000000" w:rsidRPr="00000000">
        <w:rPr>
          <w:rtl w:val="0"/>
        </w:rPr>
        <w:t xml:space="preserve">Israel wants breathing room to consolidate its new northern deterrence posture and avoid fighting two theatres at once</w:t>
      </w:r>
      <w:hyperlink r:id="rId156">
        <w:r w:rsidDel="00000000" w:rsidR="00000000" w:rsidRPr="00000000">
          <w:rPr>
            <w:rtl w:val="0"/>
          </w:rPr>
          <w:t xml:space="preserve"> </w:t>
        </w:r>
      </w:hyperlink>
      <w:r w:rsidDel="00000000" w:rsidR="00000000" w:rsidRPr="00000000">
        <w:rPr>
          <w:rtl w:val="0"/>
        </w:rPr>
        <w:t xml:space="preserve">(</w:t>
      </w:r>
      <w:hyperlink r:id="rId157">
        <w:r w:rsidDel="00000000" w:rsidR="00000000" w:rsidRPr="00000000">
          <w:rPr>
            <w:color w:val="1155cc"/>
            <w:u w:val="single"/>
            <w:rtl w:val="0"/>
          </w:rPr>
          <w:t xml:space="preserve">ft.com</w:t>
        </w:r>
      </w:hyperlink>
      <w:r w:rsidDel="00000000" w:rsidR="00000000" w:rsidRPr="00000000">
        <w:rPr>
          <w:rtl w:val="0"/>
        </w:rPr>
        <w:t xml:space="preserve">, </w:t>
      </w:r>
      <w:hyperlink r:id="rId158">
        <w:r w:rsidDel="00000000" w:rsidR="00000000" w:rsidRPr="00000000">
          <w:rPr>
            <w:color w:val="1155cc"/>
            <w:u w:val="single"/>
            <w:rtl w:val="0"/>
          </w:rPr>
          <w:t xml:space="preserve">rand.org</w:t>
        </w:r>
      </w:hyperlink>
      <w:r w:rsidDel="00000000" w:rsidR="00000000" w:rsidRPr="00000000">
        <w:rPr>
          <w:rtl w:val="0"/>
        </w:rPr>
        <w:t xml:space="preserve">); Tehran and Hezbollah, reeling from a year-and-a-half of “withering setbacks,” need a pause to rebuild and avert a region-wide escalation that could jeopardise their local power bases (</w:t>
      </w:r>
      <w:hyperlink r:id="rId159">
        <w:r w:rsidDel="00000000" w:rsidR="00000000" w:rsidRPr="00000000">
          <w:rPr>
            <w:color w:val="1155cc"/>
            <w:u w:val="single"/>
            <w:rtl w:val="0"/>
          </w:rPr>
          <w:t xml:space="preserve">The Century Foundation</w:t>
        </w:r>
      </w:hyperlink>
      <w:r w:rsidDel="00000000" w:rsidR="00000000" w:rsidRPr="00000000">
        <w:rPr>
          <w:rtl w:val="0"/>
        </w:rPr>
        <w:t xml:space="preserve">, </w:t>
      </w:r>
      <w:hyperlink r:id="rId160">
        <w:r w:rsidDel="00000000" w:rsidR="00000000" w:rsidRPr="00000000">
          <w:rPr>
            <w:color w:val="1155cc"/>
            <w:u w:val="single"/>
            <w:rtl w:val="0"/>
          </w:rPr>
          <w:t xml:space="preserve">washingtoninstitute.org</w:t>
        </w:r>
      </w:hyperlink>
      <w:r w:rsidDel="00000000" w:rsidR="00000000" w:rsidRPr="00000000">
        <w:rPr>
          <w:rtl w:val="0"/>
        </w:rPr>
        <w:t xml:space="preserve">).</w:t>
      </w:r>
    </w:p>
    <w:p w:rsidR="00000000" w:rsidDel="00000000" w:rsidP="00000000" w:rsidRDefault="00000000" w:rsidRPr="00000000" w14:paraId="000001CB">
      <w:pPr>
        <w:spacing w:after="240" w:before="240" w:lineRule="auto"/>
        <w:rPr/>
      </w:pPr>
      <w:r w:rsidDel="00000000" w:rsidR="00000000" w:rsidRPr="00000000">
        <w:rPr>
          <w:rtl w:val="0"/>
        </w:rPr>
        <w:t xml:space="preserve">Gulf and Western diplomats can therefore frame a Gaza ceasefire as a </w:t>
      </w:r>
      <w:r w:rsidDel="00000000" w:rsidR="00000000" w:rsidRPr="00000000">
        <w:rPr>
          <w:b w:val="1"/>
          <w:rtl w:val="0"/>
        </w:rPr>
        <w:t xml:space="preserve">mutual de-escalation dividend</w:t>
      </w:r>
      <w:r w:rsidDel="00000000" w:rsidR="00000000" w:rsidRPr="00000000">
        <w:rPr>
          <w:rtl w:val="0"/>
        </w:rPr>
        <w:t xml:space="preserve">: Israel gets a verified arms-interdiction regime that frees forces for the northern front, while the Axis of Resistance preserves assets by trading Gaza calm for relief from sanctions and reconstruction aid—an idea already embedded in the U.S.–Egypt–Qatar 60-day truce blueprint now on the table (</w:t>
      </w:r>
      <w:hyperlink r:id="rId161">
        <w:r w:rsidDel="00000000" w:rsidR="00000000" w:rsidRPr="00000000">
          <w:rPr>
            <w:color w:val="1155cc"/>
            <w:u w:val="single"/>
            <w:rtl w:val="0"/>
          </w:rPr>
          <w:t xml:space="preserve">Reuters</w:t>
        </w:r>
      </w:hyperlink>
      <w:r w:rsidDel="00000000" w:rsidR="00000000" w:rsidRPr="00000000">
        <w:rPr>
          <w:rtl w:val="0"/>
        </w:rPr>
        <w:t xml:space="preserve">). Actors such as Saudi Arabia and the UAE, eager to lock in their own détente with Tehran and to protect energy corridors, suddenly have concrete security incentives to underwrite and police that deal (</w:t>
      </w:r>
      <w:hyperlink r:id="rId162">
        <w:r w:rsidDel="00000000" w:rsidR="00000000" w:rsidRPr="00000000">
          <w:rPr>
            <w:color w:val="1155cc"/>
            <w:u w:val="single"/>
            <w:rtl w:val="0"/>
          </w:rPr>
          <w:t xml:space="preserve">Chatham House</w:t>
        </w:r>
      </w:hyperlink>
      <w:r w:rsidDel="00000000" w:rsidR="00000000" w:rsidRPr="00000000">
        <w:rPr>
          <w:rtl w:val="0"/>
        </w:rPr>
        <w:t xml:space="preserve">). In short, </w:t>
      </w:r>
      <w:r w:rsidDel="00000000" w:rsidR="00000000" w:rsidRPr="00000000">
        <w:rPr>
          <w:b w:val="1"/>
          <w:rtl w:val="0"/>
        </w:rPr>
        <w:t xml:space="preserve">the broader lens converts zero-sum local warfare into a multilateral risk-management problem—and that, history shows, is when diplomacy can bite.</w:t>
      </w:r>
      <w:r w:rsidDel="00000000" w:rsidR="00000000" w:rsidRPr="00000000">
        <w:rPr>
          <w:rtl w:val="0"/>
        </w:rPr>
        <w:t xml:space="preserve">Reality Check: Voices From Both Sides</w:t>
      </w:r>
    </w:p>
    <w:p w:rsidR="00000000" w:rsidDel="00000000" w:rsidP="00000000" w:rsidRDefault="00000000" w:rsidRPr="00000000" w14:paraId="000001CC">
      <w:pPr>
        <w:rPr/>
      </w:pPr>
      <w:r w:rsidDel="00000000" w:rsidR="00000000" w:rsidRPr="00000000">
        <w:rPr>
          <w:rtl w:val="0"/>
        </w:rPr>
      </w:r>
    </w:p>
    <w:tbl>
      <w:tblPr>
        <w:tblStyle w:val="Table2"/>
        <w:tblW w:w="92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5"/>
        <w:gridCol w:w="4850"/>
        <w:tblGridChange w:id="0">
          <w:tblGrid>
            <w:gridCol w:w="4355"/>
            <w:gridCol w:w="4850"/>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jc w:val="center"/>
              <w:rPr/>
            </w:pPr>
            <w:r w:rsidDel="00000000" w:rsidR="00000000" w:rsidRPr="00000000">
              <w:rPr>
                <w:b w:val="1"/>
                <w:rtl w:val="0"/>
              </w:rPr>
              <w:t xml:space="preserve">Israeli voice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jc w:val="center"/>
              <w:rPr/>
            </w:pPr>
            <w:r w:rsidDel="00000000" w:rsidR="00000000" w:rsidRPr="00000000">
              <w:rPr>
                <w:b w:val="1"/>
                <w:rtl w:val="0"/>
              </w:rPr>
              <w:t xml:space="preserve">Palestinian voice</w:t>
            </w:r>
            <w:r w:rsidDel="00000000" w:rsidR="00000000" w:rsidRPr="00000000">
              <w:rPr>
                <w:rtl w:val="0"/>
              </w:rPr>
            </w:r>
          </w:p>
        </w:tc>
      </w:tr>
      <w:tr>
        <w:trPr>
          <w:cantSplit w:val="0"/>
          <w:trHeight w:val="18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rPr/>
            </w:pPr>
            <w:r w:rsidDel="00000000" w:rsidR="00000000" w:rsidRPr="00000000">
              <w:rPr>
                <w:rtl w:val="0"/>
              </w:rPr>
              <w:t xml:space="preserve">“</w:t>
            </w:r>
            <w:r w:rsidDel="00000000" w:rsidR="00000000" w:rsidRPr="00000000">
              <w:rPr>
                <w:b w:val="1"/>
                <w:rtl w:val="0"/>
              </w:rPr>
              <w:t xml:space="preserve">Hamas is an idea … anyone who thinks we can eliminate Hamas is wrong.</w:t>
            </w:r>
            <w:r w:rsidDel="00000000" w:rsidR="00000000" w:rsidRPr="00000000">
              <w:rPr>
                <w:rtl w:val="0"/>
              </w:rPr>
              <w:t xml:space="preserve">” — Rear Adm. </w:t>
            </w:r>
            <w:r w:rsidDel="00000000" w:rsidR="00000000" w:rsidRPr="00000000">
              <w:rPr>
                <w:b w:val="1"/>
                <w:rtl w:val="0"/>
              </w:rPr>
              <w:t xml:space="preserve">Daniel Hagari</w:t>
            </w:r>
            <w:r w:rsidDel="00000000" w:rsidR="00000000" w:rsidRPr="00000000">
              <w:rPr>
                <w:rtl w:val="0"/>
              </w:rPr>
              <w:t xml:space="preserve">, (</w:t>
            </w:r>
            <w:hyperlink r:id="rId163">
              <w:r w:rsidDel="00000000" w:rsidR="00000000" w:rsidRPr="00000000">
                <w:rPr>
                  <w:color w:val="1155cc"/>
                  <w:u w:val="single"/>
                  <w:rtl w:val="0"/>
                </w:rPr>
                <w:t xml:space="preserve">timesofisrael.com</w:t>
              </w:r>
            </w:hyperlink>
            <w:r w:rsidDel="00000000" w:rsidR="00000000" w:rsidRPr="00000000">
              <w:rPr>
                <w:rtl w:val="0"/>
              </w:rPr>
              <w:t xml:space="preserve">,</w:t>
            </w:r>
            <w:hyperlink r:id="rId164">
              <w:r w:rsidDel="00000000" w:rsidR="00000000" w:rsidRPr="00000000">
                <w:rPr>
                  <w:color w:val="1155cc"/>
                  <w:u w:val="single"/>
                  <w:rtl w:val="0"/>
                </w:rPr>
                <w:t xml:space="preserve"> Al Jazeera</w:t>
              </w:r>
            </w:hyperlink>
            <w:r w:rsidDel="00000000" w:rsidR="00000000" w:rsidRPr="00000000">
              <w:rPr>
                <w:rtl w:val="0"/>
              </w:rPr>
              <w:t xml:space="preserve">,</w:t>
            </w:r>
            <w:hyperlink r:id="rId165">
              <w:r w:rsidDel="00000000" w:rsidR="00000000" w:rsidRPr="00000000">
                <w:rPr>
                  <w:color w:val="1155cc"/>
                  <w:u w:val="single"/>
                  <w:rtl w:val="0"/>
                </w:rPr>
                <w:t xml:space="preserve"> Anadolu Ajansı</w:t>
              </w:r>
            </w:hyperlink>
            <w:r w:rsidDel="00000000" w:rsidR="00000000" w:rsidRPr="00000000">
              <w:rPr>
                <w:rtl w:val="0"/>
              </w:rPr>
              <w:t xml:space="preserve">,</w:t>
            </w:r>
            <w:hyperlink r:id="rId166">
              <w:r w:rsidDel="00000000" w:rsidR="00000000" w:rsidRPr="00000000">
                <w:rPr>
                  <w:color w:val="1155cc"/>
                  <w:u w:val="single"/>
                  <w:rtl w:val="0"/>
                </w:rPr>
                <w:t xml:space="preserve"> ABC</w:t>
              </w:r>
            </w:hyperlink>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rPr/>
            </w:pPr>
            <w:r w:rsidDel="00000000" w:rsidR="00000000" w:rsidRPr="00000000">
              <w:rPr>
                <w:rtl w:val="0"/>
              </w:rPr>
              <w:t xml:space="preserve">“</w:t>
            </w:r>
            <w:r w:rsidDel="00000000" w:rsidR="00000000" w:rsidRPr="00000000">
              <w:rPr>
                <w:b w:val="1"/>
                <w:rtl w:val="0"/>
              </w:rPr>
              <w:t xml:space="preserve">If Israel accepts a fully sovereign state on the 1967 borders, Hamas will </w:t>
            </w:r>
            <w:r w:rsidDel="00000000" w:rsidR="00000000" w:rsidRPr="00000000">
              <w:rPr>
                <w:b w:val="1"/>
                <w:i w:val="1"/>
                <w:rtl w:val="0"/>
              </w:rPr>
              <w:t xml:space="preserve">lay down its weapons</w:t>
            </w:r>
            <w:r w:rsidDel="00000000" w:rsidR="00000000" w:rsidRPr="00000000">
              <w:rPr>
                <w:b w:val="1"/>
                <w:rtl w:val="0"/>
              </w:rPr>
              <w:t xml:space="preserve"> and turn into a political party.</w:t>
            </w:r>
            <w:r w:rsidDel="00000000" w:rsidR="00000000" w:rsidRPr="00000000">
              <w:rPr>
                <w:rtl w:val="0"/>
              </w:rPr>
              <w:t xml:space="preserve">” — </w:t>
            </w:r>
            <w:r w:rsidDel="00000000" w:rsidR="00000000" w:rsidRPr="00000000">
              <w:rPr>
                <w:b w:val="1"/>
                <w:rtl w:val="0"/>
              </w:rPr>
              <w:t xml:space="preserve">Khalil al-Hayya</w:t>
            </w:r>
            <w:r w:rsidDel="00000000" w:rsidR="00000000" w:rsidRPr="00000000">
              <w:rPr>
                <w:rtl w:val="0"/>
              </w:rPr>
              <w:t xml:space="preserve">, </w:t>
            </w:r>
            <w:hyperlink r:id="rId167">
              <w:r w:rsidDel="00000000" w:rsidR="00000000" w:rsidRPr="00000000">
                <w:rPr>
                  <w:color w:val="1155cc"/>
                  <w:u w:val="single"/>
                  <w:rtl w:val="0"/>
                </w:rPr>
                <w:t xml:space="preserve">AP News</w:t>
              </w:r>
            </w:hyperlink>
            <w:r w:rsidDel="00000000" w:rsidR="00000000" w:rsidRPr="00000000">
              <w:rPr>
                <w:rtl w:val="0"/>
              </w:rPr>
              <w:t xml:space="preserve">,</w:t>
            </w:r>
            <w:hyperlink r:id="rId168">
              <w:r w:rsidDel="00000000" w:rsidR="00000000" w:rsidRPr="00000000">
                <w:rPr>
                  <w:color w:val="1155cc"/>
                  <w:u w:val="single"/>
                  <w:rtl w:val="0"/>
                </w:rPr>
                <w:t xml:space="preserve"> PBS</w:t>
              </w:r>
            </w:hyperlink>
            <w:r w:rsidDel="00000000" w:rsidR="00000000" w:rsidRPr="00000000">
              <w:rPr>
                <w:rtl w:val="0"/>
              </w:rPr>
              <w:t xml:space="preserve">,</w:t>
            </w:r>
            <w:hyperlink r:id="rId169">
              <w:r w:rsidDel="00000000" w:rsidR="00000000" w:rsidRPr="00000000">
                <w:rPr>
                  <w:color w:val="1155cc"/>
                  <w:u w:val="single"/>
                  <w:rtl w:val="0"/>
                </w:rPr>
                <w:t xml:space="preserve"> timesofisrael.com</w:t>
              </w:r>
            </w:hyperlink>
            <w:r w:rsidDel="00000000" w:rsidR="00000000" w:rsidRPr="00000000">
              <w:rPr>
                <w:rtl w:val="0"/>
              </w:rPr>
              <w:t xml:space="preserve">)</w:t>
            </w:r>
          </w:p>
        </w:tc>
      </w:tr>
    </w:tbl>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Times of Israel poll shows a </w:t>
      </w:r>
      <w:r w:rsidDel="00000000" w:rsidR="00000000" w:rsidRPr="00000000">
        <w:rPr>
          <w:b w:val="1"/>
          <w:rtl w:val="0"/>
        </w:rPr>
        <w:t xml:space="preserve">majority oppose annexing Gaza</w:t>
      </w:r>
      <w:r w:rsidDel="00000000" w:rsidR="00000000" w:rsidRPr="00000000">
        <w:rPr>
          <w:rtl w:val="0"/>
        </w:rPr>
        <w:t xml:space="preserve">, signalling pragmatic drift (</w:t>
      </w:r>
      <w:hyperlink r:id="rId170">
        <w:r w:rsidDel="00000000" w:rsidR="00000000" w:rsidRPr="00000000">
          <w:rPr>
            <w:color w:val="1155cc"/>
            <w:u w:val="single"/>
            <w:rtl w:val="0"/>
          </w:rPr>
          <w:t xml:space="preserve">timesofisrael.com</w:t>
        </w:r>
      </w:hyperlink>
      <w:r w:rsidDel="00000000" w:rsidR="00000000" w:rsidRPr="00000000">
        <w:rPr>
          <w:rtl w:val="0"/>
        </w:rPr>
        <w:t xml:space="preserve">).</w:t>
      </w:r>
    </w:p>
    <w:p w:rsidR="00000000" w:rsidDel="00000000" w:rsidP="00000000" w:rsidRDefault="00000000" w:rsidRPr="00000000" w14:paraId="000001D3">
      <w:pPr>
        <w:spacing w:after="240" w:before="240" w:lineRule="auto"/>
        <w:rPr/>
      </w:pPr>
      <w:r w:rsidDel="00000000" w:rsidR="00000000" w:rsidRPr="00000000">
        <w:rPr>
          <w:rtl w:val="0"/>
        </w:rPr>
      </w:r>
    </w:p>
    <w:p w:rsidR="00000000" w:rsidDel="00000000" w:rsidP="00000000" w:rsidRDefault="00000000" w:rsidRPr="00000000" w14:paraId="000001D4">
      <w:pPr>
        <w:pStyle w:val="Heading3"/>
        <w:spacing w:before="240" w:lineRule="auto"/>
        <w:rPr>
          <w:b w:val="1"/>
          <w:color w:val="000000"/>
        </w:rPr>
      </w:pPr>
      <w:bookmarkStart w:colFirst="0" w:colLast="0" w:name="_cg9a87tvqxui" w:id="27"/>
      <w:bookmarkEnd w:id="27"/>
      <w:r w:rsidDel="00000000" w:rsidR="00000000" w:rsidRPr="00000000">
        <w:rPr>
          <w:b w:val="1"/>
          <w:color w:val="000000"/>
          <w:rtl w:val="0"/>
        </w:rPr>
        <w:t xml:space="preserve">Why “Total Victory” Is a Mirage</w:t>
      </w:r>
    </w:p>
    <w:p w:rsidR="00000000" w:rsidDel="00000000" w:rsidP="00000000" w:rsidRDefault="00000000" w:rsidRPr="00000000" w14:paraId="000001D5">
      <w:pPr>
        <w:spacing w:after="80" w:lineRule="auto"/>
        <w:rPr>
          <w:b w:val="1"/>
          <w:i w:val="1"/>
        </w:rPr>
      </w:pPr>
      <w:r w:rsidDel="00000000" w:rsidR="00000000" w:rsidRPr="00000000">
        <w:rPr>
          <w:b w:val="1"/>
          <w:i w:val="1"/>
          <w:rtl w:val="0"/>
        </w:rPr>
        <w:t xml:space="preserve">And How the New Regional Lens Creates Diplomatic Leverage</w:t>
      </w:r>
    </w:p>
    <w:p w:rsidR="00000000" w:rsidDel="00000000" w:rsidP="00000000" w:rsidRDefault="00000000" w:rsidRPr="00000000" w14:paraId="000001D6">
      <w:pPr>
        <w:spacing w:after="240" w:before="240" w:lineRule="auto"/>
        <w:rPr/>
      </w:pPr>
      <w:r w:rsidDel="00000000" w:rsidR="00000000" w:rsidRPr="00000000">
        <w:rPr>
          <w:rtl w:val="0"/>
        </w:rPr>
        <w:t xml:space="preserve">A </w:t>
      </w:r>
      <w:r w:rsidDel="00000000" w:rsidR="00000000" w:rsidRPr="00000000">
        <w:rPr>
          <w:b w:val="1"/>
          <w:rtl w:val="0"/>
        </w:rPr>
        <w:t xml:space="preserve">decisive battlefield win is structurally unattainable for either side</w:t>
      </w:r>
      <w:r w:rsidDel="00000000" w:rsidR="00000000" w:rsidRPr="00000000">
        <w:rPr>
          <w:rtl w:val="0"/>
        </w:rPr>
        <w:t xml:space="preserve">, and forty months of combat have made that clearer than ever:</w:t>
      </w:r>
    </w:p>
    <w:p w:rsidR="00000000" w:rsidDel="00000000" w:rsidP="00000000" w:rsidRDefault="00000000" w:rsidRPr="00000000" w14:paraId="000001D7">
      <w:pPr>
        <w:numPr>
          <w:ilvl w:val="0"/>
          <w:numId w:val="131"/>
        </w:numPr>
        <w:spacing w:after="0" w:afterAutospacing="0" w:before="240" w:lineRule="auto"/>
        <w:ind w:left="720" w:hanging="360"/>
      </w:pPr>
      <w:r w:rsidDel="00000000" w:rsidR="00000000" w:rsidRPr="00000000">
        <w:rPr>
          <w:b w:val="1"/>
          <w:rtl w:val="0"/>
        </w:rPr>
        <w:t xml:space="preserve">Insurgent resilience in dense urban terrain</w:t>
        <w:br w:type="textWrapping"/>
      </w:r>
      <w:r w:rsidDel="00000000" w:rsidR="00000000" w:rsidRPr="00000000">
        <w:rPr>
          <w:i w:val="1"/>
          <w:rtl w:val="0"/>
        </w:rPr>
        <w:t xml:space="preserve">IDF spokes­man Daniel Hagari</w:t>
      </w:r>
      <w:r w:rsidDel="00000000" w:rsidR="00000000" w:rsidRPr="00000000">
        <w:rPr>
          <w:rtl w:val="0"/>
        </w:rPr>
        <w:t xml:space="preserve"> warned Israelis that “the idea we can make Hamas disappear is misleading” because thousands of militants remain embedded in tunnels the army cannot seal permanently (</w:t>
      </w:r>
      <w:hyperlink r:id="rId171">
        <w:r w:rsidDel="00000000" w:rsidR="00000000" w:rsidRPr="00000000">
          <w:rPr>
            <w:color w:val="1155cc"/>
            <w:u w:val="single"/>
            <w:rtl w:val="0"/>
          </w:rPr>
          <w:t xml:space="preserve">wsj.com</w:t>
        </w:r>
      </w:hyperlink>
      <w:r w:rsidDel="00000000" w:rsidR="00000000" w:rsidRPr="00000000">
        <w:rPr>
          <w:rtl w:val="0"/>
        </w:rPr>
        <w:t xml:space="preserve">). Independent assessments echo him: RAND calls Gaza “the land of no good options”, stressing that Hamas can rebuild cadres faster than Israel can clear labyrinthine subterranean networks (</w:t>
      </w:r>
      <w:hyperlink r:id="rId172">
        <w:r w:rsidDel="00000000" w:rsidR="00000000" w:rsidRPr="00000000">
          <w:rPr>
            <w:color w:val="1155cc"/>
            <w:u w:val="single"/>
            <w:rtl w:val="0"/>
          </w:rPr>
          <w:t xml:space="preserve">rand.org</w:t>
        </w:r>
      </w:hyperlink>
      <w:r w:rsidDel="00000000" w:rsidR="00000000" w:rsidRPr="00000000">
        <w:rPr>
          <w:rtl w:val="0"/>
        </w:rPr>
        <w:t xml:space="preserve">), while </w:t>
      </w:r>
      <w:r w:rsidDel="00000000" w:rsidR="00000000" w:rsidRPr="00000000">
        <w:rPr>
          <w:i w:val="1"/>
          <w:rtl w:val="0"/>
        </w:rPr>
        <w:t xml:space="preserve">The Times</w:t>
      </w:r>
      <w:r w:rsidDel="00000000" w:rsidR="00000000" w:rsidRPr="00000000">
        <w:rPr>
          <w:rtl w:val="0"/>
        </w:rPr>
        <w:t xml:space="preserve"> notes that even full control of Rafah left hundreds of kilometres of tunnels intact and poised for protracted guerrilla war (</w:t>
      </w:r>
      <w:hyperlink r:id="rId173">
        <w:r w:rsidDel="00000000" w:rsidR="00000000" w:rsidRPr="00000000">
          <w:rPr>
            <w:color w:val="1155cc"/>
            <w:u w:val="single"/>
            <w:rtl w:val="0"/>
          </w:rPr>
          <w:t xml:space="preserve">The Times</w:t>
        </w:r>
      </w:hyperlink>
      <w:r w:rsidDel="00000000" w:rsidR="00000000" w:rsidRPr="00000000">
        <w:rPr>
          <w:rtl w:val="0"/>
        </w:rPr>
        <w:t xml:space="preserve">).</w:t>
        <w:br w:type="textWrapping"/>
      </w:r>
    </w:p>
    <w:p w:rsidR="00000000" w:rsidDel="00000000" w:rsidP="00000000" w:rsidRDefault="00000000" w:rsidRPr="00000000" w14:paraId="000001D8">
      <w:pPr>
        <w:numPr>
          <w:ilvl w:val="0"/>
          <w:numId w:val="131"/>
        </w:numPr>
        <w:spacing w:after="0" w:afterAutospacing="0" w:before="0" w:beforeAutospacing="0" w:lineRule="auto"/>
        <w:ind w:left="720" w:hanging="360"/>
      </w:pPr>
      <w:r w:rsidDel="00000000" w:rsidR="00000000" w:rsidRPr="00000000">
        <w:rPr>
          <w:b w:val="1"/>
          <w:rtl w:val="0"/>
        </w:rPr>
        <w:t xml:space="preserve">Recognition of limits</w:t>
        <w:br w:type="textWrapping"/>
        <w:t xml:space="preserve">Hamas recognises its own military ceiling. </w:t>
      </w:r>
      <w:r w:rsidDel="00000000" w:rsidR="00000000" w:rsidRPr="00000000">
        <w:rPr>
          <w:rtl w:val="0"/>
        </w:rPr>
        <w:t xml:space="preserve">For example: Hamas senior official </w:t>
      </w:r>
      <w:r w:rsidDel="00000000" w:rsidR="00000000" w:rsidRPr="00000000">
        <w:rPr>
          <w:b w:val="1"/>
          <w:rtl w:val="0"/>
        </w:rPr>
        <w:t xml:space="preserve">Walid al-Kilan2 on Al-Hadath, quoted by </w:t>
      </w:r>
      <w:hyperlink r:id="rId174">
        <w:r w:rsidDel="00000000" w:rsidR="00000000" w:rsidRPr="00000000">
          <w:rPr>
            <w:b w:val="1"/>
            <w:color w:val="1155cc"/>
            <w:u w:val="single"/>
            <w:rtl w:val="0"/>
          </w:rPr>
          <w:t xml:space="preserve">Ynetnews</w:t>
        </w:r>
      </w:hyperlink>
      <w:r w:rsidDel="00000000" w:rsidR="00000000" w:rsidRPr="00000000">
        <w:rPr>
          <w:b w:val="1"/>
          <w:rtl w:val="0"/>
        </w:rPr>
        <w:t xml:space="preserve">, 1 July 2025: </w:t>
      </w:r>
      <w:r w:rsidDel="00000000" w:rsidR="00000000" w:rsidRPr="00000000">
        <w:rPr>
          <w:rtl w:val="0"/>
        </w:rPr>
        <w:t xml:space="preserve">“</w:t>
      </w:r>
      <w:r w:rsidDel="00000000" w:rsidR="00000000" w:rsidRPr="00000000">
        <w:rPr>
          <w:i w:val="1"/>
          <w:rtl w:val="0"/>
        </w:rPr>
        <w:t xml:space="preserve">We cannot defeat Israel militarily, but we prevent it from achieving its goals</w:t>
      </w:r>
      <w:r w:rsidDel="00000000" w:rsidR="00000000" w:rsidRPr="00000000">
        <w:rPr>
          <w:rtl w:val="0"/>
        </w:rPr>
        <w:t xml:space="preserve">”.</w:t>
        <w:br w:type="textWrapping"/>
        <w:br w:type="textWrapping"/>
        <w:t xml:space="preserve">Hamas now views hostage leverage and global opinion as their only strategic tools (</w:t>
      </w:r>
      <w:hyperlink r:id="rId175">
        <w:r w:rsidDel="00000000" w:rsidR="00000000" w:rsidRPr="00000000">
          <w:rPr>
            <w:color w:val="1155cc"/>
            <w:u w:val="single"/>
            <w:rtl w:val="0"/>
          </w:rPr>
          <w:t xml:space="preserve">theguardian.com</w:t>
        </w:r>
      </w:hyperlink>
      <w:r w:rsidDel="00000000" w:rsidR="00000000" w:rsidRPr="00000000">
        <w:rPr>
          <w:rtl w:val="0"/>
        </w:rPr>
        <w:t xml:space="preserve">, </w:t>
      </w:r>
      <w:hyperlink r:id="rId176">
        <w:r w:rsidDel="00000000" w:rsidR="00000000" w:rsidRPr="00000000">
          <w:rPr>
            <w:color w:val="1155cc"/>
            <w:u w:val="single"/>
            <w:rtl w:val="0"/>
          </w:rPr>
          <w:t xml:space="preserve">jacobin.com</w:t>
        </w:r>
      </w:hyperlink>
      <w:r w:rsidDel="00000000" w:rsidR="00000000" w:rsidRPr="00000000">
        <w:rPr>
          <w:rtl w:val="0"/>
        </w:rPr>
        <w:t xml:space="preserve">, </w:t>
      </w:r>
      <w:hyperlink r:id="rId177">
        <w:r w:rsidDel="00000000" w:rsidR="00000000" w:rsidRPr="00000000">
          <w:rPr>
            <w:color w:val="1155cc"/>
            <w:u w:val="single"/>
            <w:rtl w:val="0"/>
          </w:rPr>
          <w:t xml:space="preserve">atlanticcouncil.org</w:t>
        </w:r>
      </w:hyperlink>
      <w:r w:rsidDel="00000000" w:rsidR="00000000" w:rsidRPr="00000000">
        <w:rPr>
          <w:rtl w:val="0"/>
        </w:rPr>
        <w:t xml:space="preserve">). That candour signals an opening for bargains that trade disarmament for political survival, not battlefield gains. (Note: In the Unified State view, this is a major red line.)</w:t>
        <w:br w:type="textWrapping"/>
        <w:br w:type="textWrapping"/>
        <w:t xml:space="preserve">The same week Israel’s own spokesman </w:t>
      </w:r>
      <w:r w:rsidDel="00000000" w:rsidR="00000000" w:rsidRPr="00000000">
        <w:rPr>
          <w:b w:val="1"/>
          <w:rtl w:val="0"/>
        </w:rPr>
        <w:t xml:space="preserve">Rear Adm. Daniel Hagari</w:t>
      </w:r>
      <w:r w:rsidDel="00000000" w:rsidR="00000000" w:rsidRPr="00000000">
        <w:rPr>
          <w:rtl w:val="0"/>
        </w:rPr>
        <w:t xml:space="preserve"> warned on Channel 13 that “</w:t>
      </w:r>
      <w:r w:rsidDel="00000000" w:rsidR="00000000" w:rsidRPr="00000000">
        <w:rPr>
          <w:i w:val="1"/>
          <w:rtl w:val="0"/>
        </w:rPr>
        <w:t xml:space="preserve">whoever thinks we can eliminate Hamas is wrong</w:t>
      </w:r>
      <w:r w:rsidDel="00000000" w:rsidR="00000000" w:rsidRPr="00000000">
        <w:rPr>
          <w:rtl w:val="0"/>
        </w:rPr>
        <w:t xml:space="preserve">,” calling total destruction “throwing sand in the eyes of the public” (Times of Israel, 20 June 2024) (</w:t>
      </w:r>
      <w:hyperlink r:id="rId178">
        <w:r w:rsidDel="00000000" w:rsidR="00000000" w:rsidRPr="00000000">
          <w:rPr>
            <w:color w:val="1155cc"/>
            <w:u w:val="single"/>
            <w:rtl w:val="0"/>
          </w:rPr>
          <w:t xml:space="preserve">Times of Israel</w:t>
        </w:r>
      </w:hyperlink>
      <w:r w:rsidDel="00000000" w:rsidR="00000000" w:rsidRPr="00000000">
        <w:rPr>
          <w:rtl w:val="0"/>
        </w:rPr>
        <w:t xml:space="preserve">). This mutually acknowledged stalemate underpins the U.S.–Egypt–Qatar </w:t>
      </w:r>
      <w:r w:rsidDel="00000000" w:rsidR="00000000" w:rsidRPr="00000000">
        <w:rPr>
          <w:b w:val="1"/>
          <w:rtl w:val="0"/>
        </w:rPr>
        <w:t xml:space="preserve">60-day truce blueprint</w:t>
      </w:r>
      <w:r w:rsidDel="00000000" w:rsidR="00000000" w:rsidRPr="00000000">
        <w:rPr>
          <w:rtl w:val="0"/>
        </w:rPr>
        <w:t xml:space="preserve"> tabled on 4 July 2025, which couples phased IDF pull-backs and arms-interdiction to the staged reopening of Gaza (</w:t>
      </w:r>
      <w:hyperlink r:id="rId179">
        <w:r w:rsidDel="00000000" w:rsidR="00000000" w:rsidRPr="00000000">
          <w:rPr>
            <w:color w:val="1155cc"/>
            <w:u w:val="single"/>
            <w:rtl w:val="0"/>
          </w:rPr>
          <w:t xml:space="preserve">Al Jazeera</w:t>
        </w:r>
      </w:hyperlink>
      <w:r w:rsidDel="00000000" w:rsidR="00000000" w:rsidRPr="00000000">
        <w:rPr>
          <w:rtl w:val="0"/>
        </w:rPr>
        <w:t xml:space="preserve">, </w:t>
      </w:r>
      <w:hyperlink r:id="rId180">
        <w:r w:rsidDel="00000000" w:rsidR="00000000" w:rsidRPr="00000000">
          <w:rPr>
            <w:color w:val="1155cc"/>
            <w:u w:val="single"/>
            <w:rtl w:val="0"/>
          </w:rPr>
          <w:t xml:space="preserve">washingtoninstitute.org</w:t>
        </w:r>
      </w:hyperlink>
      <w:r w:rsidDel="00000000" w:rsidR="00000000" w:rsidRPr="00000000">
        <w:rPr>
          <w:rtl w:val="0"/>
        </w:rPr>
        <w:t xml:space="preserve">).</w:t>
        <w:br w:type="textWrapping"/>
      </w:r>
    </w:p>
    <w:p w:rsidR="00000000" w:rsidDel="00000000" w:rsidP="00000000" w:rsidRDefault="00000000" w:rsidRPr="00000000" w14:paraId="000001D9">
      <w:pPr>
        <w:numPr>
          <w:ilvl w:val="0"/>
          <w:numId w:val="131"/>
        </w:numPr>
        <w:spacing w:after="0" w:afterAutospacing="0" w:before="0" w:beforeAutospacing="0" w:lineRule="auto"/>
        <w:ind w:left="720" w:hanging="360"/>
      </w:pPr>
      <w:r w:rsidDel="00000000" w:rsidR="00000000" w:rsidRPr="00000000">
        <w:rPr>
          <w:b w:val="1"/>
          <w:rtl w:val="0"/>
        </w:rPr>
        <w:t xml:space="preserve">Multi-front overstretch limits Israeli staying-power</w:t>
        <w:br w:type="textWrapping"/>
      </w:r>
      <w:r w:rsidDel="00000000" w:rsidR="00000000" w:rsidRPr="00000000">
        <w:rPr>
          <w:rtl w:val="0"/>
        </w:rPr>
        <w:t xml:space="preserve">Hezbollah rocket barrages and Iranian missile exchanges have kept 90 000 northern Israelis displaced and compelled the IDF to rotate reserves between Gaza, Lebanon and Syria, straining manpower and munitions stocks (</w:t>
      </w:r>
      <w:hyperlink r:id="rId181">
        <w:r w:rsidDel="00000000" w:rsidR="00000000" w:rsidRPr="00000000">
          <w:rPr>
            <w:color w:val="1155cc"/>
            <w:u w:val="single"/>
            <w:rtl w:val="0"/>
          </w:rPr>
          <w:t xml:space="preserve">Reuters</w:t>
        </w:r>
      </w:hyperlink>
      <w:r w:rsidDel="00000000" w:rsidR="00000000" w:rsidRPr="00000000">
        <w:rPr>
          <w:rtl w:val="0"/>
        </w:rPr>
        <w:t xml:space="preserve">, </w:t>
      </w:r>
      <w:hyperlink r:id="rId182">
        <w:r w:rsidDel="00000000" w:rsidR="00000000" w:rsidRPr="00000000">
          <w:rPr>
            <w:color w:val="1155cc"/>
            <w:u w:val="single"/>
            <w:rtl w:val="0"/>
          </w:rPr>
          <w:t xml:space="preserve">Reuters</w:t>
        </w:r>
      </w:hyperlink>
      <w:r w:rsidDel="00000000" w:rsidR="00000000" w:rsidRPr="00000000">
        <w:rPr>
          <w:rtl w:val="0"/>
        </w:rPr>
        <w:t xml:space="preserve">, </w:t>
      </w:r>
      <w:hyperlink r:id="rId183">
        <w:r w:rsidDel="00000000" w:rsidR="00000000" w:rsidRPr="00000000">
          <w:rPr>
            <w:color w:val="1155cc"/>
            <w:u w:val="single"/>
            <w:rtl w:val="0"/>
          </w:rPr>
          <w:t xml:space="preserve">jewishfederations.org</w:t>
        </w:r>
      </w:hyperlink>
      <w:r w:rsidDel="00000000" w:rsidR="00000000" w:rsidRPr="00000000">
        <w:rPr>
          <w:rtl w:val="0"/>
        </w:rPr>
        <w:t xml:space="preserve">). Defence outlays are already slated to hit </w:t>
      </w:r>
      <w:r w:rsidDel="00000000" w:rsidR="00000000" w:rsidRPr="00000000">
        <w:rPr>
          <w:b w:val="1"/>
          <w:rtl w:val="0"/>
        </w:rPr>
        <w:t xml:space="preserve">9 % of GDP</w:t>
      </w:r>
      <w:r w:rsidDel="00000000" w:rsidR="00000000" w:rsidRPr="00000000">
        <w:rPr>
          <w:rtl w:val="0"/>
        </w:rPr>
        <w:t xml:space="preserve"> in 2026—levels not seen since the Second Intifada—prompting the Bank of Israel to warn of “macroeconomic trade-offs that will erode growth” if Gaza operations drag on (</w:t>
      </w:r>
      <w:hyperlink r:id="rId184">
        <w:r w:rsidDel="00000000" w:rsidR="00000000" w:rsidRPr="00000000">
          <w:rPr>
            <w:color w:val="1155cc"/>
            <w:u w:val="single"/>
            <w:rtl w:val="0"/>
          </w:rPr>
          <w:t xml:space="preserve">Reuters</w:t>
        </w:r>
      </w:hyperlink>
      <w:r w:rsidDel="00000000" w:rsidR="00000000" w:rsidRPr="00000000">
        <w:rPr>
          <w:rtl w:val="0"/>
        </w:rPr>
        <w:t xml:space="preserve">, </w:t>
      </w:r>
      <w:hyperlink r:id="rId185">
        <w:r w:rsidDel="00000000" w:rsidR="00000000" w:rsidRPr="00000000">
          <w:rPr>
            <w:color w:val="1155cc"/>
            <w:u w:val="single"/>
            <w:rtl w:val="0"/>
          </w:rPr>
          <w:t xml:space="preserve">timesofisrael.com</w:t>
        </w:r>
      </w:hyperlink>
      <w:r w:rsidDel="00000000" w:rsidR="00000000" w:rsidRPr="00000000">
        <w:rPr>
          <w:rtl w:val="0"/>
        </w:rPr>
        <w:t xml:space="preserve">, </w:t>
      </w:r>
      <w:hyperlink r:id="rId186">
        <w:r w:rsidDel="00000000" w:rsidR="00000000" w:rsidRPr="00000000">
          <w:rPr>
            <w:color w:val="1155cc"/>
            <w:u w:val="single"/>
            <w:rtl w:val="0"/>
          </w:rPr>
          <w:t xml:space="preserve">timesofisrael.com</w:t>
        </w:r>
      </w:hyperlink>
      <w:r w:rsidDel="00000000" w:rsidR="00000000" w:rsidRPr="00000000">
        <w:rPr>
          <w:rtl w:val="0"/>
        </w:rPr>
        <w:t xml:space="preserve">, </w:t>
      </w:r>
      <w:hyperlink r:id="rId187">
        <w:r w:rsidDel="00000000" w:rsidR="00000000" w:rsidRPr="00000000">
          <w:rPr>
            <w:color w:val="1155cc"/>
            <w:u w:val="single"/>
            <w:rtl w:val="0"/>
          </w:rPr>
          <w:t xml:space="preserve">ap.org</w:t>
        </w:r>
      </w:hyperlink>
      <w:r w:rsidDel="00000000" w:rsidR="00000000" w:rsidRPr="00000000">
        <w:rPr>
          <w:rtl w:val="0"/>
        </w:rPr>
        <w:t xml:space="preserve">, </w:t>
      </w:r>
      <w:hyperlink r:id="rId188">
        <w:r w:rsidDel="00000000" w:rsidR="00000000" w:rsidRPr="00000000">
          <w:rPr>
            <w:color w:val="1155cc"/>
            <w:u w:val="single"/>
            <w:rtl w:val="0"/>
          </w:rPr>
          <w:t xml:space="preserve">english.alarabiya.net</w:t>
        </w:r>
      </w:hyperlink>
      <w:r w:rsidDel="00000000" w:rsidR="00000000" w:rsidRPr="00000000">
        <w:rPr>
          <w:rtl w:val="0"/>
        </w:rPr>
        <w:t xml:space="preserve">, </w:t>
      </w:r>
      <w:hyperlink r:id="rId189">
        <w:r w:rsidDel="00000000" w:rsidR="00000000" w:rsidRPr="00000000">
          <w:rPr>
            <w:color w:val="1155cc"/>
            <w:u w:val="single"/>
            <w:rtl w:val="0"/>
          </w:rPr>
          <w:t xml:space="preserve">timesofisrael.com</w:t>
        </w:r>
      </w:hyperlink>
      <w:r w:rsidDel="00000000" w:rsidR="00000000" w:rsidRPr="00000000">
        <w:rPr>
          <w:rtl w:val="0"/>
        </w:rPr>
        <w:t xml:space="preserve">).</w:t>
        <w:br w:type="textWrapping"/>
      </w:r>
    </w:p>
    <w:p w:rsidR="00000000" w:rsidDel="00000000" w:rsidP="00000000" w:rsidRDefault="00000000" w:rsidRPr="00000000" w14:paraId="000001DA">
      <w:pPr>
        <w:numPr>
          <w:ilvl w:val="0"/>
          <w:numId w:val="131"/>
        </w:numPr>
        <w:spacing w:after="0" w:afterAutospacing="0" w:before="0" w:beforeAutospacing="0" w:lineRule="auto"/>
        <w:ind w:left="720" w:hanging="360"/>
      </w:pPr>
      <w:r w:rsidDel="00000000" w:rsidR="00000000" w:rsidRPr="00000000">
        <w:rPr>
          <w:b w:val="1"/>
          <w:rtl w:val="0"/>
        </w:rPr>
        <w:t xml:space="preserve">Escalating diplomatic and legal exposure</w:t>
        <w:br w:type="textWrapping"/>
      </w:r>
      <w:r w:rsidDel="00000000" w:rsidR="00000000" w:rsidRPr="00000000">
        <w:rPr>
          <w:rtl w:val="0"/>
        </w:rPr>
        <w:t xml:space="preserve">Images of starvation have shifted even traditionally sympathetic actors: Germany’s foreign minister now speaks of looming “international isolation” for Israel if carnage continues (</w:t>
      </w:r>
      <w:hyperlink r:id="rId190">
        <w:r w:rsidDel="00000000" w:rsidR="00000000" w:rsidRPr="00000000">
          <w:rPr>
            <w:color w:val="1155cc"/>
            <w:u w:val="single"/>
            <w:rtl w:val="0"/>
          </w:rPr>
          <w:t xml:space="preserve">Deutsche Welle</w:t>
        </w:r>
      </w:hyperlink>
      <w:r w:rsidDel="00000000" w:rsidR="00000000" w:rsidRPr="00000000">
        <w:rPr>
          <w:rtl w:val="0"/>
        </w:rPr>
        <w:t xml:space="preserve">), while the </w:t>
      </w:r>
      <w:r w:rsidDel="00000000" w:rsidR="00000000" w:rsidRPr="00000000">
        <w:rPr>
          <w:b w:val="1"/>
          <w:rtl w:val="0"/>
        </w:rPr>
        <w:t xml:space="preserve">ICJ genocide-case docket</w:t>
      </w:r>
      <w:r w:rsidDel="00000000" w:rsidR="00000000" w:rsidRPr="00000000">
        <w:rPr>
          <w:rtl w:val="0"/>
        </w:rPr>
        <w:t xml:space="preserve"> guarantees months of courtroom scrutiny, whatever the final judgement (</w:t>
      </w:r>
      <w:hyperlink r:id="rId191">
        <w:r w:rsidDel="00000000" w:rsidR="00000000" w:rsidRPr="00000000">
          <w:rPr>
            <w:color w:val="1155cc"/>
            <w:u w:val="single"/>
            <w:rtl w:val="0"/>
          </w:rPr>
          <w:t xml:space="preserve">International Court of Justice</w:t>
        </w:r>
      </w:hyperlink>
      <w:r w:rsidDel="00000000" w:rsidR="00000000" w:rsidRPr="00000000">
        <w:rPr>
          <w:rtl w:val="0"/>
        </w:rPr>
        <w:t xml:space="preserve">). Each additional week of bombing therefore carries a reputational price that no battlefield gain can offset.</w:t>
        <w:br w:type="textWrapping"/>
      </w:r>
    </w:p>
    <w:p w:rsidR="00000000" w:rsidDel="00000000" w:rsidP="00000000" w:rsidRDefault="00000000" w:rsidRPr="00000000" w14:paraId="000001DB">
      <w:pPr>
        <w:numPr>
          <w:ilvl w:val="0"/>
          <w:numId w:val="131"/>
        </w:numPr>
        <w:spacing w:after="240" w:before="0" w:beforeAutospacing="0" w:lineRule="auto"/>
        <w:ind w:left="720" w:hanging="360"/>
      </w:pPr>
      <w:r w:rsidDel="00000000" w:rsidR="00000000" w:rsidRPr="00000000">
        <w:rPr>
          <w:b w:val="1"/>
          <w:rtl w:val="0"/>
        </w:rPr>
        <w:t xml:space="preserve">International fatigue pushes for a package deal</w:t>
        <w:br w:type="textWrapping"/>
      </w:r>
      <w:r w:rsidDel="00000000" w:rsidR="00000000" w:rsidRPr="00000000">
        <w:rPr>
          <w:rtl w:val="0"/>
        </w:rPr>
        <w:t xml:space="preserve">Washington, Cairo and Doha have converged on a </w:t>
      </w:r>
      <w:r w:rsidDel="00000000" w:rsidR="00000000" w:rsidRPr="00000000">
        <w:rPr>
          <w:b w:val="1"/>
          <w:rtl w:val="0"/>
        </w:rPr>
        <w:t xml:space="preserve">60-day truce blueprint</w:t>
      </w:r>
      <w:r w:rsidDel="00000000" w:rsidR="00000000" w:rsidRPr="00000000">
        <w:rPr>
          <w:rtl w:val="0"/>
        </w:rPr>
        <w:t xml:space="preserve"> that links phased IDF pull-backs and arms-interdiction with hostage releases and gradual Gaza reopening. Saudi Arabia and the UAE—keen to protect their own détente with Tehran—signal readiness to bankroll enforcement once guns fall silent (</w:t>
      </w:r>
      <w:hyperlink r:id="rId192">
        <w:r w:rsidDel="00000000" w:rsidR="00000000" w:rsidRPr="00000000">
          <w:rPr>
            <w:color w:val="1155cc"/>
            <w:u w:val="single"/>
            <w:rtl w:val="0"/>
          </w:rPr>
          <w:t xml:space="preserve">Anadolu Ajansı</w:t>
        </w:r>
      </w:hyperlink>
      <w:r w:rsidDel="00000000" w:rsidR="00000000" w:rsidRPr="00000000">
        <w:rPr>
          <w:rtl w:val="0"/>
        </w:rPr>
        <w:t xml:space="preserve">).</w:t>
      </w:r>
    </w:p>
    <w:p w:rsidR="00000000" w:rsidDel="00000000" w:rsidP="00000000" w:rsidRDefault="00000000" w:rsidRPr="00000000" w14:paraId="000001DC">
      <w:pPr>
        <w:spacing w:after="240" w:before="240" w:lineRule="auto"/>
        <w:rPr/>
      </w:pPr>
      <w:r w:rsidDel="00000000" w:rsidR="00000000" w:rsidRPr="00000000">
        <w:rPr>
          <w:b w:val="1"/>
          <w:rtl w:val="0"/>
        </w:rPr>
        <w:t xml:space="preserve">Why that matters now.</w:t>
      </w:r>
      <w:r w:rsidDel="00000000" w:rsidR="00000000" w:rsidRPr="00000000">
        <w:rPr>
          <w:rtl w:val="0"/>
        </w:rPr>
        <w:t xml:space="preserve"> Because both sides, however grudgingly, acknowledge the ceiling on battlefield gains, the centre of gravity has shifted to leverage tools—hostages, global opinion, and regional escalation threats. Hamas publicly brands world outrage as a key asset, saying it will “rely on hostages and world opinion to pressure Israel” rather than fire-power. Yet that strategy is bounded by the capacities and risk tolerance of its patron network:</w:t>
      </w:r>
    </w:p>
    <w:p w:rsidR="00000000" w:rsidDel="00000000" w:rsidP="00000000" w:rsidRDefault="00000000" w:rsidRPr="00000000" w14:paraId="000001DD">
      <w:pPr>
        <w:numPr>
          <w:ilvl w:val="0"/>
          <w:numId w:val="52"/>
        </w:numPr>
        <w:spacing w:after="0" w:afterAutospacing="0" w:before="240" w:lineRule="auto"/>
        <w:ind w:left="720" w:hanging="360"/>
      </w:pPr>
      <w:r w:rsidDel="00000000" w:rsidR="00000000" w:rsidRPr="00000000">
        <w:rPr>
          <w:b w:val="1"/>
          <w:rtl w:val="0"/>
        </w:rPr>
        <w:t xml:space="preserve">Iran’s bandwidth is finite.</w:t>
      </w:r>
      <w:r w:rsidDel="00000000" w:rsidR="00000000" w:rsidRPr="00000000">
        <w:rPr>
          <w:rtl w:val="0"/>
        </w:rPr>
        <w:t xml:space="preserve"> After the June 2025 “Twelve-Day War,” RAND and RUSI experts note Tehran must conserve missiles and avoid another direct clash that could jeopardise its strategic programs</w:t>
      </w:r>
      <w:hyperlink r:id="rId193">
        <w:r w:rsidDel="00000000" w:rsidR="00000000" w:rsidRPr="00000000">
          <w:rPr>
            <w:rtl w:val="0"/>
          </w:rPr>
          <w:t xml:space="preserve"> </w:t>
        </w:r>
      </w:hyperlink>
      <w:r w:rsidDel="00000000" w:rsidR="00000000" w:rsidRPr="00000000">
        <w:rPr>
          <w:rtl w:val="0"/>
        </w:rPr>
        <w:t xml:space="preserve">(</w:t>
      </w:r>
      <w:hyperlink r:id="rId194">
        <w:r w:rsidDel="00000000" w:rsidR="00000000" w:rsidRPr="00000000">
          <w:rPr>
            <w:color w:val="1155cc"/>
            <w:u w:val="single"/>
            <w:rtl w:val="0"/>
          </w:rPr>
          <w:t xml:space="preserve">rand.org</w:t>
        </w:r>
      </w:hyperlink>
      <w:r w:rsidDel="00000000" w:rsidR="00000000" w:rsidRPr="00000000">
        <w:rPr>
          <w:rtl w:val="0"/>
        </w:rPr>
        <w:t xml:space="preserve">), while ISW tracking shows Iranian proxies already struggling to repair infrastructure under Israeli strikes (</w:t>
      </w:r>
      <w:hyperlink r:id="rId195">
        <w:r w:rsidDel="00000000" w:rsidR="00000000" w:rsidRPr="00000000">
          <w:rPr>
            <w:color w:val="1155cc"/>
            <w:u w:val="single"/>
            <w:rtl w:val="0"/>
          </w:rPr>
          <w:t xml:space="preserve">understandingwar.org</w:t>
        </w:r>
      </w:hyperlink>
      <w:r w:rsidDel="00000000" w:rsidR="00000000" w:rsidRPr="00000000">
        <w:rPr>
          <w:rtl w:val="0"/>
        </w:rPr>
        <w:t xml:space="preserve">).</w:t>
        <w:br w:type="textWrapping"/>
      </w:r>
    </w:p>
    <w:p w:rsidR="00000000" w:rsidDel="00000000" w:rsidP="00000000" w:rsidRDefault="00000000" w:rsidRPr="00000000" w14:paraId="000001DE">
      <w:pPr>
        <w:numPr>
          <w:ilvl w:val="0"/>
          <w:numId w:val="52"/>
        </w:numPr>
        <w:spacing w:after="240" w:before="0" w:beforeAutospacing="0" w:lineRule="auto"/>
        <w:ind w:left="720" w:hanging="360"/>
      </w:pPr>
      <w:r w:rsidDel="00000000" w:rsidR="00000000" w:rsidRPr="00000000">
        <w:rPr>
          <w:b w:val="1"/>
          <w:rtl w:val="0"/>
        </w:rPr>
        <w:t xml:space="preserve">Hezbollah’s calculus is deterrence, not occupation.</w:t>
      </w:r>
      <w:r w:rsidDel="00000000" w:rsidR="00000000" w:rsidRPr="00000000">
        <w:rPr>
          <w:rtl w:val="0"/>
        </w:rPr>
        <w:t xml:space="preserve"> Its own commanders tell </w:t>
      </w:r>
      <w:r w:rsidDel="00000000" w:rsidR="00000000" w:rsidRPr="00000000">
        <w:rPr>
          <w:i w:val="1"/>
          <w:rtl w:val="0"/>
        </w:rPr>
        <w:t xml:space="preserve">Jerusalem Post</w:t>
      </w:r>
      <w:r w:rsidDel="00000000" w:rsidR="00000000" w:rsidRPr="00000000">
        <w:rPr>
          <w:rtl w:val="0"/>
        </w:rPr>
        <w:t xml:space="preserve"> they refuse to disarm but equally do not seek a long war that would drain Lebanon’s economy(</w:t>
      </w:r>
      <w:hyperlink r:id="rId196">
        <w:r w:rsidDel="00000000" w:rsidR="00000000" w:rsidRPr="00000000">
          <w:rPr>
            <w:color w:val="1155cc"/>
            <w:u w:val="single"/>
            <w:rtl w:val="0"/>
          </w:rPr>
          <w:t xml:space="preserve">jpost.com</w:t>
        </w:r>
      </w:hyperlink>
      <w:r w:rsidDel="00000000" w:rsidR="00000000" w:rsidRPr="00000000">
        <w:rPr>
          <w:rtl w:val="0"/>
        </w:rPr>
        <w:t xml:space="preserve">, </w:t>
      </w:r>
      <w:hyperlink r:id="rId197">
        <w:r w:rsidDel="00000000" w:rsidR="00000000" w:rsidRPr="00000000">
          <w:rPr>
            <w:color w:val="1155cc"/>
            <w:u w:val="single"/>
            <w:rtl w:val="0"/>
          </w:rPr>
          <w:t xml:space="preserve">jpost.com</w:t>
        </w:r>
      </w:hyperlink>
      <w:r w:rsidDel="00000000" w:rsidR="00000000" w:rsidRPr="00000000">
        <w:rPr>
          <w:rtl w:val="0"/>
        </w:rPr>
        <w:t xml:space="preserve">, </w:t>
      </w:r>
      <w:hyperlink r:id="rId198">
        <w:r w:rsidDel="00000000" w:rsidR="00000000" w:rsidRPr="00000000">
          <w:rPr>
            <w:color w:val="1155cc"/>
            <w:u w:val="single"/>
            <w:rtl w:val="0"/>
          </w:rPr>
          <w:t xml:space="preserve">jpost.com</w:t>
        </w:r>
      </w:hyperlink>
      <w:r w:rsidDel="00000000" w:rsidR="00000000" w:rsidRPr="00000000">
        <w:rPr>
          <w:rtl w:val="0"/>
        </w:rPr>
        <w:t xml:space="preserve">).</w:t>
        <w:br w:type="textWrapping"/>
      </w:r>
    </w:p>
    <w:p w:rsidR="00000000" w:rsidDel="00000000" w:rsidP="00000000" w:rsidRDefault="00000000" w:rsidRPr="00000000" w14:paraId="000001DF">
      <w:pPr>
        <w:spacing w:after="240" w:before="240" w:lineRule="auto"/>
        <w:rPr/>
      </w:pPr>
      <w:r w:rsidDel="00000000" w:rsidR="00000000" w:rsidRPr="00000000">
        <w:rPr>
          <w:rtl w:val="0"/>
        </w:rPr>
        <w:t xml:space="preserve">If Gaza violence continues unchecked, however, </w:t>
      </w:r>
      <w:r w:rsidDel="00000000" w:rsidR="00000000" w:rsidRPr="00000000">
        <w:rPr>
          <w:b w:val="1"/>
          <w:rtl w:val="0"/>
        </w:rPr>
        <w:t xml:space="preserve">those ceilings could be breached</w:t>
      </w:r>
      <w:r w:rsidDel="00000000" w:rsidR="00000000" w:rsidRPr="00000000">
        <w:rPr>
          <w:rtl w:val="0"/>
        </w:rPr>
        <w:t xml:space="preserve">: an un-ending siege risks triggering a broader Iran-Hezbollah response and, with Red-Sea corridors already under drone attack, a multi-theatre crisis that would demand a full international coalition to stabilise shipping lanes and nuclear flashpoints (</w:t>
      </w:r>
      <w:hyperlink r:id="rId199">
        <w:r w:rsidDel="00000000" w:rsidR="00000000" w:rsidRPr="00000000">
          <w:rPr>
            <w:color w:val="1155cc"/>
            <w:u w:val="single"/>
            <w:rtl w:val="0"/>
          </w:rPr>
          <w:t xml:space="preserve">washingtoninstitute.org</w:t>
        </w:r>
      </w:hyperlink>
      <w:r w:rsidDel="00000000" w:rsidR="00000000" w:rsidRPr="00000000">
        <w:rPr>
          <w:rtl w:val="0"/>
        </w:rPr>
        <w:t xml:space="preserve">). Diplomatically, this is the moment to lock in a ceasefire package: it leverages Hamas’s open admission of military limits, Israel’s fiscal and manpower strain (defence outlays heading toward 9 % of GDP) , and the newly convergent interest of Gulf, Western and Asian powers to avert a conflict spiral that could shove the global economy back into recession (World Bank warns a further 0.5 ppt cut to 2025 growth if Gaza fighting drags on) .</w:t>
      </w:r>
    </w:p>
    <w:p w:rsidR="00000000" w:rsidDel="00000000" w:rsidP="00000000" w:rsidRDefault="00000000" w:rsidRPr="00000000" w14:paraId="000001E0">
      <w:pPr>
        <w:spacing w:after="240" w:before="240" w:lineRule="auto"/>
        <w:rPr/>
      </w:pPr>
      <w:r w:rsidDel="00000000" w:rsidR="00000000" w:rsidRPr="00000000">
        <w:rPr>
          <w:b w:val="1"/>
          <w:rtl w:val="0"/>
        </w:rPr>
        <w:t xml:space="preserve">In short, recognising the impossibility of a clean battlefield win—on </w:t>
      </w:r>
      <w:r w:rsidDel="00000000" w:rsidR="00000000" w:rsidRPr="00000000">
        <w:rPr>
          <w:b w:val="1"/>
          <w:i w:val="1"/>
          <w:rtl w:val="0"/>
        </w:rPr>
        <w:t xml:space="preserve">both</w:t>
      </w:r>
      <w:r w:rsidDel="00000000" w:rsidR="00000000" w:rsidRPr="00000000">
        <w:rPr>
          <w:b w:val="1"/>
          <w:rtl w:val="0"/>
        </w:rPr>
        <w:t xml:space="preserve"> sides—creates diplomatic room to trade tangible concessions (hostage release, phased pull-backs, monitored disarmament) for political survival and regional de-escalation, before the window slams shut and local war mutates into an uncontrollable global crisis.</w:t>
      </w:r>
      <w:r w:rsidDel="00000000" w:rsidR="00000000" w:rsidRPr="00000000">
        <w:rPr>
          <w:rtl w:val="0"/>
        </w:rPr>
        <w:br w:type="textWrapping"/>
      </w:r>
    </w:p>
    <w:p w:rsidR="00000000" w:rsidDel="00000000" w:rsidP="00000000" w:rsidRDefault="00000000" w:rsidRPr="00000000" w14:paraId="000001E1">
      <w:pPr>
        <w:pStyle w:val="Heading3"/>
        <w:keepNext w:val="0"/>
        <w:keepLines w:val="0"/>
        <w:spacing w:before="280" w:lineRule="auto"/>
        <w:rPr>
          <w:b w:val="1"/>
          <w:color w:val="000000"/>
          <w:sz w:val="26"/>
          <w:szCs w:val="26"/>
        </w:rPr>
      </w:pPr>
      <w:bookmarkStart w:colFirst="0" w:colLast="0" w:name="_cn0jlf91p7ou" w:id="28"/>
      <w:bookmarkEnd w:id="28"/>
      <w:r w:rsidDel="00000000" w:rsidR="00000000" w:rsidRPr="00000000">
        <w:rPr>
          <w:b w:val="1"/>
          <w:color w:val="000000"/>
          <w:sz w:val="26"/>
          <w:szCs w:val="26"/>
          <w:rtl w:val="0"/>
        </w:rPr>
        <w:t xml:space="preserve">Diplomatic Window Created by the New “Regional Lens”</w:t>
      </w:r>
    </w:p>
    <w:p w:rsidR="00000000" w:rsidDel="00000000" w:rsidP="00000000" w:rsidRDefault="00000000" w:rsidRPr="00000000" w14:paraId="000001E2">
      <w:pPr>
        <w:spacing w:after="240" w:before="240" w:lineRule="auto"/>
        <w:rPr/>
      </w:pPr>
      <w:r w:rsidDel="00000000" w:rsidR="00000000" w:rsidRPr="00000000">
        <w:rPr>
          <w:rtl w:val="0"/>
        </w:rPr>
        <w:t xml:space="preserve">Because Gaza is now universally understood as one arena in the broader Iran-Hezbollah front, a ceasefire delivers </w:t>
      </w:r>
      <w:r w:rsidDel="00000000" w:rsidR="00000000" w:rsidRPr="00000000">
        <w:rPr>
          <w:b w:val="1"/>
          <w:rtl w:val="0"/>
        </w:rPr>
        <w:t xml:space="preserve">reciprocal strategic relief</w:t>
      </w:r>
      <w:r w:rsidDel="00000000" w:rsidR="00000000" w:rsidRPr="00000000">
        <w:rPr>
          <w:rtl w:val="0"/>
        </w:rPr>
        <w:t xml:space="preserve">:</w:t>
      </w:r>
    </w:p>
    <w:p w:rsidR="00000000" w:rsidDel="00000000" w:rsidP="00000000" w:rsidRDefault="00000000" w:rsidRPr="00000000" w14:paraId="000001E3">
      <w:pPr>
        <w:numPr>
          <w:ilvl w:val="0"/>
          <w:numId w:val="15"/>
        </w:numPr>
        <w:spacing w:after="0" w:afterAutospacing="0" w:before="240" w:lineRule="auto"/>
        <w:ind w:left="720" w:hanging="360"/>
      </w:pPr>
      <w:r w:rsidDel="00000000" w:rsidR="00000000" w:rsidRPr="00000000">
        <w:rPr>
          <w:b w:val="1"/>
          <w:rtl w:val="0"/>
        </w:rPr>
        <w:t xml:space="preserve">Israel</w:t>
      </w:r>
      <w:r w:rsidDel="00000000" w:rsidR="00000000" w:rsidRPr="00000000">
        <w:rPr>
          <w:rtl w:val="0"/>
        </w:rPr>
        <w:t xml:space="preserve"> buys time to harden its north and halt an economic bleed that is already knocking </w:t>
      </w:r>
      <w:r w:rsidDel="00000000" w:rsidR="00000000" w:rsidRPr="00000000">
        <w:rPr>
          <w:b w:val="1"/>
          <w:rtl w:val="0"/>
        </w:rPr>
        <w:t xml:space="preserve">0.5 percentage points off annual growth for every six-month campaign extension</w:t>
      </w:r>
      <w:r w:rsidDel="00000000" w:rsidR="00000000" w:rsidRPr="00000000">
        <w:rPr>
          <w:rtl w:val="0"/>
        </w:rPr>
        <w:t xml:space="preserve"> (</w:t>
      </w:r>
      <w:hyperlink r:id="rId200">
        <w:r w:rsidDel="00000000" w:rsidR="00000000" w:rsidRPr="00000000">
          <w:rPr>
            <w:color w:val="1155cc"/>
            <w:u w:val="single"/>
            <w:rtl w:val="0"/>
          </w:rPr>
          <w:t xml:space="preserve">Reuters</w:t>
        </w:r>
      </w:hyperlink>
      <w:r w:rsidDel="00000000" w:rsidR="00000000" w:rsidRPr="00000000">
        <w:rPr>
          <w:rtl w:val="0"/>
        </w:rPr>
        <w:t xml:space="preserve">).</w:t>
        <w:br w:type="textWrapping"/>
      </w:r>
    </w:p>
    <w:p w:rsidR="00000000" w:rsidDel="00000000" w:rsidP="00000000" w:rsidRDefault="00000000" w:rsidRPr="00000000" w14:paraId="000001E4">
      <w:pPr>
        <w:numPr>
          <w:ilvl w:val="0"/>
          <w:numId w:val="15"/>
        </w:numPr>
        <w:spacing w:after="240" w:before="0" w:beforeAutospacing="0" w:lineRule="auto"/>
        <w:ind w:left="720" w:hanging="360"/>
      </w:pPr>
      <w:r w:rsidDel="00000000" w:rsidR="00000000" w:rsidRPr="00000000">
        <w:rPr>
          <w:b w:val="1"/>
          <w:rtl w:val="0"/>
        </w:rPr>
        <w:t xml:space="preserve">Tehran and Hezbollah</w:t>
      </w:r>
      <w:r w:rsidDel="00000000" w:rsidR="00000000" w:rsidRPr="00000000">
        <w:rPr>
          <w:rtl w:val="0"/>
        </w:rPr>
        <w:t xml:space="preserve"> preserve their cadres after a year of “withering setbacks” that ruptured supply corridors to Lebanon and exposed Iranian parks and ports to retaliatory air-strikes (</w:t>
      </w:r>
      <w:hyperlink r:id="rId201">
        <w:r w:rsidDel="00000000" w:rsidR="00000000" w:rsidRPr="00000000">
          <w:rPr>
            <w:color w:val="1155cc"/>
            <w:u w:val="single"/>
            <w:rtl w:val="0"/>
          </w:rPr>
          <w:t xml:space="preserve">Taylor &amp; Francis Online</w:t>
        </w:r>
      </w:hyperlink>
      <w:r w:rsidDel="00000000" w:rsidR="00000000" w:rsidRPr="00000000">
        <w:rPr>
          <w:rtl w:val="0"/>
        </w:rPr>
        <w:t xml:space="preserve">).</w:t>
        <w:br w:type="textWrapping"/>
      </w:r>
    </w:p>
    <w:p w:rsidR="00000000" w:rsidDel="00000000" w:rsidP="00000000" w:rsidRDefault="00000000" w:rsidRPr="00000000" w14:paraId="000001E5">
      <w:pPr>
        <w:spacing w:after="240" w:before="240" w:lineRule="auto"/>
        <w:rPr/>
      </w:pPr>
      <w:r w:rsidDel="00000000" w:rsidR="00000000" w:rsidRPr="00000000">
        <w:rPr>
          <w:rtl w:val="0"/>
        </w:rPr>
        <w:t xml:space="preserve">In game-theory terms, both sides’ opportunity cost of continued combat now exceeds the expected payoff of escalation. </w:t>
      </w:r>
      <w:r w:rsidDel="00000000" w:rsidR="00000000" w:rsidRPr="00000000">
        <w:rPr>
          <w:b w:val="1"/>
          <w:rtl w:val="0"/>
        </w:rPr>
        <w:t xml:space="preserve">Convert that cost–benefit crossover into a Nash equilibrium</w:t>
      </w:r>
      <w:r w:rsidDel="00000000" w:rsidR="00000000" w:rsidRPr="00000000">
        <w:rPr>
          <w:rtl w:val="0"/>
        </w:rPr>
        <w:t xml:space="preserve">—by pairing verifiable disarmament and hostage release with staged opening of Gaza and regional de-escalation guarantees—and a sustainable ceasefire becomes the rational choice, not a concession. That is the logic the Memorandum must crystallise.</w:t>
      </w:r>
    </w:p>
    <w:p w:rsidR="00000000" w:rsidDel="00000000" w:rsidP="00000000" w:rsidRDefault="00000000" w:rsidRPr="00000000" w14:paraId="000001E6">
      <w:pPr>
        <w:spacing w:after="240" w:before="240" w:lineRule="auto"/>
        <w:rPr>
          <w:b w:val="1"/>
        </w:rPr>
      </w:pPr>
      <w:r w:rsidDel="00000000" w:rsidR="00000000" w:rsidRPr="00000000">
        <w:rPr>
          <w:rtl w:val="0"/>
        </w:rPr>
        <w:br w:type="textWrapping"/>
      </w:r>
      <w:r w:rsidDel="00000000" w:rsidR="00000000" w:rsidRPr="00000000">
        <w:rPr>
          <w:b w:val="1"/>
          <w:rtl w:val="0"/>
        </w:rPr>
        <w:t xml:space="preserve">Remark on the “global-opinion weapon” and why it magnifies risk</w:t>
      </w:r>
    </w:p>
    <w:p w:rsidR="00000000" w:rsidDel="00000000" w:rsidP="00000000" w:rsidRDefault="00000000" w:rsidRPr="00000000" w14:paraId="000001E7">
      <w:pPr>
        <w:spacing w:after="240" w:before="240" w:lineRule="auto"/>
        <w:rPr/>
      </w:pPr>
      <w:r w:rsidDel="00000000" w:rsidR="00000000" w:rsidRPr="00000000">
        <w:rPr>
          <w:rtl w:val="0"/>
        </w:rPr>
        <w:t xml:space="preserve">Because Hamas now treats international outrage as a substitute for battlefield success—openly courting images that will “shift the court of world opinion” against Israel —every civilian tragedy in Gaza ricochets through social-media echo chambers, fueling campus sit-ins from New York to Nairobi</w:t>
      </w:r>
      <w:hyperlink r:id="rId202">
        <w:r w:rsidDel="00000000" w:rsidR="00000000" w:rsidRPr="00000000">
          <w:rPr>
            <w:color w:val="1155cc"/>
            <w:u w:val="single"/>
            <w:rtl w:val="0"/>
          </w:rPr>
          <w:t xml:space="preserve"> (Al Jazeera</w:t>
        </w:r>
      </w:hyperlink>
      <w:r w:rsidDel="00000000" w:rsidR="00000000" w:rsidRPr="00000000">
        <w:rPr>
          <w:rtl w:val="0"/>
        </w:rPr>
        <w:t xml:space="preserve">, </w:t>
      </w:r>
      <w:hyperlink r:id="rId203">
        <w:r w:rsidDel="00000000" w:rsidR="00000000" w:rsidRPr="00000000">
          <w:rPr>
            <w:color w:val="1155cc"/>
            <w:u w:val="single"/>
            <w:rtl w:val="0"/>
          </w:rPr>
          <w:t xml:space="preserve">carnegieendowment.org</w:t>
        </w:r>
      </w:hyperlink>
      <w:r w:rsidDel="00000000" w:rsidR="00000000" w:rsidRPr="00000000">
        <w:rPr>
          <w:rtl w:val="0"/>
        </w:rPr>
        <w:t xml:space="preserve">) and sparking a documented surge in both antisemitism and Islamophobia worldwide (</w:t>
      </w:r>
      <w:hyperlink r:id="rId204">
        <w:r w:rsidDel="00000000" w:rsidR="00000000" w:rsidRPr="00000000">
          <w:rPr>
            <w:color w:val="1155cc"/>
            <w:u w:val="single"/>
            <w:rtl w:val="0"/>
          </w:rPr>
          <w:t xml:space="preserve">Vision of Humanity</w:t>
        </w:r>
      </w:hyperlink>
      <w:r w:rsidDel="00000000" w:rsidR="00000000" w:rsidRPr="00000000">
        <w:rPr>
          <w:rtl w:val="0"/>
        </w:rPr>
        <w:t xml:space="preserve">, </w:t>
      </w:r>
      <w:hyperlink r:id="rId205">
        <w:r w:rsidDel="00000000" w:rsidR="00000000" w:rsidRPr="00000000">
          <w:rPr>
            <w:color w:val="1155cc"/>
            <w:u w:val="single"/>
            <w:rtl w:val="0"/>
          </w:rPr>
          <w:t xml:space="preserve">Al Jazeera</w:t>
        </w:r>
      </w:hyperlink>
      <w:r w:rsidDel="00000000" w:rsidR="00000000" w:rsidRPr="00000000">
        <w:rPr>
          <w:rtl w:val="0"/>
        </w:rPr>
        <w:t xml:space="preserve">). This feedback loop is already polarising a fractious international community, as the UN human-rights chief warns of “sharp rises in hatred” that threaten social cohesion far beyond the Middle East (</w:t>
      </w:r>
      <w:hyperlink r:id="rId206">
        <w:r w:rsidDel="00000000" w:rsidR="00000000" w:rsidRPr="00000000">
          <w:rPr>
            <w:color w:val="1155cc"/>
            <w:u w:val="single"/>
            <w:rtl w:val="0"/>
          </w:rPr>
          <w:t xml:space="preserve">ohchr.org</w:t>
        </w:r>
      </w:hyperlink>
      <w:r w:rsidDel="00000000" w:rsidR="00000000" w:rsidRPr="00000000">
        <w:rPr>
          <w:rtl w:val="0"/>
        </w:rPr>
        <w:t xml:space="preserve">). Left unchecked, the weaponisation of global sentiment risks tipping local warfare into a broader clash of identities, hardening hard-line constituencies on all sides and closing the diplomatic space the Memorandum seeks to reopen. Capping the violence swiftly is therefore not only a humanitarian imperative; it is a firewall against a metastasising wave of global unrest and sectarian tension.</w:t>
      </w:r>
    </w:p>
    <w:p w:rsidR="00000000" w:rsidDel="00000000" w:rsidP="00000000" w:rsidRDefault="00000000" w:rsidRPr="00000000" w14:paraId="000001E8">
      <w:pPr>
        <w:pStyle w:val="Heading3"/>
        <w:keepNext w:val="0"/>
        <w:keepLines w:val="0"/>
        <w:spacing w:before="280" w:lineRule="auto"/>
        <w:rPr>
          <w:b w:val="1"/>
          <w:color w:val="000000"/>
          <w:sz w:val="26"/>
          <w:szCs w:val="26"/>
        </w:rPr>
      </w:pPr>
      <w:bookmarkStart w:colFirst="0" w:colLast="0" w:name="_vo01gf3vvpuu" w:id="29"/>
      <w:bookmarkEnd w:id="29"/>
      <w:r w:rsidDel="00000000" w:rsidR="00000000" w:rsidRPr="00000000">
        <w:rPr>
          <w:b w:val="1"/>
          <w:color w:val="000000"/>
          <w:sz w:val="26"/>
          <w:szCs w:val="26"/>
          <w:rtl w:val="0"/>
        </w:rPr>
        <w:t xml:space="preserve">Why the “global-opinion weapon” also opens a window for peace</w:t>
      </w:r>
    </w:p>
    <w:p w:rsidR="00000000" w:rsidDel="00000000" w:rsidP="00000000" w:rsidRDefault="00000000" w:rsidRPr="00000000" w14:paraId="000001E9">
      <w:pPr>
        <w:spacing w:after="240" w:before="240" w:lineRule="auto"/>
        <w:rPr/>
      </w:pPr>
      <w:r w:rsidDel="00000000" w:rsidR="00000000" w:rsidRPr="00000000">
        <w:rPr>
          <w:rtl w:val="0"/>
        </w:rPr>
        <w:t xml:space="preserve">The same dynamic that radicalises street sentiment is now </w:t>
      </w:r>
      <w:r w:rsidDel="00000000" w:rsidR="00000000" w:rsidRPr="00000000">
        <w:rPr>
          <w:b w:val="1"/>
          <w:rtl w:val="0"/>
        </w:rPr>
        <w:t xml:space="preserve">dragging governments, markets and security planners into the Gaza file in ways that neither Jerusalem nor Hamas can ignore</w:t>
      </w:r>
      <w:r w:rsidDel="00000000" w:rsidR="00000000" w:rsidRPr="00000000">
        <w:rPr>
          <w:rtl w:val="0"/>
        </w:rPr>
        <w:t xml:space="preserve">:</w:t>
      </w:r>
    </w:p>
    <w:p w:rsidR="00000000" w:rsidDel="00000000" w:rsidP="00000000" w:rsidRDefault="00000000" w:rsidRPr="00000000" w14:paraId="000001EA">
      <w:pPr>
        <w:numPr>
          <w:ilvl w:val="0"/>
          <w:numId w:val="149"/>
        </w:numPr>
        <w:spacing w:after="0" w:afterAutospacing="0" w:before="240" w:lineRule="auto"/>
        <w:ind w:left="720" w:hanging="360"/>
      </w:pPr>
      <w:r w:rsidDel="00000000" w:rsidR="00000000" w:rsidRPr="00000000">
        <w:rPr>
          <w:b w:val="1"/>
          <w:rtl w:val="0"/>
        </w:rPr>
        <w:t xml:space="preserve">Public-order spill-overs are straining Western capitals.</w:t>
      </w:r>
      <w:r w:rsidDel="00000000" w:rsidR="00000000" w:rsidRPr="00000000">
        <w:rPr>
          <w:rtl w:val="0"/>
        </w:rPr>
        <w:t xml:space="preserve"> UN human-rights monitors report “marked rises” in both antisemitism and Islamophobia since the Gaza escalation, warning of social-cohesion risks at home (</w:t>
      </w:r>
      <w:hyperlink r:id="rId207">
        <w:r w:rsidDel="00000000" w:rsidR="00000000" w:rsidRPr="00000000">
          <w:rPr>
            <w:color w:val="1155cc"/>
            <w:u w:val="single"/>
            <w:rtl w:val="0"/>
          </w:rPr>
          <w:t xml:space="preserve">docs.un.org</w:t>
        </w:r>
      </w:hyperlink>
      <w:r w:rsidDel="00000000" w:rsidR="00000000" w:rsidRPr="00000000">
        <w:rPr>
          <w:rtl w:val="0"/>
        </w:rPr>
        <w:t xml:space="preserve">). University encampments and mass rallies from New York to Nairobi have forced leaders onto a political tightrope between civil-rights law and campus security (</w:t>
      </w:r>
      <w:hyperlink r:id="rId208">
        <w:r w:rsidDel="00000000" w:rsidR="00000000" w:rsidRPr="00000000">
          <w:rPr>
            <w:color w:val="1155cc"/>
            <w:u w:val="single"/>
            <w:rtl w:val="0"/>
          </w:rPr>
          <w:t xml:space="preserve">Vox</w:t>
        </w:r>
      </w:hyperlink>
      <w:r w:rsidDel="00000000" w:rsidR="00000000" w:rsidRPr="00000000">
        <w:rPr>
          <w:rtl w:val="0"/>
        </w:rPr>
        <w:t xml:space="preserve">, </w:t>
      </w:r>
      <w:hyperlink r:id="rId209">
        <w:r w:rsidDel="00000000" w:rsidR="00000000" w:rsidRPr="00000000">
          <w:rPr>
            <w:color w:val="1155cc"/>
            <w:u w:val="single"/>
            <w:rtl w:val="0"/>
          </w:rPr>
          <w:t xml:space="preserve">wikipedia.org</w:t>
        </w:r>
      </w:hyperlink>
      <w:r w:rsidDel="00000000" w:rsidR="00000000" w:rsidRPr="00000000">
        <w:rPr>
          <w:rtl w:val="0"/>
        </w:rPr>
        <w:t xml:space="preserve">). Washington, London and Berlin therefore have a </w:t>
      </w:r>
      <w:r w:rsidDel="00000000" w:rsidR="00000000" w:rsidRPr="00000000">
        <w:rPr>
          <w:b w:val="1"/>
          <w:rtl w:val="0"/>
        </w:rPr>
        <w:t xml:space="preserve">domestic incentive</w:t>
      </w:r>
      <w:r w:rsidDel="00000000" w:rsidR="00000000" w:rsidRPr="00000000">
        <w:rPr>
          <w:rtl w:val="0"/>
        </w:rPr>
        <w:t xml:space="preserve"> to press urgently for a ceasefire that cools tempers abroad and at home.</w:t>
        <w:br w:type="textWrapping"/>
      </w:r>
    </w:p>
    <w:p w:rsidR="00000000" w:rsidDel="00000000" w:rsidP="00000000" w:rsidRDefault="00000000" w:rsidRPr="00000000" w14:paraId="000001EB">
      <w:pPr>
        <w:numPr>
          <w:ilvl w:val="0"/>
          <w:numId w:val="149"/>
        </w:numPr>
        <w:spacing w:after="0" w:afterAutospacing="0" w:before="0" w:beforeAutospacing="0" w:lineRule="auto"/>
        <w:ind w:left="720" w:hanging="360"/>
      </w:pPr>
      <w:r w:rsidDel="00000000" w:rsidR="00000000" w:rsidRPr="00000000">
        <w:rPr>
          <w:b w:val="1"/>
          <w:rtl w:val="0"/>
        </w:rPr>
        <w:t xml:space="preserve">Macro-economic shock waves are climbing the agenda.</w:t>
      </w:r>
      <w:r w:rsidDel="00000000" w:rsidR="00000000" w:rsidRPr="00000000">
        <w:rPr>
          <w:rtl w:val="0"/>
        </w:rPr>
        <w:t xml:space="preserve"> A March 2025 World Bank brief shows Gaza-related supply shocks already pushing basic-food prices in the Strip up “by a factor of 100,” with knock-on effects for regional inflation (</w:t>
      </w:r>
      <w:hyperlink r:id="rId210">
        <w:r w:rsidDel="00000000" w:rsidR="00000000" w:rsidRPr="00000000">
          <w:rPr>
            <w:color w:val="1155cc"/>
            <w:u w:val="single"/>
            <w:rtl w:val="0"/>
          </w:rPr>
          <w:t xml:space="preserve">The World Bank</w:t>
        </w:r>
      </w:hyperlink>
      <w:r w:rsidDel="00000000" w:rsidR="00000000" w:rsidRPr="00000000">
        <w:rPr>
          <w:rtl w:val="0"/>
        </w:rPr>
        <w:t xml:space="preserve">). Red-Sea drone and missile attacks—framed by Yemen’s Houthis as punishment for Israel—now endanger </w:t>
      </w:r>
      <w:r w:rsidDel="00000000" w:rsidR="00000000" w:rsidRPr="00000000">
        <w:rPr>
          <w:b w:val="1"/>
          <w:rtl w:val="0"/>
        </w:rPr>
        <w:t xml:space="preserve">$1 trillion in annual trade</w:t>
      </w:r>
      <w:r w:rsidDel="00000000" w:rsidR="00000000" w:rsidRPr="00000000">
        <w:rPr>
          <w:rtl w:val="0"/>
        </w:rPr>
        <w:t xml:space="preserve"> through the Suez lane (</w:t>
      </w:r>
      <w:hyperlink r:id="rId211">
        <w:r w:rsidDel="00000000" w:rsidR="00000000" w:rsidRPr="00000000">
          <w:rPr>
            <w:color w:val="1155cc"/>
            <w:u w:val="single"/>
            <w:rtl w:val="0"/>
          </w:rPr>
          <w:t xml:space="preserve">Straight Arrow News</w:t>
        </w:r>
      </w:hyperlink>
      <w:r w:rsidDel="00000000" w:rsidR="00000000" w:rsidRPr="00000000">
        <w:rPr>
          <w:rtl w:val="0"/>
        </w:rPr>
        <w:t xml:space="preserve">), driving up freight premiums and prompting the G7 to link Gaza de-escalation to global supply-chain security in its July communiqué (</w:t>
      </w:r>
      <w:hyperlink r:id="rId212">
        <w:r w:rsidDel="00000000" w:rsidR="00000000" w:rsidRPr="00000000">
          <w:rPr>
            <w:color w:val="1155cc"/>
            <w:u w:val="single"/>
            <w:rtl w:val="0"/>
          </w:rPr>
          <w:t xml:space="preserve">g7.canada.ca</w:t>
        </w:r>
      </w:hyperlink>
      <w:r w:rsidDel="00000000" w:rsidR="00000000" w:rsidRPr="00000000">
        <w:rPr>
          <w:rtl w:val="0"/>
        </w:rPr>
        <w:t xml:space="preserve">). The World Bank warns these shocks could shave </w:t>
      </w:r>
      <w:r w:rsidDel="00000000" w:rsidR="00000000" w:rsidRPr="00000000">
        <w:rPr>
          <w:b w:val="1"/>
          <w:rtl w:val="0"/>
        </w:rPr>
        <w:t xml:space="preserve">½ percentage-point off 2025 world-growth</w:t>
      </w:r>
      <w:r w:rsidDel="00000000" w:rsidR="00000000" w:rsidRPr="00000000">
        <w:rPr>
          <w:rtl w:val="0"/>
        </w:rPr>
        <w:t xml:space="preserve"> forecasts if hostilities continue (</w:t>
      </w:r>
      <w:hyperlink r:id="rId213">
        <w:r w:rsidDel="00000000" w:rsidR="00000000" w:rsidRPr="00000000">
          <w:rPr>
            <w:color w:val="1155cc"/>
            <w:u w:val="single"/>
            <w:rtl w:val="0"/>
          </w:rPr>
          <w:t xml:space="preserve">The World Bank</w:t>
        </w:r>
      </w:hyperlink>
      <w:r w:rsidDel="00000000" w:rsidR="00000000" w:rsidRPr="00000000">
        <w:rPr>
          <w:rtl w:val="0"/>
        </w:rPr>
        <w:t xml:space="preserve">, </w:t>
      </w:r>
      <w:hyperlink r:id="rId214">
        <w:r w:rsidDel="00000000" w:rsidR="00000000" w:rsidRPr="00000000">
          <w:rPr>
            <w:color w:val="1155cc"/>
            <w:u w:val="single"/>
            <w:rtl w:val="0"/>
          </w:rPr>
          <w:t xml:space="preserve">The World Bank</w:t>
        </w:r>
      </w:hyperlink>
      <w:r w:rsidDel="00000000" w:rsidR="00000000" w:rsidRPr="00000000">
        <w:rPr>
          <w:rtl w:val="0"/>
        </w:rPr>
        <w:t xml:space="preserve">).</w:t>
        <w:br w:type="textWrapping"/>
      </w:r>
    </w:p>
    <w:p w:rsidR="00000000" w:rsidDel="00000000" w:rsidP="00000000" w:rsidRDefault="00000000" w:rsidRPr="00000000" w14:paraId="000001EC">
      <w:pPr>
        <w:numPr>
          <w:ilvl w:val="0"/>
          <w:numId w:val="149"/>
        </w:numPr>
        <w:spacing w:after="0" w:afterAutospacing="0" w:before="0" w:beforeAutospacing="0" w:lineRule="auto"/>
        <w:ind w:left="720" w:hanging="360"/>
      </w:pPr>
      <w:r w:rsidDel="00000000" w:rsidR="00000000" w:rsidRPr="00000000">
        <w:rPr>
          <w:b w:val="1"/>
          <w:rtl w:val="0"/>
        </w:rPr>
        <w:t xml:space="preserve">Regional powers now read Gaza through their own security-and-economy lens.</w:t>
      </w:r>
      <w:r w:rsidDel="00000000" w:rsidR="00000000" w:rsidRPr="00000000">
        <w:rPr>
          <w:rtl w:val="0"/>
        </w:rPr>
        <w:t xml:space="preserve"> Riyadh, fresh from mending fences with Tehran, sees an opportunity to lock in its detente by underwriting a Gaza stabilisation force and shielding its Vision-2030 investment climate from Red-Sea turbulence (</w:t>
      </w:r>
      <w:hyperlink r:id="rId215">
        <w:r w:rsidDel="00000000" w:rsidR="00000000" w:rsidRPr="00000000">
          <w:rPr>
            <w:color w:val="1155cc"/>
            <w:u w:val="single"/>
            <w:rtl w:val="0"/>
          </w:rPr>
          <w:t xml:space="preserve">fairobserver.com</w:t>
        </w:r>
      </w:hyperlink>
      <w:r w:rsidDel="00000000" w:rsidR="00000000" w:rsidRPr="00000000">
        <w:rPr>
          <w:rtl w:val="0"/>
        </w:rPr>
        <w:t xml:space="preserve">, </w:t>
      </w:r>
      <w:hyperlink r:id="rId216">
        <w:r w:rsidDel="00000000" w:rsidR="00000000" w:rsidRPr="00000000">
          <w:rPr>
            <w:color w:val="1155cc"/>
            <w:u w:val="single"/>
            <w:rtl w:val="0"/>
          </w:rPr>
          <w:t xml:space="preserve">The World Bank</w:t>
        </w:r>
      </w:hyperlink>
      <w:r w:rsidDel="00000000" w:rsidR="00000000" w:rsidRPr="00000000">
        <w:rPr>
          <w:rtl w:val="0"/>
        </w:rPr>
        <w:t xml:space="preserve">). The UAE and Egypt share that calculus, while the EU frets that Suez disruptions could add yet another energy-price spike (</w:t>
      </w:r>
      <w:hyperlink r:id="rId217">
        <w:r w:rsidDel="00000000" w:rsidR="00000000" w:rsidRPr="00000000">
          <w:rPr>
            <w:color w:val="1155cc"/>
            <w:u w:val="single"/>
            <w:rtl w:val="0"/>
          </w:rPr>
          <w:t xml:space="preserve">The Week</w:t>
        </w:r>
      </w:hyperlink>
      <w:r w:rsidDel="00000000" w:rsidR="00000000" w:rsidRPr="00000000">
        <w:rPr>
          <w:rtl w:val="0"/>
        </w:rPr>
        <w:t xml:space="preserve">).</w:t>
        <w:br w:type="textWrapping"/>
      </w:r>
    </w:p>
    <w:p w:rsidR="00000000" w:rsidDel="00000000" w:rsidP="00000000" w:rsidRDefault="00000000" w:rsidRPr="00000000" w14:paraId="000001ED">
      <w:pPr>
        <w:numPr>
          <w:ilvl w:val="0"/>
          <w:numId w:val="149"/>
        </w:numPr>
        <w:spacing w:after="0" w:afterAutospacing="0" w:before="0" w:beforeAutospacing="0" w:lineRule="auto"/>
        <w:ind w:left="720" w:hanging="360"/>
      </w:pPr>
      <w:r w:rsidDel="00000000" w:rsidR="00000000" w:rsidRPr="00000000">
        <w:rPr>
          <w:b w:val="1"/>
          <w:rtl w:val="0"/>
        </w:rPr>
        <w:t xml:space="preserve">Israel confronts a mounting cost curve.</w:t>
      </w:r>
      <w:r w:rsidDel="00000000" w:rsidR="00000000" w:rsidRPr="00000000">
        <w:rPr>
          <w:rtl w:val="0"/>
        </w:rPr>
        <w:t xml:space="preserve"> Every extra six-month campaign extension knocks </w:t>
      </w:r>
      <w:r w:rsidDel="00000000" w:rsidR="00000000" w:rsidRPr="00000000">
        <w:rPr>
          <w:b w:val="1"/>
          <w:rtl w:val="0"/>
        </w:rPr>
        <w:t xml:space="preserve">0.5 percentage-points off its growth</w:t>
      </w:r>
      <w:r w:rsidDel="00000000" w:rsidR="00000000" w:rsidRPr="00000000">
        <w:rPr>
          <w:rtl w:val="0"/>
        </w:rPr>
        <w:t xml:space="preserve">, according to Bank-of-Israel models, and pushes the defence bill toward 9 % of GDP (</w:t>
      </w:r>
      <w:hyperlink r:id="rId218">
        <w:r w:rsidDel="00000000" w:rsidR="00000000" w:rsidRPr="00000000">
          <w:rPr>
            <w:color w:val="1155cc"/>
            <w:u w:val="single"/>
            <w:rtl w:val="0"/>
          </w:rPr>
          <w:t xml:space="preserve">g7.canada.ca</w:t>
        </w:r>
      </w:hyperlink>
      <w:r w:rsidDel="00000000" w:rsidR="00000000" w:rsidRPr="00000000">
        <w:rPr>
          <w:rtl w:val="0"/>
        </w:rPr>
        <w:t xml:space="preserve">). That budget squeeze makes international reconstruction and security guarantees far more attractive than indefinite self-funded operations.</w:t>
        <w:br w:type="textWrapping"/>
      </w:r>
    </w:p>
    <w:p w:rsidR="00000000" w:rsidDel="00000000" w:rsidP="00000000" w:rsidRDefault="00000000" w:rsidRPr="00000000" w14:paraId="000001EE">
      <w:pPr>
        <w:numPr>
          <w:ilvl w:val="0"/>
          <w:numId w:val="149"/>
        </w:numPr>
        <w:spacing w:after="240" w:before="0" w:beforeAutospacing="0" w:lineRule="auto"/>
        <w:ind w:left="720" w:hanging="360"/>
      </w:pPr>
      <w:r w:rsidDel="00000000" w:rsidR="00000000" w:rsidRPr="00000000">
        <w:rPr>
          <w:b w:val="1"/>
          <w:rtl w:val="0"/>
        </w:rPr>
        <w:t xml:space="preserve">Hamas faces dwindling leverage.</w:t>
      </w:r>
      <w:r w:rsidDel="00000000" w:rsidR="00000000" w:rsidRPr="00000000">
        <w:rPr>
          <w:rtl w:val="0"/>
        </w:rPr>
        <w:t xml:space="preserve"> Internal polling and Wall Street Journal interviews confirm commanders know they cannot win militarily and instead “bank on international pressure” to convert suffering into concessions—an approach that loses potency once a verified ceasefire neutralises civilian casualties as a propaganda accelerant .</w:t>
        <w:br w:type="textWrapping"/>
      </w:r>
    </w:p>
    <w:p w:rsidR="00000000" w:rsidDel="00000000" w:rsidP="00000000" w:rsidRDefault="00000000" w:rsidRPr="00000000" w14:paraId="000001EF">
      <w:pPr>
        <w:spacing w:after="40" w:before="240" w:lineRule="auto"/>
        <w:rPr>
          <w:b w:val="1"/>
        </w:rPr>
      </w:pPr>
      <w:r w:rsidDel="00000000" w:rsidR="00000000" w:rsidRPr="00000000">
        <w:rPr>
          <w:b w:val="1"/>
          <w:rtl w:val="0"/>
        </w:rPr>
        <w:t xml:space="preserve">Diplomatic leverage</w:t>
      </w:r>
    </w:p>
    <w:p w:rsidR="00000000" w:rsidDel="00000000" w:rsidP="00000000" w:rsidRDefault="00000000" w:rsidRPr="00000000" w14:paraId="000001F0">
      <w:pPr>
        <w:spacing w:after="240" w:before="240" w:lineRule="auto"/>
        <w:rPr/>
      </w:pPr>
      <w:r w:rsidDel="00000000" w:rsidR="00000000" w:rsidRPr="00000000">
        <w:rPr>
          <w:rtl w:val="0"/>
        </w:rPr>
        <w:t xml:space="preserve">Because each additional week of violence now </w:t>
      </w:r>
      <w:r w:rsidDel="00000000" w:rsidR="00000000" w:rsidRPr="00000000">
        <w:rPr>
          <w:b w:val="1"/>
          <w:rtl w:val="0"/>
        </w:rPr>
        <w:t xml:space="preserve">raises domestic insecurities, dents global growth prospects and threatens new maritime choke-points</w:t>
      </w:r>
      <w:r w:rsidDel="00000000" w:rsidR="00000000" w:rsidRPr="00000000">
        <w:rPr>
          <w:rtl w:val="0"/>
        </w:rPr>
        <w:t xml:space="preserve">, outside actors finally have a convergent interest in </w:t>
      </w:r>
      <w:r w:rsidDel="00000000" w:rsidR="00000000" w:rsidRPr="00000000">
        <w:rPr>
          <w:b w:val="1"/>
          <w:rtl w:val="0"/>
        </w:rPr>
        <w:t xml:space="preserve">bundling Gaza calm into a broader regional de-escalation deal</w:t>
      </w:r>
      <w:r w:rsidDel="00000000" w:rsidR="00000000" w:rsidRPr="00000000">
        <w:rPr>
          <w:rtl w:val="0"/>
        </w:rPr>
        <w:t xml:space="preserve">:</w:t>
      </w:r>
    </w:p>
    <w:p w:rsidR="00000000" w:rsidDel="00000000" w:rsidP="00000000" w:rsidRDefault="00000000" w:rsidRPr="00000000" w14:paraId="000001F1">
      <w:pPr>
        <w:numPr>
          <w:ilvl w:val="0"/>
          <w:numId w:val="113"/>
        </w:numPr>
        <w:spacing w:after="0" w:afterAutospacing="0" w:before="240" w:lineRule="auto"/>
        <w:ind w:left="720" w:hanging="360"/>
      </w:pPr>
      <w:r w:rsidDel="00000000" w:rsidR="00000000" w:rsidRPr="00000000">
        <w:rPr>
          <w:rtl w:val="0"/>
        </w:rPr>
        <w:t xml:space="preserve">For Israel: a credible ceasefire plus robust arms-interdiction </w:t>
      </w:r>
      <w:r w:rsidDel="00000000" w:rsidR="00000000" w:rsidRPr="00000000">
        <w:rPr>
          <w:b w:val="1"/>
          <w:rtl w:val="0"/>
        </w:rPr>
        <w:t xml:space="preserve">frees resources for the northern front</w:t>
      </w:r>
      <w:r w:rsidDel="00000000" w:rsidR="00000000" w:rsidRPr="00000000">
        <w:rPr>
          <w:rtl w:val="0"/>
        </w:rPr>
        <w:t xml:space="preserve"> and unlocks Gulf/EU reconstruction money.</w:t>
        <w:br w:type="textWrapping"/>
      </w:r>
    </w:p>
    <w:p w:rsidR="00000000" w:rsidDel="00000000" w:rsidP="00000000" w:rsidRDefault="00000000" w:rsidRPr="00000000" w14:paraId="000001F2">
      <w:pPr>
        <w:numPr>
          <w:ilvl w:val="0"/>
          <w:numId w:val="113"/>
        </w:numPr>
        <w:spacing w:after="0" w:afterAutospacing="0" w:before="0" w:beforeAutospacing="0" w:lineRule="auto"/>
        <w:ind w:left="720" w:hanging="360"/>
      </w:pPr>
      <w:r w:rsidDel="00000000" w:rsidR="00000000" w:rsidRPr="00000000">
        <w:rPr>
          <w:rtl w:val="0"/>
        </w:rPr>
        <w:t xml:space="preserve">For Hamas (and its patrons): political survival and relief from blockade come </w:t>
      </w:r>
      <w:r w:rsidDel="00000000" w:rsidR="00000000" w:rsidRPr="00000000">
        <w:rPr>
          <w:b w:val="1"/>
          <w:rtl w:val="0"/>
        </w:rPr>
        <w:t xml:space="preserve">only by accepting disarmament terms inside a multilateral framework</w:t>
      </w:r>
      <w:r w:rsidDel="00000000" w:rsidR="00000000" w:rsidRPr="00000000">
        <w:rPr>
          <w:rtl w:val="0"/>
        </w:rPr>
        <w:t xml:space="preserve">, not by holding out for an unachievable battlefield victory.</w:t>
        <w:br w:type="textWrapping"/>
      </w:r>
    </w:p>
    <w:p w:rsidR="00000000" w:rsidDel="00000000" w:rsidP="00000000" w:rsidRDefault="00000000" w:rsidRPr="00000000" w14:paraId="000001F3">
      <w:pPr>
        <w:numPr>
          <w:ilvl w:val="0"/>
          <w:numId w:val="113"/>
        </w:numPr>
        <w:spacing w:after="240" w:before="0" w:beforeAutospacing="0" w:lineRule="auto"/>
        <w:ind w:left="720" w:hanging="360"/>
      </w:pPr>
      <w:r w:rsidDel="00000000" w:rsidR="00000000" w:rsidRPr="00000000">
        <w:rPr>
          <w:rtl w:val="0"/>
        </w:rPr>
        <w:t xml:space="preserve">For the wider world: stabilising Gaza removes a dangerous accelerant of hate crime, shipping disruption and economic uncertainty at a moment when global growth is already projected to be the weakest of any decade since the 1960s (</w:t>
      </w:r>
      <w:hyperlink r:id="rId219">
        <w:r w:rsidDel="00000000" w:rsidR="00000000" w:rsidRPr="00000000">
          <w:rPr>
            <w:color w:val="1155cc"/>
            <w:u w:val="single"/>
            <w:rtl w:val="0"/>
          </w:rPr>
          <w:t xml:space="preserve">The World Bank</w:t>
        </w:r>
      </w:hyperlink>
      <w:r w:rsidDel="00000000" w:rsidR="00000000" w:rsidRPr="00000000">
        <w:rPr>
          <w:rtl w:val="0"/>
        </w:rPr>
        <w:t xml:space="preserve">).</w:t>
        <w:br w:type="textWrapping"/>
      </w:r>
    </w:p>
    <w:p w:rsidR="00000000" w:rsidDel="00000000" w:rsidP="00000000" w:rsidRDefault="00000000" w:rsidRPr="00000000" w14:paraId="000001F4">
      <w:pPr>
        <w:spacing w:after="240" w:before="240" w:lineRule="auto"/>
        <w:rPr>
          <w:b w:val="1"/>
        </w:rPr>
      </w:pPr>
      <w:r w:rsidDel="00000000" w:rsidR="00000000" w:rsidRPr="00000000">
        <w:rPr>
          <w:rtl w:val="0"/>
        </w:rPr>
        <w:t xml:space="preserve">In short, the conflict’s transformation from a “local war” into a </w:t>
      </w:r>
      <w:r w:rsidDel="00000000" w:rsidR="00000000" w:rsidRPr="00000000">
        <w:rPr>
          <w:b w:val="1"/>
          <w:rtl w:val="0"/>
        </w:rPr>
        <w:t xml:space="preserve">global economic-security liability</w:t>
      </w:r>
      <w:r w:rsidDel="00000000" w:rsidR="00000000" w:rsidRPr="00000000">
        <w:rPr>
          <w:rtl w:val="0"/>
        </w:rPr>
        <w:t xml:space="preserve"> expands the coalition of states prepared to lean—politically, financially, even militarily—on the parties for a deal. </w:t>
      </w:r>
      <w:r w:rsidDel="00000000" w:rsidR="00000000" w:rsidRPr="00000000">
        <w:rPr>
          <w:b w:val="1"/>
          <w:rtl w:val="0"/>
        </w:rPr>
        <w:t xml:space="preserve">That collective weight is the diplomatic lever the Memorandum urges to seize </w:t>
      </w:r>
      <w:r w:rsidDel="00000000" w:rsidR="00000000" w:rsidRPr="00000000">
        <w:rPr>
          <w:b w:val="1"/>
          <w:i w:val="1"/>
          <w:u w:val="single"/>
          <w:rtl w:val="0"/>
        </w:rPr>
        <w:t xml:space="preserve">now</w:t>
      </w:r>
      <w:r w:rsidDel="00000000" w:rsidR="00000000" w:rsidRPr="00000000">
        <w:rPr>
          <w:b w:val="1"/>
          <w:rtl w:val="0"/>
        </w:rPr>
        <w:t xml:space="preserve">, before spiralling polarisation and supply-chain shocks raise the price of peace for everyone.</w:t>
      </w:r>
    </w:p>
    <w:p w:rsidR="00000000" w:rsidDel="00000000" w:rsidP="00000000" w:rsidRDefault="00000000" w:rsidRPr="00000000" w14:paraId="000001F5">
      <w:pPr>
        <w:spacing w:after="240" w:before="240" w:lineRule="auto"/>
        <w:rPr/>
      </w:pPr>
      <w:r w:rsidDel="00000000" w:rsidR="00000000" w:rsidRPr="00000000">
        <w:rPr>
          <w:rtl w:val="0"/>
        </w:rPr>
      </w:r>
    </w:p>
    <w:p w:rsidR="00000000" w:rsidDel="00000000" w:rsidP="00000000" w:rsidRDefault="00000000" w:rsidRPr="00000000" w14:paraId="000001F6">
      <w:pPr>
        <w:pStyle w:val="Heading3"/>
        <w:spacing w:after="240" w:before="240" w:lineRule="auto"/>
        <w:rPr>
          <w:b w:val="1"/>
          <w:color w:val="000000"/>
        </w:rPr>
      </w:pPr>
      <w:bookmarkStart w:colFirst="0" w:colLast="0" w:name="_2fp990olr5wb" w:id="30"/>
      <w:bookmarkEnd w:id="30"/>
      <w:r w:rsidDel="00000000" w:rsidR="00000000" w:rsidRPr="00000000">
        <w:rPr>
          <w:b w:val="1"/>
          <w:color w:val="000000"/>
          <w:rtl w:val="0"/>
        </w:rPr>
        <w:t xml:space="preserve">Residual tensions</w:t>
      </w:r>
    </w:p>
    <w:p w:rsidR="00000000" w:rsidDel="00000000" w:rsidP="00000000" w:rsidRDefault="00000000" w:rsidRPr="00000000" w14:paraId="000001F7">
      <w:pPr>
        <w:numPr>
          <w:ilvl w:val="0"/>
          <w:numId w:val="192"/>
        </w:numPr>
        <w:spacing w:after="0" w:afterAutospacing="0" w:before="240" w:lineRule="auto"/>
        <w:ind w:left="720" w:hanging="360"/>
      </w:pPr>
      <w:r w:rsidDel="00000000" w:rsidR="00000000" w:rsidRPr="00000000">
        <w:rPr>
          <w:b w:val="1"/>
          <w:rtl w:val="0"/>
        </w:rPr>
        <w:t xml:space="preserve">Mirror-opposite master narratives:</w:t>
      </w:r>
      <w:r w:rsidDel="00000000" w:rsidR="00000000" w:rsidRPr="00000000">
        <w:rPr>
          <w:rtl w:val="0"/>
        </w:rPr>
        <w:t xml:space="preserve"> Israeli discourse frames 7 Oct as a “war on terror” and cites self-defence in international law, while Palestinian and Global-South commentators cast the same events as anti-colonial resistance.</w:t>
      </w:r>
    </w:p>
    <w:p w:rsidR="00000000" w:rsidDel="00000000" w:rsidP="00000000" w:rsidRDefault="00000000" w:rsidRPr="00000000" w14:paraId="000001F8">
      <w:pPr>
        <w:numPr>
          <w:ilvl w:val="0"/>
          <w:numId w:val="192"/>
        </w:numPr>
        <w:spacing w:after="0" w:afterAutospacing="0" w:before="0" w:beforeAutospacing="0" w:lineRule="auto"/>
        <w:ind w:left="720" w:hanging="360"/>
      </w:pPr>
      <w:r w:rsidDel="00000000" w:rsidR="00000000" w:rsidRPr="00000000">
        <w:rPr>
          <w:b w:val="1"/>
          <w:rtl w:val="0"/>
        </w:rPr>
        <w:t xml:space="preserve">Existential dread on both sides:</w:t>
      </w:r>
      <w:r w:rsidDel="00000000" w:rsidR="00000000" w:rsidRPr="00000000">
        <w:rPr>
          <w:rtl w:val="0"/>
        </w:rPr>
        <w:t xml:space="preserve"> 81% of Israeli Jews “expressed fear of a repeat of the October 7 attack originating from the West Bank” (</w:t>
      </w:r>
      <w:hyperlink r:id="rId220">
        <w:r w:rsidDel="00000000" w:rsidR="00000000" w:rsidRPr="00000000">
          <w:rPr>
            <w:color w:val="1155cc"/>
            <w:u w:val="single"/>
            <w:rtl w:val="0"/>
          </w:rPr>
          <w:t xml:space="preserve">jpost.com</w:t>
        </w:r>
      </w:hyperlink>
      <w:r w:rsidDel="00000000" w:rsidR="00000000" w:rsidRPr="00000000">
        <w:rPr>
          <w:rtl w:val="0"/>
        </w:rPr>
        <w:t xml:space="preserve">, </w:t>
      </w:r>
      <w:hyperlink r:id="rId221">
        <w:r w:rsidDel="00000000" w:rsidR="00000000" w:rsidRPr="00000000">
          <w:rPr>
            <w:color w:val="1155cc"/>
            <w:u w:val="single"/>
            <w:rtl w:val="0"/>
          </w:rPr>
          <w:t xml:space="preserve">jcpa.org</w:t>
        </w:r>
      </w:hyperlink>
      <w:r w:rsidDel="00000000" w:rsidR="00000000" w:rsidRPr="00000000">
        <w:rPr>
          <w:rtl w:val="0"/>
        </w:rPr>
        <w:t xml:space="preserve">). Hamas leaders say blockade and starvation prove a “war of annihilation” and reject talks unless the siege ends (</w:t>
      </w:r>
      <w:hyperlink r:id="rId222">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1F9">
      <w:pPr>
        <w:numPr>
          <w:ilvl w:val="1"/>
          <w:numId w:val="192"/>
        </w:numPr>
        <w:spacing w:after="0" w:afterAutospacing="0" w:before="0" w:beforeAutospacing="0" w:lineRule="auto"/>
        <w:ind w:left="1440" w:hanging="360"/>
      </w:pPr>
      <w:r w:rsidDel="00000000" w:rsidR="00000000" w:rsidRPr="00000000">
        <w:rPr>
          <w:rtl w:val="0"/>
        </w:rPr>
        <w:t xml:space="preserve">Worth noting: A survey by Israeli President Isaac Herzog's "Voice of the People" initiative (reported by </w:t>
      </w:r>
      <w:hyperlink r:id="rId223">
        <w:r w:rsidDel="00000000" w:rsidR="00000000" w:rsidRPr="00000000">
          <w:rPr>
            <w:color w:val="1155cc"/>
            <w:u w:val="single"/>
            <w:rtl w:val="0"/>
          </w:rPr>
          <w:t xml:space="preserve">The Media Line</w:t>
        </w:r>
      </w:hyperlink>
      <w:r w:rsidDel="00000000" w:rsidR="00000000" w:rsidRPr="00000000">
        <w:rPr>
          <w:rtl w:val="0"/>
        </w:rPr>
        <w:t xml:space="preserve">, citing the "2025 Jewish Landscape Report") found that 81% of baby boomers and 82% of the Silent Generation (older age groups of Jews globally) expressed the greatest concern about rising antisemitism and feared "history may be repeating itself."</w:t>
      </w:r>
    </w:p>
    <w:p w:rsidR="00000000" w:rsidDel="00000000" w:rsidP="00000000" w:rsidRDefault="00000000" w:rsidRPr="00000000" w14:paraId="000001FA">
      <w:pPr>
        <w:numPr>
          <w:ilvl w:val="0"/>
          <w:numId w:val="192"/>
        </w:numPr>
        <w:spacing w:after="0" w:afterAutospacing="0" w:before="0" w:beforeAutospacing="0" w:lineRule="auto"/>
        <w:ind w:left="720" w:hanging="360"/>
      </w:pPr>
      <w:r w:rsidDel="00000000" w:rsidR="00000000" w:rsidRPr="00000000">
        <w:rPr>
          <w:b w:val="1"/>
          <w:rtl w:val="0"/>
        </w:rPr>
        <w:t xml:space="preserve">Negligible institutional trust:</w:t>
      </w:r>
      <w:r w:rsidDel="00000000" w:rsidR="00000000" w:rsidRPr="00000000">
        <w:rPr>
          <w:rtl w:val="0"/>
        </w:rPr>
        <w:t xml:space="preserve"> PCPSR polling shows the majority (88%) of Palestinians believe the chances for the creation of a Palestinian state alongside the state of Israel in the next five years are slim or nonexistent. “Among Israeli Jews a large majority of 72 percent believe the chances are low or very low – surprisingly, this is 16 points lower than 2020.“ (</w:t>
      </w:r>
      <w:hyperlink r:id="rId224">
        <w:r w:rsidDel="00000000" w:rsidR="00000000" w:rsidRPr="00000000">
          <w:rPr>
            <w:color w:val="1155cc"/>
            <w:u w:val="single"/>
            <w:rtl w:val="0"/>
          </w:rPr>
          <w:t xml:space="preserve">jcpa.org</w:t>
        </w:r>
      </w:hyperlink>
      <w:r w:rsidDel="00000000" w:rsidR="00000000" w:rsidRPr="00000000">
        <w:rPr>
          <w:rtl w:val="0"/>
        </w:rPr>
        <w:t xml:space="preserve">, p12); Only </w:t>
      </w:r>
      <w:r w:rsidDel="00000000" w:rsidR="00000000" w:rsidRPr="00000000">
        <w:rPr>
          <w:b w:val="1"/>
          <w:rtl w:val="0"/>
        </w:rPr>
        <w:t xml:space="preserve">10% of Israeli Jews</w:t>
      </w:r>
      <w:r w:rsidDel="00000000" w:rsidR="00000000" w:rsidRPr="00000000">
        <w:rPr>
          <w:rtl w:val="0"/>
        </w:rPr>
        <w:t xml:space="preserve"> and </w:t>
      </w:r>
      <w:r w:rsidDel="00000000" w:rsidR="00000000" w:rsidRPr="00000000">
        <w:rPr>
          <w:b w:val="1"/>
          <w:rtl w:val="0"/>
        </w:rPr>
        <w:t xml:space="preserve">6% of Palestinians</w:t>
      </w:r>
      <w:r w:rsidDel="00000000" w:rsidR="00000000" w:rsidRPr="00000000">
        <w:rPr>
          <w:rtl w:val="0"/>
        </w:rPr>
        <w:t xml:space="preserve"> agree that it is possible to trust the other side(</w:t>
      </w:r>
      <w:hyperlink r:id="rId225">
        <w:r w:rsidDel="00000000" w:rsidR="00000000" w:rsidRPr="00000000">
          <w:rPr>
            <w:color w:val="1155cc"/>
            <w:u w:val="single"/>
            <w:rtl w:val="0"/>
          </w:rPr>
          <w:t xml:space="preserve">jcpa.org</w:t>
        </w:r>
      </w:hyperlink>
      <w:r w:rsidDel="00000000" w:rsidR="00000000" w:rsidRPr="00000000">
        <w:rPr>
          <w:rtl w:val="0"/>
        </w:rPr>
        <w:t xml:space="preserve">, p44).</w:t>
      </w:r>
    </w:p>
    <w:p w:rsidR="00000000" w:rsidDel="00000000" w:rsidP="00000000" w:rsidRDefault="00000000" w:rsidRPr="00000000" w14:paraId="000001FB">
      <w:pPr>
        <w:numPr>
          <w:ilvl w:val="0"/>
          <w:numId w:val="192"/>
        </w:numPr>
        <w:spacing w:after="0" w:afterAutospacing="0" w:before="0" w:beforeAutospacing="0" w:lineRule="auto"/>
        <w:ind w:left="720" w:hanging="360"/>
      </w:pPr>
      <w:r w:rsidDel="00000000" w:rsidR="00000000" w:rsidRPr="00000000">
        <w:rPr>
          <w:b w:val="1"/>
          <w:rtl w:val="0"/>
        </w:rPr>
        <w:t xml:space="preserve">Annexation vs. permanence of siege:</w:t>
      </w:r>
      <w:r w:rsidDel="00000000" w:rsidR="00000000" w:rsidRPr="00000000">
        <w:rPr>
          <w:rtl w:val="0"/>
        </w:rPr>
        <w:t xml:space="preserve"> Israeli ministers float annexing the Netzarim/Philadelphi corridors to coerce Hamas (</w:t>
      </w:r>
      <w:hyperlink r:id="rId226">
        <w:r w:rsidDel="00000000" w:rsidR="00000000" w:rsidRPr="00000000">
          <w:rPr>
            <w:color w:val="1155cc"/>
            <w:u w:val="single"/>
            <w:rtl w:val="0"/>
          </w:rPr>
          <w:t xml:space="preserve">timesofisrael.com</w:t>
        </w:r>
      </w:hyperlink>
      <w:r w:rsidDel="00000000" w:rsidR="00000000" w:rsidRPr="00000000">
        <w:rPr>
          <w:rtl w:val="0"/>
        </w:rPr>
        <w:t xml:space="preserve">, </w:t>
      </w:r>
      <w:hyperlink r:id="rId227">
        <w:r w:rsidDel="00000000" w:rsidR="00000000" w:rsidRPr="00000000">
          <w:rPr>
            <w:color w:val="1155cc"/>
            <w:u w:val="single"/>
            <w:rtl w:val="0"/>
          </w:rPr>
          <w:t xml:space="preserve">reuters.com</w:t>
        </w:r>
      </w:hyperlink>
      <w:r w:rsidDel="00000000" w:rsidR="00000000" w:rsidRPr="00000000">
        <w:rPr>
          <w:rtl w:val="0"/>
        </w:rPr>
        <w:t xml:space="preserve">); Palestinians cite this as proof of a </w:t>
      </w:r>
      <w:r w:rsidDel="00000000" w:rsidR="00000000" w:rsidRPr="00000000">
        <w:rPr>
          <w:color w:val="404040"/>
          <w:sz w:val="24"/>
          <w:szCs w:val="24"/>
          <w:rtl w:val="0"/>
        </w:rPr>
        <w:t xml:space="preserve">stealth</w:t>
      </w:r>
      <w:r w:rsidDel="00000000" w:rsidR="00000000" w:rsidRPr="00000000">
        <w:rPr>
          <w:rtl w:val="0"/>
        </w:rPr>
        <w:t xml:space="preserve">, permanent occupation (</w:t>
      </w:r>
      <w:hyperlink r:id="rId228">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1FC">
      <w:pPr>
        <w:numPr>
          <w:ilvl w:val="0"/>
          <w:numId w:val="192"/>
        </w:numPr>
        <w:spacing w:after="0" w:afterAutospacing="0" w:before="0" w:beforeAutospacing="0" w:lineRule="auto"/>
        <w:ind w:left="720" w:hanging="360"/>
      </w:pPr>
      <w:r w:rsidDel="00000000" w:rsidR="00000000" w:rsidRPr="00000000">
        <w:rPr>
          <w:b w:val="1"/>
          <w:rtl w:val="0"/>
        </w:rPr>
        <w:t xml:space="preserve">Legal-accountability anxieties: </w:t>
      </w:r>
      <w:r w:rsidDel="00000000" w:rsidR="00000000" w:rsidRPr="00000000">
        <w:rPr>
          <w:rtl w:val="0"/>
        </w:rPr>
        <w:t xml:space="preserve">ICC arrest warrants for Netanyahu and Gallant raise fears in Jerusalem of “international isolation,” while Hamas commanders worry the same docket could delegitimise them (</w:t>
      </w:r>
      <w:hyperlink r:id="rId229">
        <w:r w:rsidDel="00000000" w:rsidR="00000000" w:rsidRPr="00000000">
          <w:rPr>
            <w:color w:val="1155cc"/>
            <w:u w:val="single"/>
            <w:rtl w:val="0"/>
          </w:rPr>
          <w:t xml:space="preserve">reuters.com</w:t>
        </w:r>
      </w:hyperlink>
      <w:r w:rsidDel="00000000" w:rsidR="00000000" w:rsidRPr="00000000">
        <w:rPr>
          <w:rtl w:val="0"/>
        </w:rPr>
        <w:t xml:space="preserve">, </w:t>
      </w:r>
      <w:hyperlink r:id="rId230">
        <w:r w:rsidDel="00000000" w:rsidR="00000000" w:rsidRPr="00000000">
          <w:rPr>
            <w:color w:val="1155cc"/>
            <w:u w:val="single"/>
            <w:rtl w:val="0"/>
          </w:rPr>
          <w:t xml:space="preserve">icc-cpi.int</w:t>
        </w:r>
      </w:hyperlink>
      <w:r w:rsidDel="00000000" w:rsidR="00000000" w:rsidRPr="00000000">
        <w:rPr>
          <w:rtl w:val="0"/>
        </w:rPr>
        <w:t xml:space="preserve">, </w:t>
      </w:r>
      <w:hyperlink r:id="rId231">
        <w:r w:rsidDel="00000000" w:rsidR="00000000" w:rsidRPr="00000000">
          <w:rPr>
            <w:color w:val="1155cc"/>
            <w:u w:val="single"/>
            <w:rtl w:val="0"/>
          </w:rPr>
          <w:t xml:space="preserve">icc-cpi.int</w:t>
        </w:r>
      </w:hyperlink>
      <w:r w:rsidDel="00000000" w:rsidR="00000000" w:rsidRPr="00000000">
        <w:rPr>
          <w:rtl w:val="0"/>
        </w:rPr>
        <w:t xml:space="preserve">, </w:t>
      </w:r>
      <w:hyperlink r:id="rId232">
        <w:r w:rsidDel="00000000" w:rsidR="00000000" w:rsidRPr="00000000">
          <w:rPr>
            <w:color w:val="1155cc"/>
            <w:u w:val="single"/>
            <w:rtl w:val="0"/>
          </w:rPr>
          <w:t xml:space="preserve">ibanet.org</w:t>
        </w:r>
      </w:hyperlink>
      <w:r w:rsidDel="00000000" w:rsidR="00000000" w:rsidRPr="00000000">
        <w:rPr>
          <w:rtl w:val="0"/>
        </w:rPr>
        <w:t xml:space="preserve">).</w:t>
      </w:r>
    </w:p>
    <w:p w:rsidR="00000000" w:rsidDel="00000000" w:rsidP="00000000" w:rsidRDefault="00000000" w:rsidRPr="00000000" w14:paraId="000001FD">
      <w:pPr>
        <w:numPr>
          <w:ilvl w:val="0"/>
          <w:numId w:val="192"/>
        </w:numPr>
        <w:spacing w:after="0" w:afterAutospacing="0" w:before="0" w:beforeAutospacing="0" w:lineRule="auto"/>
        <w:ind w:left="720" w:hanging="360"/>
      </w:pPr>
      <w:r w:rsidDel="00000000" w:rsidR="00000000" w:rsidRPr="00000000">
        <w:rPr>
          <w:b w:val="1"/>
          <w:rtl w:val="0"/>
        </w:rPr>
        <w:t xml:space="preserve">Regional overlay:</w:t>
      </w:r>
      <w:r w:rsidDel="00000000" w:rsidR="00000000" w:rsidRPr="00000000">
        <w:rPr>
          <w:rtl w:val="0"/>
        </w:rPr>
        <w:t xml:space="preserve"> Israeli security elites now describe Gaza as “only one front in the Iran-Hezbollah axis” (</w:t>
      </w:r>
      <w:hyperlink r:id="rId233">
        <w:r w:rsidDel="00000000" w:rsidR="00000000" w:rsidRPr="00000000">
          <w:rPr>
            <w:color w:val="1155cc"/>
            <w:u w:val="single"/>
            <w:rtl w:val="0"/>
          </w:rPr>
          <w:t xml:space="preserve">wsj.com</w:t>
        </w:r>
      </w:hyperlink>
      <w:r w:rsidDel="00000000" w:rsidR="00000000" w:rsidRPr="00000000">
        <w:rPr>
          <w:rtl w:val="0"/>
        </w:rPr>
        <w:t xml:space="preserve">); WSJ notes Tehran’s proxies weigh escalation costs but keep the option alive (</w:t>
      </w:r>
      <w:hyperlink r:id="rId234">
        <w:r w:rsidDel="00000000" w:rsidR="00000000" w:rsidRPr="00000000">
          <w:rPr>
            <w:color w:val="1155cc"/>
            <w:u w:val="single"/>
            <w:rtl w:val="0"/>
          </w:rPr>
          <w:t xml:space="preserve">wsj.com</w:t>
        </w:r>
      </w:hyperlink>
      <w:r w:rsidDel="00000000" w:rsidR="00000000" w:rsidRPr="00000000">
        <w:rPr>
          <w:rtl w:val="0"/>
        </w:rPr>
        <w:t xml:space="preserve">).</w:t>
      </w:r>
    </w:p>
    <w:p w:rsidR="00000000" w:rsidDel="00000000" w:rsidP="00000000" w:rsidRDefault="00000000" w:rsidRPr="00000000" w14:paraId="000001FE">
      <w:pPr>
        <w:numPr>
          <w:ilvl w:val="0"/>
          <w:numId w:val="192"/>
        </w:numPr>
        <w:spacing w:after="0" w:afterAutospacing="0" w:before="0" w:beforeAutospacing="0" w:lineRule="auto"/>
        <w:ind w:left="720" w:hanging="360"/>
        <w:rPr>
          <w:b w:val="1"/>
        </w:rPr>
      </w:pPr>
      <w:r w:rsidDel="00000000" w:rsidR="00000000" w:rsidRPr="00000000">
        <w:rPr>
          <w:b w:val="1"/>
          <w:rtl w:val="0"/>
        </w:rPr>
        <w:t xml:space="preserve">Global-opinion weaponisation: </w:t>
      </w:r>
      <w:r w:rsidDel="00000000" w:rsidR="00000000" w:rsidRPr="00000000">
        <w:rPr>
          <w:rtl w:val="0"/>
        </w:rPr>
        <w:t xml:space="preserve">Hamas publicly banks on “hostages and world opinion” to pressure Israel; Western unfavourability toward Israel hits 53 % in the U.S., a record high (</w:t>
      </w:r>
      <w:hyperlink r:id="rId235">
        <w:r w:rsidDel="00000000" w:rsidR="00000000" w:rsidRPr="00000000">
          <w:rPr>
            <w:color w:val="1155cc"/>
            <w:u w:val="single"/>
            <w:rtl w:val="0"/>
          </w:rPr>
          <w:t xml:space="preserve">Pew Research Center</w:t>
        </w:r>
      </w:hyperlink>
      <w:r w:rsidDel="00000000" w:rsidR="00000000" w:rsidRPr="00000000">
        <w:rPr>
          <w:rtl w:val="0"/>
        </w:rPr>
        <w:t xml:space="preserve">), while antisemitism and Islamophobia spike worldwide (</w:t>
      </w:r>
      <w:hyperlink r:id="rId236">
        <w:r w:rsidDel="00000000" w:rsidR="00000000" w:rsidRPr="00000000">
          <w:rPr>
            <w:color w:val="1155cc"/>
            <w:u w:val="single"/>
            <w:rtl w:val="0"/>
          </w:rPr>
          <w:t xml:space="preserve">institute.aljazeera.net</w:t>
        </w:r>
      </w:hyperlink>
      <w:r w:rsidDel="00000000" w:rsidR="00000000" w:rsidRPr="00000000">
        <w:rPr>
          <w:rtl w:val="0"/>
        </w:rPr>
        <w:t xml:space="preserve">).</w:t>
      </w:r>
    </w:p>
    <w:p w:rsidR="00000000" w:rsidDel="00000000" w:rsidP="00000000" w:rsidRDefault="00000000" w:rsidRPr="00000000" w14:paraId="000001FF">
      <w:pPr>
        <w:numPr>
          <w:ilvl w:val="0"/>
          <w:numId w:val="192"/>
        </w:numPr>
        <w:spacing w:after="0" w:afterAutospacing="0" w:before="0" w:beforeAutospacing="0" w:lineRule="auto"/>
        <w:ind w:left="720" w:hanging="360"/>
      </w:pPr>
      <w:r w:rsidDel="00000000" w:rsidR="00000000" w:rsidRPr="00000000">
        <w:rPr>
          <w:b w:val="1"/>
          <w:rtl w:val="0"/>
        </w:rPr>
        <w:t xml:space="preserve">Human-security spiral: </w:t>
      </w:r>
      <w:r w:rsidDel="00000000" w:rsidR="00000000" w:rsidRPr="00000000">
        <w:rPr>
          <w:rtl w:val="0"/>
        </w:rPr>
        <w:t xml:space="preserve">Gaza’s blockade deepens famine risk—60 k children projected to need acute malnutrition treatment (</w:t>
      </w:r>
      <w:hyperlink r:id="rId237">
        <w:r w:rsidDel="00000000" w:rsidR="00000000" w:rsidRPr="00000000">
          <w:rPr>
            <w:color w:val="1155cc"/>
            <w:u w:val="single"/>
            <w:rtl w:val="0"/>
          </w:rPr>
          <w:t xml:space="preserve">reuters.com</w:t>
        </w:r>
      </w:hyperlink>
      <w:r w:rsidDel="00000000" w:rsidR="00000000" w:rsidRPr="00000000">
        <w:rPr>
          <w:rtl w:val="0"/>
        </w:rPr>
        <w:t xml:space="preserve">) —fueling Palestinian conviction that only international guarantees, not Israeli pledges, can protect civilians.</w:t>
      </w:r>
    </w:p>
    <w:p w:rsidR="00000000" w:rsidDel="00000000" w:rsidP="00000000" w:rsidRDefault="00000000" w:rsidRPr="00000000" w14:paraId="00000200">
      <w:pPr>
        <w:numPr>
          <w:ilvl w:val="0"/>
          <w:numId w:val="192"/>
        </w:numPr>
        <w:spacing w:after="240" w:before="0" w:beforeAutospacing="0" w:lineRule="auto"/>
        <w:ind w:left="720" w:hanging="360"/>
      </w:pPr>
      <w:r w:rsidDel="00000000" w:rsidR="00000000" w:rsidRPr="00000000">
        <w:rPr>
          <w:b w:val="1"/>
          <w:rtl w:val="0"/>
        </w:rPr>
        <w:t xml:space="preserve">Historical-struggle lens:</w:t>
      </w:r>
      <w:r w:rsidDel="00000000" w:rsidR="00000000" w:rsidRPr="00000000">
        <w:rPr>
          <w:rtl w:val="0"/>
        </w:rPr>
        <w:t xml:space="preserve"> Reuters “75 years of woe” explainer frames Gaza as the latest chapter of an eight-decade liberation quest (</w:t>
      </w:r>
      <w:hyperlink r:id="rId238">
        <w:r w:rsidDel="00000000" w:rsidR="00000000" w:rsidRPr="00000000">
          <w:rPr>
            <w:color w:val="1155cc"/>
            <w:u w:val="single"/>
            <w:rtl w:val="0"/>
          </w:rPr>
          <w:t xml:space="preserve">reuters.com</w:t>
        </w:r>
      </w:hyperlink>
      <w:r w:rsidDel="00000000" w:rsidR="00000000" w:rsidRPr="00000000">
        <w:rPr>
          <w:rtl w:val="0"/>
        </w:rPr>
        <w:t xml:space="preserve">), reinforcing Palestinian insistence that short truces are meaningless without an irreversible political horizon.</w:t>
      </w:r>
      <w:r w:rsidDel="00000000" w:rsidR="00000000" w:rsidRPr="00000000">
        <w:rPr>
          <w:rtl w:val="0"/>
        </w:rPr>
      </w:r>
    </w:p>
    <w:p w:rsidR="00000000" w:rsidDel="00000000" w:rsidP="00000000" w:rsidRDefault="00000000" w:rsidRPr="00000000" w14:paraId="00000201">
      <w:pPr>
        <w:spacing w:after="240" w:before="240" w:lineRule="auto"/>
        <w:rPr/>
      </w:pPr>
      <w:r w:rsidDel="00000000" w:rsidR="00000000" w:rsidRPr="00000000">
        <w:rPr>
          <w:b w:val="1"/>
          <w:rtl w:val="0"/>
        </w:rPr>
        <w:t xml:space="preserve">Security–freedom trade‑off remains the only stable equilibrium.</w:t>
      </w:r>
      <w:r w:rsidDel="00000000" w:rsidR="00000000" w:rsidRPr="00000000">
        <w:rPr>
          <w:rtl w:val="0"/>
        </w:rPr>
        <w:t xml:space="preserve"> The roadmap ties </w:t>
      </w:r>
      <w:r w:rsidDel="00000000" w:rsidR="00000000" w:rsidRPr="00000000">
        <w:rPr>
          <w:i w:val="1"/>
          <w:rtl w:val="0"/>
        </w:rPr>
        <w:t xml:space="preserve">calm for Israel</w:t>
      </w:r>
      <w:r w:rsidDel="00000000" w:rsidR="00000000" w:rsidRPr="00000000">
        <w:rPr>
          <w:rtl w:val="0"/>
        </w:rPr>
        <w:t xml:space="preserve"> to </w:t>
      </w:r>
      <w:r w:rsidDel="00000000" w:rsidR="00000000" w:rsidRPr="00000000">
        <w:rPr>
          <w:i w:val="1"/>
          <w:rtl w:val="0"/>
        </w:rPr>
        <w:t xml:space="preserve">opening for Gaza</w:t>
      </w:r>
      <w:r w:rsidDel="00000000" w:rsidR="00000000" w:rsidRPr="00000000">
        <w:rPr>
          <w:rtl w:val="0"/>
        </w:rPr>
        <w:t xml:space="preserve">: hostage releases plus verifiable demilitarisation unlock aid corridors, reconstruction funds and a political horizon, all under a UN‑mandated enforcement &amp; snapback regime.</w:t>
      </w:r>
    </w:p>
    <w:p w:rsidR="00000000" w:rsidDel="00000000" w:rsidP="00000000" w:rsidRDefault="00000000" w:rsidRPr="00000000" w14:paraId="00000202">
      <w:pPr>
        <w:spacing w:after="240" w:before="240" w:lineRule="auto"/>
        <w:rPr/>
      </w:pPr>
      <w:r w:rsidDel="00000000" w:rsidR="00000000" w:rsidRPr="00000000">
        <w:rPr>
          <w:rtl w:val="0"/>
        </w:rPr>
        <w:t xml:space="preserve">These data depict societies exhausted by violence yet wary of recycled slogans; the moment resembles what conflict‑resolution scholars call a </w:t>
      </w:r>
      <w:r w:rsidDel="00000000" w:rsidR="00000000" w:rsidRPr="00000000">
        <w:rPr>
          <w:b w:val="1"/>
          <w:rtl w:val="0"/>
        </w:rPr>
        <w:t xml:space="preserve">“mutually hurting stalemate.”</w:t>
      </w:r>
      <w:r w:rsidDel="00000000" w:rsidR="00000000" w:rsidRPr="00000000">
        <w:rPr>
          <w:rtl w:val="0"/>
        </w:rPr>
        <w:t xml:space="preserve"> Both populations are absorbing mounting costs with no credible path to outright victory.</w:t>
      </w:r>
    </w:p>
    <w:p w:rsidR="00000000" w:rsidDel="00000000" w:rsidP="00000000" w:rsidRDefault="00000000" w:rsidRPr="00000000" w14:paraId="00000203">
      <w:pPr>
        <w:spacing w:after="240" w:before="240" w:lineRule="auto"/>
        <w:rPr>
          <w:b w:val="1"/>
        </w:rPr>
      </w:pPr>
      <w:r w:rsidDel="00000000" w:rsidR="00000000" w:rsidRPr="00000000">
        <w:rPr>
          <w:b w:val="1"/>
          <w:rtl w:val="0"/>
        </w:rPr>
        <w:t xml:space="preserve">Negotiating implication</w:t>
      </w:r>
    </w:p>
    <w:p w:rsidR="00000000" w:rsidDel="00000000" w:rsidP="00000000" w:rsidRDefault="00000000" w:rsidRPr="00000000" w14:paraId="00000204">
      <w:pPr>
        <w:spacing w:after="240" w:before="240" w:lineRule="auto"/>
        <w:rPr/>
      </w:pPr>
      <w:r w:rsidDel="00000000" w:rsidR="00000000" w:rsidRPr="00000000">
        <w:rPr>
          <w:rtl w:val="0"/>
        </w:rPr>
        <w:t xml:space="preserve">Because </w:t>
      </w:r>
      <w:r w:rsidDel="00000000" w:rsidR="00000000" w:rsidRPr="00000000">
        <w:rPr>
          <w:b w:val="1"/>
          <w:rtl w:val="0"/>
        </w:rPr>
        <w:t xml:space="preserve">complete victory</w:t>
      </w:r>
      <w:r w:rsidDel="00000000" w:rsidR="00000000" w:rsidRPr="00000000">
        <w:rPr>
          <w:rtl w:val="0"/>
        </w:rPr>
        <w:t xml:space="preserve"> is off the table and poll majorities prefer peace </w:t>
      </w:r>
      <w:r w:rsidDel="00000000" w:rsidR="00000000" w:rsidRPr="00000000">
        <w:rPr>
          <w:i w:val="1"/>
          <w:rtl w:val="0"/>
        </w:rPr>
        <w:t xml:space="preserve">if credible</w:t>
      </w:r>
      <w:r w:rsidDel="00000000" w:rsidR="00000000" w:rsidRPr="00000000">
        <w:rPr>
          <w:rtl w:val="0"/>
        </w:rPr>
        <w:t xml:space="preserve">, the mediator’s task is to engineer a package where:</w:t>
      </w:r>
    </w:p>
    <w:p w:rsidR="00000000" w:rsidDel="00000000" w:rsidP="00000000" w:rsidRDefault="00000000" w:rsidRPr="00000000" w14:paraId="00000205">
      <w:pPr>
        <w:numPr>
          <w:ilvl w:val="0"/>
          <w:numId w:val="38"/>
        </w:numPr>
        <w:spacing w:after="0" w:afterAutospacing="0" w:before="240" w:lineRule="auto"/>
        <w:ind w:left="720" w:hanging="360"/>
      </w:pPr>
      <w:r w:rsidDel="00000000" w:rsidR="00000000" w:rsidRPr="00000000">
        <w:rPr>
          <w:b w:val="1"/>
          <w:rtl w:val="0"/>
        </w:rPr>
        <w:t xml:space="preserve">Hamas trades weapons for political relevance</w:t>
      </w:r>
      <w:r w:rsidDel="00000000" w:rsidR="00000000" w:rsidRPr="00000000">
        <w:rPr>
          <w:rtl w:val="0"/>
        </w:rPr>
        <w:t xml:space="preserve">;</w:t>
      </w:r>
    </w:p>
    <w:p w:rsidR="00000000" w:rsidDel="00000000" w:rsidP="00000000" w:rsidRDefault="00000000" w:rsidRPr="00000000" w14:paraId="00000206">
      <w:pPr>
        <w:numPr>
          <w:ilvl w:val="0"/>
          <w:numId w:val="38"/>
        </w:numPr>
        <w:spacing w:after="0" w:afterAutospacing="0" w:before="0" w:beforeAutospacing="0" w:lineRule="auto"/>
        <w:ind w:left="720" w:hanging="360"/>
      </w:pPr>
      <w:r w:rsidDel="00000000" w:rsidR="00000000" w:rsidRPr="00000000">
        <w:rPr>
          <w:b w:val="1"/>
          <w:rtl w:val="0"/>
        </w:rPr>
        <w:t xml:space="preserve">Israel swaps annexation ideas for enforceable quiet</w:t>
      </w:r>
      <w:r w:rsidDel="00000000" w:rsidR="00000000" w:rsidRPr="00000000">
        <w:rPr>
          <w:rtl w:val="0"/>
        </w:rPr>
        <w:t xml:space="preserve">; and</w:t>
      </w:r>
    </w:p>
    <w:p w:rsidR="00000000" w:rsidDel="00000000" w:rsidP="00000000" w:rsidRDefault="00000000" w:rsidRPr="00000000" w14:paraId="00000207">
      <w:pPr>
        <w:numPr>
          <w:ilvl w:val="0"/>
          <w:numId w:val="38"/>
        </w:numPr>
        <w:spacing w:after="240" w:before="0" w:beforeAutospacing="0" w:lineRule="auto"/>
        <w:ind w:left="720" w:hanging="360"/>
      </w:pPr>
      <w:r w:rsidDel="00000000" w:rsidR="00000000" w:rsidRPr="00000000">
        <w:rPr>
          <w:b w:val="1"/>
          <w:rtl w:val="0"/>
        </w:rPr>
        <w:t xml:space="preserve">International guarantors</w:t>
      </w:r>
      <w:r w:rsidDel="00000000" w:rsidR="00000000" w:rsidRPr="00000000">
        <w:rPr>
          <w:rtl w:val="0"/>
        </w:rPr>
        <w:t xml:space="preserve"> lock both into a snap‑forward / snapback schedule that rewards cooperation and penalises defection.</w:t>
      </w:r>
    </w:p>
    <w:p w:rsidR="00000000" w:rsidDel="00000000" w:rsidP="00000000" w:rsidRDefault="00000000" w:rsidRPr="00000000" w14:paraId="00000208">
      <w:pPr>
        <w:spacing w:after="240" w:before="240" w:lineRule="auto"/>
        <w:rPr/>
      </w:pPr>
      <w:r w:rsidDel="00000000" w:rsidR="00000000" w:rsidRPr="00000000">
        <w:rPr>
          <w:b w:val="1"/>
          <w:rtl w:val="0"/>
        </w:rPr>
        <w:t xml:space="preserve">Conclusion of Positions:</w:t>
      </w:r>
      <w:r w:rsidDel="00000000" w:rsidR="00000000" w:rsidRPr="00000000">
        <w:rPr>
          <w:rtl w:val="0"/>
        </w:rPr>
        <w:t xml:space="preserve"> The negotiating space is tricky but discernible. Israel will not ceasefire without hostages and assurance Hamas is neutralized; Palestinians (including Hamas) will not accept a ceasefire that leaves the siege or occupation untouched and simply disarms them without political gain. Therefore, the </w:t>
      </w:r>
      <w:r w:rsidDel="00000000" w:rsidR="00000000" w:rsidRPr="00000000">
        <w:rPr>
          <w:i w:val="1"/>
          <w:rtl w:val="0"/>
        </w:rPr>
        <w:t xml:space="preserve">only viable deal</w:t>
      </w:r>
      <w:r w:rsidDel="00000000" w:rsidR="00000000" w:rsidRPr="00000000">
        <w:rPr>
          <w:rtl w:val="0"/>
        </w:rPr>
        <w:t xml:space="preserve"> is one that ties </w:t>
      </w:r>
      <w:r w:rsidDel="00000000" w:rsidR="00000000" w:rsidRPr="00000000">
        <w:rPr>
          <w:b w:val="1"/>
          <w:rtl w:val="0"/>
        </w:rPr>
        <w:t xml:space="preserve">security for Israel</w:t>
      </w:r>
      <w:r w:rsidDel="00000000" w:rsidR="00000000" w:rsidRPr="00000000">
        <w:rPr>
          <w:rtl w:val="0"/>
        </w:rPr>
        <w:t xml:space="preserve"> to </w:t>
      </w:r>
      <w:r w:rsidDel="00000000" w:rsidR="00000000" w:rsidRPr="00000000">
        <w:rPr>
          <w:b w:val="1"/>
          <w:rtl w:val="0"/>
        </w:rPr>
        <w:t xml:space="preserve">freedom for Palestinians</w:t>
      </w:r>
      <w:r w:rsidDel="00000000" w:rsidR="00000000" w:rsidRPr="00000000">
        <w:rPr>
          <w:rtl w:val="0"/>
        </w:rPr>
        <w:t xml:space="preserve">. This means: Hamas gives up its capacity for armed aggression (either by agreement or by force of a united international front), and in exchange Israel (and Egypt) lift the yoke around Gaza’s neck and allow a new political chapter for Palestinians. All with international guarantees. The roadmap’s design is precisely to satisfy those core positions simultaneously: Israel gets </w:t>
      </w:r>
      <w:r w:rsidDel="00000000" w:rsidR="00000000" w:rsidRPr="00000000">
        <w:rPr>
          <w:i w:val="1"/>
          <w:rtl w:val="0"/>
        </w:rPr>
        <w:t xml:space="preserve">calm and the end of Hamas as a military threat</w:t>
      </w:r>
      <w:r w:rsidDel="00000000" w:rsidR="00000000" w:rsidRPr="00000000">
        <w:rPr>
          <w:rtl w:val="0"/>
        </w:rPr>
        <w:t xml:space="preserve">, Palestinians get </w:t>
      </w:r>
      <w:r w:rsidDel="00000000" w:rsidR="00000000" w:rsidRPr="00000000">
        <w:rPr>
          <w:i w:val="1"/>
          <w:rtl w:val="0"/>
        </w:rPr>
        <w:t xml:space="preserve">an open Gaza and trajectory to statehood</w:t>
      </w:r>
      <w:r w:rsidDel="00000000" w:rsidR="00000000" w:rsidRPr="00000000">
        <w:rPr>
          <w:rtl w:val="0"/>
        </w:rPr>
        <w:t xml:space="preserve">.</w:t>
      </w:r>
    </w:p>
    <w:p w:rsidR="00000000" w:rsidDel="00000000" w:rsidP="00000000" w:rsidRDefault="00000000" w:rsidRPr="00000000" w14:paraId="00000209">
      <w:pPr>
        <w:spacing w:after="80" w:lineRule="auto"/>
        <w:rPr/>
      </w:pPr>
      <w:r w:rsidDel="00000000" w:rsidR="00000000" w:rsidRPr="00000000">
        <w:rPr>
          <w:rtl w:val="0"/>
        </w:rPr>
      </w:r>
    </w:p>
    <w:p w:rsidR="00000000" w:rsidDel="00000000" w:rsidP="00000000" w:rsidRDefault="00000000" w:rsidRPr="00000000" w14:paraId="0000020A">
      <w:pPr>
        <w:pStyle w:val="Heading1"/>
        <w:keepNext w:val="0"/>
        <w:keepLines w:val="0"/>
        <w:spacing w:after="80" w:lineRule="auto"/>
        <w:rPr>
          <w:b w:val="1"/>
        </w:rPr>
      </w:pPr>
      <w:bookmarkStart w:colFirst="0" w:colLast="0" w:name="_fnd5zvi1pbxh" w:id="31"/>
      <w:bookmarkEnd w:id="31"/>
      <w:r w:rsidDel="00000000" w:rsidR="00000000" w:rsidRPr="00000000">
        <w:rPr>
          <w:b w:val="1"/>
          <w:rtl w:val="0"/>
        </w:rPr>
        <w:t xml:space="preserve">Public Opinion and Civil Society Perspectives</w:t>
      </w:r>
    </w:p>
    <w:p w:rsidR="00000000" w:rsidDel="00000000" w:rsidP="00000000" w:rsidRDefault="00000000" w:rsidRPr="00000000" w14:paraId="0000020B">
      <w:pPr>
        <w:spacing w:after="240" w:before="240" w:lineRule="auto"/>
        <w:rPr/>
      </w:pPr>
      <w:r w:rsidDel="00000000" w:rsidR="00000000" w:rsidRPr="00000000">
        <w:rPr>
          <w:rtl w:val="0"/>
        </w:rPr>
        <w:t xml:space="preserve">Given the extensive analytical data presented earlier in “Demands and Core Positions of the Parties” section, this section distills those insights into a clear narrative framework designed explicitly to guide negotiators toward a unified peace plan.</w:t>
      </w:r>
    </w:p>
    <w:p w:rsidR="00000000" w:rsidDel="00000000" w:rsidP="00000000" w:rsidRDefault="00000000" w:rsidRPr="00000000" w14:paraId="0000020C">
      <w:pPr>
        <w:pStyle w:val="Heading2"/>
        <w:keepNext w:val="0"/>
        <w:keepLines w:val="0"/>
        <w:spacing w:after="40" w:before="240" w:lineRule="auto"/>
        <w:rPr>
          <w:b w:val="1"/>
        </w:rPr>
      </w:pPr>
      <w:bookmarkStart w:colFirst="0" w:colLast="0" w:name="_ch84bbx0wrhk" w:id="32"/>
      <w:bookmarkEnd w:id="32"/>
      <w:r w:rsidDel="00000000" w:rsidR="00000000" w:rsidRPr="00000000">
        <w:rPr>
          <w:b w:val="1"/>
          <w:rtl w:val="0"/>
        </w:rPr>
        <w:t xml:space="preserve">Israeli Public Will</w:t>
      </w:r>
    </w:p>
    <w:p w:rsidR="00000000" w:rsidDel="00000000" w:rsidP="00000000" w:rsidRDefault="00000000" w:rsidRPr="00000000" w14:paraId="0000020D">
      <w:pPr>
        <w:spacing w:after="240" w:before="240" w:lineRule="auto"/>
        <w:rPr>
          <w:b w:val="1"/>
        </w:rPr>
      </w:pPr>
      <w:r w:rsidDel="00000000" w:rsidR="00000000" w:rsidRPr="00000000">
        <w:rPr>
          <w:rtl w:val="0"/>
        </w:rPr>
        <w:t xml:space="preserve">In Israel, an overarching sentiment of fatigue and a profound desire for stability now clearly outweighs earlier wartime fervor. Israeli society, traditionally diverse and often divided, is currently united around a simple but powerful message: continued military escalation offers diminishing returns, both economically and socially. Across various sectors, including influential reservists, families of hostages, and broad-based civil initiatives, there is an unprecedented alignment advocating for negotiated solutions. The powerful voice emerging from within Israel underscores that the population no longer seeks abstract victories or symbolic gains; rather, it seeks tangible security, the immediate return of hostages, and a sustainable peace. Negotiators must recognize that the Israeli public has reached an inflection point—preferring pragmatic peace anchored in enforceable quiet over ideological maximalism. This consensus gives political leaders the domestic backing needed to compromise responsibly, provided the resultant calm is credible, verifiable, and enduring.</w:t>
        <w:br w:type="textWrapping"/>
        <w:br w:type="textWrapping"/>
      </w:r>
      <w:r w:rsidDel="00000000" w:rsidR="00000000" w:rsidRPr="00000000">
        <w:rPr>
          <w:b w:val="1"/>
          <w:rtl w:val="0"/>
        </w:rPr>
        <w:t xml:space="preserve">August protests.</w:t>
      </w:r>
    </w:p>
    <w:p w:rsidR="00000000" w:rsidDel="00000000" w:rsidP="00000000" w:rsidRDefault="00000000" w:rsidRPr="00000000" w14:paraId="0000020E">
      <w:pPr>
        <w:spacing w:after="240" w:before="240" w:lineRule="auto"/>
        <w:rPr/>
      </w:pPr>
      <w:r w:rsidDel="00000000" w:rsidR="00000000" w:rsidRPr="00000000">
        <w:rPr>
          <w:rtl w:val="0"/>
        </w:rPr>
        <w:t xml:space="preserve">Over the first half of August, Israel saw its broadest anti-war mobilization since October 2023: a nationwide strike and mass demonstrations on August 17 blocked major arteries (Ayalon, Begin), with police detaining dozens as hostage families and allied groups demanded a ceasefire-for-hostages deal and an end to the Gaza war. Attitudes toward Gaza’s humanitarian crisis remain polarized: an early-August IDI item found most Jewish Israelis say they are not personally troubled by reports of famine, while Arab Israelis report the opposite—an opinion gap relevant to domestic legitimacy and coalition tactics. This grounds the political moment in which Hamas publicly accepted a U.S.-backed 60-day ceasefire proposal (Aug 18) and Israel confirmed it is studying the reply (Aug 19): the street pressure and opinion data together increase the payoff for Jerusalem to conclude a time-bound truce-for-hostages package while managing hard-right veto players.</w:t>
      </w:r>
    </w:p>
    <w:p w:rsidR="00000000" w:rsidDel="00000000" w:rsidP="00000000" w:rsidRDefault="00000000" w:rsidRPr="00000000" w14:paraId="0000020F">
      <w:pPr>
        <w:pStyle w:val="Heading2"/>
        <w:keepNext w:val="0"/>
        <w:keepLines w:val="0"/>
        <w:spacing w:after="40" w:before="240" w:lineRule="auto"/>
        <w:rPr>
          <w:b w:val="1"/>
        </w:rPr>
      </w:pPr>
      <w:bookmarkStart w:colFirst="0" w:colLast="0" w:name="_kbgt5g3tdrzs" w:id="33"/>
      <w:bookmarkEnd w:id="33"/>
      <w:r w:rsidDel="00000000" w:rsidR="00000000" w:rsidRPr="00000000">
        <w:rPr>
          <w:b w:val="1"/>
          <w:rtl w:val="0"/>
        </w:rPr>
        <w:t xml:space="preserve">Palestinian Public Will (Gaza and Beyond)</w:t>
      </w:r>
    </w:p>
    <w:p w:rsidR="00000000" w:rsidDel="00000000" w:rsidP="00000000" w:rsidRDefault="00000000" w:rsidRPr="00000000" w14:paraId="00000210">
      <w:pPr>
        <w:spacing w:after="240" w:before="240" w:lineRule="auto"/>
        <w:rPr/>
      </w:pPr>
      <w:r w:rsidDel="00000000" w:rsidR="00000000" w:rsidRPr="00000000">
        <w:rPr>
          <w:rtl w:val="0"/>
        </w:rPr>
        <w:t xml:space="preserve">On the Palestinian side, the narrative echoes similarly compelling clarity. The devastating humanitarian and economic toll in Gaza has reshaped public sentiment profoundly, galvanizing citizens toward pragmatic aspirations—freedom of movement, economic opportunity, and genuine political participation. While deep grievances and mistrust remain, significant segments of Palestinian society, including voices within Gaza itself, clearly indicate openness toward a new path forward, provided it guarantees real and immediate improvements in daily life. Civil society initiatives and street-level expressions, such as grassroots demonstrations explicitly calling for change, strongly signal that Palestinians are seeking a political horizon free from siege and cyclical violence. Importantly, the previously dominant discourse of resistance at all costs is gradually giving way to a pragmatic willingness to consider disarmament and governance arrangements, if matched by credible international guarantees and meaningful political concessions.</w:t>
      </w:r>
    </w:p>
    <w:p w:rsidR="00000000" w:rsidDel="00000000" w:rsidP="00000000" w:rsidRDefault="00000000" w:rsidRPr="00000000" w14:paraId="00000211">
      <w:pPr>
        <w:pStyle w:val="Heading2"/>
        <w:keepNext w:val="0"/>
        <w:keepLines w:val="0"/>
        <w:spacing w:after="40" w:before="240" w:lineRule="auto"/>
        <w:rPr>
          <w:b w:val="1"/>
        </w:rPr>
      </w:pPr>
      <w:bookmarkStart w:colFirst="0" w:colLast="0" w:name="_sqojgywh3cmg" w:id="34"/>
      <w:bookmarkEnd w:id="34"/>
      <w:r w:rsidDel="00000000" w:rsidR="00000000" w:rsidRPr="00000000">
        <w:rPr>
          <w:b w:val="1"/>
          <w:rtl w:val="0"/>
        </w:rPr>
        <w:t xml:space="preserve">A Unified Peace Negotiation Narrative</w:t>
      </w:r>
    </w:p>
    <w:p w:rsidR="00000000" w:rsidDel="00000000" w:rsidP="00000000" w:rsidRDefault="00000000" w:rsidRPr="00000000" w14:paraId="00000212">
      <w:pPr>
        <w:spacing w:after="240" w:before="240" w:lineRule="auto"/>
        <w:rPr/>
      </w:pPr>
      <w:r w:rsidDel="00000000" w:rsidR="00000000" w:rsidRPr="00000000">
        <w:rPr>
          <w:rtl w:val="0"/>
        </w:rPr>
        <w:t xml:space="preserve">Negotiators now confront a historically rare alignment: both Israeli and Palestinian populations, weary of prolonged conflict and steep human costs, offer their leadership a unique window of legitimacy to pursue compromise-based peace. The essence of this opportunity lies in the clear mutual desire to exchange entrenched conflict narratives for mutual security, improved livelihoods, and political stability. The international mediation strategy outlined in this roadmap leverages precisely this convergence—transforming the profound weariness of conflict into a concrete, achievable path toward sustained peace and regional stability.</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pStyle w:val="Heading2"/>
        <w:spacing w:after="240" w:before="240" w:lineRule="auto"/>
        <w:rPr>
          <w:b w:val="1"/>
        </w:rPr>
      </w:pPr>
      <w:bookmarkStart w:colFirst="0" w:colLast="0" w:name="_hm5rlfemwpij" w:id="35"/>
      <w:bookmarkEnd w:id="35"/>
      <w:r w:rsidDel="00000000" w:rsidR="00000000" w:rsidRPr="00000000">
        <w:rPr>
          <w:b w:val="1"/>
          <w:rtl w:val="0"/>
        </w:rPr>
        <w:t xml:space="preserve">Global Public Opinion and the Media/Propaganda War</w:t>
      </w:r>
    </w:p>
    <w:p w:rsidR="00000000" w:rsidDel="00000000" w:rsidP="00000000" w:rsidRDefault="00000000" w:rsidRPr="00000000" w14:paraId="00000215">
      <w:pPr>
        <w:spacing w:after="240" w:before="240" w:lineRule="auto"/>
        <w:rPr>
          <w:i w:val="1"/>
        </w:rPr>
      </w:pPr>
      <w:r w:rsidDel="00000000" w:rsidR="00000000" w:rsidRPr="00000000">
        <w:rPr>
          <w:i w:val="1"/>
          <w:rtl w:val="0"/>
        </w:rPr>
        <w:t xml:space="preserve">This digest synthesises the extensive polling and media ecosystem analysis already embedded in the memo, translating it into a strategic lens for negotiators who must now counter the information volatility undermining global stability.</w:t>
      </w:r>
    </w:p>
    <w:p w:rsidR="00000000" w:rsidDel="00000000" w:rsidP="00000000" w:rsidRDefault="00000000" w:rsidRPr="00000000" w14:paraId="00000216">
      <w:pPr>
        <w:pStyle w:val="Heading3"/>
        <w:keepNext w:val="0"/>
        <w:keepLines w:val="0"/>
        <w:spacing w:after="40" w:before="240" w:lineRule="auto"/>
        <w:rPr>
          <w:b w:val="1"/>
          <w:color w:val="000000"/>
        </w:rPr>
      </w:pPr>
      <w:bookmarkStart w:colFirst="0" w:colLast="0" w:name="_2vmvwi704lg" w:id="36"/>
      <w:bookmarkEnd w:id="36"/>
      <w:r w:rsidDel="00000000" w:rsidR="00000000" w:rsidRPr="00000000">
        <w:rPr>
          <w:b w:val="1"/>
          <w:color w:val="000000"/>
          <w:rtl w:val="0"/>
        </w:rPr>
        <w:t xml:space="preserve">Shifting World Sentiment</w:t>
      </w:r>
    </w:p>
    <w:p w:rsidR="00000000" w:rsidDel="00000000" w:rsidP="00000000" w:rsidRDefault="00000000" w:rsidRPr="00000000" w14:paraId="00000217">
      <w:pPr>
        <w:spacing w:after="240" w:before="240" w:lineRule="auto"/>
        <w:rPr/>
      </w:pPr>
      <w:r w:rsidDel="00000000" w:rsidR="00000000" w:rsidRPr="00000000">
        <w:rPr>
          <w:rtl w:val="0"/>
        </w:rPr>
        <w:t xml:space="preserve">Around the globe, sympathy curves are tilting rapidly. A spring 2025 Pew survey across 24 countries finds Israel viewed more negatively than positively in every region, including pluralities in key Asian and Latin American swing states (</w:t>
      </w:r>
      <w:hyperlink r:id="rId239">
        <w:r w:rsidDel="00000000" w:rsidR="00000000" w:rsidRPr="00000000">
          <w:rPr>
            <w:color w:val="1155cc"/>
            <w:u w:val="single"/>
            <w:rtl w:val="0"/>
          </w:rPr>
          <w:t xml:space="preserve">pewresearch.org</w:t>
        </w:r>
      </w:hyperlink>
      <w:r w:rsidDel="00000000" w:rsidR="00000000" w:rsidRPr="00000000">
        <w:rPr>
          <w:rtl w:val="0"/>
        </w:rPr>
        <w:t xml:space="preserve">). In the United States — historically Israel’s message anchor — approval of the Gaza campaign has slipped to a record‑low 32 % in Gallup’s July tracking (</w:t>
      </w:r>
      <w:hyperlink r:id="rId240">
        <w:r w:rsidDel="00000000" w:rsidR="00000000" w:rsidRPr="00000000">
          <w:rPr>
            <w:color w:val="1155cc"/>
            <w:u w:val="single"/>
            <w:rtl w:val="0"/>
          </w:rPr>
          <w:t xml:space="preserve">news.gallup.com</w:t>
        </w:r>
      </w:hyperlink>
      <w:r w:rsidDel="00000000" w:rsidR="00000000" w:rsidRPr="00000000">
        <w:rPr>
          <w:rtl w:val="0"/>
        </w:rPr>
        <w:t xml:space="preserve">). These numbers move in tandem with surging skepticism toward any actor perceived as prolonging conflict and fuelling civilian suffering. Left unmanaged, this sentiment gap risks hardening into an ideological divide that fractures emerging multipolar alignments.</w:t>
      </w:r>
    </w:p>
    <w:p w:rsidR="00000000" w:rsidDel="00000000" w:rsidP="00000000" w:rsidRDefault="00000000" w:rsidRPr="00000000" w14:paraId="00000218">
      <w:pPr>
        <w:pStyle w:val="Heading3"/>
        <w:keepNext w:val="0"/>
        <w:keepLines w:val="0"/>
        <w:spacing w:after="40" w:before="240" w:lineRule="auto"/>
        <w:rPr>
          <w:b w:val="1"/>
          <w:color w:val="000000"/>
        </w:rPr>
      </w:pPr>
      <w:bookmarkStart w:colFirst="0" w:colLast="0" w:name="_xjdp7hapo4x" w:id="37"/>
      <w:bookmarkEnd w:id="37"/>
      <w:r w:rsidDel="00000000" w:rsidR="00000000" w:rsidRPr="00000000">
        <w:rPr>
          <w:b w:val="1"/>
          <w:color w:val="000000"/>
          <w:rtl w:val="0"/>
        </w:rPr>
        <w:t xml:space="preserve">The Information Battleground</w:t>
      </w:r>
    </w:p>
    <w:p w:rsidR="00000000" w:rsidDel="00000000" w:rsidP="00000000" w:rsidRDefault="00000000" w:rsidRPr="00000000" w14:paraId="00000219">
      <w:pPr>
        <w:spacing w:after="240" w:before="240" w:lineRule="auto"/>
        <w:rPr/>
      </w:pPr>
      <w:r w:rsidDel="00000000" w:rsidR="00000000" w:rsidRPr="00000000">
        <w:rPr>
          <w:rtl w:val="0"/>
        </w:rPr>
        <w:t xml:space="preserve">The opinion churn is intensified by an unprecedented volume of digital distortion. UNESCO’s </w:t>
      </w:r>
      <w:r w:rsidDel="00000000" w:rsidR="00000000" w:rsidRPr="00000000">
        <w:rPr>
          <w:b w:val="1"/>
          <w:rtl w:val="0"/>
        </w:rPr>
        <w:t xml:space="preserve">World Press Freedom Day 2025</w:t>
      </w:r>
      <w:r w:rsidDel="00000000" w:rsidR="00000000" w:rsidRPr="00000000">
        <w:rPr>
          <w:rtl w:val="0"/>
        </w:rPr>
        <w:t xml:space="preserve"> signature event—</w:t>
      </w:r>
      <w:r w:rsidDel="00000000" w:rsidR="00000000" w:rsidRPr="00000000">
        <w:rPr>
          <w:i w:val="1"/>
          <w:rtl w:val="0"/>
        </w:rPr>
        <w:t xml:space="preserve">Reporting in the Brave New World: The Impact of Artificial Intelligence on Press Freedom and the Media</w:t>
      </w:r>
      <w:r w:rsidDel="00000000" w:rsidR="00000000" w:rsidRPr="00000000">
        <w:rPr>
          <w:rtl w:val="0"/>
        </w:rPr>
        <w:t xml:space="preserve">—highlights how AI‑driven disinformation, including synthetic audio and video, is becoming a rapidly escalating threat that amplifies hate speech, erodes public trust, and compromises journalist safety alongside ongoing physical dangers (</w:t>
      </w:r>
      <w:hyperlink r:id="rId241">
        <w:r w:rsidDel="00000000" w:rsidR="00000000" w:rsidRPr="00000000">
          <w:rPr>
            <w:color w:val="1155cc"/>
            <w:u w:val="single"/>
            <w:rtl w:val="0"/>
          </w:rPr>
          <w:t xml:space="preserve">unesco.org</w:t>
        </w:r>
      </w:hyperlink>
      <w:r w:rsidDel="00000000" w:rsidR="00000000" w:rsidRPr="00000000">
        <w:rPr>
          <w:rtl w:val="0"/>
        </w:rPr>
        <w:t xml:space="preserve">, </w:t>
      </w:r>
      <w:hyperlink r:id="rId242">
        <w:r w:rsidDel="00000000" w:rsidR="00000000" w:rsidRPr="00000000">
          <w:rPr>
            <w:color w:val="1155cc"/>
            <w:u w:val="single"/>
            <w:rtl w:val="0"/>
          </w:rPr>
          <w:t xml:space="preserve">unesdoc.unesco.org</w:t>
        </w:r>
      </w:hyperlink>
      <w:r w:rsidDel="00000000" w:rsidR="00000000" w:rsidRPr="00000000">
        <w:rPr>
          <w:rtl w:val="0"/>
        </w:rPr>
        <w:t xml:space="preserve">, </w:t>
      </w:r>
      <w:hyperlink r:id="rId243">
        <w:r w:rsidDel="00000000" w:rsidR="00000000" w:rsidRPr="00000000">
          <w:rPr>
            <w:color w:val="1155cc"/>
            <w:u w:val="single"/>
            <w:rtl w:val="0"/>
          </w:rPr>
          <w:t xml:space="preserve">sanef.org.za</w:t>
        </w:r>
      </w:hyperlink>
      <w:r w:rsidDel="00000000" w:rsidR="00000000" w:rsidRPr="00000000">
        <w:rPr>
          <w:rtl w:val="0"/>
        </w:rPr>
        <w:t xml:space="preserve">, </w:t>
      </w:r>
      <w:hyperlink r:id="rId244">
        <w:r w:rsidDel="00000000" w:rsidR="00000000" w:rsidRPr="00000000">
          <w:rPr>
            <w:color w:val="1155cc"/>
            <w:u w:val="single"/>
            <w:rtl w:val="0"/>
          </w:rPr>
          <w:t xml:space="preserve">unesco.org</w:t>
        </w:r>
      </w:hyperlink>
      <w:r w:rsidDel="00000000" w:rsidR="00000000" w:rsidRPr="00000000">
        <w:rPr>
          <w:rtl w:val="0"/>
        </w:rPr>
        <w:t xml:space="preserve">). </w:t>
      </w:r>
    </w:p>
    <w:p w:rsidR="00000000" w:rsidDel="00000000" w:rsidP="00000000" w:rsidRDefault="00000000" w:rsidRPr="00000000" w14:paraId="0000021A">
      <w:pPr>
        <w:spacing w:after="240" w:before="240" w:lineRule="auto"/>
        <w:rPr/>
      </w:pPr>
      <w:r w:rsidDel="00000000" w:rsidR="00000000" w:rsidRPr="00000000">
        <w:rPr>
          <w:rtl w:val="0"/>
        </w:rPr>
        <w:t xml:space="preserve">Both </w:t>
      </w:r>
      <w:r w:rsidDel="00000000" w:rsidR="00000000" w:rsidRPr="00000000">
        <w:rPr>
          <w:b w:val="1"/>
          <w:rtl w:val="0"/>
        </w:rPr>
        <w:t xml:space="preserve">UNESCO </w:t>
      </w:r>
      <w:r w:rsidDel="00000000" w:rsidR="00000000" w:rsidRPr="00000000">
        <w:rPr>
          <w:rtl w:val="0"/>
        </w:rPr>
        <w:t xml:space="preserve">and the </w:t>
      </w:r>
      <w:r w:rsidDel="00000000" w:rsidR="00000000" w:rsidRPr="00000000">
        <w:rPr>
          <w:b w:val="1"/>
          <w:rtl w:val="0"/>
        </w:rPr>
        <w:t xml:space="preserve">UN's International Telecommunication Union</w:t>
      </w:r>
      <w:r w:rsidDel="00000000" w:rsidR="00000000" w:rsidRPr="00000000">
        <w:rPr>
          <w:rtl w:val="0"/>
        </w:rPr>
        <w:t xml:space="preserve"> (ITU) have raised significant alarms regarding AI-driven profound impact, highlighting its role in spreading misinformation, enabling surveillance, and threatening journalist safety, even as it serves as a central theme for discussions on the future of media. Separately, a July 2025 report from the ITU, unveiled at its</w:t>
      </w:r>
      <w:r w:rsidDel="00000000" w:rsidR="00000000" w:rsidRPr="00000000">
        <w:rPr>
          <w:b w:val="1"/>
          <w:rtl w:val="0"/>
        </w:rPr>
        <w:t xml:space="preserve"> "AI for Good Summit"</w:t>
      </w:r>
      <w:r w:rsidDel="00000000" w:rsidR="00000000" w:rsidRPr="00000000">
        <w:rPr>
          <w:rtl w:val="0"/>
        </w:rPr>
        <w:t xml:space="preserve"> explicitly called for the development of global watermarking standards. This initiative aims to combat the rapid proliferation of realistic AI-generated multimedia (like deepfakes) which poses mounting risks to information integrity and public trust, implicitly capable of quickly garnering millions of views in sensitive contexts, including conflict situations (</w:t>
      </w:r>
      <w:hyperlink r:id="rId245">
        <w:r w:rsidDel="00000000" w:rsidR="00000000" w:rsidRPr="00000000">
          <w:rPr>
            <w:color w:val="1155cc"/>
            <w:u w:val="single"/>
            <w:rtl w:val="0"/>
          </w:rPr>
          <w:t xml:space="preserve">tech360.tv</w:t>
        </w:r>
      </w:hyperlink>
      <w:r w:rsidDel="00000000" w:rsidR="00000000" w:rsidRPr="00000000">
        <w:rPr>
          <w:rtl w:val="0"/>
        </w:rPr>
        <w:t xml:space="preserve">, </w:t>
      </w:r>
      <w:hyperlink r:id="rId246">
        <w:r w:rsidDel="00000000" w:rsidR="00000000" w:rsidRPr="00000000">
          <w:rPr>
            <w:color w:val="1155cc"/>
            <w:u w:val="single"/>
            <w:rtl w:val="0"/>
          </w:rPr>
          <w:t xml:space="preserve">indianexpress.com</w:t>
        </w:r>
      </w:hyperlink>
      <w:r w:rsidDel="00000000" w:rsidR="00000000" w:rsidRPr="00000000">
        <w:rPr>
          <w:rtl w:val="0"/>
        </w:rPr>
        <w:t xml:space="preserve">, </w:t>
      </w:r>
      <w:hyperlink r:id="rId247">
        <w:r w:rsidDel="00000000" w:rsidR="00000000" w:rsidRPr="00000000">
          <w:rPr>
            <w:color w:val="1155cc"/>
            <w:u w:val="single"/>
            <w:rtl w:val="0"/>
          </w:rPr>
          <w:t xml:space="preserve">verdict.co.uk</w:t>
        </w:r>
      </w:hyperlink>
      <w:r w:rsidDel="00000000" w:rsidR="00000000" w:rsidRPr="00000000">
        <w:rPr>
          <w:rtl w:val="0"/>
        </w:rPr>
        <w:t xml:space="preserve">, </w:t>
      </w:r>
      <w:hyperlink r:id="rId248">
        <w:r w:rsidDel="00000000" w:rsidR="00000000" w:rsidRPr="00000000">
          <w:rPr>
            <w:color w:val="1155cc"/>
            <w:u w:val="single"/>
            <w:rtl w:val="0"/>
          </w:rPr>
          <w:t xml:space="preserve">itu.int</w:t>
        </w:r>
      </w:hyperlink>
      <w:r w:rsidDel="00000000" w:rsidR="00000000" w:rsidRPr="00000000">
        <w:rPr>
          <w:rtl w:val="0"/>
        </w:rPr>
        <w:t xml:space="preserve">).</w:t>
      </w:r>
    </w:p>
    <w:p w:rsidR="00000000" w:rsidDel="00000000" w:rsidP="00000000" w:rsidRDefault="00000000" w:rsidRPr="00000000" w14:paraId="0000021B">
      <w:pPr>
        <w:spacing w:after="240" w:before="240" w:lineRule="auto"/>
        <w:rPr/>
      </w:pPr>
      <w:r w:rsidDel="00000000" w:rsidR="00000000" w:rsidRPr="00000000">
        <w:rPr>
          <w:rtl w:val="0"/>
        </w:rPr>
        <w:t xml:space="preserve">The EU's push to enforce the </w:t>
      </w:r>
      <w:r w:rsidDel="00000000" w:rsidR="00000000" w:rsidRPr="00000000">
        <w:rPr>
          <w:b w:val="1"/>
          <w:rtl w:val="0"/>
        </w:rPr>
        <w:t xml:space="preserve">Digital Services Act</w:t>
      </w:r>
      <w:r w:rsidDel="00000000" w:rsidR="00000000" w:rsidRPr="00000000">
        <w:rPr>
          <w:rtl w:val="0"/>
        </w:rPr>
        <w:t xml:space="preserve"> illustrates how advanced democracies are scrambling to obligate platforms to </w:t>
      </w:r>
      <w:r w:rsidDel="00000000" w:rsidR="00000000" w:rsidRPr="00000000">
        <w:rPr>
          <w:b w:val="1"/>
          <w:rtl w:val="0"/>
        </w:rPr>
        <w:t xml:space="preserve">police foreign information manipulation</w:t>
      </w:r>
      <w:r w:rsidDel="00000000" w:rsidR="00000000" w:rsidRPr="00000000">
        <w:rPr>
          <w:rtl w:val="0"/>
        </w:rPr>
        <w:t xml:space="preserve">, as detailed by the European Parliament's agenda briefing on enforcing EU digital rules to protect democracy online (</w:t>
      </w:r>
      <w:hyperlink r:id="rId249">
        <w:r w:rsidDel="00000000" w:rsidR="00000000" w:rsidRPr="00000000">
          <w:rPr>
            <w:color w:val="1155cc"/>
            <w:u w:val="single"/>
            <w:rtl w:val="0"/>
          </w:rPr>
          <w:t xml:space="preserve">europarl.europa.eu</w:t>
        </w:r>
      </w:hyperlink>
      <w:r w:rsidDel="00000000" w:rsidR="00000000" w:rsidRPr="00000000">
        <w:rPr>
          <w:rtl w:val="0"/>
        </w:rPr>
        <w:t xml:space="preserve">). Simultaneously, the </w:t>
      </w:r>
      <w:r w:rsidDel="00000000" w:rsidR="00000000" w:rsidRPr="00000000">
        <w:rPr>
          <w:b w:val="1"/>
          <w:rtl w:val="0"/>
        </w:rPr>
        <w:t xml:space="preserve">EEAS-Japan 2025 summit</w:t>
      </w:r>
      <w:r w:rsidDel="00000000" w:rsidR="00000000" w:rsidRPr="00000000">
        <w:rPr>
          <w:rtl w:val="0"/>
        </w:rPr>
        <w:t xml:space="preserve"> explicitly placed </w:t>
      </w:r>
      <w:r w:rsidDel="00000000" w:rsidR="00000000" w:rsidRPr="00000000">
        <w:rPr>
          <w:b w:val="1"/>
          <w:rtl w:val="0"/>
        </w:rPr>
        <w:t xml:space="preserve">hybrid threats</w:t>
      </w:r>
      <w:r w:rsidDel="00000000" w:rsidR="00000000" w:rsidRPr="00000000">
        <w:rPr>
          <w:rtl w:val="0"/>
        </w:rPr>
        <w:t xml:space="preserve">, including narrative warfare, at the heart of its security agenda, as evidenced by the European Commission's statement on EU-Japan cooperation (</w:t>
      </w:r>
      <w:hyperlink r:id="rId250">
        <w:r w:rsidDel="00000000" w:rsidR="00000000" w:rsidRPr="00000000">
          <w:rPr>
            <w:color w:val="1155cc"/>
            <w:u w:val="single"/>
            <w:rtl w:val="0"/>
          </w:rPr>
          <w:t xml:space="preserve">eeas.europa.eu</w:t>
        </w:r>
      </w:hyperlink>
      <w:r w:rsidDel="00000000" w:rsidR="00000000" w:rsidRPr="00000000">
        <w:rPr>
          <w:rtl w:val="0"/>
        </w:rPr>
        <w:t xml:space="preserve">). Furthermore, </w:t>
      </w:r>
      <w:r w:rsidDel="00000000" w:rsidR="00000000" w:rsidRPr="00000000">
        <w:rPr>
          <w:b w:val="1"/>
          <w:rtl w:val="0"/>
        </w:rPr>
        <w:t xml:space="preserve">Washington's sudden closure of its own Counter-Disinformation office</w:t>
      </w:r>
      <w:r w:rsidDel="00000000" w:rsidR="00000000" w:rsidRPr="00000000">
        <w:rPr>
          <w:rtl w:val="0"/>
        </w:rPr>
        <w:t xml:space="preserve"> unequivocally underscores domestic backlash risks even within key NATO‑alliance hubs (</w:t>
      </w:r>
      <w:hyperlink r:id="rId251">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21C">
      <w:pPr>
        <w:pStyle w:val="Heading3"/>
        <w:keepNext w:val="0"/>
        <w:keepLines w:val="0"/>
        <w:spacing w:after="40" w:before="240" w:lineRule="auto"/>
        <w:rPr>
          <w:b w:val="1"/>
          <w:color w:val="000000"/>
        </w:rPr>
      </w:pPr>
      <w:bookmarkStart w:colFirst="0" w:colLast="0" w:name="_55q63xrcyirw" w:id="38"/>
      <w:bookmarkEnd w:id="38"/>
      <w:r w:rsidDel="00000000" w:rsidR="00000000" w:rsidRPr="00000000">
        <w:rPr>
          <w:b w:val="1"/>
          <w:color w:val="000000"/>
          <w:rtl w:val="0"/>
        </w:rPr>
        <w:t xml:space="preserve">A Narrow Strategic Window</w:t>
      </w:r>
    </w:p>
    <w:p w:rsidR="00000000" w:rsidDel="00000000" w:rsidP="00000000" w:rsidRDefault="00000000" w:rsidRPr="00000000" w14:paraId="0000021D">
      <w:pPr>
        <w:spacing w:after="240" w:before="240" w:lineRule="auto"/>
        <w:rPr/>
      </w:pPr>
      <w:r w:rsidDel="00000000" w:rsidR="00000000" w:rsidRPr="00000000">
        <w:rPr>
          <w:rtl w:val="0"/>
        </w:rPr>
        <w:t xml:space="preserve">Paradoxically, the same networked connectivity that spreads outrage also reveals a shared, global fatigue with zero‑sum propaganda.</w:t>
      </w:r>
    </w:p>
    <w:p w:rsidR="00000000" w:rsidDel="00000000" w:rsidP="00000000" w:rsidRDefault="00000000" w:rsidRPr="00000000" w14:paraId="0000021E">
      <w:pPr>
        <w:spacing w:after="240" w:before="240" w:lineRule="auto"/>
        <w:rPr/>
      </w:pPr>
      <w:r w:rsidDel="00000000" w:rsidR="00000000" w:rsidRPr="00000000">
        <w:rPr>
          <w:rtl w:val="0"/>
        </w:rPr>
        <w:t xml:space="preserve">Effective communication often involves </w:t>
      </w:r>
      <w:r w:rsidDel="00000000" w:rsidR="00000000" w:rsidRPr="00000000">
        <w:rPr>
          <w:b w:val="1"/>
          <w:rtl w:val="0"/>
        </w:rPr>
        <w:t xml:space="preserve">acknowledging complexity</w:t>
      </w:r>
      <w:r w:rsidDel="00000000" w:rsidR="00000000" w:rsidRPr="00000000">
        <w:rPr>
          <w:rtl w:val="0"/>
        </w:rPr>
        <w:t xml:space="preserve"> and </w:t>
      </w:r>
      <w:r w:rsidDel="00000000" w:rsidR="00000000" w:rsidRPr="00000000">
        <w:rPr>
          <w:b w:val="1"/>
          <w:rtl w:val="0"/>
        </w:rPr>
        <w:t xml:space="preserve">humanizing perspectives</w:t>
      </w:r>
      <w:r w:rsidDel="00000000" w:rsidR="00000000" w:rsidRPr="00000000">
        <w:rPr>
          <w:rtl w:val="0"/>
        </w:rPr>
        <w:t xml:space="preserve">, as research indicates these approaches can foster empathy and understanding among audiences (</w:t>
      </w:r>
      <w:hyperlink r:id="rId252">
        <w:r w:rsidDel="00000000" w:rsidR="00000000" w:rsidRPr="00000000">
          <w:rPr>
            <w:color w:val="1155cc"/>
            <w:u w:val="single"/>
            <w:rtl w:val="0"/>
          </w:rPr>
          <w:t xml:space="preserve">ijoc.org</w:t>
        </w:r>
      </w:hyperlink>
      <w:r w:rsidDel="00000000" w:rsidR="00000000" w:rsidRPr="00000000">
        <w:rPr>
          <w:rtl w:val="0"/>
        </w:rPr>
        <w:t xml:space="preserve">, </w:t>
      </w:r>
      <w:hyperlink r:id="rId253">
        <w:r w:rsidDel="00000000" w:rsidR="00000000" w:rsidRPr="00000000">
          <w:rPr>
            <w:color w:val="1155cc"/>
            <w:u w:val="single"/>
            <w:rtl w:val="0"/>
          </w:rPr>
          <w:t xml:space="preserve">researchgate.net</w:t>
        </w:r>
      </w:hyperlink>
      <w:r w:rsidDel="00000000" w:rsidR="00000000" w:rsidRPr="00000000">
        <w:rPr>
          <w:rtl w:val="0"/>
        </w:rPr>
        <w:t xml:space="preserve">, </w:t>
      </w:r>
      <w:hyperlink r:id="rId254">
        <w:r w:rsidDel="00000000" w:rsidR="00000000" w:rsidRPr="00000000">
          <w:rPr>
            <w:color w:val="1155cc"/>
            <w:u w:val="single"/>
            <w:rtl w:val="0"/>
          </w:rPr>
          <w:t xml:space="preserve">researchgate.net</w:t>
        </w:r>
      </w:hyperlink>
      <w:r w:rsidDel="00000000" w:rsidR="00000000" w:rsidRPr="00000000">
        <w:rPr>
          <w:rtl w:val="0"/>
        </w:rPr>
        <w:t xml:space="preserve">, </w:t>
      </w:r>
      <w:hyperlink r:id="rId255">
        <w:r w:rsidDel="00000000" w:rsidR="00000000" w:rsidRPr="00000000">
          <w:rPr>
            <w:color w:val="1155cc"/>
            <w:u w:val="single"/>
            <w:rtl w:val="0"/>
          </w:rPr>
          <w:t xml:space="preserve">journals.sagepub.com</w:t>
        </w:r>
      </w:hyperlink>
      <w:r w:rsidDel="00000000" w:rsidR="00000000" w:rsidRPr="00000000">
        <w:rPr>
          <w:rtl w:val="0"/>
        </w:rPr>
        <w:t xml:space="preserve">). </w:t>
      </w:r>
    </w:p>
    <w:p w:rsidR="00000000" w:rsidDel="00000000" w:rsidP="00000000" w:rsidRDefault="00000000" w:rsidRPr="00000000" w14:paraId="0000021F">
      <w:pPr>
        <w:spacing w:after="240" w:before="240" w:lineRule="auto"/>
        <w:rPr/>
      </w:pPr>
      <w:r w:rsidDel="00000000" w:rsidR="00000000" w:rsidRPr="00000000">
        <w:rPr>
          <w:rtl w:val="0"/>
        </w:rPr>
        <w:t xml:space="preserve">In game theory, transparent, repeated interactions reliably promote cooperation when benefits are framed as super-additive and reputations are on display. (for more context see: </w:t>
      </w:r>
      <w:hyperlink r:id="rId256">
        <w:r w:rsidDel="00000000" w:rsidR="00000000" w:rsidRPr="00000000">
          <w:rPr>
            <w:color w:val="1155cc"/>
            <w:u w:val="single"/>
            <w:rtl w:val="0"/>
          </w:rPr>
          <w:t xml:space="preserve">atlantis-press.com</w:t>
        </w:r>
      </w:hyperlink>
      <w:r w:rsidDel="00000000" w:rsidR="00000000" w:rsidRPr="00000000">
        <w:rPr>
          <w:rtl w:val="0"/>
        </w:rPr>
        <w:t xml:space="preserve">, </w:t>
      </w:r>
      <w:hyperlink r:id="rId257">
        <w:r w:rsidDel="00000000" w:rsidR="00000000" w:rsidRPr="00000000">
          <w:rPr>
            <w:color w:val="1155cc"/>
            <w:u w:val="single"/>
            <w:rtl w:val="0"/>
          </w:rPr>
          <w:t xml:space="preserve">aeaweb.org</w:t>
        </w:r>
      </w:hyperlink>
      <w:r w:rsidDel="00000000" w:rsidR="00000000" w:rsidRPr="00000000">
        <w:rPr>
          <w:rtl w:val="0"/>
        </w:rPr>
        <w:t xml:space="preserve">, </w:t>
      </w:r>
      <w:hyperlink r:id="rId258">
        <w:r w:rsidDel="00000000" w:rsidR="00000000" w:rsidRPr="00000000">
          <w:rPr>
            <w:color w:val="1155cc"/>
            <w:u w:val="single"/>
            <w:rtl w:val="0"/>
          </w:rPr>
          <w:t xml:space="preserve">researchgate.net</w:t>
        </w:r>
      </w:hyperlink>
      <w:r w:rsidDel="00000000" w:rsidR="00000000" w:rsidRPr="00000000">
        <w:rPr>
          <w:rtl w:val="0"/>
        </w:rPr>
        <w:t xml:space="preserve">, </w:t>
      </w:r>
      <w:hyperlink r:id="rId259">
        <w:r w:rsidDel="00000000" w:rsidR="00000000" w:rsidRPr="00000000">
          <w:rPr>
            <w:color w:val="1155cc"/>
            <w:u w:val="single"/>
            <w:rtl w:val="0"/>
          </w:rPr>
          <w:t xml:space="preserve">pmc.ncbi.nlm.nih.gov</w:t>
        </w:r>
      </w:hyperlink>
      <w:r w:rsidDel="00000000" w:rsidR="00000000" w:rsidRPr="00000000">
        <w:rPr>
          <w:rtl w:val="0"/>
        </w:rPr>
        <w:t xml:space="preserve">, </w:t>
      </w:r>
      <w:hyperlink r:id="rId260">
        <w:r w:rsidDel="00000000" w:rsidR="00000000" w:rsidRPr="00000000">
          <w:rPr>
            <w:color w:val="1155cc"/>
            <w:u w:val="single"/>
            <w:rtl w:val="0"/>
          </w:rPr>
          <w:t xml:space="preserve">nature.com</w:t>
        </w:r>
      </w:hyperlink>
      <w:r w:rsidDel="00000000" w:rsidR="00000000" w:rsidRPr="00000000">
        <w:rPr>
          <w:rtl w:val="0"/>
        </w:rPr>
        <w:t xml:space="preserve">, </w:t>
      </w:r>
      <w:hyperlink r:id="rId261">
        <w:r w:rsidDel="00000000" w:rsidR="00000000" w:rsidRPr="00000000">
          <w:rPr>
            <w:color w:val="1155cc"/>
            <w:u w:val="single"/>
            <w:rtl w:val="0"/>
          </w:rPr>
          <w:t xml:space="preserve">mdpi.com</w:t>
        </w:r>
      </w:hyperlink>
      <w:r w:rsidDel="00000000" w:rsidR="00000000" w:rsidRPr="00000000">
        <w:rPr>
          <w:rtl w:val="0"/>
        </w:rPr>
        <w:t xml:space="preserve">, </w:t>
      </w:r>
      <w:hyperlink r:id="rId262">
        <w:r w:rsidDel="00000000" w:rsidR="00000000" w:rsidRPr="00000000">
          <w:rPr>
            <w:color w:val="1155cc"/>
            <w:u w:val="single"/>
            <w:rtl w:val="0"/>
          </w:rPr>
          <w:t xml:space="preserve">pmc.ncbi.nlm.nih.gov</w:t>
        </w:r>
      </w:hyperlink>
      <w:r w:rsidDel="00000000" w:rsidR="00000000" w:rsidRPr="00000000">
        <w:rPr>
          <w:rtl w:val="0"/>
        </w:rPr>
        <w:t xml:space="preserve">, </w:t>
      </w:r>
      <w:hyperlink r:id="rId263">
        <w:r w:rsidDel="00000000" w:rsidR="00000000" w:rsidRPr="00000000">
          <w:rPr>
            <w:color w:val="1155cc"/>
            <w:u w:val="single"/>
            <w:rtl w:val="0"/>
          </w:rPr>
          <w:t xml:space="preserve">plos.org</w:t>
        </w:r>
      </w:hyperlink>
      <w:r w:rsidDel="00000000" w:rsidR="00000000" w:rsidRPr="00000000">
        <w:rPr>
          <w:rtl w:val="0"/>
        </w:rPr>
        <w:t xml:space="preserve">).</w:t>
      </w:r>
    </w:p>
    <w:p w:rsidR="00000000" w:rsidDel="00000000" w:rsidP="00000000" w:rsidRDefault="00000000" w:rsidRPr="00000000" w14:paraId="00000220">
      <w:pPr>
        <w:spacing w:after="240" w:before="240" w:lineRule="auto"/>
        <w:rPr/>
      </w:pPr>
      <w:r w:rsidDel="00000000" w:rsidR="00000000" w:rsidRPr="00000000">
        <w:rPr>
          <w:rtl w:val="0"/>
        </w:rPr>
        <w:t xml:space="preserve">Taken together, these insights signal a fleeting but real opening: if regional actors can pivot from weaponised narrative to open‑source verification and inclusive messaging, they can anchor a new multipolar consensus supportive of a balanced end‑state.</w:t>
      </w:r>
    </w:p>
    <w:p w:rsidR="00000000" w:rsidDel="00000000" w:rsidP="00000000" w:rsidRDefault="00000000" w:rsidRPr="00000000" w14:paraId="00000221">
      <w:pPr>
        <w:pStyle w:val="Heading3"/>
        <w:keepNext w:val="0"/>
        <w:keepLines w:val="0"/>
        <w:spacing w:after="40" w:before="240" w:lineRule="auto"/>
        <w:rPr>
          <w:b w:val="1"/>
          <w:color w:val="000000"/>
        </w:rPr>
      </w:pPr>
      <w:bookmarkStart w:colFirst="0" w:colLast="0" w:name="_pezgsd2mmdja" w:id="39"/>
      <w:bookmarkEnd w:id="39"/>
      <w:r w:rsidDel="00000000" w:rsidR="00000000" w:rsidRPr="00000000">
        <w:rPr>
          <w:b w:val="1"/>
          <w:color w:val="000000"/>
          <w:rtl w:val="0"/>
        </w:rPr>
        <w:t xml:space="preserve">Pathway to a Rules‑Based Future</w:t>
      </w:r>
    </w:p>
    <w:p w:rsidR="00000000" w:rsidDel="00000000" w:rsidP="00000000" w:rsidRDefault="00000000" w:rsidRPr="00000000" w14:paraId="00000222">
      <w:pPr>
        <w:spacing w:after="240" w:before="240" w:lineRule="auto"/>
        <w:rPr/>
      </w:pPr>
      <w:r w:rsidDel="00000000" w:rsidR="00000000" w:rsidRPr="00000000">
        <w:rPr>
          <w:rtl w:val="0"/>
        </w:rPr>
        <w:t xml:space="preserve">Seizing this moment requires codifying norms as well as winning the day‑to‑day media fight. The roadmap therefore endorses convening a Diplomatic Conference in Geneva to elaborate a </w:t>
      </w:r>
      <w:r w:rsidDel="00000000" w:rsidR="00000000" w:rsidRPr="00000000">
        <w:rPr>
          <w:b w:val="1"/>
          <w:rtl w:val="0"/>
        </w:rPr>
        <w:t xml:space="preserve">Fifth Geneva Convention on Hybrid and Information Warfare</w:t>
      </w:r>
      <w:r w:rsidDel="00000000" w:rsidR="00000000" w:rsidRPr="00000000">
        <w:rPr>
          <w:rtl w:val="0"/>
        </w:rPr>
        <w:t xml:space="preserve">, an idea long championed by the Unified State. Such an instrument would translate existing IHL protections into the digital domain, drawing on ICRC groundwork on cyber operations (</w:t>
      </w:r>
      <w:hyperlink r:id="rId264">
        <w:r w:rsidDel="00000000" w:rsidR="00000000" w:rsidRPr="00000000">
          <w:rPr>
            <w:color w:val="1155cc"/>
            <w:u w:val="single"/>
            <w:rtl w:val="0"/>
          </w:rPr>
          <w:t xml:space="preserve">icrc.org</w:t>
        </w:r>
      </w:hyperlink>
      <w:r w:rsidDel="00000000" w:rsidR="00000000" w:rsidRPr="00000000">
        <w:rPr>
          <w:rtl w:val="0"/>
        </w:rPr>
        <w:t xml:space="preserve">) and aligning with UNESCO’s media‑literacy action plan (</w:t>
      </w:r>
      <w:hyperlink r:id="rId265">
        <w:r w:rsidDel="00000000" w:rsidR="00000000" w:rsidRPr="00000000">
          <w:rPr>
            <w:color w:val="1155cc"/>
            <w:u w:val="single"/>
            <w:rtl w:val="0"/>
          </w:rPr>
          <w:t xml:space="preserve">unesco.org</w:t>
        </w:r>
      </w:hyperlink>
      <w:r w:rsidDel="00000000" w:rsidR="00000000" w:rsidRPr="00000000">
        <w:rPr>
          <w:rtl w:val="0"/>
        </w:rPr>
        <w:t xml:space="preserve">). By placing data integrity and civilian digital safety under treaty‑level safeguards, negotiators convert today’s volatile narrative space into tomorrow’s cooperative security architecture — a global feedback loop where transparent dialogue crowds out hate and terror.</w:t>
      </w:r>
    </w:p>
    <w:p w:rsidR="00000000" w:rsidDel="00000000" w:rsidP="00000000" w:rsidRDefault="00000000" w:rsidRPr="00000000" w14:paraId="00000223">
      <w:pPr>
        <w:spacing w:after="240" w:before="240" w:lineRule="auto"/>
        <w:rPr>
          <w:i w:val="1"/>
        </w:rPr>
      </w:pPr>
      <w:r w:rsidDel="00000000" w:rsidR="00000000" w:rsidRPr="00000000">
        <w:rPr>
          <w:i w:val="1"/>
          <w:rtl w:val="0"/>
        </w:rPr>
        <w:t xml:space="preserve">For negotiators, the imperative is clear: move fast to lock in the shared desire for normalcy before propaganda‑driven polarisation calcifies, and make information security itself the cornerstone of the cease‑fire’s legitimacy.</w:t>
      </w:r>
    </w:p>
    <w:p w:rsidR="00000000" w:rsidDel="00000000" w:rsidP="00000000" w:rsidRDefault="00000000" w:rsidRPr="00000000" w14:paraId="00000224">
      <w:pPr>
        <w:pStyle w:val="Heading3"/>
        <w:keepNext w:val="0"/>
        <w:keepLines w:val="0"/>
        <w:spacing w:before="280" w:lineRule="auto"/>
        <w:rPr>
          <w:b w:val="1"/>
          <w:color w:val="000000"/>
        </w:rPr>
      </w:pPr>
      <w:bookmarkStart w:colFirst="0" w:colLast="0" w:name="_ofvk4fq4mo" w:id="40"/>
      <w:bookmarkEnd w:id="40"/>
      <w:r w:rsidDel="00000000" w:rsidR="00000000" w:rsidRPr="00000000">
        <w:rPr>
          <w:b w:val="1"/>
          <w:color w:val="000000"/>
          <w:rtl w:val="0"/>
        </w:rPr>
        <w:t xml:space="preserve">Gaza at the Crossroads – A Civilizational Pivot</w:t>
      </w:r>
    </w:p>
    <w:p w:rsidR="00000000" w:rsidDel="00000000" w:rsidP="00000000" w:rsidRDefault="00000000" w:rsidRPr="00000000" w14:paraId="00000225">
      <w:pPr>
        <w:spacing w:after="240" w:before="240" w:lineRule="auto"/>
        <w:rPr/>
      </w:pPr>
      <w:r w:rsidDel="00000000" w:rsidR="00000000" w:rsidRPr="00000000">
        <w:rPr>
          <w:rtl w:val="0"/>
        </w:rPr>
        <w:t xml:space="preserve">The threads woven through public‑opinion data, media‑war dynamics, and the proposed Fifth Geneva Convention all converge on one stark reality: </w:t>
      </w:r>
      <w:r w:rsidDel="00000000" w:rsidR="00000000" w:rsidRPr="00000000">
        <w:rPr>
          <w:b w:val="1"/>
          <w:rtl w:val="0"/>
        </w:rPr>
        <w:t xml:space="preserve">Gaza has become the epicentre of a global stress‑test for the twenty‑first‑century order.</w:t>
      </w:r>
      <w:r w:rsidDel="00000000" w:rsidR="00000000" w:rsidRPr="00000000">
        <w:rPr>
          <w:rtl w:val="0"/>
        </w:rPr>
        <w:t xml:space="preserve"> The battle for truth in the infosphere and the battle for dignity on the ground are now inseparable; if either front collapses, the world risks cascading into an era of normalised impunity and weaponised narrative.</w:t>
      </w:r>
    </w:p>
    <w:p w:rsidR="00000000" w:rsidDel="00000000" w:rsidP="00000000" w:rsidRDefault="00000000" w:rsidRPr="00000000" w14:paraId="00000226">
      <w:pPr>
        <w:pStyle w:val="Heading4"/>
        <w:keepNext w:val="0"/>
        <w:keepLines w:val="0"/>
        <w:spacing w:after="40" w:lineRule="auto"/>
        <w:rPr>
          <w:b w:val="1"/>
          <w:color w:val="000000"/>
        </w:rPr>
      </w:pPr>
      <w:bookmarkStart w:colFirst="0" w:colLast="0" w:name="_up6vbgeostbp" w:id="41"/>
      <w:bookmarkEnd w:id="41"/>
      <w:r w:rsidDel="00000000" w:rsidR="00000000" w:rsidRPr="00000000">
        <w:rPr>
          <w:b w:val="1"/>
          <w:color w:val="000000"/>
          <w:rtl w:val="0"/>
        </w:rPr>
        <w:t xml:space="preserve">Why Gaza Matters Beyond Gaza</w:t>
      </w:r>
    </w:p>
    <w:p w:rsidR="00000000" w:rsidDel="00000000" w:rsidP="00000000" w:rsidRDefault="00000000" w:rsidRPr="00000000" w14:paraId="00000227">
      <w:pPr>
        <w:numPr>
          <w:ilvl w:val="0"/>
          <w:numId w:val="23"/>
        </w:numPr>
        <w:spacing w:after="0" w:afterAutospacing="0" w:before="240" w:lineRule="auto"/>
        <w:ind w:left="720" w:hanging="360"/>
      </w:pPr>
      <w:r w:rsidDel="00000000" w:rsidR="00000000" w:rsidRPr="00000000">
        <w:rPr>
          <w:b w:val="1"/>
          <w:rtl w:val="0"/>
        </w:rPr>
        <w:t xml:space="preserve">Symbolic gravity.</w:t>
      </w:r>
      <w:r w:rsidDel="00000000" w:rsidR="00000000" w:rsidRPr="00000000">
        <w:rPr>
          <w:rtl w:val="0"/>
        </w:rPr>
        <w:t xml:space="preserve"> In every classroom, newsfeed, and diplomatic chamber, the siege of Gaza is shorthand for whether international law can still meaningfully constrain violence. If the cease‑fire roadmap fails, cynics everywhere will claim the rules are dead. If it holds, a new precedent for accountability and inclusion is born.</w:t>
      </w:r>
    </w:p>
    <w:p w:rsidR="00000000" w:rsidDel="00000000" w:rsidP="00000000" w:rsidRDefault="00000000" w:rsidRPr="00000000" w14:paraId="00000228">
      <w:pPr>
        <w:numPr>
          <w:ilvl w:val="0"/>
          <w:numId w:val="23"/>
        </w:numPr>
        <w:spacing w:after="0" w:afterAutospacing="0" w:before="0" w:beforeAutospacing="0" w:lineRule="auto"/>
        <w:ind w:left="720" w:hanging="360"/>
      </w:pPr>
      <w:r w:rsidDel="00000000" w:rsidR="00000000" w:rsidRPr="00000000">
        <w:rPr>
          <w:b w:val="1"/>
          <w:rtl w:val="0"/>
        </w:rPr>
        <w:t xml:space="preserve">Information domino effect.</w:t>
      </w:r>
      <w:r w:rsidDel="00000000" w:rsidR="00000000" w:rsidRPr="00000000">
        <w:rPr>
          <w:rtl w:val="0"/>
        </w:rPr>
        <w:t xml:space="preserve"> Deep‑fake footage of Gaza has already been recycled to stoke tensions from the Sahel to South‑East Asia. A verified, transparent peace process—streamed, audited, and archived—would flip that script, proving that facts can still outpace fiction.</w:t>
      </w:r>
    </w:p>
    <w:p w:rsidR="00000000" w:rsidDel="00000000" w:rsidP="00000000" w:rsidRDefault="00000000" w:rsidRPr="00000000" w14:paraId="00000229">
      <w:pPr>
        <w:numPr>
          <w:ilvl w:val="0"/>
          <w:numId w:val="23"/>
        </w:numPr>
        <w:spacing w:after="240" w:before="0" w:beforeAutospacing="0" w:lineRule="auto"/>
        <w:ind w:left="720" w:hanging="360"/>
      </w:pPr>
      <w:r w:rsidDel="00000000" w:rsidR="00000000" w:rsidRPr="00000000">
        <w:rPr>
          <w:b w:val="1"/>
          <w:rtl w:val="0"/>
        </w:rPr>
        <w:t xml:space="preserve">Multipolar litmus test.</w:t>
      </w:r>
      <w:r w:rsidDel="00000000" w:rsidR="00000000" w:rsidRPr="00000000">
        <w:rPr>
          <w:rtl w:val="0"/>
        </w:rPr>
        <w:t xml:space="preserve"> From Washington and Brussels to Beijing, Ankara, and Pretoria, major capitals acknowledge that the conflict’s after‑shocks now overlap with supply‑chain security, energy routes, and domestic polarisation. Coordinated de‑escalation in Gaza would signal that the emergent multipolar system is capable of collective responsibility, not just competitive power projection.</w:t>
      </w:r>
    </w:p>
    <w:p w:rsidR="00000000" w:rsidDel="00000000" w:rsidP="00000000" w:rsidRDefault="00000000" w:rsidRPr="00000000" w14:paraId="0000022A">
      <w:pPr>
        <w:pStyle w:val="Heading4"/>
        <w:keepNext w:val="0"/>
        <w:keepLines w:val="0"/>
        <w:spacing w:after="40" w:lineRule="auto"/>
        <w:rPr>
          <w:b w:val="1"/>
          <w:color w:val="000000"/>
        </w:rPr>
      </w:pPr>
      <w:bookmarkStart w:colFirst="0" w:colLast="0" w:name="_ebgt6px9oztv" w:id="42"/>
      <w:bookmarkEnd w:id="42"/>
      <w:r w:rsidDel="00000000" w:rsidR="00000000" w:rsidRPr="00000000">
        <w:rPr>
          <w:b w:val="1"/>
          <w:color w:val="000000"/>
          <w:rtl w:val="0"/>
        </w:rPr>
        <w:t xml:space="preserve">A One‑Shot Window for Unified Action</w:t>
      </w:r>
    </w:p>
    <w:p w:rsidR="00000000" w:rsidDel="00000000" w:rsidP="00000000" w:rsidRDefault="00000000" w:rsidRPr="00000000" w14:paraId="0000022B">
      <w:pPr>
        <w:spacing w:after="240" w:before="240" w:lineRule="auto"/>
        <w:rPr/>
      </w:pPr>
      <w:r w:rsidDel="00000000" w:rsidR="00000000" w:rsidRPr="00000000">
        <w:rPr>
          <w:rtl w:val="0"/>
        </w:rPr>
        <w:t xml:space="preserve">The overlap in Israeli–Palestinian public fatigue gives mediators a fleeting mandate to transform </w:t>
      </w:r>
      <w:r w:rsidDel="00000000" w:rsidR="00000000" w:rsidRPr="00000000">
        <w:rPr>
          <w:b w:val="1"/>
          <w:rtl w:val="0"/>
        </w:rPr>
        <w:t xml:space="preserve">war‑weariness into cooperative architecture</w:t>
      </w:r>
      <w:r w:rsidDel="00000000" w:rsidR="00000000" w:rsidRPr="00000000">
        <w:rPr>
          <w:rtl w:val="0"/>
        </w:rPr>
        <w:t xml:space="preserve">. Yet opinion can sour as quickly as viral lies spread. Every week without visible progress fuels extremist recruiting pipelines and disinformation campaigns that thrive on hopelessness.</w:t>
      </w:r>
    </w:p>
    <w:p w:rsidR="00000000" w:rsidDel="00000000" w:rsidP="00000000" w:rsidRDefault="00000000" w:rsidRPr="00000000" w14:paraId="0000022C">
      <w:pPr>
        <w:spacing w:after="240" w:before="240" w:lineRule="auto"/>
        <w:rPr/>
      </w:pPr>
      <w:r w:rsidDel="00000000" w:rsidR="00000000" w:rsidRPr="00000000">
        <w:rPr>
          <w:rtl w:val="0"/>
        </w:rPr>
        <w:t xml:space="preserve">To prevent that slide, the roadmap anchors </w:t>
      </w:r>
      <w:r w:rsidDel="00000000" w:rsidR="00000000" w:rsidRPr="00000000">
        <w:rPr>
          <w:b w:val="1"/>
          <w:rtl w:val="0"/>
        </w:rPr>
        <w:t xml:space="preserve">three mutually reinforcing pillars</w:t>
      </w:r>
      <w:r w:rsidDel="00000000" w:rsidR="00000000" w:rsidRPr="00000000">
        <w:rPr>
          <w:rtl w:val="0"/>
        </w:rPr>
        <w:t xml:space="preserve">:</w:t>
      </w:r>
    </w:p>
    <w:p w:rsidR="00000000" w:rsidDel="00000000" w:rsidP="00000000" w:rsidRDefault="00000000" w:rsidRPr="00000000" w14:paraId="0000022D">
      <w:pPr>
        <w:numPr>
          <w:ilvl w:val="0"/>
          <w:numId w:val="63"/>
        </w:numPr>
        <w:spacing w:after="0" w:afterAutospacing="0" w:before="240" w:lineRule="auto"/>
        <w:ind w:left="720" w:hanging="360"/>
      </w:pPr>
      <w:r w:rsidDel="00000000" w:rsidR="00000000" w:rsidRPr="00000000">
        <w:rPr>
          <w:b w:val="1"/>
          <w:rtl w:val="0"/>
        </w:rPr>
        <w:t xml:space="preserve">Immediate humanitarian relief</w:t>
      </w:r>
      <w:r w:rsidDel="00000000" w:rsidR="00000000" w:rsidRPr="00000000">
        <w:rPr>
          <w:rtl w:val="0"/>
        </w:rPr>
        <w:t xml:space="preserve"> under a biometric aid‑tracking platform—demonstrating to every smartphone owner that integrity can trump diversion.</w:t>
      </w:r>
    </w:p>
    <w:p w:rsidR="00000000" w:rsidDel="00000000" w:rsidP="00000000" w:rsidRDefault="00000000" w:rsidRPr="00000000" w14:paraId="0000022E">
      <w:pPr>
        <w:numPr>
          <w:ilvl w:val="0"/>
          <w:numId w:val="63"/>
        </w:numPr>
        <w:spacing w:after="0" w:afterAutospacing="0" w:before="0" w:beforeAutospacing="0" w:lineRule="auto"/>
        <w:ind w:left="720" w:hanging="360"/>
      </w:pPr>
      <w:r w:rsidDel="00000000" w:rsidR="00000000" w:rsidRPr="00000000">
        <w:rPr>
          <w:b w:val="1"/>
          <w:rtl w:val="0"/>
        </w:rPr>
        <w:t xml:space="preserve">Phased political horizon</w:t>
      </w:r>
      <w:r w:rsidDel="00000000" w:rsidR="00000000" w:rsidRPr="00000000">
        <w:rPr>
          <w:rtl w:val="0"/>
        </w:rPr>
        <w:t xml:space="preserve">—linking verifiable disarmament to incremental freedoms, so each side sees concrete dividends before spoilers can rewrite the narrative.</w:t>
      </w:r>
    </w:p>
    <w:p w:rsidR="00000000" w:rsidDel="00000000" w:rsidP="00000000" w:rsidRDefault="00000000" w:rsidRPr="00000000" w14:paraId="0000022F">
      <w:pPr>
        <w:numPr>
          <w:ilvl w:val="0"/>
          <w:numId w:val="63"/>
        </w:numPr>
        <w:spacing w:after="240" w:before="0" w:beforeAutospacing="0" w:lineRule="auto"/>
        <w:ind w:left="720" w:hanging="360"/>
      </w:pPr>
      <w:r w:rsidDel="00000000" w:rsidR="00000000" w:rsidRPr="00000000">
        <w:rPr>
          <w:b w:val="1"/>
          <w:rtl w:val="0"/>
        </w:rPr>
        <w:t xml:space="preserve">Digital cease‑fire monitoring</w:t>
      </w:r>
      <w:r w:rsidDel="00000000" w:rsidR="00000000" w:rsidRPr="00000000">
        <w:rPr>
          <w:rtl w:val="0"/>
        </w:rPr>
        <w:t xml:space="preserve">—a publicly accessible “traffic‑light” dashboard pooling satellite, social‑media, and on‑ground sensors to expose violations in real time, pre‑empting propaganda loops.</w:t>
      </w:r>
    </w:p>
    <w:p w:rsidR="00000000" w:rsidDel="00000000" w:rsidP="00000000" w:rsidRDefault="00000000" w:rsidRPr="00000000" w14:paraId="00000230">
      <w:pPr>
        <w:pStyle w:val="Heading4"/>
        <w:keepNext w:val="0"/>
        <w:keepLines w:val="0"/>
        <w:spacing w:after="40" w:lineRule="auto"/>
        <w:rPr>
          <w:b w:val="1"/>
          <w:color w:val="000000"/>
        </w:rPr>
      </w:pPr>
      <w:bookmarkStart w:colFirst="0" w:colLast="0" w:name="_iha7mhno2pw4" w:id="43"/>
      <w:bookmarkEnd w:id="43"/>
      <w:r w:rsidDel="00000000" w:rsidR="00000000" w:rsidRPr="00000000">
        <w:rPr>
          <w:b w:val="1"/>
          <w:color w:val="000000"/>
          <w:rtl w:val="0"/>
        </w:rPr>
        <w:t xml:space="preserve">From Crossroads to Keystone</w:t>
      </w:r>
    </w:p>
    <w:p w:rsidR="00000000" w:rsidDel="00000000" w:rsidP="00000000" w:rsidRDefault="00000000" w:rsidRPr="00000000" w14:paraId="00000231">
      <w:pPr>
        <w:spacing w:after="240" w:before="240" w:lineRule="auto"/>
        <w:rPr/>
      </w:pPr>
      <w:r w:rsidDel="00000000" w:rsidR="00000000" w:rsidRPr="00000000">
        <w:rPr>
          <w:rtl w:val="0"/>
        </w:rPr>
        <w:t xml:space="preserve">If implemented, Gaza’s transition from open‑air battlefield to </w:t>
      </w:r>
      <w:r w:rsidDel="00000000" w:rsidR="00000000" w:rsidRPr="00000000">
        <w:rPr>
          <w:b w:val="1"/>
          <w:rtl w:val="0"/>
        </w:rPr>
        <w:t xml:space="preserve">prototype of rules‑based restoration</w:t>
      </w:r>
      <w:r w:rsidDel="00000000" w:rsidR="00000000" w:rsidRPr="00000000">
        <w:rPr>
          <w:rtl w:val="0"/>
        </w:rPr>
        <w:t xml:space="preserve"> will ripple outward. It will validate multilateral game‑theory logic—showing that transparent, iterative cooperation yields super‑additive returns—while undercutting the economic logic of perpetual war. In that sense, Gaza is not merely a humanitarian imperative; it is the lever through which the international community can pivot from a brittle zero‑sum order to a resilient, feedback‑driven equilibrium.</w:t>
      </w:r>
    </w:p>
    <w:p w:rsidR="00000000" w:rsidDel="00000000" w:rsidP="00000000" w:rsidRDefault="00000000" w:rsidRPr="00000000" w14:paraId="00000232">
      <w:pPr>
        <w:spacing w:after="240" w:before="240" w:lineRule="auto"/>
        <w:rPr>
          <w:b w:val="1"/>
        </w:rPr>
      </w:pPr>
      <w:r w:rsidDel="00000000" w:rsidR="00000000" w:rsidRPr="00000000">
        <w:rPr>
          <w:rtl w:val="0"/>
        </w:rPr>
        <w:t xml:space="preserve">Negotiators therefore carry more than regional hopes; they hold a civilizational hinge. </w:t>
      </w:r>
      <w:r w:rsidDel="00000000" w:rsidR="00000000" w:rsidRPr="00000000">
        <w:rPr>
          <w:b w:val="1"/>
          <w:rtl w:val="0"/>
        </w:rPr>
        <w:t xml:space="preserve">Missing this moment risks normalising both kinetic and information warfare as default tools of statecraft. Seizing it offers a legacy wherein the very technologies once used to divide become instruments of shared security and collective dignity.</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pStyle w:val="Heading2"/>
        <w:spacing w:after="240" w:before="240" w:lineRule="auto"/>
        <w:rPr>
          <w:b w:val="1"/>
        </w:rPr>
      </w:pPr>
      <w:bookmarkStart w:colFirst="0" w:colLast="0" w:name="_jwvmtbeh6u6c" w:id="44"/>
      <w:bookmarkEnd w:id="44"/>
      <w:r w:rsidDel="00000000" w:rsidR="00000000" w:rsidRPr="00000000">
        <w:rPr>
          <w:b w:val="1"/>
          <w:rtl w:val="0"/>
        </w:rPr>
        <w:t xml:space="preserve">Role of Civil Society &amp; Track </w:t>
      </w:r>
      <w:r w:rsidDel="00000000" w:rsidR="00000000" w:rsidRPr="00000000">
        <w:rPr>
          <w:rtl w:val="0"/>
        </w:rPr>
        <w:t xml:space="preserve">2 </w:t>
      </w:r>
      <w:r w:rsidDel="00000000" w:rsidR="00000000" w:rsidRPr="00000000">
        <w:rPr>
          <w:b w:val="1"/>
          <w:rtl w:val="0"/>
        </w:rPr>
        <w:t xml:space="preserve">Initiatives</w:t>
      </w:r>
    </w:p>
    <w:p w:rsidR="00000000" w:rsidDel="00000000" w:rsidP="00000000" w:rsidRDefault="00000000" w:rsidRPr="00000000" w14:paraId="00000236">
      <w:pPr>
        <w:spacing w:after="240" w:before="240" w:lineRule="auto"/>
        <w:rPr/>
      </w:pPr>
      <w:r w:rsidDel="00000000" w:rsidR="00000000" w:rsidRPr="00000000">
        <w:rPr>
          <w:rtl w:val="0"/>
        </w:rPr>
        <w:t xml:space="preserve">Amid the polarized climate, there were also remarkable instances of cross-community solidarity: Israeli and Palestinian doctors coordinating care for injured Gazans via telemedicine, Jewish and Arab Americans together calling for ceasefire, international humanitarian workers risking their lives to deliver aid impartially. These efforts, though overshadowed by louder voices of hate, form the backbone of a future reconciliation infrastructure. For example, </w:t>
      </w:r>
      <w:r w:rsidDel="00000000" w:rsidR="00000000" w:rsidRPr="00000000">
        <w:rPr>
          <w:i w:val="1"/>
          <w:rtl w:val="0"/>
        </w:rPr>
        <w:t xml:space="preserve">“Parents Circle”</w:t>
      </w:r>
      <w:r w:rsidDel="00000000" w:rsidR="00000000" w:rsidRPr="00000000">
        <w:rPr>
          <w:rtl w:val="0"/>
        </w:rPr>
        <w:t xml:space="preserve"> – a group of bereaved Israeli and Palestinian families – continued to meet and speak out even during the war, urging that “there must be another way” than endless revenge (</w:t>
      </w:r>
      <w:hyperlink r:id="rId266">
        <w:r w:rsidDel="00000000" w:rsidR="00000000" w:rsidRPr="00000000">
          <w:rPr>
            <w:color w:val="1155cc"/>
            <w:u w:val="single"/>
            <w:rtl w:val="0"/>
          </w:rPr>
          <w:t xml:space="preserve">theparentscircle.org</w:t>
        </w:r>
      </w:hyperlink>
      <w:r w:rsidDel="00000000" w:rsidR="00000000" w:rsidRPr="00000000">
        <w:rPr>
          <w:rtl w:val="0"/>
        </w:rPr>
        <w:t xml:space="preserve">). Such voices, once hostilities cease, can be amplified as ambassadors of reconciliation.</w:t>
      </w:r>
    </w:p>
    <w:p w:rsidR="00000000" w:rsidDel="00000000" w:rsidP="00000000" w:rsidRDefault="00000000" w:rsidRPr="00000000" w14:paraId="00000237">
      <w:pPr>
        <w:spacing w:after="240" w:before="240" w:lineRule="auto"/>
        <w:rPr/>
      </w:pPr>
      <w:r w:rsidDel="00000000" w:rsidR="00000000" w:rsidRPr="00000000">
        <w:rPr>
          <w:rtl w:val="0"/>
        </w:rPr>
        <w:t xml:space="preserve">Women’s groups are especially crucial; in many conflicts, women have brokered community truces and advocated for peace across enemy lines. In Gaza and Israel, women (mothers, widows) can form a dialogue platform focusing on shared concerns like children’s wellbeing and ending cycles of violence.</w:t>
      </w:r>
    </w:p>
    <w:p w:rsidR="00000000" w:rsidDel="00000000" w:rsidP="00000000" w:rsidRDefault="00000000" w:rsidRPr="00000000" w14:paraId="00000238">
      <w:pPr>
        <w:spacing w:after="240" w:before="240" w:lineRule="auto"/>
        <w:rPr/>
      </w:pPr>
      <w:r w:rsidDel="00000000" w:rsidR="00000000" w:rsidRPr="00000000">
        <w:rPr>
          <w:rtl w:val="0"/>
        </w:rPr>
        <w:t xml:space="preserve">Similarly, youth exchanges and trauma healing programs will be needed to undo the demonization fueled by war propaganda. The plan should thus allocate funding and space for </w:t>
      </w:r>
      <w:r w:rsidDel="00000000" w:rsidR="00000000" w:rsidRPr="00000000">
        <w:rPr>
          <w:b w:val="1"/>
          <w:rtl w:val="0"/>
        </w:rPr>
        <w:t xml:space="preserve">civil society peacebuilding</w:t>
      </w:r>
      <w:r w:rsidDel="00000000" w:rsidR="00000000" w:rsidRPr="00000000">
        <w:rPr>
          <w:rtl w:val="0"/>
        </w:rPr>
        <w:t xml:space="preserve"> – e.g. joint workshops on trauma, interfaith dialogues, collaborative media ventures that produce factual, humanized narratives instead of propaganda. Over time, these bottom-up efforts will reinforce the top-down political agreements and help prevent relapse into hatred.</w:t>
      </w:r>
    </w:p>
    <w:p w:rsidR="00000000" w:rsidDel="00000000" w:rsidP="00000000" w:rsidRDefault="00000000" w:rsidRPr="00000000" w14:paraId="00000239">
      <w:pPr>
        <w:spacing w:after="240" w:before="240" w:lineRule="auto"/>
        <w:rPr/>
      </w:pPr>
      <w:r w:rsidDel="00000000" w:rsidR="00000000" w:rsidRPr="00000000">
        <w:rPr>
          <w:b w:val="1"/>
          <w:rtl w:val="0"/>
        </w:rPr>
        <w:t xml:space="preserve">In summary</w:t>
      </w:r>
      <w:r w:rsidDel="00000000" w:rsidR="00000000" w:rsidRPr="00000000">
        <w:rPr>
          <w:rtl w:val="0"/>
        </w:rPr>
        <w:t xml:space="preserve">, </w:t>
      </w:r>
      <w:r w:rsidDel="00000000" w:rsidR="00000000" w:rsidRPr="00000000">
        <w:rPr>
          <w:i w:val="1"/>
          <w:rtl w:val="0"/>
        </w:rPr>
        <w:t xml:space="preserve">public opinion globally is deeply polarized yet increasingly united on one point: the status quo is unacceptable.</w:t>
      </w:r>
      <w:r w:rsidDel="00000000" w:rsidR="00000000" w:rsidRPr="00000000">
        <w:rPr>
          <w:rtl w:val="0"/>
        </w:rPr>
        <w:t xml:space="preserve"> Whether coming from anger at injustice or fatigue of war, people around the world are calling for a fundamentally new approach. While extremists’ narratives are loud, the silent majority of civilians simply want to live in peace and are open to reasonable compromise if it truly addresses their needs. Harnessing that majority’s voice is key – through inclusive communications and empowering civil society – to give political leaders the mandate and courage to follow through on this peace roadmap.</w:t>
      </w:r>
    </w:p>
    <w:p w:rsidR="00000000" w:rsidDel="00000000" w:rsidP="00000000" w:rsidRDefault="00000000" w:rsidRPr="00000000" w14:paraId="0000023A">
      <w:pPr>
        <w:pStyle w:val="Heading1"/>
        <w:rPr>
          <w:b w:val="1"/>
        </w:rPr>
      </w:pPr>
      <w:bookmarkStart w:colFirst="0" w:colLast="0" w:name="_smsufzqqvzja" w:id="45"/>
      <w:bookmarkEnd w:id="45"/>
      <w:r w:rsidDel="00000000" w:rsidR="00000000" w:rsidRPr="00000000">
        <w:rPr>
          <w:b w:val="1"/>
          <w:rtl w:val="0"/>
        </w:rPr>
        <w:t xml:space="preserve">Positions of Key International Stakeholders</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The Gaza war has become a global stress-test of a fragmenting international order. Durable de-escalation cannot be midwifed by a single bloc; it requires a coalition that bridges Washington and Brussels, Moscow and Beijing, key Arab and Muslim capitals, and pivotal Global-South actors. In a world of “multipolarization”—more centers of power and more incompatible visions—the only credible pathway is one that aligns interests across rivals and codes enforcement in ways all sides accept. This section therefore treats stakeholder mapping as strategy: an evidence-based inventory of each actor’s interests, red lines, leverage, and potential contributions to a shared enforcement architecture.</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Events underscore why this inclusive frame is not academic but urgent. The core mediators—Egypt and Qatar, with the United States—remain indispensable, even as talks lurch between stalls and restarts; today’s shuttle diplomacy to Doha and Cairo shows the channel is active and necessary. At the multilateral level, the UN General Assembly’s repeated calls for an “immediate humanitarian ceasefire,” and the International Court of Justice’s provisional measures, set a legal-normative floor that any deal must respect. Regionally, Saudi Arabia and others have tied normalization or broader regional integration to concrete progress on Gaza, making Arab and OIC roles central to any final package. This landscape demands a stakeholder chapter that is not a roll-call but a blueprint for orchestrating complementary roles.</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What follows uses a single focal lens to transform polarization into an operational map: it synthesizes positions and public statements, domestic politics and street pressures, and material levers (aid, security guarantees, sanctions relief, monitoring technology) into a “who-needs-what-to-sign” matrix. The aim is to make cooperation beat defection for every principal—i.e., a Nash-style equilibrium where third-party verification, snap-back clauses, and shared guardrails replace unilateral gambits and proxy risk. Read this section as an interface: it shows each stakeholder how a constructive move plugs into a larger, rules-bound design—scientific in method, diplomatic in practice, and grounded in humanitarian and spiritual imperatives to protect life. It is the on-ramp to an enforceable, multipolar ceasefire-to-peace roadmap built from the unified dataset assembled in this memorandum.</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pStyle w:val="Heading2"/>
        <w:spacing w:after="240" w:before="240" w:lineRule="auto"/>
        <w:rPr/>
      </w:pPr>
      <w:bookmarkStart w:colFirst="0" w:colLast="0" w:name="_wax4cckfsu87" w:id="46"/>
      <w:bookmarkEnd w:id="46"/>
      <w:r w:rsidDel="00000000" w:rsidR="00000000" w:rsidRPr="00000000">
        <w:rPr>
          <w:b w:val="1"/>
          <w:rtl w:val="0"/>
        </w:rPr>
        <w:t xml:space="preserve">United States and NATO Allies</w:t>
      </w: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This section assesses European actors </w:t>
      </w:r>
      <w:r w:rsidDel="00000000" w:rsidR="00000000" w:rsidRPr="00000000">
        <w:rPr>
          <w:b w:val="1"/>
          <w:rtl w:val="0"/>
        </w:rPr>
        <w:t xml:space="preserve">as military/security stakeholders</w:t>
      </w:r>
      <w:r w:rsidDel="00000000" w:rsidR="00000000" w:rsidRPr="00000000">
        <w:rPr>
          <w:rtl w:val="0"/>
        </w:rPr>
        <w:t xml:space="preserve">, focusing on force posture, security unrest coming from cognitive and propaganda warfare, intelligence-sharing and deterrence mechanisms. </w:t>
      </w:r>
      <w:r w:rsidDel="00000000" w:rsidR="00000000" w:rsidRPr="00000000">
        <w:rPr>
          <w:rtl w:val="0"/>
        </w:rPr>
      </w:r>
    </w:p>
    <w:p w:rsidR="00000000" w:rsidDel="00000000" w:rsidP="00000000" w:rsidRDefault="00000000" w:rsidRPr="00000000" w14:paraId="00000244">
      <w:pPr>
        <w:pStyle w:val="Heading3"/>
        <w:spacing w:after="240" w:before="240" w:lineRule="auto"/>
        <w:rPr>
          <w:b w:val="1"/>
          <w:color w:val="000000"/>
        </w:rPr>
      </w:pPr>
      <w:bookmarkStart w:colFirst="0" w:colLast="0" w:name="_17zwgjzc035w" w:id="47"/>
      <w:bookmarkEnd w:id="47"/>
      <w:r w:rsidDel="00000000" w:rsidR="00000000" w:rsidRPr="00000000">
        <w:rPr>
          <w:b w:val="1"/>
          <w:color w:val="000000"/>
          <w:rtl w:val="0"/>
        </w:rPr>
        <w:t xml:space="preserve">United States</w:t>
      </w:r>
    </w:p>
    <w:p w:rsidR="00000000" w:rsidDel="00000000" w:rsidP="00000000" w:rsidRDefault="00000000" w:rsidRPr="00000000" w14:paraId="00000245">
      <w:pPr>
        <w:spacing w:after="240" w:before="240" w:lineRule="auto"/>
        <w:rPr/>
      </w:pPr>
      <w:r w:rsidDel="00000000" w:rsidR="00000000" w:rsidRPr="00000000">
        <w:rPr>
          <w:rtl w:val="0"/>
        </w:rPr>
        <w:t xml:space="preserve">The United States remains the indispensable power‑broker in any Gaza settlement: no other actor can deliver Israeli acquiescence to outside guarantees—or unlock sufficient reconstruction funds—without Washington’s imprint. NATO allies amplify that leverage with logistics, intelligence, and the political ballast of a broad Western consensus, even as intra‑alliance nuances shape the toolbox on offer.</w:t>
      </w:r>
    </w:p>
    <w:p w:rsidR="00000000" w:rsidDel="00000000" w:rsidP="00000000" w:rsidRDefault="00000000" w:rsidRPr="00000000" w14:paraId="00000246">
      <w:pPr>
        <w:spacing w:after="240" w:before="240" w:lineRule="auto"/>
        <w:rPr>
          <w:b w:val="1"/>
        </w:rPr>
      </w:pPr>
      <w:r w:rsidDel="00000000" w:rsidR="00000000" w:rsidRPr="00000000">
        <w:rPr>
          <w:b w:val="1"/>
          <w:rtl w:val="0"/>
        </w:rPr>
        <w:t xml:space="preserve">Strategic interests (Washington’s four‑point compass)</w:t>
      </w:r>
    </w:p>
    <w:p w:rsidR="00000000" w:rsidDel="00000000" w:rsidP="00000000" w:rsidRDefault="00000000" w:rsidRPr="00000000" w14:paraId="00000247">
      <w:pPr>
        <w:numPr>
          <w:ilvl w:val="0"/>
          <w:numId w:val="206"/>
        </w:numPr>
        <w:spacing w:after="0" w:afterAutospacing="0" w:before="240" w:lineRule="auto"/>
        <w:ind w:left="720" w:hanging="360"/>
      </w:pPr>
      <w:r w:rsidDel="00000000" w:rsidR="00000000" w:rsidRPr="00000000">
        <w:rPr>
          <w:b w:val="1"/>
          <w:rtl w:val="0"/>
        </w:rPr>
        <w:t xml:space="preserve">Alliance credibility and Israel’s Qualitative Military Edge (QME).</w:t>
      </w:r>
      <w:r w:rsidDel="00000000" w:rsidR="00000000" w:rsidRPr="00000000">
        <w:rPr>
          <w:rtl w:val="0"/>
        </w:rPr>
        <w:t xml:space="preserve"> In addition to the standing </w:t>
      </w:r>
      <w:r w:rsidDel="00000000" w:rsidR="00000000" w:rsidRPr="00000000">
        <w:rPr>
          <w:b w:val="1"/>
          <w:rtl w:val="0"/>
        </w:rPr>
        <w:t xml:space="preserve">$38 billion 2018‑28 MOU</w:t>
      </w:r>
      <w:r w:rsidDel="00000000" w:rsidR="00000000" w:rsidRPr="00000000">
        <w:rPr>
          <w:rtl w:val="0"/>
        </w:rPr>
        <w:t xml:space="preserve">, Congress has approved two wartime supplementals: a </w:t>
      </w:r>
      <w:r w:rsidDel="00000000" w:rsidR="00000000" w:rsidRPr="00000000">
        <w:rPr>
          <w:b w:val="1"/>
          <w:rtl w:val="0"/>
        </w:rPr>
        <w:t xml:space="preserve">$14.3 bn</w:t>
      </w:r>
      <w:r w:rsidDel="00000000" w:rsidR="00000000" w:rsidRPr="00000000">
        <w:rPr>
          <w:rtl w:val="0"/>
        </w:rPr>
        <w:t xml:space="preserve"> Israel‑only bill passed by the House in Nov 2023 (</w:t>
      </w:r>
      <w:hyperlink r:id="rId267">
        <w:r w:rsidDel="00000000" w:rsidR="00000000" w:rsidRPr="00000000">
          <w:rPr>
            <w:color w:val="1155cc"/>
            <w:u w:val="single"/>
            <w:rtl w:val="0"/>
          </w:rPr>
          <w:t xml:space="preserve">reuters.com</w:t>
        </w:r>
      </w:hyperlink>
      <w:r w:rsidDel="00000000" w:rsidR="00000000" w:rsidRPr="00000000">
        <w:rPr>
          <w:rtl w:val="0"/>
        </w:rPr>
        <w:t xml:space="preserve">) and a </w:t>
      </w:r>
      <w:r w:rsidDel="00000000" w:rsidR="00000000" w:rsidRPr="00000000">
        <w:rPr>
          <w:b w:val="1"/>
          <w:rtl w:val="0"/>
        </w:rPr>
        <w:t xml:space="preserve">$95 bn</w:t>
      </w:r>
      <w:r w:rsidDel="00000000" w:rsidR="00000000" w:rsidRPr="00000000">
        <w:rPr>
          <w:rtl w:val="0"/>
        </w:rPr>
        <w:t xml:space="preserve"> national‑security package signed in Apr 2024 that channels </w:t>
      </w:r>
      <w:r w:rsidDel="00000000" w:rsidR="00000000" w:rsidRPr="00000000">
        <w:rPr>
          <w:b w:val="1"/>
          <w:rtl w:val="0"/>
        </w:rPr>
        <w:t xml:space="preserve">$26 bn</w:t>
      </w:r>
      <w:r w:rsidDel="00000000" w:rsidR="00000000" w:rsidRPr="00000000">
        <w:rPr>
          <w:rtl w:val="0"/>
        </w:rPr>
        <w:t xml:space="preserve"> to Israel, including $1 bn for Gaza humanitarian aid (</w:t>
      </w:r>
      <w:hyperlink r:id="rId268">
        <w:r w:rsidDel="00000000" w:rsidR="00000000" w:rsidRPr="00000000">
          <w:rPr>
            <w:color w:val="1155cc"/>
            <w:u w:val="single"/>
            <w:rtl w:val="0"/>
          </w:rPr>
          <w:t xml:space="preserve">reuters.com</w:t>
        </w:r>
      </w:hyperlink>
      <w:r w:rsidDel="00000000" w:rsidR="00000000" w:rsidRPr="00000000">
        <w:rPr>
          <w:rtl w:val="0"/>
        </w:rPr>
        <w:t xml:space="preserve">). The Pentagon has shipped </w:t>
      </w:r>
      <w:r w:rsidDel="00000000" w:rsidR="00000000" w:rsidRPr="00000000">
        <w:rPr>
          <w:b w:val="1"/>
          <w:rtl w:val="0"/>
        </w:rPr>
        <w:t xml:space="preserve">over 14 000 2,000‑lb bombs, 6 500 500‑lb bombs and 3 000 Hellfire missiles</w:t>
      </w:r>
      <w:r w:rsidDel="00000000" w:rsidR="00000000" w:rsidRPr="00000000">
        <w:rPr>
          <w:rtl w:val="0"/>
        </w:rPr>
        <w:t xml:space="preserve"> since Oct 2023 (</w:t>
      </w:r>
      <w:hyperlink r:id="rId269">
        <w:r w:rsidDel="00000000" w:rsidR="00000000" w:rsidRPr="00000000">
          <w:rPr>
            <w:color w:val="1155cc"/>
            <w:u w:val="single"/>
            <w:rtl w:val="0"/>
          </w:rPr>
          <w:t xml:space="preserve">reuters.com</w:t>
        </w:r>
      </w:hyperlink>
      <w:r w:rsidDel="00000000" w:rsidR="00000000" w:rsidRPr="00000000">
        <w:rPr>
          <w:rtl w:val="0"/>
        </w:rPr>
        <w:t xml:space="preserve">), while fast‑tracking </w:t>
      </w:r>
      <w:r w:rsidDel="00000000" w:rsidR="00000000" w:rsidRPr="00000000">
        <w:rPr>
          <w:b w:val="1"/>
          <w:rtl w:val="0"/>
        </w:rPr>
        <w:t xml:space="preserve">Iron Beam</w:t>
      </w:r>
      <w:r w:rsidDel="00000000" w:rsidR="00000000" w:rsidRPr="00000000">
        <w:rPr>
          <w:rtl w:val="0"/>
        </w:rPr>
        <w:t xml:space="preserve"> laser testing on Israeli soil (</w:t>
      </w:r>
      <w:hyperlink r:id="rId270">
        <w:r w:rsidDel="00000000" w:rsidR="00000000" w:rsidRPr="00000000">
          <w:rPr>
            <w:color w:val="1155cc"/>
            <w:u w:val="single"/>
            <w:rtl w:val="0"/>
          </w:rPr>
          <w:t xml:space="preserve">jpost.com</w:t>
        </w:r>
      </w:hyperlink>
      <w:r w:rsidDel="00000000" w:rsidR="00000000" w:rsidRPr="00000000">
        <w:rPr>
          <w:rtl w:val="0"/>
        </w:rPr>
        <w:t xml:space="preserve">).</w:t>
      </w:r>
    </w:p>
    <w:p w:rsidR="00000000" w:rsidDel="00000000" w:rsidP="00000000" w:rsidRDefault="00000000" w:rsidRPr="00000000" w14:paraId="00000248">
      <w:pPr>
        <w:numPr>
          <w:ilvl w:val="0"/>
          <w:numId w:val="206"/>
        </w:numPr>
        <w:spacing w:after="0" w:afterAutospacing="0" w:before="0" w:beforeAutospacing="0" w:lineRule="auto"/>
        <w:ind w:left="720" w:hanging="360"/>
      </w:pPr>
      <w:r w:rsidDel="00000000" w:rsidR="00000000" w:rsidRPr="00000000">
        <w:rPr>
          <w:b w:val="1"/>
          <w:rtl w:val="0"/>
        </w:rPr>
        <w:t xml:space="preserve">Escalation control and force‑protection.</w:t>
      </w:r>
      <w:r w:rsidDel="00000000" w:rsidR="00000000" w:rsidRPr="00000000">
        <w:rPr>
          <w:rtl w:val="0"/>
        </w:rPr>
        <w:t xml:space="preserve"> Iran‑aligned militias have launched </w:t>
      </w:r>
      <w:r w:rsidDel="00000000" w:rsidR="00000000" w:rsidRPr="00000000">
        <w:rPr>
          <w:b w:val="1"/>
          <w:rtl w:val="0"/>
        </w:rPr>
        <w:t xml:space="preserve">180+ rocket and drone attacks</w:t>
      </w:r>
      <w:r w:rsidDel="00000000" w:rsidR="00000000" w:rsidRPr="00000000">
        <w:rPr>
          <w:rtl w:val="0"/>
        </w:rPr>
        <w:t xml:space="preserve"> on U.S. positions in Iraq, Syria </w:t>
      </w:r>
      <w:r w:rsidDel="00000000" w:rsidR="00000000" w:rsidRPr="00000000">
        <w:rPr>
          <w:b w:val="1"/>
          <w:rtl w:val="0"/>
        </w:rPr>
        <w:t xml:space="preserve">and Jordan</w:t>
      </w:r>
      <w:r w:rsidDel="00000000" w:rsidR="00000000" w:rsidRPr="00000000">
        <w:rPr>
          <w:rtl w:val="0"/>
        </w:rPr>
        <w:t xml:space="preserve"> since October 2023 (</w:t>
      </w:r>
      <w:hyperlink r:id="rId271">
        <w:r w:rsidDel="00000000" w:rsidR="00000000" w:rsidRPr="00000000">
          <w:rPr>
            <w:color w:val="1155cc"/>
            <w:u w:val="single"/>
            <w:rtl w:val="0"/>
          </w:rPr>
          <w:t xml:space="preserve">FDD</w:t>
        </w:r>
      </w:hyperlink>
      <w:r w:rsidDel="00000000" w:rsidR="00000000" w:rsidRPr="00000000">
        <w:rPr>
          <w:rtl w:val="0"/>
        </w:rPr>
        <w:t xml:space="preserve">;</w:t>
      </w:r>
      <w:hyperlink r:id="rId272">
        <w:r w:rsidDel="00000000" w:rsidR="00000000" w:rsidRPr="00000000">
          <w:rPr>
            <w:color w:val="1155cc"/>
            <w:u w:val="single"/>
            <w:rtl w:val="0"/>
          </w:rPr>
          <w:t xml:space="preserve"> Wikipedia</w:t>
        </w:r>
      </w:hyperlink>
      <w:r w:rsidDel="00000000" w:rsidR="00000000" w:rsidRPr="00000000">
        <w:rPr>
          <w:rtl w:val="0"/>
        </w:rPr>
        <w:t xml:space="preserve">). These strikes triggered a series of U.S. retaliatory raids on militia sites and IRGC logistics hubs. </w:t>
        <w:br w:type="textWrapping"/>
        <w:t xml:space="preserve">The </w:t>
      </w:r>
      <w:r w:rsidDel="00000000" w:rsidR="00000000" w:rsidRPr="00000000">
        <w:rPr>
          <w:b w:val="1"/>
          <w:rtl w:val="0"/>
        </w:rPr>
        <w:t xml:space="preserve">USS </w:t>
      </w:r>
      <w:r w:rsidDel="00000000" w:rsidR="00000000" w:rsidRPr="00000000">
        <w:rPr>
          <w:b w:val="1"/>
          <w:i w:val="1"/>
          <w:rtl w:val="0"/>
        </w:rPr>
        <w:t xml:space="preserve">Dwight D. Eisenhower</w:t>
      </w:r>
      <w:r w:rsidDel="00000000" w:rsidR="00000000" w:rsidRPr="00000000">
        <w:rPr>
          <w:b w:val="1"/>
          <w:rtl w:val="0"/>
        </w:rPr>
        <w:t xml:space="preserve"> Carrier Strike Group</w:t>
      </w:r>
      <w:r w:rsidDel="00000000" w:rsidR="00000000" w:rsidRPr="00000000">
        <w:rPr>
          <w:rtl w:val="0"/>
        </w:rPr>
        <w:t xml:space="preserve"> remained in‑theatre from Oct 2023 until mid‑Jul 2024 (</w:t>
      </w:r>
      <w:hyperlink r:id="rId273">
        <w:r w:rsidDel="00000000" w:rsidR="00000000" w:rsidRPr="00000000">
          <w:rPr>
            <w:color w:val="1155cc"/>
            <w:u w:val="single"/>
            <w:rtl w:val="0"/>
          </w:rPr>
          <w:t xml:space="preserve">The Aviationist</w:t>
        </w:r>
      </w:hyperlink>
      <w:r w:rsidDel="00000000" w:rsidR="00000000" w:rsidRPr="00000000">
        <w:rPr>
          <w:rtl w:val="0"/>
        </w:rPr>
        <w:t xml:space="preserve">,</w:t>
      </w:r>
      <w:hyperlink r:id="rId274">
        <w:r w:rsidDel="00000000" w:rsidR="00000000" w:rsidRPr="00000000">
          <w:rPr>
            <w:color w:val="1155cc"/>
            <w:u w:val="single"/>
            <w:rtl w:val="0"/>
          </w:rPr>
          <w:t xml:space="preserve"> USNI</w:t>
        </w:r>
      </w:hyperlink>
      <w:r w:rsidDel="00000000" w:rsidR="00000000" w:rsidRPr="00000000">
        <w:rPr>
          <w:rtl w:val="0"/>
        </w:rPr>
        <w:t xml:space="preserve">), before handing off to the </w:t>
      </w:r>
      <w:r w:rsidDel="00000000" w:rsidR="00000000" w:rsidRPr="00000000">
        <w:rPr>
          <w:b w:val="1"/>
          <w:rtl w:val="0"/>
        </w:rPr>
        <w:t xml:space="preserve">USS </w:t>
      </w:r>
      <w:r w:rsidDel="00000000" w:rsidR="00000000" w:rsidRPr="00000000">
        <w:rPr>
          <w:b w:val="1"/>
          <w:i w:val="1"/>
          <w:rtl w:val="0"/>
        </w:rPr>
        <w:t xml:space="preserve">Theodore Roosevelt</w:t>
      </w:r>
      <w:r w:rsidDel="00000000" w:rsidR="00000000" w:rsidRPr="00000000">
        <w:rPr>
          <w:rtl w:val="0"/>
        </w:rPr>
        <w:t xml:space="preserve"> in July 2024 (</w:t>
      </w:r>
      <w:hyperlink r:id="rId275">
        <w:r w:rsidDel="00000000" w:rsidR="00000000" w:rsidRPr="00000000">
          <w:rPr>
            <w:color w:val="1155cc"/>
            <w:u w:val="single"/>
            <w:rtl w:val="0"/>
          </w:rPr>
          <w:t xml:space="preserve">Navy Times</w:t>
        </w:r>
      </w:hyperlink>
      <w:r w:rsidDel="00000000" w:rsidR="00000000" w:rsidRPr="00000000">
        <w:rPr>
          <w:rtl w:val="0"/>
        </w:rPr>
        <w:t xml:space="preserve">). The USS Theodore Roosevelt departed the Middle East in September 2024 (</w:t>
      </w:r>
      <w:hyperlink r:id="rId276">
        <w:r w:rsidDel="00000000" w:rsidR="00000000" w:rsidRPr="00000000">
          <w:rPr>
            <w:color w:val="1155cc"/>
            <w:u w:val="single"/>
            <w:rtl w:val="0"/>
          </w:rPr>
          <w:t xml:space="preserve">news.usni.org</w:t>
        </w:r>
      </w:hyperlink>
      <w:r w:rsidDel="00000000" w:rsidR="00000000" w:rsidRPr="00000000">
        <w:rPr>
          <w:rtl w:val="0"/>
        </w:rPr>
        <w:t xml:space="preserve">), having for a period operated concurrently with the </w:t>
      </w:r>
      <w:r w:rsidDel="00000000" w:rsidR="00000000" w:rsidRPr="00000000">
        <w:rPr>
          <w:b w:val="1"/>
          <w:rtl w:val="0"/>
        </w:rPr>
        <w:t xml:space="preserve">USS Abraham Lincoln</w:t>
      </w:r>
      <w:r w:rsidDel="00000000" w:rsidR="00000000" w:rsidRPr="00000000">
        <w:rPr>
          <w:rtl w:val="0"/>
        </w:rPr>
        <w:t xml:space="preserve">, which arrived in the region in August 2024 and completed its deployment by December 2024 (</w:t>
      </w:r>
      <w:hyperlink r:id="rId277">
        <w:r w:rsidDel="00000000" w:rsidR="00000000" w:rsidRPr="00000000">
          <w:rPr>
            <w:color w:val="1155cc"/>
            <w:u w:val="single"/>
            <w:rtl w:val="0"/>
          </w:rPr>
          <w:t xml:space="preserve">cpf.navy.mil</w:t>
        </w:r>
      </w:hyperlink>
      <w:r w:rsidDel="00000000" w:rsidR="00000000" w:rsidRPr="00000000">
        <w:rPr>
          <w:rtl w:val="0"/>
        </w:rPr>
        <w:t xml:space="preserve">). Subsequently, the </w:t>
      </w:r>
      <w:r w:rsidDel="00000000" w:rsidR="00000000" w:rsidRPr="00000000">
        <w:rPr>
          <w:b w:val="1"/>
          <w:rtl w:val="0"/>
        </w:rPr>
        <w:t xml:space="preserve">USS Harry S. Truman Carrier Strike Group</w:t>
      </w:r>
      <w:r w:rsidDel="00000000" w:rsidR="00000000" w:rsidRPr="00000000">
        <w:rPr>
          <w:rtl w:val="0"/>
        </w:rPr>
        <w:t xml:space="preserve"> deployed to the Middle East in September 2024, relieving the USS Abraham Lincoln, and returned home in June 2025 (</w:t>
      </w:r>
      <w:hyperlink r:id="rId278">
        <w:r w:rsidDel="00000000" w:rsidR="00000000" w:rsidRPr="00000000">
          <w:rPr>
            <w:color w:val="1155cc"/>
            <w:u w:val="single"/>
            <w:rtl w:val="0"/>
          </w:rPr>
          <w:t xml:space="preserve">c2f.usff.navy.mil</w:t>
        </w:r>
      </w:hyperlink>
      <w:r w:rsidDel="00000000" w:rsidR="00000000" w:rsidRPr="00000000">
        <w:rPr>
          <w:rtl w:val="0"/>
        </w:rPr>
        <w:t xml:space="preserve">). As of June 2025, the </w:t>
      </w:r>
      <w:r w:rsidDel="00000000" w:rsidR="00000000" w:rsidRPr="00000000">
        <w:rPr>
          <w:b w:val="1"/>
          <w:rtl w:val="0"/>
        </w:rPr>
        <w:t xml:space="preserve">USS Gerald R. Ford Carrier Strike Group</w:t>
      </w:r>
      <w:r w:rsidDel="00000000" w:rsidR="00000000" w:rsidRPr="00000000">
        <w:rPr>
          <w:rtl w:val="0"/>
        </w:rPr>
        <w:t xml:space="preserve"> has deployed to the U.S. European Command area of responsibility, with potential to operate in the Middle East (</w:t>
      </w:r>
      <w:hyperlink r:id="rId279">
        <w:r w:rsidDel="00000000" w:rsidR="00000000" w:rsidRPr="00000000">
          <w:rPr>
            <w:color w:val="1155cc"/>
            <w:u w:val="single"/>
            <w:rtl w:val="0"/>
          </w:rPr>
          <w:t xml:space="preserve">news.usni.org</w:t>
        </w:r>
      </w:hyperlink>
      <w:r w:rsidDel="00000000" w:rsidR="00000000" w:rsidRPr="00000000">
        <w:rPr>
          <w:rtl w:val="0"/>
        </w:rPr>
        <w:t xml:space="preserve">). </w:t>
        <w:br w:type="textWrapping"/>
        <w:t xml:space="preserve">To reinforce regional air defence, </w:t>
      </w:r>
      <w:r w:rsidDel="00000000" w:rsidR="00000000" w:rsidRPr="00000000">
        <w:rPr>
          <w:b w:val="1"/>
          <w:rtl w:val="0"/>
        </w:rPr>
        <w:t xml:space="preserve">Patriot missile battalions were forward‑deployed to CENTCOM</w:t>
      </w:r>
      <w:r w:rsidDel="00000000" w:rsidR="00000000" w:rsidRPr="00000000">
        <w:rPr>
          <w:rtl w:val="0"/>
        </w:rPr>
        <w:t xml:space="preserve"> areas of responsibility in Feb–Apr 2025 (</w:t>
      </w:r>
      <w:hyperlink r:id="rId280">
        <w:r w:rsidDel="00000000" w:rsidR="00000000" w:rsidRPr="00000000">
          <w:rPr>
            <w:color w:val="1155cc"/>
            <w:u w:val="single"/>
            <w:rtl w:val="0"/>
          </w:rPr>
          <w:t xml:space="preserve">Stars &amp; Stripes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49">
      <w:pPr>
        <w:numPr>
          <w:ilvl w:val="0"/>
          <w:numId w:val="206"/>
        </w:numPr>
        <w:spacing w:after="0" w:afterAutospacing="0" w:before="0" w:beforeAutospacing="0" w:lineRule="auto"/>
        <w:ind w:left="720" w:hanging="360"/>
      </w:pPr>
      <w:r w:rsidDel="00000000" w:rsidR="00000000" w:rsidRPr="00000000">
        <w:rPr>
          <w:b w:val="1"/>
          <w:rtl w:val="0"/>
        </w:rPr>
        <w:t xml:space="preserve">Integrated Middle East vision &amp; Iran containment.</w:t>
      </w:r>
      <w:r w:rsidDel="00000000" w:rsidR="00000000" w:rsidRPr="00000000">
        <w:rPr>
          <w:rtl w:val="0"/>
        </w:rPr>
        <w:t xml:space="preserve"> Secretary Blinken’s </w:t>
      </w:r>
      <w:r w:rsidDel="00000000" w:rsidR="00000000" w:rsidRPr="00000000">
        <w:rPr>
          <w:b w:val="1"/>
          <w:rtl w:val="0"/>
        </w:rPr>
        <w:t xml:space="preserve">Jan 2025 “Toward the Promise of a More Integrated Middle East”</w:t>
      </w:r>
      <w:r w:rsidDel="00000000" w:rsidR="00000000" w:rsidRPr="00000000">
        <w:rPr>
          <w:rtl w:val="0"/>
        </w:rPr>
        <w:t xml:space="preserve"> speech framed a Gaza cease‑fire as the gateway to Saudi‑Israeli normalisation and regional economic corridors (</w:t>
      </w:r>
      <w:hyperlink r:id="rId281">
        <w:r w:rsidDel="00000000" w:rsidR="00000000" w:rsidRPr="00000000">
          <w:rPr>
            <w:color w:val="1155cc"/>
            <w:u w:val="single"/>
            <w:rtl w:val="0"/>
          </w:rPr>
          <w:t xml:space="preserve">2021-2025.state.gov</w:t>
        </w:r>
      </w:hyperlink>
      <w:r w:rsidDel="00000000" w:rsidR="00000000" w:rsidRPr="00000000">
        <w:rPr>
          <w:rtl w:val="0"/>
        </w:rPr>
        <w:t xml:space="preserve">). The </w:t>
      </w:r>
      <w:r w:rsidDel="00000000" w:rsidR="00000000" w:rsidRPr="00000000">
        <w:rPr>
          <w:b w:val="1"/>
          <w:rtl w:val="0"/>
        </w:rPr>
        <w:t xml:space="preserve">Feb 2025 National Security Presidential Memorandum‑2</w:t>
      </w:r>
      <w:r w:rsidDel="00000000" w:rsidR="00000000" w:rsidRPr="00000000">
        <w:rPr>
          <w:rtl w:val="0"/>
        </w:rPr>
        <w:t xml:space="preserve"> vows to deny Iran “all paths” to a nuclear weapon, ensuring Gaza diplomacy dovetails with Iran containment (</w:t>
      </w:r>
      <w:hyperlink r:id="rId282">
        <w:r w:rsidDel="00000000" w:rsidR="00000000" w:rsidRPr="00000000">
          <w:rPr>
            <w:color w:val="1155cc"/>
            <w:u w:val="single"/>
            <w:rtl w:val="0"/>
          </w:rPr>
          <w:t xml:space="preserve">whitehouse.gov</w:t>
        </w:r>
      </w:hyperlink>
      <w:r w:rsidDel="00000000" w:rsidR="00000000" w:rsidRPr="00000000">
        <w:rPr>
          <w:rtl w:val="0"/>
        </w:rPr>
        <w:t xml:space="preserve">).</w:t>
        <w:br w:type="textWrapping"/>
        <w:tab/>
        <w:t xml:space="preserve">As of August 2025, the situation remains dynamic:</w:t>
      </w:r>
    </w:p>
    <w:p w:rsidR="00000000" w:rsidDel="00000000" w:rsidP="00000000" w:rsidRDefault="00000000" w:rsidRPr="00000000" w14:paraId="0000024A">
      <w:pPr>
        <w:numPr>
          <w:ilvl w:val="1"/>
          <w:numId w:val="206"/>
        </w:numPr>
        <w:spacing w:after="0" w:afterAutospacing="0" w:before="0" w:beforeAutospacing="0" w:lineRule="auto"/>
        <w:ind w:left="1440" w:hanging="360"/>
      </w:pPr>
      <w:r w:rsidDel="00000000" w:rsidR="00000000" w:rsidRPr="00000000">
        <w:rPr>
          <w:b w:val="1"/>
          <w:rtl w:val="0"/>
        </w:rPr>
        <w:t xml:space="preserve">Iran's Nuclear Program:</w:t>
      </w:r>
      <w:r w:rsidDel="00000000" w:rsidR="00000000" w:rsidRPr="00000000">
        <w:rPr>
          <w:rtl w:val="0"/>
        </w:rPr>
        <w:t xml:space="preserve"> Iran continues to enrich uranium to 60%, significantly beyond JCPOA limits, with its stockpile over 40 times permitted levels. The IAEA formally found Iran to be non-compliant with its nuclear safeguards obligations in June 2025 (</w:t>
      </w:r>
      <w:hyperlink r:id="rId283">
        <w:r w:rsidDel="00000000" w:rsidR="00000000" w:rsidRPr="00000000">
          <w:rPr>
            <w:color w:val="1155cc"/>
            <w:u w:val="single"/>
            <w:rtl w:val="0"/>
          </w:rPr>
          <w:t xml:space="preserve">parliament.uk</w:t>
        </w:r>
      </w:hyperlink>
      <w:r w:rsidDel="00000000" w:rsidR="00000000" w:rsidRPr="00000000">
        <w:rPr>
          <w:rtl w:val="0"/>
        </w:rPr>
        <w:t xml:space="preserve">, </w:t>
      </w:r>
      <w:hyperlink r:id="rId284">
        <w:r w:rsidDel="00000000" w:rsidR="00000000" w:rsidRPr="00000000">
          <w:rPr>
            <w:color w:val="1155cc"/>
            <w:u w:val="single"/>
            <w:rtl w:val="0"/>
          </w:rPr>
          <w:t xml:space="preserve">news.un.org</w:t>
        </w:r>
      </w:hyperlink>
      <w:r w:rsidDel="00000000" w:rsidR="00000000" w:rsidRPr="00000000">
        <w:rPr>
          <w:rtl w:val="0"/>
        </w:rPr>
        <w:t xml:space="preserve">).</w:t>
      </w:r>
    </w:p>
    <w:p w:rsidR="00000000" w:rsidDel="00000000" w:rsidP="00000000" w:rsidRDefault="00000000" w:rsidRPr="00000000" w14:paraId="0000024B">
      <w:pPr>
        <w:numPr>
          <w:ilvl w:val="1"/>
          <w:numId w:val="206"/>
        </w:numPr>
        <w:spacing w:after="0" w:afterAutospacing="0" w:before="0" w:beforeAutospacing="0" w:lineRule="auto"/>
        <w:ind w:left="1440" w:hanging="360"/>
      </w:pPr>
      <w:r w:rsidDel="00000000" w:rsidR="00000000" w:rsidRPr="00000000">
        <w:rPr>
          <w:b w:val="1"/>
          <w:rtl w:val="0"/>
        </w:rPr>
        <w:t xml:space="preserve">International Pressure:</w:t>
      </w:r>
      <w:r w:rsidDel="00000000" w:rsidR="00000000" w:rsidRPr="00000000">
        <w:rPr>
          <w:rtl w:val="0"/>
        </w:rPr>
        <w:t xml:space="preserve"> The E3 (UK, France, Germany) reiterated in July 2025 their intent to trigger the JCPOA "snapback" mechanism to reimpose UN sanctions on Iran by the end of August 2025 if no progress is made on a nuclear deal (</w:t>
      </w:r>
      <w:hyperlink r:id="rId285">
        <w:r w:rsidDel="00000000" w:rsidR="00000000" w:rsidRPr="00000000">
          <w:rPr>
            <w:color w:val="1155cc"/>
            <w:u w:val="single"/>
            <w:rtl w:val="0"/>
          </w:rPr>
          <w:t xml:space="preserve">understandingwar.org</w:t>
        </w:r>
      </w:hyperlink>
      <w:r w:rsidDel="00000000" w:rsidR="00000000" w:rsidRPr="00000000">
        <w:rPr>
          <w:rtl w:val="0"/>
        </w:rPr>
        <w:t xml:space="preserve">).</w:t>
      </w:r>
    </w:p>
    <w:p w:rsidR="00000000" w:rsidDel="00000000" w:rsidP="00000000" w:rsidRDefault="00000000" w:rsidRPr="00000000" w14:paraId="0000024C">
      <w:pPr>
        <w:numPr>
          <w:ilvl w:val="1"/>
          <w:numId w:val="206"/>
        </w:numPr>
        <w:spacing w:after="0" w:afterAutospacing="0" w:before="0" w:beforeAutospacing="0" w:lineRule="auto"/>
        <w:ind w:left="1440" w:hanging="360"/>
      </w:pPr>
      <w:r w:rsidDel="00000000" w:rsidR="00000000" w:rsidRPr="00000000">
        <w:rPr>
          <w:b w:val="1"/>
          <w:rtl w:val="0"/>
        </w:rPr>
        <w:t xml:space="preserve">Military Actions and Negotiations:</w:t>
      </w:r>
      <w:r w:rsidDel="00000000" w:rsidR="00000000" w:rsidRPr="00000000">
        <w:rPr>
          <w:rtl w:val="0"/>
        </w:rPr>
        <w:t xml:space="preserve"> Following Israeli attacks on Iranian nuclear facilities in June 2025, the U.S. launched military strikes against Iranian nuclear sites on June 21-22, leading to an Iranian response and a subsequent ceasefire announced by President Trump on June 23, 2025. Indirect U.S.-Iran nuclear negotiations have been ongoing but a recent round in Oman was canceled after the June strikes (</w:t>
      </w:r>
      <w:hyperlink r:id="rId286">
        <w:r w:rsidDel="00000000" w:rsidR="00000000" w:rsidRPr="00000000">
          <w:rPr>
            <w:color w:val="1155cc"/>
            <w:u w:val="single"/>
            <w:rtl w:val="0"/>
          </w:rPr>
          <w:t xml:space="preserve">defense.gov</w:t>
        </w:r>
      </w:hyperlink>
      <w:r w:rsidDel="00000000" w:rsidR="00000000" w:rsidRPr="00000000">
        <w:rPr>
          <w:rtl w:val="0"/>
        </w:rPr>
        <w:t xml:space="preserve">, </w:t>
      </w:r>
      <w:hyperlink r:id="rId287">
        <w:r w:rsidDel="00000000" w:rsidR="00000000" w:rsidRPr="00000000">
          <w:rPr>
            <w:color w:val="1155cc"/>
            <w:u w:val="single"/>
            <w:rtl w:val="0"/>
          </w:rPr>
          <w:t xml:space="preserve">newsonair.gov.in</w:t>
        </w:r>
      </w:hyperlink>
      <w:r w:rsidDel="00000000" w:rsidR="00000000" w:rsidRPr="00000000">
        <w:rPr>
          <w:rtl w:val="0"/>
        </w:rPr>
        <w:t xml:space="preserve">).</w:t>
      </w:r>
    </w:p>
    <w:p w:rsidR="00000000" w:rsidDel="00000000" w:rsidP="00000000" w:rsidRDefault="00000000" w:rsidRPr="00000000" w14:paraId="0000024D">
      <w:pPr>
        <w:numPr>
          <w:ilvl w:val="1"/>
          <w:numId w:val="206"/>
        </w:numPr>
        <w:spacing w:after="0" w:afterAutospacing="0" w:before="0" w:beforeAutospacing="0" w:lineRule="auto"/>
        <w:ind w:left="1440" w:hanging="360"/>
      </w:pPr>
      <w:r w:rsidDel="00000000" w:rsidR="00000000" w:rsidRPr="00000000">
        <w:rPr>
          <w:b w:val="1"/>
          <w:rtl w:val="0"/>
        </w:rPr>
        <w:t xml:space="preserve">New Iranian Proposals:</w:t>
      </w:r>
      <w:r w:rsidDel="00000000" w:rsidR="00000000" w:rsidRPr="00000000">
        <w:rPr>
          <w:rtl w:val="0"/>
        </w:rPr>
        <w:t xml:space="preserve"> In July 2025, former Iranian Foreign Affairs Minister Mohammad Javad Zarif proposed a regional nuclear body (Menara) involving shared enrichment facilities, though the U.S. continues to insist Iran halt domestic enrichment (</w:t>
      </w:r>
      <w:hyperlink r:id="rId288">
        <w:r w:rsidDel="00000000" w:rsidR="00000000" w:rsidRPr="00000000">
          <w:rPr>
            <w:color w:val="1155cc"/>
            <w:u w:val="single"/>
            <w:rtl w:val="0"/>
          </w:rPr>
          <w:t xml:space="preserve">understandingwar.org</w:t>
        </w:r>
      </w:hyperlink>
      <w:r w:rsidDel="00000000" w:rsidR="00000000" w:rsidRPr="00000000">
        <w:rPr>
          <w:rtl w:val="0"/>
        </w:rPr>
        <w:t xml:space="preserve">, </w:t>
      </w:r>
      <w:hyperlink r:id="rId289">
        <w:r w:rsidDel="00000000" w:rsidR="00000000" w:rsidRPr="00000000">
          <w:rPr>
            <w:color w:val="1155cc"/>
            <w:u w:val="single"/>
            <w:rtl w:val="0"/>
          </w:rPr>
          <w:t xml:space="preserve">theguardian.com</w:t>
        </w:r>
      </w:hyperlink>
      <w:r w:rsidDel="00000000" w:rsidR="00000000" w:rsidRPr="00000000">
        <w:rPr>
          <w:rtl w:val="0"/>
        </w:rPr>
        <w:t xml:space="preserve">).</w:t>
      </w:r>
    </w:p>
    <w:p w:rsidR="00000000" w:rsidDel="00000000" w:rsidP="00000000" w:rsidRDefault="00000000" w:rsidRPr="00000000" w14:paraId="0000024E">
      <w:pPr>
        <w:numPr>
          <w:ilvl w:val="1"/>
          <w:numId w:val="206"/>
        </w:numPr>
        <w:spacing w:after="0" w:afterAutospacing="0" w:before="0" w:beforeAutospacing="0" w:lineRule="auto"/>
        <w:ind w:left="1440" w:hanging="360"/>
      </w:pPr>
      <w:r w:rsidDel="00000000" w:rsidR="00000000" w:rsidRPr="00000000">
        <w:rPr>
          <w:b w:val="1"/>
          <w:rtl w:val="0"/>
        </w:rPr>
        <w:t xml:space="preserve">Gaza Diplomacy:</w:t>
      </w:r>
      <w:r w:rsidDel="00000000" w:rsidR="00000000" w:rsidRPr="00000000">
        <w:rPr>
          <w:rtl w:val="0"/>
        </w:rPr>
        <w:t xml:space="preserve"> Gaza ceasefire talks remained largely stalled in April-May 2025, with a UN official reiterating calls for a ceasefire in July 2025 as humanitarian conditions worsen. The UN is preparing for a conference around the Israel-Palestine two-state solution, while some experts view the U.S. retreat from recent talks as a tactical effort to gain leverage (</w:t>
      </w:r>
      <w:hyperlink r:id="rId290">
        <w:r w:rsidDel="00000000" w:rsidR="00000000" w:rsidRPr="00000000">
          <w:rPr>
            <w:color w:val="1155cc"/>
            <w:u w:val="single"/>
            <w:rtl w:val="0"/>
          </w:rPr>
          <w:t xml:space="preserve">un.org</w:t>
        </w:r>
      </w:hyperlink>
      <w:r w:rsidDel="00000000" w:rsidR="00000000" w:rsidRPr="00000000">
        <w:rPr>
          <w:rtl w:val="0"/>
        </w:rPr>
        <w:t xml:space="preserve">, </w:t>
      </w:r>
      <w:hyperlink r:id="rId291">
        <w:r w:rsidDel="00000000" w:rsidR="00000000" w:rsidRPr="00000000">
          <w:rPr>
            <w:color w:val="1155cc"/>
            <w:u w:val="single"/>
            <w:rtl w:val="0"/>
          </w:rPr>
          <w:t xml:space="preserve">ptinews.com</w:t>
        </w:r>
      </w:hyperlink>
      <w:r w:rsidDel="00000000" w:rsidR="00000000" w:rsidRPr="00000000">
        <w:rPr>
          <w:rtl w:val="0"/>
        </w:rPr>
        <w:t xml:space="preserve">).</w:t>
      </w:r>
    </w:p>
    <w:p w:rsidR="00000000" w:rsidDel="00000000" w:rsidP="00000000" w:rsidRDefault="00000000" w:rsidRPr="00000000" w14:paraId="0000024F">
      <w:pPr>
        <w:numPr>
          <w:ilvl w:val="1"/>
          <w:numId w:val="206"/>
        </w:numPr>
        <w:spacing w:after="0" w:afterAutospacing="0" w:before="0" w:beforeAutospacing="0" w:lineRule="auto"/>
        <w:ind w:left="1440" w:hanging="360"/>
      </w:pPr>
      <w:r w:rsidDel="00000000" w:rsidR="00000000" w:rsidRPr="00000000">
        <w:rPr>
          <w:b w:val="1"/>
          <w:rtl w:val="0"/>
        </w:rPr>
        <w:t xml:space="preserve">U.S. Strategic Outlook:</w:t>
      </w:r>
      <w:r w:rsidDel="00000000" w:rsidR="00000000" w:rsidRPr="00000000">
        <w:rPr>
          <w:rtl w:val="0"/>
        </w:rPr>
        <w:t xml:space="preserve"> The U.S. generally views Iran's weakened strategic position in early 2025 as an opportunity to enhance regional stability, with overall U.S. policy focusing on avoiding prolonged military engagements and supporting regional partners.</w:t>
      </w:r>
    </w:p>
    <w:p w:rsidR="00000000" w:rsidDel="00000000" w:rsidP="00000000" w:rsidRDefault="00000000" w:rsidRPr="00000000" w14:paraId="00000250">
      <w:pPr>
        <w:numPr>
          <w:ilvl w:val="0"/>
          <w:numId w:val="206"/>
        </w:numPr>
        <w:spacing w:after="240" w:before="0" w:beforeAutospacing="0" w:lineRule="auto"/>
        <w:ind w:left="720" w:hanging="360"/>
      </w:pPr>
      <w:r w:rsidDel="00000000" w:rsidR="00000000" w:rsidRPr="00000000">
        <w:rPr>
          <w:b w:val="1"/>
          <w:rtl w:val="0"/>
        </w:rPr>
        <w:t xml:space="preserve">Radicalisation damper via a credible two‑state horizon.</w:t>
      </w:r>
      <w:r w:rsidDel="00000000" w:rsidR="00000000" w:rsidRPr="00000000">
        <w:rPr>
          <w:rtl w:val="0"/>
        </w:rPr>
        <w:t xml:space="preserve"> Brookings warns that without a reformed PA governing Gaza, Hamas—or a successor—will regenerate (</w:t>
      </w:r>
      <w:hyperlink r:id="rId292">
        <w:r w:rsidDel="00000000" w:rsidR="00000000" w:rsidRPr="00000000">
          <w:rPr>
            <w:color w:val="1155cc"/>
            <w:u w:val="single"/>
            <w:rtl w:val="0"/>
          </w:rPr>
          <w:t xml:space="preserve">brookings.edu</w:t>
        </w:r>
      </w:hyperlink>
      <w:r w:rsidDel="00000000" w:rsidR="00000000" w:rsidRPr="00000000">
        <w:rPr>
          <w:rtl w:val="0"/>
        </w:rPr>
        <w:t xml:space="preserve">, </w:t>
      </w:r>
      <w:hyperlink r:id="rId293">
        <w:r w:rsidDel="00000000" w:rsidR="00000000" w:rsidRPr="00000000">
          <w:rPr>
            <w:color w:val="1155cc"/>
            <w:u w:val="single"/>
            <w:rtl w:val="0"/>
          </w:rPr>
          <w:t xml:space="preserve">brookings.edu</w:t>
        </w:r>
      </w:hyperlink>
      <w:r w:rsidDel="00000000" w:rsidR="00000000" w:rsidRPr="00000000">
        <w:rPr>
          <w:rtl w:val="0"/>
        </w:rPr>
        <w:t xml:space="preserve">, </w:t>
      </w:r>
      <w:hyperlink r:id="rId294">
        <w:r w:rsidDel="00000000" w:rsidR="00000000" w:rsidRPr="00000000">
          <w:rPr>
            <w:color w:val="1155cc"/>
            <w:u w:val="single"/>
            <w:rtl w:val="0"/>
          </w:rPr>
          <w:t xml:space="preserve">israelpolicyforum.org</w:t>
        </w:r>
      </w:hyperlink>
      <w:r w:rsidDel="00000000" w:rsidR="00000000" w:rsidRPr="00000000">
        <w:rPr>
          <w:rtl w:val="0"/>
        </w:rPr>
        <w:t xml:space="preserve">). NSC talking points echo that assessment, linking Gaza governance reform to wider regional integration (</w:t>
      </w:r>
      <w:hyperlink r:id="rId295">
        <w:r w:rsidDel="00000000" w:rsidR="00000000" w:rsidRPr="00000000">
          <w:rPr>
            <w:color w:val="1155cc"/>
            <w:u w:val="single"/>
            <w:rtl w:val="0"/>
          </w:rPr>
          <w:t xml:space="preserve">State Dept. briefing</w:t>
        </w:r>
      </w:hyperlink>
      <w:r w:rsidDel="00000000" w:rsidR="00000000" w:rsidRPr="00000000">
        <w:rPr>
          <w:rtl w:val="0"/>
        </w:rPr>
        <w:t xml:space="preserve">, </w:t>
      </w:r>
      <w:hyperlink r:id="rId296">
        <w:r w:rsidDel="00000000" w:rsidR="00000000" w:rsidRPr="00000000">
          <w:rPr>
            <w:color w:val="1155cc"/>
            <w:u w:val="single"/>
            <w:rtl w:val="0"/>
          </w:rPr>
          <w:t xml:space="preserve">congress.gov</w:t>
        </w:r>
      </w:hyperlink>
      <w:r w:rsidDel="00000000" w:rsidR="00000000" w:rsidRPr="00000000">
        <w:rPr>
          <w:rtl w:val="0"/>
        </w:rPr>
        <w:t xml:space="preserve">, </w:t>
      </w:r>
      <w:hyperlink r:id="rId297">
        <w:r w:rsidDel="00000000" w:rsidR="00000000" w:rsidRPr="00000000">
          <w:rPr>
            <w:color w:val="1155cc"/>
            <w:u w:val="single"/>
            <w:rtl w:val="0"/>
          </w:rPr>
          <w:t xml:space="preserve">un.org</w:t>
        </w:r>
      </w:hyperlink>
      <w:r w:rsidDel="00000000" w:rsidR="00000000" w:rsidRPr="00000000">
        <w:rPr>
          <w:rtl w:val="0"/>
        </w:rPr>
        <w:t xml:space="preserve">).</w:t>
      </w:r>
    </w:p>
    <w:p w:rsidR="00000000" w:rsidDel="00000000" w:rsidP="00000000" w:rsidRDefault="00000000" w:rsidRPr="00000000" w14:paraId="00000251">
      <w:pPr>
        <w:spacing w:after="240" w:before="240" w:lineRule="auto"/>
        <w:rPr>
          <w:b w:val="1"/>
        </w:rPr>
      </w:pPr>
      <w:r w:rsidDel="00000000" w:rsidR="00000000" w:rsidRPr="00000000">
        <w:rPr>
          <w:b w:val="1"/>
          <w:rtl w:val="0"/>
        </w:rPr>
        <w:t xml:space="preserve">Domestic headwinds</w:t>
      </w:r>
    </w:p>
    <w:p w:rsidR="00000000" w:rsidDel="00000000" w:rsidP="00000000" w:rsidRDefault="00000000" w:rsidRPr="00000000" w14:paraId="00000252">
      <w:pPr>
        <w:numPr>
          <w:ilvl w:val="0"/>
          <w:numId w:val="94"/>
        </w:numPr>
        <w:spacing w:after="0" w:afterAutospacing="0" w:before="240" w:lineRule="auto"/>
        <w:ind w:left="720" w:hanging="360"/>
      </w:pPr>
      <w:r w:rsidDel="00000000" w:rsidR="00000000" w:rsidRPr="00000000">
        <w:rPr>
          <w:rtl w:val="0"/>
        </w:rPr>
        <w:t xml:space="preserve">A </w:t>
      </w:r>
      <w:r w:rsidDel="00000000" w:rsidR="00000000" w:rsidRPr="00000000">
        <w:rPr>
          <w:b w:val="1"/>
          <w:rtl w:val="0"/>
        </w:rPr>
        <w:t xml:space="preserve">May 2025</w:t>
      </w:r>
      <w:r w:rsidDel="00000000" w:rsidR="00000000" w:rsidRPr="00000000">
        <w:rPr>
          <w:rtl w:val="0"/>
        </w:rPr>
        <w:t xml:space="preserve"> poll conducted by the </w:t>
      </w:r>
      <w:r w:rsidDel="00000000" w:rsidR="00000000" w:rsidRPr="00000000">
        <w:rPr>
          <w:b w:val="1"/>
          <w:rtl w:val="0"/>
        </w:rPr>
        <w:t xml:space="preserve">Chicago Council on Global Affairs</w:t>
      </w:r>
      <w:r w:rsidDel="00000000" w:rsidR="00000000" w:rsidRPr="00000000">
        <w:rPr>
          <w:rtl w:val="0"/>
        </w:rPr>
        <w:t xml:space="preserve"> and Ipsos found that </w:t>
      </w:r>
      <w:r w:rsidDel="00000000" w:rsidR="00000000" w:rsidRPr="00000000">
        <w:rPr>
          <w:b w:val="1"/>
          <w:rtl w:val="0"/>
        </w:rPr>
        <w:t xml:space="preserve">55%</w:t>
      </w:r>
      <w:r w:rsidDel="00000000" w:rsidR="00000000" w:rsidRPr="00000000">
        <w:rPr>
          <w:rtl w:val="0"/>
        </w:rPr>
        <w:t xml:space="preserve"> of U.S. adults believe the United States should support Israel militarily until all the hostages taken by Hamas are returned. </w:t>
      </w:r>
      <w:r w:rsidDel="00000000" w:rsidR="00000000" w:rsidRPr="00000000">
        <w:rPr>
          <w:b w:val="1"/>
          <w:rtl w:val="0"/>
        </w:rPr>
        <w:t xml:space="preserve">Among Democrats, 43%</w:t>
      </w:r>
      <w:r w:rsidDel="00000000" w:rsidR="00000000" w:rsidRPr="00000000">
        <w:rPr>
          <w:rtl w:val="0"/>
        </w:rPr>
        <w:t xml:space="preserve"> agreed with this position (</w:t>
      </w:r>
      <w:hyperlink r:id="rId298">
        <w:r w:rsidDel="00000000" w:rsidR="00000000" w:rsidRPr="00000000">
          <w:rPr>
            <w:color w:val="1155cc"/>
            <w:u w:val="single"/>
            <w:rtl w:val="0"/>
          </w:rPr>
          <w:t xml:space="preserve">globalaffairs.org</w:t>
        </w:r>
      </w:hyperlink>
      <w:r w:rsidDel="00000000" w:rsidR="00000000" w:rsidRPr="00000000">
        <w:rPr>
          <w:rtl w:val="0"/>
        </w:rPr>
        <w:t xml:space="preserve">). Campus encampments at 40+ universities and the 2024 special‑election backlash in Michigan’s Arab‑American districts sharpen electoral calculus ahead of 2026 mid‑terms (</w:t>
      </w:r>
      <w:hyperlink r:id="rId299">
        <w:r w:rsidDel="00000000" w:rsidR="00000000" w:rsidRPr="00000000">
          <w:rPr>
            <w:color w:val="1155cc"/>
            <w:u w:val="single"/>
            <w:rtl w:val="0"/>
          </w:rPr>
          <w:t xml:space="preserve">themarshallproject.org</w:t>
        </w:r>
      </w:hyperlink>
      <w:r w:rsidDel="00000000" w:rsidR="00000000" w:rsidRPr="00000000">
        <w:rPr>
          <w:rtl w:val="0"/>
        </w:rPr>
        <w:t xml:space="preserve">, </w:t>
      </w:r>
      <w:hyperlink r:id="rId300">
        <w:r w:rsidDel="00000000" w:rsidR="00000000" w:rsidRPr="00000000">
          <w:rPr>
            <w:color w:val="1155cc"/>
            <w:u w:val="single"/>
            <w:rtl w:val="0"/>
          </w:rPr>
          <w:t xml:space="preserve">theguardian.com</w:t>
        </w:r>
      </w:hyperlink>
      <w:r w:rsidDel="00000000" w:rsidR="00000000" w:rsidRPr="00000000">
        <w:rPr>
          <w:rtl w:val="0"/>
        </w:rPr>
        <w:t xml:space="preserve">, </w:t>
      </w:r>
      <w:hyperlink r:id="rId301">
        <w:r w:rsidDel="00000000" w:rsidR="00000000" w:rsidRPr="00000000">
          <w:rPr>
            <w:color w:val="1155cc"/>
            <w:u w:val="single"/>
            <w:rtl w:val="0"/>
          </w:rPr>
          <w:t xml:space="preserve">apnews.com</w:t>
        </w:r>
      </w:hyperlink>
      <w:r w:rsidDel="00000000" w:rsidR="00000000" w:rsidRPr="00000000">
        <w:rPr>
          <w:rtl w:val="0"/>
        </w:rPr>
        <w:t xml:space="preserve">).</w:t>
      </w:r>
    </w:p>
    <w:p w:rsidR="00000000" w:rsidDel="00000000" w:rsidP="00000000" w:rsidRDefault="00000000" w:rsidRPr="00000000" w14:paraId="00000253">
      <w:pPr>
        <w:numPr>
          <w:ilvl w:val="0"/>
          <w:numId w:val="94"/>
        </w:numPr>
        <w:spacing w:after="0" w:afterAutospacing="0" w:before="0" w:beforeAutospacing="0" w:lineRule="auto"/>
        <w:ind w:left="720" w:hanging="360"/>
      </w:pPr>
      <w:r w:rsidDel="00000000" w:rsidR="00000000" w:rsidRPr="00000000">
        <w:rPr>
          <w:rtl w:val="0"/>
        </w:rPr>
        <w:t xml:space="preserve">The proposed "</w:t>
      </w:r>
      <w:r w:rsidDel="00000000" w:rsidR="00000000" w:rsidRPr="00000000">
        <w:rPr>
          <w:b w:val="1"/>
          <w:rtl w:val="0"/>
        </w:rPr>
        <w:t xml:space="preserve">National Security, Department of State, and Related Programs Appropriations Bill, 2026</w:t>
      </w:r>
      <w:r w:rsidDel="00000000" w:rsidR="00000000" w:rsidRPr="00000000">
        <w:rPr>
          <w:rtl w:val="0"/>
        </w:rPr>
        <w:t xml:space="preserve">" (H. Rept. 119-217), submitted by the House Committee on Appropriations in July 2025, details U.S. appropriations that will significantly impact funding and policy related to the humanitarian situation and reconstruction efforts in Gaza, potentially exacerbating domestic debate over the allocation of resources and the nature of U.S. engagement in the region.  (</w:t>
      </w:r>
      <w:hyperlink r:id="rId302">
        <w:r w:rsidDel="00000000" w:rsidR="00000000" w:rsidRPr="00000000">
          <w:rPr>
            <w:color w:val="1155cc"/>
            <w:u w:val="single"/>
            <w:rtl w:val="0"/>
          </w:rPr>
          <w:t xml:space="preserve">congress.gov</w:t>
        </w:r>
      </w:hyperlink>
      <w:r w:rsidDel="00000000" w:rsidR="00000000" w:rsidRPr="00000000">
        <w:rPr>
          <w:rtl w:val="0"/>
        </w:rPr>
        <w:t xml:space="preserve">).</w:t>
      </w:r>
    </w:p>
    <w:p w:rsidR="00000000" w:rsidDel="00000000" w:rsidP="00000000" w:rsidRDefault="00000000" w:rsidRPr="00000000" w14:paraId="00000254">
      <w:pPr>
        <w:numPr>
          <w:ilvl w:val="0"/>
          <w:numId w:val="94"/>
        </w:numPr>
        <w:spacing w:after="240" w:before="0" w:beforeAutospacing="0" w:lineRule="auto"/>
        <w:ind w:left="720" w:hanging="360"/>
      </w:pPr>
      <w:r w:rsidDel="00000000" w:rsidR="00000000" w:rsidRPr="00000000">
        <w:rPr>
          <w:rtl w:val="0"/>
        </w:rPr>
        <w:t xml:space="preserve">Adding to this complexity, recent polls (as shown in </w:t>
      </w:r>
      <w:hyperlink r:id="rId303">
        <w:r w:rsidDel="00000000" w:rsidR="00000000" w:rsidRPr="00000000">
          <w:rPr>
            <w:color w:val="1155cc"/>
            <w:u w:val="single"/>
            <w:rtl w:val="0"/>
          </w:rPr>
          <w:t xml:space="preserve">gallup.com</w:t>
        </w:r>
      </w:hyperlink>
      <w:r w:rsidDel="00000000" w:rsidR="00000000" w:rsidRPr="00000000">
        <w:rPr>
          <w:rtl w:val="0"/>
        </w:rPr>
        <w:t xml:space="preserve">) indicate a significant decline in overall U.S. public approval for Israel's military action in Gaza, with only about </w:t>
      </w:r>
      <w:r w:rsidDel="00000000" w:rsidR="00000000" w:rsidRPr="00000000">
        <w:rPr>
          <w:b w:val="1"/>
          <w:rtl w:val="0"/>
        </w:rPr>
        <w:t xml:space="preserve">one-third</w:t>
      </w:r>
      <w:r w:rsidDel="00000000" w:rsidR="00000000" w:rsidRPr="00000000">
        <w:rPr>
          <w:rtl w:val="0"/>
        </w:rPr>
        <w:t xml:space="preserve"> of Americans now approving, </w:t>
      </w:r>
      <w:r w:rsidDel="00000000" w:rsidR="00000000" w:rsidRPr="00000000">
        <w:rPr>
          <w:b w:val="1"/>
          <w:rtl w:val="0"/>
        </w:rPr>
        <w:t xml:space="preserve">a notable drop </w:t>
      </w:r>
      <w:r w:rsidDel="00000000" w:rsidR="00000000" w:rsidRPr="00000000">
        <w:rPr>
          <w:rtl w:val="0"/>
        </w:rPr>
        <w:t xml:space="preserve">from the beginning of the conflict. This growing public dissatisfaction, particularly among Democrats and younger adults, is fueling ongoing and widespread pro-Palestinian protests across major U.S. cities, including recent demonstrations at the offices of prominent political figures, further increasing pressure on policymakers to re-evaluate U.S. positions and aid to Israel (</w:t>
      </w:r>
      <w:hyperlink r:id="rId304">
        <w:r w:rsidDel="00000000" w:rsidR="00000000" w:rsidRPr="00000000">
          <w:rPr>
            <w:color w:val="1155cc"/>
            <w:u w:val="single"/>
            <w:rtl w:val="0"/>
          </w:rPr>
          <w:t xml:space="preserve">theguardian.com</w:t>
        </w:r>
      </w:hyperlink>
      <w:r w:rsidDel="00000000" w:rsidR="00000000" w:rsidRPr="00000000">
        <w:rPr>
          <w:rtl w:val="0"/>
        </w:rPr>
        <w:t xml:space="preserve">)</w:t>
      </w:r>
    </w:p>
    <w:p w:rsidR="00000000" w:rsidDel="00000000" w:rsidP="00000000" w:rsidRDefault="00000000" w:rsidRPr="00000000" w14:paraId="00000255">
      <w:pPr>
        <w:spacing w:after="240" w:before="240" w:lineRule="auto"/>
        <w:rPr>
          <w:b w:val="1"/>
        </w:rPr>
      </w:pPr>
      <w:r w:rsidDel="00000000" w:rsidR="00000000" w:rsidRPr="00000000">
        <w:rPr>
          <w:b w:val="1"/>
          <w:rtl w:val="0"/>
        </w:rPr>
        <w:t xml:space="preserve">Role in the roadmap</w:t>
      </w:r>
    </w:p>
    <w:p w:rsidR="00000000" w:rsidDel="00000000" w:rsidP="00000000" w:rsidRDefault="00000000" w:rsidRPr="00000000" w14:paraId="00000256">
      <w:pPr>
        <w:numPr>
          <w:ilvl w:val="0"/>
          <w:numId w:val="97"/>
        </w:numPr>
        <w:spacing w:after="0" w:afterAutospacing="0" w:before="240" w:lineRule="auto"/>
        <w:ind w:left="720" w:hanging="360"/>
      </w:pPr>
      <w:r w:rsidDel="00000000" w:rsidR="00000000" w:rsidRPr="00000000">
        <w:rPr>
          <w:b w:val="1"/>
          <w:rtl w:val="0"/>
        </w:rPr>
        <w:t xml:space="preserve">Security shield:</w:t>
      </w:r>
      <w:r w:rsidDel="00000000" w:rsidR="00000000" w:rsidRPr="00000000">
        <w:rPr>
          <w:rtl w:val="0"/>
        </w:rPr>
        <w:t xml:space="preserve"> U.S. guarantees would underwrite Israel’s acceptance of an international force around Gaza’s perimeter and port. Washington would pledge rapid‑response air‑support if Hamas breaches the arms‑draw‑down schedule.</w:t>
      </w:r>
    </w:p>
    <w:p w:rsidR="00000000" w:rsidDel="00000000" w:rsidP="00000000" w:rsidRDefault="00000000" w:rsidRPr="00000000" w14:paraId="00000257">
      <w:pPr>
        <w:numPr>
          <w:ilvl w:val="0"/>
          <w:numId w:val="97"/>
        </w:numPr>
        <w:spacing w:after="240" w:before="0" w:beforeAutospacing="0" w:lineRule="auto"/>
        <w:ind w:left="720" w:hanging="360"/>
      </w:pPr>
      <w:r w:rsidDel="00000000" w:rsidR="00000000" w:rsidRPr="00000000">
        <w:rPr>
          <w:b w:val="1"/>
          <w:rtl w:val="0"/>
        </w:rPr>
        <w:t xml:space="preserve">Conditional lever:</w:t>
      </w:r>
      <w:r w:rsidDel="00000000" w:rsidR="00000000" w:rsidRPr="00000000">
        <w:rPr>
          <w:rtl w:val="0"/>
        </w:rPr>
        <w:t xml:space="preserve"> The same supplemental funds empower Treasury to pause JDAM or fuel shipments should Israel renege on opening crossings or freezing settlement expansion.</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pStyle w:val="Heading3"/>
        <w:spacing w:after="240" w:before="240" w:lineRule="auto"/>
        <w:rPr>
          <w:b w:val="0"/>
          <w:sz w:val="22"/>
          <w:szCs w:val="22"/>
          <w:shd w:fill="ffe599" w:val="clear"/>
        </w:rPr>
      </w:pPr>
      <w:bookmarkStart w:colFirst="0" w:colLast="0" w:name="_7h0hyi9neexv" w:id="48"/>
      <w:bookmarkEnd w:id="48"/>
      <w:r w:rsidDel="00000000" w:rsidR="00000000" w:rsidRPr="00000000">
        <w:rPr>
          <w:b w:val="1"/>
          <w:color w:val="000000"/>
          <w:rtl w:val="0"/>
        </w:rPr>
        <w:t xml:space="preserve">NATO allies</w:t>
      </w:r>
      <w:r w:rsidDel="00000000" w:rsidR="00000000" w:rsidRPr="00000000">
        <w:rPr>
          <w:rtl w:val="0"/>
        </w:rPr>
      </w:r>
    </w:p>
    <w:p w:rsidR="00000000" w:rsidDel="00000000" w:rsidP="00000000" w:rsidRDefault="00000000" w:rsidRPr="00000000" w14:paraId="0000025A">
      <w:pPr>
        <w:spacing w:after="240" w:before="240" w:lineRule="auto"/>
        <w:rPr>
          <w:i w:val="1"/>
          <w:sz w:val="20"/>
          <w:szCs w:val="20"/>
        </w:rPr>
      </w:pPr>
      <w:r w:rsidDel="00000000" w:rsidR="00000000" w:rsidRPr="00000000">
        <w:rPr>
          <w:b w:val="1"/>
          <w:i w:val="1"/>
          <w:sz w:val="20"/>
          <w:szCs w:val="20"/>
          <w:rtl w:val="0"/>
        </w:rPr>
        <w:t xml:space="preserve">Scope.</w:t>
      </w:r>
      <w:r w:rsidDel="00000000" w:rsidR="00000000" w:rsidRPr="00000000">
        <w:rPr>
          <w:i w:val="1"/>
          <w:sz w:val="20"/>
          <w:szCs w:val="20"/>
          <w:rtl w:val="0"/>
        </w:rPr>
        <w:t xml:space="preserve"> This subsection treats </w:t>
      </w:r>
      <w:r w:rsidDel="00000000" w:rsidR="00000000" w:rsidRPr="00000000">
        <w:rPr>
          <w:b w:val="1"/>
          <w:i w:val="1"/>
          <w:sz w:val="20"/>
          <w:szCs w:val="20"/>
          <w:rtl w:val="0"/>
        </w:rPr>
        <w:t xml:space="preserve">NATO</w:t>
      </w:r>
      <w:r w:rsidDel="00000000" w:rsidR="00000000" w:rsidRPr="00000000">
        <w:rPr>
          <w:i w:val="1"/>
          <w:sz w:val="20"/>
          <w:szCs w:val="20"/>
          <w:rtl w:val="0"/>
        </w:rPr>
        <w:t xml:space="preserve"> as the operational arm (airlift, ISR, maritime, logistics) relevant to ceasefire verification and peace-support. The </w:t>
      </w:r>
      <w:r w:rsidDel="00000000" w:rsidR="00000000" w:rsidRPr="00000000">
        <w:rPr>
          <w:b w:val="1"/>
          <w:i w:val="1"/>
          <w:sz w:val="20"/>
          <w:szCs w:val="20"/>
          <w:rtl w:val="0"/>
        </w:rPr>
        <w:t xml:space="preserve">EU overview</w:t>
      </w:r>
      <w:r w:rsidDel="00000000" w:rsidR="00000000" w:rsidRPr="00000000">
        <w:rPr>
          <w:i w:val="1"/>
          <w:sz w:val="20"/>
          <w:szCs w:val="20"/>
          <w:rtl w:val="0"/>
        </w:rPr>
        <w:t xml:space="preserve">—distinct but overlapping with NATO—is handled elsewhere; we avoid duplication here.</w:t>
      </w:r>
    </w:p>
    <w:p w:rsidR="00000000" w:rsidDel="00000000" w:rsidP="00000000" w:rsidRDefault="00000000" w:rsidRPr="00000000" w14:paraId="0000025B">
      <w:pPr>
        <w:spacing w:after="240" w:before="240" w:lineRule="auto"/>
        <w:rPr/>
      </w:pPr>
      <w:r w:rsidDel="00000000" w:rsidR="00000000" w:rsidRPr="00000000">
        <w:rPr>
          <w:rtl w:val="0"/>
        </w:rPr>
        <w:t xml:space="preserve">Although NATO as an organisation does not hold an explicit Gaza mandate, the capabilities provided by its European members—interoperable Command and Control (C2), maritime Intelligence, Surveillance, and Reconnaissance (ISR), strategic airlift, and rapid-response logistics—are indispensable to any credible ceasefire enforcement. Without these European-sourced high-end enablers, the alliance simply cannot execute an effective mission. Politically, unified European stances signal clearly to Global-South swing states whether any resulting agreement constitutes a genuinely rules-based settlement rather than a Western-managed armistice. Furthermore, widespread domestic pressures stemming from war fatigue and significant grassroots mobilisation across major NATO capitals, from London and Paris to Berlin and Rome, underscore that European governments must respond convincingly to demands for humanitarian accountability and tangible conflict de-escalation. Recognising and explicitly addressing these dynamics will be critical to securing domestic legitimacy and sustaining international diplomatic credibility.</w:t>
      </w:r>
    </w:p>
    <w:p w:rsidR="00000000" w:rsidDel="00000000" w:rsidP="00000000" w:rsidRDefault="00000000" w:rsidRPr="00000000" w14:paraId="0000025C">
      <w:pPr>
        <w:spacing w:after="240" w:before="240" w:lineRule="auto"/>
        <w:rPr/>
      </w:pPr>
      <w:r w:rsidDel="00000000" w:rsidR="00000000" w:rsidRPr="00000000">
        <w:rPr>
          <w:b w:val="1"/>
          <w:rtl w:val="0"/>
        </w:rPr>
        <w:t xml:space="preserve">Recent polling indicates significant and lasting public demand for de-escalation.</w:t>
      </w:r>
      <w:r w:rsidDel="00000000" w:rsidR="00000000" w:rsidRPr="00000000">
        <w:rPr>
          <w:rtl w:val="0"/>
        </w:rPr>
        <w:t xml:space="preserve"> </w:t>
      </w:r>
    </w:p>
    <w:p w:rsidR="00000000" w:rsidDel="00000000" w:rsidP="00000000" w:rsidRDefault="00000000" w:rsidRPr="00000000" w14:paraId="0000025D">
      <w:pPr>
        <w:spacing w:after="240" w:before="240" w:lineRule="auto"/>
        <w:rPr/>
      </w:pPr>
      <w:r w:rsidDel="00000000" w:rsidR="00000000" w:rsidRPr="00000000">
        <w:rPr>
          <w:rtl w:val="0"/>
        </w:rPr>
        <w:t xml:space="preserve">For instance:</w:t>
      </w:r>
    </w:p>
    <w:p w:rsidR="00000000" w:rsidDel="00000000" w:rsidP="00000000" w:rsidRDefault="00000000" w:rsidRPr="00000000" w14:paraId="0000025E">
      <w:pPr>
        <w:numPr>
          <w:ilvl w:val="0"/>
          <w:numId w:val="171"/>
        </w:numPr>
        <w:spacing w:after="0" w:afterAutospacing="0" w:before="240" w:lineRule="auto"/>
        <w:ind w:left="720" w:hanging="360"/>
      </w:pPr>
      <w:r w:rsidDel="00000000" w:rsidR="00000000" w:rsidRPr="00000000">
        <w:rPr>
          <w:b w:val="1"/>
          <w:rtl w:val="0"/>
        </w:rPr>
        <w:t xml:space="preserve">58%</w:t>
      </w:r>
      <w:r w:rsidDel="00000000" w:rsidR="00000000" w:rsidRPr="00000000">
        <w:rPr>
          <w:rtl w:val="0"/>
        </w:rPr>
        <w:t xml:space="preserve"> of respondents support ending UK arms sales to Israel for the duration of the Gaza conflict</w:t>
      </w:r>
      <w:hyperlink r:id="rId305">
        <w:r w:rsidDel="00000000" w:rsidR="00000000" w:rsidRPr="00000000">
          <w:rPr>
            <w:rtl w:val="0"/>
          </w:rPr>
          <w:t xml:space="preserve"> (</w:t>
        </w:r>
      </w:hyperlink>
      <w:hyperlink r:id="rId306">
        <w:r w:rsidDel="00000000" w:rsidR="00000000" w:rsidRPr="00000000">
          <w:rPr>
            <w:color w:val="1155cc"/>
            <w:u w:val="single"/>
            <w:rtl w:val="0"/>
          </w:rPr>
          <w:t xml:space="preserve">yougov.co.uk</w:t>
        </w:r>
      </w:hyperlink>
      <w:r w:rsidDel="00000000" w:rsidR="00000000" w:rsidRPr="00000000">
        <w:rPr>
          <w:rtl w:val="0"/>
        </w:rPr>
        <w:t xml:space="preserve">, </w:t>
      </w:r>
      <w:hyperlink r:id="rId307">
        <w:r w:rsidDel="00000000" w:rsidR="00000000" w:rsidRPr="00000000">
          <w:rPr>
            <w:color w:val="1155cc"/>
            <w:u w:val="single"/>
            <w:rtl w:val="0"/>
          </w:rPr>
          <w:t xml:space="preserve">theguardian.com</w:t>
        </w:r>
      </w:hyperlink>
      <w:r w:rsidDel="00000000" w:rsidR="00000000" w:rsidRPr="00000000">
        <w:rPr>
          <w:rtl w:val="0"/>
        </w:rPr>
        <w:t xml:space="preserve">).</w:t>
      </w:r>
    </w:p>
    <w:p w:rsidR="00000000" w:rsidDel="00000000" w:rsidP="00000000" w:rsidRDefault="00000000" w:rsidRPr="00000000" w14:paraId="0000025F">
      <w:pPr>
        <w:numPr>
          <w:ilvl w:val="0"/>
          <w:numId w:val="171"/>
        </w:numPr>
        <w:spacing w:after="0" w:afterAutospacing="0" w:before="0" w:beforeAutospacing="0" w:lineRule="auto"/>
        <w:ind w:left="720" w:hanging="360"/>
      </w:pPr>
      <w:r w:rsidDel="00000000" w:rsidR="00000000" w:rsidRPr="00000000">
        <w:rPr>
          <w:b w:val="1"/>
          <w:rtl w:val="0"/>
        </w:rPr>
        <w:t xml:space="preserve">55%</w:t>
      </w:r>
      <w:r w:rsidDel="00000000" w:rsidR="00000000" w:rsidRPr="00000000">
        <w:rPr>
          <w:rtl w:val="0"/>
        </w:rPr>
        <w:t xml:space="preserve"> of UK adults favour both an immediate ceasefire </w:t>
      </w:r>
      <w:r w:rsidDel="00000000" w:rsidR="00000000" w:rsidRPr="00000000">
        <w:rPr>
          <w:b w:val="1"/>
          <w:rtl w:val="0"/>
        </w:rPr>
        <w:t xml:space="preserve">and</w:t>
      </w:r>
      <w:r w:rsidDel="00000000" w:rsidR="00000000" w:rsidRPr="00000000">
        <w:rPr>
          <w:rtl w:val="0"/>
        </w:rPr>
        <w:t xml:space="preserve"> suspending arms exports; </w:t>
      </w:r>
      <w:r w:rsidDel="00000000" w:rsidR="00000000" w:rsidRPr="00000000">
        <w:rPr>
          <w:b w:val="1"/>
          <w:rtl w:val="0"/>
        </w:rPr>
        <w:t xml:space="preserve">73%</w:t>
      </w:r>
      <w:r w:rsidDel="00000000" w:rsidR="00000000" w:rsidRPr="00000000">
        <w:rPr>
          <w:rtl w:val="0"/>
        </w:rPr>
        <w:t xml:space="preserve"> back an immediate ceasefire alone</w:t>
      </w:r>
      <w:hyperlink r:id="rId308">
        <w:r w:rsidDel="00000000" w:rsidR="00000000" w:rsidRPr="00000000">
          <w:rPr>
            <w:rtl w:val="0"/>
          </w:rPr>
          <w:t xml:space="preserve"> (</w:t>
        </w:r>
      </w:hyperlink>
      <w:hyperlink r:id="rId309">
        <w:r w:rsidDel="00000000" w:rsidR="00000000" w:rsidRPr="00000000">
          <w:rPr>
            <w:color w:val="1155cc"/>
            <w:u w:val="single"/>
            <w:rtl w:val="0"/>
          </w:rPr>
          <w:t xml:space="preserve">map.org.uk</w:t>
        </w:r>
      </w:hyperlink>
      <w:r w:rsidDel="00000000" w:rsidR="00000000" w:rsidRPr="00000000">
        <w:rPr>
          <w:rtl w:val="0"/>
        </w:rPr>
        <w:t xml:space="preserve">).</w:t>
      </w:r>
    </w:p>
    <w:p w:rsidR="00000000" w:rsidDel="00000000" w:rsidP="00000000" w:rsidRDefault="00000000" w:rsidRPr="00000000" w14:paraId="00000260">
      <w:pPr>
        <w:numPr>
          <w:ilvl w:val="0"/>
          <w:numId w:val="171"/>
        </w:numPr>
        <w:spacing w:after="0" w:afterAutospacing="0" w:before="0" w:beforeAutospacing="0" w:lineRule="auto"/>
        <w:ind w:left="720" w:hanging="360"/>
      </w:pPr>
      <w:r w:rsidDel="00000000" w:rsidR="00000000" w:rsidRPr="00000000">
        <w:rPr>
          <w:rtl w:val="0"/>
        </w:rPr>
        <w:t xml:space="preserve">Net favourability toward Israel hits record lows: UK –46, France –48, Germany –44 (</w:t>
      </w:r>
      <w:hyperlink r:id="rId310">
        <w:r w:rsidDel="00000000" w:rsidR="00000000" w:rsidRPr="00000000">
          <w:rPr>
            <w:color w:val="1155cc"/>
            <w:u w:val="single"/>
            <w:rtl w:val="0"/>
          </w:rPr>
          <w:t xml:space="preserve">yougov.co.uk</w:t>
        </w:r>
      </w:hyperlink>
      <w:r w:rsidDel="00000000" w:rsidR="00000000" w:rsidRPr="00000000">
        <w:rPr>
          <w:rtl w:val="0"/>
        </w:rPr>
        <w:t xml:space="preserve">). </w:t>
      </w:r>
    </w:p>
    <w:p w:rsidR="00000000" w:rsidDel="00000000" w:rsidP="00000000" w:rsidRDefault="00000000" w:rsidRPr="00000000" w14:paraId="00000261">
      <w:pPr>
        <w:numPr>
          <w:ilvl w:val="0"/>
          <w:numId w:val="171"/>
        </w:numPr>
        <w:spacing w:after="0" w:afterAutospacing="0" w:before="0" w:beforeAutospacing="0" w:lineRule="auto"/>
        <w:ind w:left="720" w:hanging="360"/>
      </w:pPr>
      <w:r w:rsidDel="00000000" w:rsidR="00000000" w:rsidRPr="00000000">
        <w:rPr>
          <w:b w:val="1"/>
          <w:rtl w:val="0"/>
        </w:rPr>
        <w:t xml:space="preserve">55%</w:t>
      </w:r>
      <w:r w:rsidDel="00000000" w:rsidR="00000000" w:rsidRPr="00000000">
        <w:rPr>
          <w:rtl w:val="0"/>
        </w:rPr>
        <w:t xml:space="preserve"> oppose supplying F-35 parts to Israel while the war continues (</w:t>
      </w:r>
      <w:hyperlink r:id="rId311">
        <w:r w:rsidDel="00000000" w:rsidR="00000000" w:rsidRPr="00000000">
          <w:rPr>
            <w:color w:val="1155cc"/>
            <w:u w:val="single"/>
            <w:rtl w:val="0"/>
          </w:rPr>
          <w:t xml:space="preserve">savethechildren.org.uk</w:t>
        </w:r>
      </w:hyperlink>
      <w:r w:rsidDel="00000000" w:rsidR="00000000" w:rsidRPr="00000000">
        <w:rPr>
          <w:rtl w:val="0"/>
        </w:rPr>
        <w:t xml:space="preserve">, </w:t>
      </w:r>
      <w:hyperlink r:id="rId312">
        <w:r w:rsidDel="00000000" w:rsidR="00000000" w:rsidRPr="00000000">
          <w:rPr>
            <w:color w:val="1155cc"/>
            <w:u w:val="single"/>
            <w:rtl w:val="0"/>
          </w:rPr>
          <w:t xml:space="preserve">theguardian.com</w:t>
        </w:r>
      </w:hyperlink>
      <w:r w:rsidDel="00000000" w:rsidR="00000000" w:rsidRPr="00000000">
        <w:rPr>
          <w:rtl w:val="0"/>
        </w:rPr>
        <w:t xml:space="preserve">).</w:t>
      </w:r>
    </w:p>
    <w:p w:rsidR="00000000" w:rsidDel="00000000" w:rsidP="00000000" w:rsidRDefault="00000000" w:rsidRPr="00000000" w14:paraId="00000262">
      <w:pPr>
        <w:numPr>
          <w:ilvl w:val="0"/>
          <w:numId w:val="171"/>
        </w:numPr>
        <w:spacing w:after="0" w:afterAutospacing="0" w:before="0" w:beforeAutospacing="0" w:lineRule="auto"/>
        <w:ind w:left="720" w:hanging="360"/>
      </w:pPr>
      <w:r w:rsidDel="00000000" w:rsidR="00000000" w:rsidRPr="00000000">
        <w:rPr>
          <w:b w:val="1"/>
          <w:rtl w:val="0"/>
        </w:rPr>
        <w:t xml:space="preserve">54 % of Dutch voters now say The Hague should take a more critical stance toward Israel—up from 47 % six months earlier (</w:t>
      </w:r>
      <w:hyperlink r:id="rId313">
        <w:r w:rsidDel="00000000" w:rsidR="00000000" w:rsidRPr="00000000">
          <w:rPr>
            <w:color w:val="1155cc"/>
            <w:u w:val="single"/>
            <w:rtl w:val="0"/>
          </w:rPr>
          <w:t xml:space="preserve">ipsos-publiek.nl</w:t>
        </w:r>
      </w:hyperlink>
      <w:r w:rsidDel="00000000" w:rsidR="00000000" w:rsidRPr="00000000">
        <w:rPr>
          <w:rtl w:val="0"/>
        </w:rPr>
        <w:t xml:space="preserve">, </w:t>
      </w:r>
      <w:hyperlink r:id="rId314">
        <w:r w:rsidDel="00000000" w:rsidR="00000000" w:rsidRPr="00000000">
          <w:rPr>
            <w:color w:val="1155cc"/>
            <w:u w:val="single"/>
            <w:rtl w:val="0"/>
          </w:rPr>
          <w:t xml:space="preserve">dutchnews.nl</w:t>
        </w:r>
      </w:hyperlink>
      <w:r w:rsidDel="00000000" w:rsidR="00000000" w:rsidRPr="00000000">
        <w:rPr>
          <w:rtl w:val="0"/>
        </w:rPr>
        <w:t xml:space="preserve">, </w:t>
      </w:r>
      <w:hyperlink r:id="rId315">
        <w:r w:rsidDel="00000000" w:rsidR="00000000" w:rsidRPr="00000000">
          <w:rPr>
            <w:color w:val="1155cc"/>
            <w:u w:val="single"/>
            <w:rtl w:val="0"/>
          </w:rPr>
          <w:t xml:space="preserve">nltimes.nl</w:t>
        </w:r>
      </w:hyperlink>
      <w:r w:rsidDel="00000000" w:rsidR="00000000" w:rsidRPr="00000000">
        <w:rPr>
          <w:rtl w:val="0"/>
        </w:rPr>
        <w:t xml:space="preserve">).</w:t>
      </w:r>
    </w:p>
    <w:p w:rsidR="00000000" w:rsidDel="00000000" w:rsidP="00000000" w:rsidRDefault="00000000" w:rsidRPr="00000000" w14:paraId="00000263">
      <w:pPr>
        <w:numPr>
          <w:ilvl w:val="0"/>
          <w:numId w:val="171"/>
        </w:numPr>
        <w:spacing w:after="240" w:before="0" w:beforeAutospacing="0" w:lineRule="auto"/>
        <w:ind w:left="720" w:hanging="360"/>
      </w:pPr>
      <w:r w:rsidDel="00000000" w:rsidR="00000000" w:rsidRPr="00000000">
        <w:rPr>
          <w:b w:val="1"/>
          <w:rtl w:val="0"/>
        </w:rPr>
        <w:t xml:space="preserve">92 % of Italians favour ending arms exports to Israel if humanitarian law is breached; 89 % would suspend the EU-Israel Association Agreement, and Italy’s net favourability toward Israel has sunk to –52</w:t>
      </w:r>
      <w:r w:rsidDel="00000000" w:rsidR="00000000" w:rsidRPr="00000000">
        <w:rPr>
          <w:rtl w:val="0"/>
        </w:rPr>
        <w:t xml:space="preserve"> (</w:t>
      </w:r>
      <w:hyperlink r:id="rId316">
        <w:r w:rsidDel="00000000" w:rsidR="00000000" w:rsidRPr="00000000">
          <w:rPr>
            <w:color w:val="1155cc"/>
            <w:u w:val="single"/>
            <w:rtl w:val="0"/>
          </w:rPr>
          <w:t xml:space="preserve">eko.org</w:t>
        </w:r>
      </w:hyperlink>
      <w:r w:rsidDel="00000000" w:rsidR="00000000" w:rsidRPr="00000000">
        <w:rPr>
          <w:rtl w:val="0"/>
        </w:rPr>
        <w:t xml:space="preserve">, </w:t>
      </w:r>
      <w:hyperlink r:id="rId317">
        <w:r w:rsidDel="00000000" w:rsidR="00000000" w:rsidRPr="00000000">
          <w:rPr>
            <w:color w:val="1155cc"/>
            <w:u w:val="single"/>
            <w:rtl w:val="0"/>
          </w:rPr>
          <w:t xml:space="preserve">thenationalnews.com</w:t>
        </w:r>
      </w:hyperlink>
      <w:r w:rsidDel="00000000" w:rsidR="00000000" w:rsidRPr="00000000">
        <w:rPr>
          <w:rtl w:val="0"/>
        </w:rPr>
        <w:t xml:space="preserve">, </w:t>
      </w:r>
      <w:hyperlink r:id="rId318">
        <w:r w:rsidDel="00000000" w:rsidR="00000000" w:rsidRPr="00000000">
          <w:rPr>
            <w:color w:val="1155cc"/>
            <w:u w:val="single"/>
            <w:rtl w:val="0"/>
          </w:rPr>
          <w:t xml:space="preserve">yougov.co.uk</w:t>
        </w:r>
      </w:hyperlink>
      <w:r w:rsidDel="00000000" w:rsidR="00000000" w:rsidRPr="00000000">
        <w:rPr>
          <w:rtl w:val="0"/>
        </w:rPr>
        <w:t xml:space="preserve">).</w:t>
      </w:r>
    </w:p>
    <w:p w:rsidR="00000000" w:rsidDel="00000000" w:rsidP="00000000" w:rsidRDefault="00000000" w:rsidRPr="00000000" w14:paraId="00000264">
      <w:pPr>
        <w:pStyle w:val="Heading3"/>
        <w:spacing w:before="360" w:lineRule="auto"/>
        <w:rPr>
          <w:b w:val="1"/>
          <w:color w:val="000000"/>
        </w:rPr>
      </w:pPr>
      <w:bookmarkStart w:colFirst="0" w:colLast="0" w:name="_543ec9oe6nl" w:id="49"/>
      <w:bookmarkEnd w:id="49"/>
      <w:r w:rsidDel="00000000" w:rsidR="00000000" w:rsidRPr="00000000">
        <w:rPr>
          <w:b w:val="1"/>
          <w:color w:val="000000"/>
          <w:rtl w:val="0"/>
        </w:rPr>
        <w:t xml:space="preserve">July 2025 grass-roots &amp; public-opinion pulse</w:t>
      </w:r>
    </w:p>
    <w:p w:rsidR="00000000" w:rsidDel="00000000" w:rsidP="00000000" w:rsidRDefault="00000000" w:rsidRPr="00000000" w14:paraId="00000265">
      <w:pPr>
        <w:spacing w:after="240" w:before="240" w:lineRule="auto"/>
        <w:rPr>
          <w:sz w:val="34"/>
          <w:szCs w:val="34"/>
        </w:rPr>
      </w:pPr>
      <w:r w:rsidDel="00000000" w:rsidR="00000000" w:rsidRPr="00000000">
        <w:rPr>
          <w:rtl w:val="0"/>
        </w:rPr>
        <w:t xml:space="preserve">Across NATO capitals, July 2025 was marked by a visible escalation of pro-Palestinian grassroots activism. Large, largely peaceful demonstrations in the United Kingdom, France, Italy, Spain, Germany and the Netherlands converged on a common call for an immediate ceasefire in Gaza and tougher diplomatic leverage on Israel, while public-opinion polls and parliamentary debates began to mirror this civic pressure.</w:t>
      </w:r>
      <w:r w:rsidDel="00000000" w:rsidR="00000000" w:rsidRPr="00000000">
        <w:rPr>
          <w:rtl w:val="0"/>
        </w:rPr>
      </w:r>
    </w:p>
    <w:p w:rsidR="00000000" w:rsidDel="00000000" w:rsidP="00000000" w:rsidRDefault="00000000" w:rsidRPr="00000000" w14:paraId="00000266">
      <w:pPr>
        <w:spacing w:after="240" w:before="240" w:lineRule="auto"/>
        <w:rPr/>
      </w:pPr>
      <w:r w:rsidDel="00000000" w:rsidR="00000000" w:rsidRPr="00000000">
        <w:rPr>
          <w:rtl w:val="0"/>
        </w:rPr>
        <w:t xml:space="preserve">Grass-roots activism across key NATO members intensified in July 2025, with coordinated actions demanding a Gaza ceasefire and stronger diplomatic pressure on Israel. In the United Kingdom, “tens of thousands” marched through Westminster on 29 July and 55 people were detained under the Terrorism Act after the government’s proscription of Palestine Action (</w:t>
      </w:r>
      <w:hyperlink r:id="rId319">
        <w:r w:rsidDel="00000000" w:rsidR="00000000" w:rsidRPr="00000000">
          <w:rPr>
            <w:color w:val="1155cc"/>
            <w:u w:val="single"/>
            <w:rtl w:val="0"/>
          </w:rPr>
          <w:t xml:space="preserve">Anadolu Ajansı</w:t>
        </w:r>
      </w:hyperlink>
      <w:r w:rsidDel="00000000" w:rsidR="00000000" w:rsidRPr="00000000">
        <w:rPr>
          <w:rtl w:val="0"/>
        </w:rPr>
        <w:t xml:space="preserve">); a Downing Street rally on 25 July likewise urged official recognition of a Palestinian state (</w:t>
      </w:r>
      <w:hyperlink r:id="rId320">
        <w:r w:rsidDel="00000000" w:rsidR="00000000" w:rsidRPr="00000000">
          <w:rPr>
            <w:color w:val="1155cc"/>
            <w:u w:val="single"/>
            <w:rtl w:val="0"/>
          </w:rPr>
          <w:t xml:space="preserve">Al Jazeera</w:t>
        </w:r>
      </w:hyperlink>
      <w:r w:rsidDel="00000000" w:rsidR="00000000" w:rsidRPr="00000000">
        <w:rPr>
          <w:rtl w:val="0"/>
        </w:rPr>
        <w:t xml:space="preserve">), and campaigners have since won High-Court leave to challenge the ban (</w:t>
      </w:r>
      <w:hyperlink r:id="rId321">
        <w:r w:rsidDel="00000000" w:rsidR="00000000" w:rsidRPr="00000000">
          <w:rPr>
            <w:color w:val="1155cc"/>
            <w:u w:val="single"/>
            <w:rtl w:val="0"/>
          </w:rPr>
          <w:t xml:space="preserve">Reuters</w:t>
        </w:r>
      </w:hyperlink>
      <w:r w:rsidDel="00000000" w:rsidR="00000000" w:rsidRPr="00000000">
        <w:rPr>
          <w:rtl w:val="0"/>
        </w:rPr>
        <w:t xml:space="preserve">, </w:t>
      </w:r>
      <w:hyperlink r:id="rId322">
        <w:r w:rsidDel="00000000" w:rsidR="00000000" w:rsidRPr="00000000">
          <w:rPr>
            <w:color w:val="1155cc"/>
            <w:u w:val="single"/>
            <w:rtl w:val="0"/>
          </w:rPr>
          <w:t xml:space="preserve">reuters.com</w:t>
        </w:r>
      </w:hyperlink>
      <w:r w:rsidDel="00000000" w:rsidR="00000000" w:rsidRPr="00000000">
        <w:rPr>
          <w:rtl w:val="0"/>
        </w:rPr>
        <w:t xml:space="preserve">). In France, “thousands” filled central Paris on 31 July (</w:t>
      </w:r>
      <w:hyperlink r:id="rId323">
        <w:r w:rsidDel="00000000" w:rsidR="00000000" w:rsidRPr="00000000">
          <w:rPr>
            <w:color w:val="1155cc"/>
            <w:u w:val="single"/>
            <w:rtl w:val="0"/>
          </w:rPr>
          <w:t xml:space="preserve">thenationalnews.com</w:t>
        </w:r>
      </w:hyperlink>
      <w:r w:rsidDel="00000000" w:rsidR="00000000" w:rsidRPr="00000000">
        <w:rPr>
          <w:rtl w:val="0"/>
        </w:rPr>
        <w:t xml:space="preserve">) even after police had raided a pro-Palestine conference on 23 July (</w:t>
      </w:r>
      <w:hyperlink r:id="rId324">
        <w:r w:rsidDel="00000000" w:rsidR="00000000" w:rsidRPr="00000000">
          <w:rPr>
            <w:color w:val="1155cc"/>
            <w:u w:val="single"/>
            <w:rtl w:val="0"/>
          </w:rPr>
          <w:t xml:space="preserve">cage.ngo</w:t>
        </w:r>
      </w:hyperlink>
      <w:r w:rsidDel="00000000" w:rsidR="00000000" w:rsidRPr="00000000">
        <w:rPr>
          <w:rtl w:val="0"/>
        </w:rPr>
        <w:t xml:space="preserve">), and President Macron pledged that France will recognise Palestine at the UN General Assembly in September (</w:t>
      </w:r>
      <w:hyperlink r:id="rId325">
        <w:r w:rsidDel="00000000" w:rsidR="00000000" w:rsidRPr="00000000">
          <w:rPr>
            <w:color w:val="1155cc"/>
            <w:u w:val="single"/>
            <w:rtl w:val="0"/>
          </w:rPr>
          <w:t xml:space="preserve">apnews.com</w:t>
        </w:r>
      </w:hyperlink>
      <w:r w:rsidDel="00000000" w:rsidR="00000000" w:rsidRPr="00000000">
        <w:rPr>
          <w:rtl w:val="0"/>
        </w:rPr>
        <w:t xml:space="preserve">, </w:t>
      </w:r>
      <w:hyperlink r:id="rId326">
        <w:r w:rsidDel="00000000" w:rsidR="00000000" w:rsidRPr="00000000">
          <w:rPr>
            <w:color w:val="1155cc"/>
            <w:u w:val="single"/>
            <w:rtl w:val="0"/>
          </w:rPr>
          <w:t xml:space="preserve">dw.com</w:t>
        </w:r>
      </w:hyperlink>
      <w:r w:rsidDel="00000000" w:rsidR="00000000" w:rsidRPr="00000000">
        <w:rPr>
          <w:rtl w:val="0"/>
        </w:rPr>
        <w:t xml:space="preserve">, </w:t>
      </w:r>
      <w:hyperlink r:id="rId327">
        <w:r w:rsidDel="00000000" w:rsidR="00000000" w:rsidRPr="00000000">
          <w:rPr>
            <w:color w:val="1155cc"/>
            <w:u w:val="single"/>
            <w:rtl w:val="0"/>
          </w:rPr>
          <w:t xml:space="preserve">jpost.com</w:t>
        </w:r>
      </w:hyperlink>
      <w:r w:rsidDel="00000000" w:rsidR="00000000" w:rsidRPr="00000000">
        <w:rPr>
          <w:rtl w:val="0"/>
        </w:rPr>
        <w:t xml:space="preserve">, </w:t>
      </w:r>
      <w:hyperlink r:id="rId328">
        <w:r w:rsidDel="00000000" w:rsidR="00000000" w:rsidRPr="00000000">
          <w:rPr>
            <w:color w:val="1155cc"/>
            <w:u w:val="single"/>
            <w:rtl w:val="0"/>
          </w:rPr>
          <w:t xml:space="preserve">un.org</w:t>
        </w:r>
      </w:hyperlink>
      <w:r w:rsidDel="00000000" w:rsidR="00000000" w:rsidRPr="00000000">
        <w:rPr>
          <w:rtl w:val="0"/>
        </w:rPr>
        <w:t xml:space="preserve">, </w:t>
      </w:r>
      <w:hyperlink r:id="rId329">
        <w:r w:rsidDel="00000000" w:rsidR="00000000" w:rsidRPr="00000000">
          <w:rPr>
            <w:color w:val="1155cc"/>
            <w:u w:val="single"/>
            <w:rtl w:val="0"/>
          </w:rPr>
          <w:t xml:space="preserve">apnews.com</w:t>
        </w:r>
      </w:hyperlink>
      <w:r w:rsidDel="00000000" w:rsidR="00000000" w:rsidRPr="00000000">
        <w:rPr>
          <w:rtl w:val="0"/>
        </w:rPr>
        <w:t xml:space="preserve">). A late-July Forsa survey showed 74 % of Germans favouring a tougher stance toward Israel’s campaign in Gaza (</w:t>
      </w:r>
      <w:hyperlink r:id="rId330">
        <w:r w:rsidDel="00000000" w:rsidR="00000000" w:rsidRPr="00000000">
          <w:rPr>
            <w:color w:val="1155cc"/>
            <w:u w:val="single"/>
            <w:rtl w:val="0"/>
          </w:rPr>
          <w:t xml:space="preserve">Anadolu Ajansı</w:t>
        </w:r>
      </w:hyperlink>
      <w:r w:rsidDel="00000000" w:rsidR="00000000" w:rsidRPr="00000000">
        <w:rPr>
          <w:rtl w:val="0"/>
        </w:rPr>
        <w:t xml:space="preserve">), while Berlin demonstrations earlier in the season saw over 50 arrests (</w:t>
      </w:r>
      <w:hyperlink r:id="rId331">
        <w:r w:rsidDel="00000000" w:rsidR="00000000" w:rsidRPr="00000000">
          <w:rPr>
            <w:color w:val="1155cc"/>
            <w:u w:val="single"/>
            <w:rtl w:val="0"/>
          </w:rPr>
          <w:t xml:space="preserve">DW</w:t>
        </w:r>
      </w:hyperlink>
      <w:r w:rsidDel="00000000" w:rsidR="00000000" w:rsidRPr="00000000">
        <w:rPr>
          <w:rtl w:val="0"/>
        </w:rPr>
        <w:t xml:space="preserve">). Southern Europe registered similar momentum: Rome’s 7 June march drew up to 300 000 participants under a “Stop the massacre, stop complicity!” banner (</w:t>
      </w:r>
      <w:hyperlink r:id="rId332">
        <w:r w:rsidDel="00000000" w:rsidR="00000000" w:rsidRPr="00000000">
          <w:rPr>
            <w:color w:val="1155cc"/>
            <w:u w:val="single"/>
            <w:rtl w:val="0"/>
          </w:rPr>
          <w:t xml:space="preserve">Arab News</w:t>
        </w:r>
      </w:hyperlink>
      <w:r w:rsidDel="00000000" w:rsidR="00000000" w:rsidRPr="00000000">
        <w:rPr>
          <w:rtl w:val="0"/>
        </w:rPr>
        <w:t xml:space="preserve">), and Madrid activists rallied outside the Health Ministry on 29 July to decry governmental “inaction” (</w:t>
      </w:r>
      <w:hyperlink r:id="rId333">
        <w:r w:rsidDel="00000000" w:rsidR="00000000" w:rsidRPr="00000000">
          <w:rPr>
            <w:color w:val="1155cc"/>
            <w:u w:val="single"/>
            <w:rtl w:val="0"/>
          </w:rPr>
          <w:t xml:space="preserve">reutersconnect.com</w:t>
        </w:r>
      </w:hyperlink>
      <w:r w:rsidDel="00000000" w:rsidR="00000000" w:rsidRPr="00000000">
        <w:rPr>
          <w:rtl w:val="0"/>
        </w:rPr>
        <w:t xml:space="preserve">). In the Netherlands, simultaneous sit-ins at more than a dozen train stations on 25 July attracted several thousand people and spilled into city-centre marches urging sanctions and an arms embargo (</w:t>
      </w:r>
      <w:hyperlink r:id="rId334">
        <w:r w:rsidDel="00000000" w:rsidR="00000000" w:rsidRPr="00000000">
          <w:rPr>
            <w:color w:val="1155cc"/>
            <w:u w:val="single"/>
            <w:rtl w:val="0"/>
          </w:rPr>
          <w:t xml:space="preserve">DutchNews.nl</w:t>
        </w:r>
      </w:hyperlink>
      <w:r w:rsidDel="00000000" w:rsidR="00000000" w:rsidRPr="00000000">
        <w:rPr>
          <w:rtl w:val="0"/>
        </w:rPr>
        <w:t xml:space="preserve">). These mobilisations unfolded as EU members reiterated support for a two-state solution during UN consultations on 28 July (</w:t>
      </w:r>
      <w:hyperlink r:id="rId335">
        <w:r w:rsidDel="00000000" w:rsidR="00000000" w:rsidRPr="00000000">
          <w:rPr>
            <w:color w:val="1155cc"/>
            <w:u w:val="single"/>
            <w:rtl w:val="0"/>
          </w:rPr>
          <w:t xml:space="preserve">EEAS</w:t>
        </w:r>
      </w:hyperlink>
      <w:r w:rsidDel="00000000" w:rsidR="00000000" w:rsidRPr="00000000">
        <w:rPr>
          <w:rtl w:val="0"/>
        </w:rPr>
        <w:t xml:space="preserve">). Collectively, the breadth of participation—from commuter-station sit-ins to mass capital-city marches—signals sustained, pan-alliance pressure for policies that prioritise humanitarian relief and diplomatic settlement over continued military escalation.</w:t>
      </w:r>
    </w:p>
    <w:p w:rsidR="00000000" w:rsidDel="00000000" w:rsidP="00000000" w:rsidRDefault="00000000" w:rsidRPr="00000000" w14:paraId="00000267">
      <w:pPr>
        <w:spacing w:after="240" w:before="240" w:lineRule="auto"/>
        <w:rPr/>
      </w:pPr>
      <w:r w:rsidDel="00000000" w:rsidR="00000000" w:rsidRPr="00000000">
        <w:rPr>
          <w:rtl w:val="0"/>
        </w:rPr>
        <w:t xml:space="preserve">While July’s rallies underscored a powerful humanitarian impulse, officials and community leaders across NATO capitals caution that unilateral recognition of Palestine could sharpen domestic tensions and diminish diplomatic leverage. In France, the Conseil Représentatif des Institutions Juives de France (CRIF) and the Grand Mosque of Paris both warned that President Macron’s plan could “drive the country’s two largest faith minorities further apart,” a fear echoed in a DW analysis and in Jewish-community commentary that reported a spike in inquiries about emigration to Israel (</w:t>
      </w:r>
      <w:hyperlink r:id="rId336">
        <w:r w:rsidDel="00000000" w:rsidR="00000000" w:rsidRPr="00000000">
          <w:rPr>
            <w:color w:val="1155cc"/>
            <w:u w:val="single"/>
            <w:rtl w:val="0"/>
          </w:rPr>
          <w:t xml:space="preserve">dw.com</w:t>
        </w:r>
      </w:hyperlink>
      <w:r w:rsidDel="00000000" w:rsidR="00000000" w:rsidRPr="00000000">
        <w:rPr>
          <w:rtl w:val="0"/>
        </w:rPr>
        <w:t xml:space="preserve">, </w:t>
      </w:r>
      <w:hyperlink r:id="rId337">
        <w:r w:rsidDel="00000000" w:rsidR="00000000" w:rsidRPr="00000000">
          <w:rPr>
            <w:color w:val="1155cc"/>
            <w:u w:val="single"/>
            <w:rtl w:val="0"/>
          </w:rPr>
          <w:t xml:space="preserve">jpost.com</w:t>
        </w:r>
      </w:hyperlink>
      <w:r w:rsidDel="00000000" w:rsidR="00000000" w:rsidRPr="00000000">
        <w:rPr>
          <w:rtl w:val="0"/>
        </w:rPr>
        <w:t xml:space="preserve">). The backlash is already international: Israel has recalled or downgraded ambassadors after earlier recognitions and signalled it will do so again, while Washington publicly branded Paris’ move a “slap in the face” that could derail ceasefire diplomacy (</w:t>
      </w:r>
      <w:hyperlink r:id="rId338">
        <w:r w:rsidDel="00000000" w:rsidR="00000000" w:rsidRPr="00000000">
          <w:rPr>
            <w:color w:val="1155cc"/>
            <w:u w:val="single"/>
            <w:rtl w:val="0"/>
          </w:rPr>
          <w:t xml:space="preserve">reuters.com</w:t>
        </w:r>
      </w:hyperlink>
      <w:r w:rsidDel="00000000" w:rsidR="00000000" w:rsidRPr="00000000">
        <w:rPr>
          <w:rtl w:val="0"/>
        </w:rPr>
        <w:t xml:space="preserve">, </w:t>
      </w:r>
      <w:hyperlink r:id="rId339">
        <w:r w:rsidDel="00000000" w:rsidR="00000000" w:rsidRPr="00000000">
          <w:rPr>
            <w:color w:val="1155cc"/>
            <w:u w:val="single"/>
            <w:rtl w:val="0"/>
          </w:rPr>
          <w:t xml:space="preserve">reuters.com</w:t>
        </w:r>
      </w:hyperlink>
      <w:r w:rsidDel="00000000" w:rsidR="00000000" w:rsidRPr="00000000">
        <w:rPr>
          <w:rtl w:val="0"/>
        </w:rPr>
        <w:t xml:space="preserve">, </w:t>
      </w:r>
      <w:hyperlink r:id="rId340">
        <w:r w:rsidDel="00000000" w:rsidR="00000000" w:rsidRPr="00000000">
          <w:rPr>
            <w:color w:val="1155cc"/>
            <w:u w:val="single"/>
            <w:rtl w:val="0"/>
          </w:rPr>
          <w:t xml:space="preserve">politico.com</w:t>
        </w:r>
      </w:hyperlink>
      <w:r w:rsidDel="00000000" w:rsidR="00000000" w:rsidRPr="00000000">
        <w:rPr>
          <w:rtl w:val="0"/>
        </w:rPr>
        <w:t xml:space="preserve">).</w:t>
      </w:r>
    </w:p>
    <w:p w:rsidR="00000000" w:rsidDel="00000000" w:rsidP="00000000" w:rsidRDefault="00000000" w:rsidRPr="00000000" w14:paraId="00000268">
      <w:pPr>
        <w:rPr/>
      </w:pPr>
      <w:r w:rsidDel="00000000" w:rsidR="00000000" w:rsidRPr="00000000">
        <w:rPr>
          <w:rtl w:val="0"/>
        </w:rPr>
        <w:t xml:space="preserve">Security services are equally wary.</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pStyle w:val="Heading3"/>
        <w:rPr/>
      </w:pPr>
      <w:bookmarkStart w:colFirst="0" w:colLast="0" w:name="_i2hkqcq7opz7" w:id="50"/>
      <w:bookmarkEnd w:id="50"/>
      <w:r w:rsidDel="00000000" w:rsidR="00000000" w:rsidRPr="00000000">
        <w:rPr>
          <w:rtl w:val="0"/>
        </w:rPr>
        <w:t xml:space="preserve">United Kingdom – Domestic Security Clampdown &amp; External Force Posture</w:t>
      </w:r>
    </w:p>
    <w:p w:rsidR="00000000" w:rsidDel="00000000" w:rsidP="00000000" w:rsidRDefault="00000000" w:rsidRPr="00000000" w14:paraId="0000026B">
      <w:pPr>
        <w:spacing w:after="240" w:before="240" w:lineRule="auto"/>
        <w:rPr>
          <w:i w:val="1"/>
        </w:rPr>
      </w:pPr>
      <w:r w:rsidDel="00000000" w:rsidR="00000000" w:rsidRPr="00000000">
        <w:rPr>
          <w:i w:val="1"/>
          <w:rtl w:val="0"/>
        </w:rPr>
        <w:t xml:space="preserve">This subsection tracks the United Kingdom along the full security arc—from expanded counter-terror policing on its streets to the Royal Navy, RAF and intelligence assets that any Gaza ceasefire monitoring force would inevitably draw upon.</w:t>
      </w:r>
    </w:p>
    <w:p w:rsidR="00000000" w:rsidDel="00000000" w:rsidP="00000000" w:rsidRDefault="00000000" w:rsidRPr="00000000" w14:paraId="0000026C">
      <w:pPr>
        <w:pStyle w:val="Heading4"/>
        <w:spacing w:after="240" w:before="240" w:lineRule="auto"/>
        <w:rPr/>
      </w:pPr>
      <w:bookmarkStart w:colFirst="0" w:colLast="0" w:name="_fqrr4y8cw3pa" w:id="51"/>
      <w:bookmarkEnd w:id="51"/>
      <w:r w:rsidDel="00000000" w:rsidR="00000000" w:rsidRPr="00000000">
        <w:rPr>
          <w:rtl w:val="0"/>
        </w:rPr>
        <w:t xml:space="preserve">UK unrest</w:t>
      </w:r>
    </w:p>
    <w:p w:rsidR="00000000" w:rsidDel="00000000" w:rsidP="00000000" w:rsidRDefault="00000000" w:rsidRPr="00000000" w14:paraId="0000026D">
      <w:pPr>
        <w:spacing w:after="240" w:before="240" w:lineRule="auto"/>
        <w:rPr/>
      </w:pPr>
      <w:r w:rsidDel="00000000" w:rsidR="00000000" w:rsidRPr="00000000">
        <w:rPr>
          <w:rtl w:val="0"/>
        </w:rPr>
        <w:t xml:space="preserve">Since the </w:t>
      </w:r>
      <w:r w:rsidDel="00000000" w:rsidR="00000000" w:rsidRPr="00000000">
        <w:rPr>
          <w:b w:val="1"/>
          <w:rtl w:val="0"/>
        </w:rPr>
        <w:t xml:space="preserve">Terrorism Act 2000 Order 2025</w:t>
      </w:r>
      <w:r w:rsidDel="00000000" w:rsidR="00000000" w:rsidRPr="00000000">
        <w:rPr>
          <w:rtl w:val="0"/>
        </w:rPr>
        <w:t xml:space="preserve"> (</w:t>
      </w:r>
      <w:hyperlink r:id="rId341">
        <w:r w:rsidDel="00000000" w:rsidR="00000000" w:rsidRPr="00000000">
          <w:rPr>
            <w:color w:val="1155cc"/>
            <w:u w:val="single"/>
            <w:rtl w:val="0"/>
          </w:rPr>
          <w:t xml:space="preserve">legislation.gov.uk</w:t>
        </w:r>
      </w:hyperlink>
      <w:r w:rsidDel="00000000" w:rsidR="00000000" w:rsidRPr="00000000">
        <w:rPr>
          <w:rtl w:val="0"/>
        </w:rPr>
        <w:t xml:space="preserve">, </w:t>
      </w:r>
      <w:hyperlink r:id="rId342">
        <w:r w:rsidDel="00000000" w:rsidR="00000000" w:rsidRPr="00000000">
          <w:rPr>
            <w:color w:val="1155cc"/>
            <w:u w:val="single"/>
            <w:rtl w:val="0"/>
          </w:rPr>
          <w:t xml:space="preserve">cps.gov.uk</w:t>
        </w:r>
      </w:hyperlink>
      <w:r w:rsidDel="00000000" w:rsidR="00000000" w:rsidRPr="00000000">
        <w:rPr>
          <w:rtl w:val="0"/>
        </w:rPr>
        <w:t xml:space="preserve">, </w:t>
      </w:r>
      <w:hyperlink r:id="rId343">
        <w:r w:rsidDel="00000000" w:rsidR="00000000" w:rsidRPr="00000000">
          <w:rPr>
            <w:color w:val="1155cc"/>
            <w:u w:val="single"/>
            <w:rtl w:val="0"/>
          </w:rPr>
          <w:t xml:space="preserve">gov.uk</w:t>
        </w:r>
      </w:hyperlink>
      <w:r w:rsidDel="00000000" w:rsidR="00000000" w:rsidRPr="00000000">
        <w:rPr>
          <w:rtl w:val="0"/>
        </w:rPr>
        <w:t xml:space="preserve">, </w:t>
      </w:r>
      <w:hyperlink r:id="rId344">
        <w:r w:rsidDel="00000000" w:rsidR="00000000" w:rsidRPr="00000000">
          <w:rPr>
            <w:color w:val="1155cc"/>
            <w:u w:val="single"/>
            <w:rtl w:val="0"/>
          </w:rPr>
          <w:t xml:space="preserve">hansard.parliament.uk</w:t>
        </w:r>
      </w:hyperlink>
      <w:r w:rsidDel="00000000" w:rsidR="00000000" w:rsidRPr="00000000">
        <w:rPr>
          <w:rtl w:val="0"/>
        </w:rPr>
        <w:t xml:space="preserve">, </w:t>
      </w:r>
      <w:hyperlink r:id="rId345">
        <w:r w:rsidDel="00000000" w:rsidR="00000000" w:rsidRPr="00000000">
          <w:rPr>
            <w:color w:val="1155cc"/>
            <w:u w:val="single"/>
            <w:rtl w:val="0"/>
          </w:rPr>
          <w:t xml:space="preserve">hansard.parliament.uk</w:t>
        </w:r>
      </w:hyperlink>
      <w:r w:rsidDel="00000000" w:rsidR="00000000" w:rsidRPr="00000000">
        <w:rPr>
          <w:rtl w:val="0"/>
        </w:rPr>
        <w:t xml:space="preserve">) came into force on 5 July 2025, police have repeatedly deployed Section 13 powers (</w:t>
      </w:r>
      <w:hyperlink r:id="rId346">
        <w:r w:rsidDel="00000000" w:rsidR="00000000" w:rsidRPr="00000000">
          <w:rPr>
            <w:color w:val="1155cc"/>
            <w:u w:val="single"/>
            <w:rtl w:val="0"/>
          </w:rPr>
          <w:t xml:space="preserve">legislation.gov.uk</w:t>
        </w:r>
      </w:hyperlink>
      <w:r w:rsidDel="00000000" w:rsidR="00000000" w:rsidRPr="00000000">
        <w:rPr>
          <w:rtl w:val="0"/>
        </w:rPr>
        <w:t xml:space="preserve">) against pro-Palestinian demonstrations, arresting </w:t>
      </w:r>
      <w:r w:rsidDel="00000000" w:rsidR="00000000" w:rsidRPr="00000000">
        <w:rPr>
          <w:b w:val="1"/>
          <w:rtl w:val="0"/>
        </w:rPr>
        <w:t xml:space="preserve">29 people in central London on the first day of the ban</w:t>
      </w:r>
      <w:r w:rsidDel="00000000" w:rsidR="00000000" w:rsidRPr="00000000">
        <w:rPr>
          <w:rtl w:val="0"/>
        </w:rPr>
        <w:t xml:space="preserve"> for placards referencing Palestine Action (</w:t>
      </w:r>
      <w:hyperlink r:id="rId347">
        <w:r w:rsidDel="00000000" w:rsidR="00000000" w:rsidRPr="00000000">
          <w:rPr>
            <w:color w:val="1155cc"/>
            <w:u w:val="single"/>
            <w:rtl w:val="0"/>
          </w:rPr>
          <w:t xml:space="preserve">theguardian.com</w:t>
        </w:r>
      </w:hyperlink>
      <w:r w:rsidDel="00000000" w:rsidR="00000000" w:rsidRPr="00000000">
        <w:rPr>
          <w:rtl w:val="0"/>
        </w:rPr>
        <w:t xml:space="preserve">); </w:t>
      </w:r>
      <w:r w:rsidDel="00000000" w:rsidR="00000000" w:rsidRPr="00000000">
        <w:rPr>
          <w:b w:val="1"/>
          <w:rtl w:val="0"/>
        </w:rPr>
        <w:t xml:space="preserve">more than 70 others nationwide on 13 July</w:t>
      </w:r>
      <w:r w:rsidDel="00000000" w:rsidR="00000000" w:rsidRPr="00000000">
        <w:rPr>
          <w:rtl w:val="0"/>
        </w:rPr>
        <w:t xml:space="preserve"> during coordinated protests in London, Manchester, Leeds, Liverpool and Glasgow (</w:t>
      </w:r>
      <w:hyperlink r:id="rId348">
        <w:r w:rsidDel="00000000" w:rsidR="00000000" w:rsidRPr="00000000">
          <w:rPr>
            <w:color w:val="1155cc"/>
            <w:u w:val="single"/>
            <w:rtl w:val="0"/>
          </w:rPr>
          <w:t xml:space="preserve">lemonde.fr</w:t>
        </w:r>
      </w:hyperlink>
      <w:r w:rsidDel="00000000" w:rsidR="00000000" w:rsidRPr="00000000">
        <w:rPr>
          <w:rtl w:val="0"/>
        </w:rPr>
        <w:t xml:space="preserve">, </w:t>
      </w:r>
      <w:hyperlink r:id="rId349">
        <w:r w:rsidDel="00000000" w:rsidR="00000000" w:rsidRPr="00000000">
          <w:rPr>
            <w:color w:val="1155cc"/>
            <w:u w:val="single"/>
            <w:rtl w:val="0"/>
          </w:rPr>
          <w:t xml:space="preserve">wsws.org</w:t>
        </w:r>
      </w:hyperlink>
      <w:r w:rsidDel="00000000" w:rsidR="00000000" w:rsidRPr="00000000">
        <w:rPr>
          <w:rtl w:val="0"/>
        </w:rPr>
        <w:t xml:space="preserve">); </w:t>
      </w:r>
      <w:r w:rsidDel="00000000" w:rsidR="00000000" w:rsidRPr="00000000">
        <w:rPr>
          <w:b w:val="1"/>
          <w:rtl w:val="0"/>
        </w:rPr>
        <w:t xml:space="preserve">55 in Westminster on 19 July</w:t>
      </w:r>
      <w:r w:rsidDel="00000000" w:rsidR="00000000" w:rsidRPr="00000000">
        <w:rPr>
          <w:rtl w:val="0"/>
        </w:rPr>
        <w:t xml:space="preserve">, with simultaneous </w:t>
      </w:r>
      <w:r w:rsidDel="00000000" w:rsidR="00000000" w:rsidRPr="00000000">
        <w:rPr>
          <w:b w:val="1"/>
          <w:rtl w:val="0"/>
        </w:rPr>
        <w:t xml:space="preserve">detentions of 17 in Bristol, 16 in Manchester and eight in Truro</w:t>
      </w:r>
      <w:r w:rsidDel="00000000" w:rsidR="00000000" w:rsidRPr="00000000">
        <w:rPr>
          <w:rtl w:val="0"/>
        </w:rPr>
        <w:t xml:space="preserve"> that same weekend (</w:t>
      </w:r>
      <w:hyperlink r:id="rId350">
        <w:r w:rsidDel="00000000" w:rsidR="00000000" w:rsidRPr="00000000">
          <w:rPr>
            <w:color w:val="1155cc"/>
            <w:u w:val="single"/>
            <w:rtl w:val="0"/>
          </w:rPr>
          <w:t xml:space="preserve">reuters.com</w:t>
        </w:r>
      </w:hyperlink>
      <w:r w:rsidDel="00000000" w:rsidR="00000000" w:rsidRPr="00000000">
        <w:rPr>
          <w:rtl w:val="0"/>
        </w:rPr>
        <w:t xml:space="preserve">, </w:t>
      </w:r>
      <w:hyperlink r:id="rId351">
        <w:r w:rsidDel="00000000" w:rsidR="00000000" w:rsidRPr="00000000">
          <w:rPr>
            <w:color w:val="1155cc"/>
            <w:u w:val="single"/>
            <w:rtl w:val="0"/>
          </w:rPr>
          <w:t xml:space="preserve">theguardian.com</w:t>
        </w:r>
      </w:hyperlink>
      <w:r w:rsidDel="00000000" w:rsidR="00000000" w:rsidRPr="00000000">
        <w:rPr>
          <w:rtl w:val="0"/>
        </w:rPr>
        <w:t xml:space="preserve">, </w:t>
      </w:r>
      <w:hyperlink r:id="rId352">
        <w:r w:rsidDel="00000000" w:rsidR="00000000" w:rsidRPr="00000000">
          <w:rPr>
            <w:color w:val="1155cc"/>
            <w:u w:val="single"/>
            <w:rtl w:val="0"/>
          </w:rPr>
          <w:t xml:space="preserve">aljazeera.com</w:t>
        </w:r>
      </w:hyperlink>
      <w:r w:rsidDel="00000000" w:rsidR="00000000" w:rsidRPr="00000000">
        <w:rPr>
          <w:rtl w:val="0"/>
        </w:rPr>
        <w:t xml:space="preserve">, </w:t>
      </w:r>
      <w:hyperlink r:id="rId353">
        <w:r w:rsidDel="00000000" w:rsidR="00000000" w:rsidRPr="00000000">
          <w:rPr>
            <w:color w:val="1155cc"/>
            <w:u w:val="single"/>
            <w:rtl w:val="0"/>
          </w:rPr>
          <w:t xml:space="preserve">bbc.com</w:t>
        </w:r>
      </w:hyperlink>
      <w:r w:rsidDel="00000000" w:rsidR="00000000" w:rsidRPr="00000000">
        <w:rPr>
          <w:rtl w:val="0"/>
        </w:rPr>
        <w:t xml:space="preserve">, </w:t>
      </w:r>
      <w:hyperlink r:id="rId354">
        <w:r w:rsidDel="00000000" w:rsidR="00000000" w:rsidRPr="00000000">
          <w:rPr>
            <w:color w:val="1155cc"/>
            <w:u w:val="single"/>
            <w:rtl w:val="0"/>
          </w:rPr>
          <w:t xml:space="preserve">standard.co.uk</w:t>
        </w:r>
      </w:hyperlink>
      <w:r w:rsidDel="00000000" w:rsidR="00000000" w:rsidRPr="00000000">
        <w:rPr>
          <w:rtl w:val="0"/>
        </w:rPr>
        <w:t xml:space="preserve">); and </w:t>
      </w:r>
      <w:r w:rsidDel="00000000" w:rsidR="00000000" w:rsidRPr="00000000">
        <w:rPr>
          <w:b w:val="1"/>
          <w:rtl w:val="0"/>
        </w:rPr>
        <w:t xml:space="preserve">four in Liverpool on 20 July</w:t>
      </w:r>
      <w:r w:rsidDel="00000000" w:rsidR="00000000" w:rsidRPr="00000000">
        <w:rPr>
          <w:rtl w:val="0"/>
        </w:rPr>
        <w:t xml:space="preserve"> for simply displaying supportive signs (</w:t>
      </w:r>
      <w:hyperlink r:id="rId355">
        <w:r w:rsidDel="00000000" w:rsidR="00000000" w:rsidRPr="00000000">
          <w:rPr>
            <w:color w:val="1155cc"/>
            <w:u w:val="single"/>
            <w:rtl w:val="0"/>
          </w:rPr>
          <w:t xml:space="preserve">theguardian.com</w:t>
        </w:r>
      </w:hyperlink>
      <w:r w:rsidDel="00000000" w:rsidR="00000000" w:rsidRPr="00000000">
        <w:rPr>
          <w:rtl w:val="0"/>
        </w:rPr>
        <w:t xml:space="preserve">). A Metropolitan Police warning on 17 July had already stated that anyone “expressing support for Palestine Action will likely be arrested” signalling the expanded remit conferred by the July order (</w:t>
      </w:r>
      <w:hyperlink r:id="rId356">
        <w:r w:rsidDel="00000000" w:rsidR="00000000" w:rsidRPr="00000000">
          <w:rPr>
            <w:color w:val="1155cc"/>
            <w:u w:val="single"/>
            <w:rtl w:val="0"/>
          </w:rPr>
          <w:t xml:space="preserve">news.met.police.uk</w:t>
        </w:r>
      </w:hyperlink>
      <w:r w:rsidDel="00000000" w:rsidR="00000000" w:rsidRPr="00000000">
        <w:rPr>
          <w:rtl w:val="0"/>
        </w:rPr>
        <w:t xml:space="preserve">), while UN special rapporteurs later condemned the tactic as a misuse of counter-terrorism law (</w:t>
      </w:r>
      <w:hyperlink r:id="rId357">
        <w:r w:rsidDel="00000000" w:rsidR="00000000" w:rsidRPr="00000000">
          <w:rPr>
            <w:color w:val="1155cc"/>
            <w:u w:val="single"/>
            <w:rtl w:val="0"/>
          </w:rPr>
          <w:t xml:space="preserve">ohchr.org</w:t>
        </w:r>
      </w:hyperlink>
      <w:r w:rsidDel="00000000" w:rsidR="00000000" w:rsidRPr="00000000">
        <w:rPr>
          <w:rtl w:val="0"/>
        </w:rPr>
        <w:t xml:space="preserve">). By 30 July, court filings and press tallies put the cumulative figure at </w:t>
      </w:r>
      <w:r w:rsidDel="00000000" w:rsidR="00000000" w:rsidRPr="00000000">
        <w:rPr>
          <w:b w:val="1"/>
          <w:rtl w:val="0"/>
        </w:rPr>
        <w:t xml:space="preserve">“over 200” arrests</w:t>
      </w:r>
      <w:r w:rsidDel="00000000" w:rsidR="00000000" w:rsidRPr="00000000">
        <w:rPr>
          <w:rtl w:val="0"/>
        </w:rPr>
        <w:t xml:space="preserve"> linked to the proscription, illustrating how counter-terror legislation reshaped protest policing within its first month of operation (</w:t>
      </w:r>
      <w:hyperlink r:id="rId358">
        <w:r w:rsidDel="00000000" w:rsidR="00000000" w:rsidRPr="00000000">
          <w:rPr>
            <w:color w:val="1155cc"/>
            <w:u w:val="single"/>
            <w:rtl w:val="0"/>
          </w:rPr>
          <w:t xml:space="preserve">theguardian.com</w:t>
        </w:r>
      </w:hyperlink>
      <w:r w:rsidDel="00000000" w:rsidR="00000000" w:rsidRPr="00000000">
        <w:rPr>
          <w:rtl w:val="0"/>
        </w:rPr>
        <w:t xml:space="preserve">, </w:t>
      </w:r>
      <w:hyperlink r:id="rId359">
        <w:r w:rsidDel="00000000" w:rsidR="00000000" w:rsidRPr="00000000">
          <w:rPr>
            <w:color w:val="1155cc"/>
            <w:u w:val="single"/>
            <w:rtl w:val="0"/>
          </w:rPr>
          <w:t xml:space="preserve">aa.com.tr</w:t>
        </w:r>
      </w:hyperlink>
      <w:r w:rsidDel="00000000" w:rsidR="00000000" w:rsidRPr="00000000">
        <w:rPr>
          <w:rtl w:val="0"/>
        </w:rPr>
        <w:t xml:space="preserve">, </w:t>
      </w:r>
      <w:hyperlink r:id="rId360">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26E">
      <w:pPr>
        <w:spacing w:after="240" w:before="240" w:lineRule="auto"/>
        <w:rPr/>
      </w:pPr>
      <w:r w:rsidDel="00000000" w:rsidR="00000000" w:rsidRPr="00000000">
        <w:rPr>
          <w:rtl w:val="0"/>
        </w:rPr>
        <w:t xml:space="preserve">This happens amid what the Community Security Trust records as a 204 % year-on-year surge to 5 583 antisemitic incidents since October 2024 (</w:t>
      </w:r>
      <w:hyperlink r:id="rId361">
        <w:r w:rsidDel="00000000" w:rsidR="00000000" w:rsidRPr="00000000">
          <w:rPr>
            <w:color w:val="1155cc"/>
            <w:u w:val="single"/>
            <w:rtl w:val="0"/>
          </w:rPr>
          <w:t xml:space="preserve">theguardian.com</w:t>
        </w:r>
      </w:hyperlink>
      <w:r w:rsidDel="00000000" w:rsidR="00000000" w:rsidRPr="00000000">
        <w:rPr>
          <w:rtl w:val="0"/>
        </w:rPr>
        <w:t xml:space="preserve">, </w:t>
      </w:r>
      <w:hyperlink r:id="rId362">
        <w:r w:rsidDel="00000000" w:rsidR="00000000" w:rsidRPr="00000000">
          <w:rPr>
            <w:color w:val="1155cc"/>
            <w:u w:val="single"/>
            <w:rtl w:val="0"/>
          </w:rPr>
          <w:t xml:space="preserve">standard.co.uk</w:t>
        </w:r>
      </w:hyperlink>
      <w:r w:rsidDel="00000000" w:rsidR="00000000" w:rsidRPr="00000000">
        <w:rPr>
          <w:rtl w:val="0"/>
        </w:rPr>
        <w:t xml:space="preserve">, </w:t>
      </w:r>
      <w:hyperlink r:id="rId363">
        <w:r w:rsidDel="00000000" w:rsidR="00000000" w:rsidRPr="00000000">
          <w:rPr>
            <w:color w:val="1155cc"/>
            <w:u w:val="single"/>
            <w:rtl w:val="0"/>
          </w:rPr>
          <w:t xml:space="preserve">SkyNews</w:t>
        </w:r>
      </w:hyperlink>
      <w:r w:rsidDel="00000000" w:rsidR="00000000" w:rsidRPr="00000000">
        <w:rPr>
          <w:rtl w:val="0"/>
        </w:rPr>
        <w:t xml:space="preserve">).</w:t>
      </w:r>
    </w:p>
    <w:p w:rsidR="00000000" w:rsidDel="00000000" w:rsidP="00000000" w:rsidRDefault="00000000" w:rsidRPr="00000000" w14:paraId="0000026F">
      <w:pPr>
        <w:pStyle w:val="Heading4"/>
        <w:spacing w:after="80" w:before="280" w:lineRule="auto"/>
        <w:rPr/>
      </w:pPr>
      <w:bookmarkStart w:colFirst="0" w:colLast="0" w:name="_6467vim1ka3u" w:id="52"/>
      <w:bookmarkEnd w:id="52"/>
      <w:r w:rsidDel="00000000" w:rsidR="00000000" w:rsidRPr="00000000">
        <w:rPr>
          <w:rtl w:val="0"/>
        </w:rPr>
        <w:t xml:space="preserve">UK External-force footprint</w:t>
      </w:r>
    </w:p>
    <w:p w:rsidR="00000000" w:rsidDel="00000000" w:rsidP="00000000" w:rsidRDefault="00000000" w:rsidRPr="00000000" w14:paraId="00000270">
      <w:pPr>
        <w:spacing w:after="240" w:before="240" w:lineRule="auto"/>
        <w:rPr/>
      </w:pPr>
      <w:r w:rsidDel="00000000" w:rsidR="00000000" w:rsidRPr="00000000">
        <w:rPr>
          <w:rtl w:val="0"/>
        </w:rPr>
        <w:t xml:space="preserve">While domestic policing dominates headlines, Britain is simultaneously one of the very few European states with ready, theatre-proximate assets that could underwrite a Gaza ceasefire:</w:t>
      </w:r>
    </w:p>
    <w:p w:rsidR="00000000" w:rsidDel="00000000" w:rsidP="00000000" w:rsidRDefault="00000000" w:rsidRPr="00000000" w14:paraId="00000271">
      <w:pPr>
        <w:numPr>
          <w:ilvl w:val="0"/>
          <w:numId w:val="167"/>
        </w:numPr>
        <w:spacing w:after="0" w:afterAutospacing="0" w:before="240" w:lineRule="auto"/>
        <w:ind w:left="720" w:hanging="360"/>
      </w:pPr>
      <w:r w:rsidDel="00000000" w:rsidR="00000000" w:rsidRPr="00000000">
        <w:rPr>
          <w:rtl w:val="0"/>
        </w:rPr>
        <w:t xml:space="preserve">RAF </w:t>
      </w:r>
      <w:r w:rsidDel="00000000" w:rsidR="00000000" w:rsidRPr="00000000">
        <w:rPr>
          <w:b w:val="1"/>
          <w:rtl w:val="0"/>
        </w:rPr>
        <w:t xml:space="preserve">Akrotiri</w:t>
      </w:r>
      <w:r w:rsidDel="00000000" w:rsidR="00000000" w:rsidRPr="00000000">
        <w:rPr>
          <w:rtl w:val="0"/>
        </w:rPr>
        <w:t xml:space="preserve"> in Cyprus is the hub for UK (and allied) aid-drop sorties into Gaza and hosts the leased surveillance jet that has been mapping tunnels, militant infrastructure and potential hostage sites (</w:t>
      </w:r>
      <w:hyperlink r:id="rId364">
        <w:r w:rsidDel="00000000" w:rsidR="00000000" w:rsidRPr="00000000">
          <w:rPr>
            <w:color w:val="1155cc"/>
            <w:u w:val="single"/>
            <w:rtl w:val="0"/>
          </w:rPr>
          <w:t xml:space="preserve">raf.mod.uk</w:t>
        </w:r>
      </w:hyperlink>
      <w:r w:rsidDel="00000000" w:rsidR="00000000" w:rsidRPr="00000000">
        <w:rPr>
          <w:rtl w:val="0"/>
        </w:rPr>
        <w:t xml:space="preserve">,</w:t>
      </w:r>
      <w:r w:rsidDel="00000000" w:rsidR="00000000" w:rsidRPr="00000000">
        <w:rPr>
          <w:rtl w:val="0"/>
        </w:rPr>
        <w:t xml:space="preserve"> </w:t>
      </w:r>
      <w:hyperlink r:id="rId365">
        <w:r w:rsidDel="00000000" w:rsidR="00000000" w:rsidRPr="00000000">
          <w:rPr>
            <w:color w:val="1155cc"/>
            <w:u w:val="single"/>
            <w:rtl w:val="0"/>
          </w:rPr>
          <w:t xml:space="preserve">raf.mod.uk</w:t>
        </w:r>
      </w:hyperlink>
      <w:r w:rsidDel="00000000" w:rsidR="00000000" w:rsidRPr="00000000">
        <w:rPr>
          <w:rtl w:val="0"/>
        </w:rPr>
        <w:t xml:space="preserve">, </w:t>
      </w:r>
      <w:hyperlink r:id="rId366">
        <w:r w:rsidDel="00000000" w:rsidR="00000000" w:rsidRPr="00000000">
          <w:rPr>
            <w:color w:val="1155cc"/>
            <w:u w:val="single"/>
            <w:rtl w:val="0"/>
          </w:rPr>
          <w:t xml:space="preserve">thetimes.co.uk</w:t>
        </w:r>
      </w:hyperlink>
      <w:r w:rsidDel="00000000" w:rsidR="00000000" w:rsidRPr="00000000">
        <w:rPr>
          <w:rtl w:val="0"/>
        </w:rPr>
        <w:t xml:space="preserve">, </w:t>
      </w:r>
      <w:hyperlink r:id="rId367">
        <w:r w:rsidDel="00000000" w:rsidR="00000000" w:rsidRPr="00000000">
          <w:rPr>
            <w:color w:val="1155cc"/>
            <w:u w:val="single"/>
            <w:rtl w:val="0"/>
          </w:rPr>
          <w:t xml:space="preserve">thetimes.com</w:t>
        </w:r>
      </w:hyperlink>
      <w:r w:rsidDel="00000000" w:rsidR="00000000" w:rsidRPr="00000000">
        <w:rPr>
          <w:rtl w:val="0"/>
        </w:rPr>
        <w:t xml:space="preserve">, </w:t>
      </w:r>
      <w:hyperlink r:id="rId368">
        <w:r w:rsidDel="00000000" w:rsidR="00000000" w:rsidRPr="00000000">
          <w:rPr>
            <w:color w:val="1155cc"/>
            <w:u w:val="single"/>
            <w:rtl w:val="0"/>
          </w:rPr>
          <w:t xml:space="preserve">rlcconnect.com</w:t>
        </w:r>
      </w:hyperlink>
      <w:r w:rsidDel="00000000" w:rsidR="00000000" w:rsidRPr="00000000">
        <w:rPr>
          <w:rtl w:val="0"/>
        </w:rPr>
        <w:t xml:space="preserve">, </w:t>
      </w:r>
      <w:hyperlink r:id="rId369">
        <w:r w:rsidDel="00000000" w:rsidR="00000000" w:rsidRPr="00000000">
          <w:rPr>
            <w:color w:val="1155cc"/>
            <w:u w:val="single"/>
            <w:rtl w:val="0"/>
          </w:rPr>
          <w:t xml:space="preserve">aoav.org.uk</w:t>
        </w:r>
      </w:hyperlink>
      <w:r w:rsidDel="00000000" w:rsidR="00000000" w:rsidRPr="00000000">
        <w:rPr>
          <w:rtl w:val="0"/>
        </w:rPr>
        <w:t xml:space="preserve">, </w:t>
      </w:r>
      <w:hyperlink r:id="rId370">
        <w:r w:rsidDel="00000000" w:rsidR="00000000" w:rsidRPr="00000000">
          <w:rPr>
            <w:color w:val="1155cc"/>
            <w:u w:val="single"/>
            <w:rtl w:val="0"/>
          </w:rPr>
          <w:t xml:space="preserve">raf.mod.uk</w:t>
        </w:r>
      </w:hyperlink>
      <w:r w:rsidDel="00000000" w:rsidR="00000000" w:rsidRPr="00000000">
        <w:rPr>
          <w:rtl w:val="0"/>
        </w:rPr>
        <w:t xml:space="preserve">, </w:t>
      </w:r>
      <w:hyperlink r:id="rId371">
        <w:r w:rsidDel="00000000" w:rsidR="00000000" w:rsidRPr="00000000">
          <w:rPr>
            <w:color w:val="1155cc"/>
            <w:u w:val="single"/>
            <w:rtl w:val="0"/>
          </w:rPr>
          <w:t xml:space="preserve">uk.news.yahoo.com</w:t>
        </w:r>
      </w:hyperlink>
      <w:r w:rsidDel="00000000" w:rsidR="00000000" w:rsidRPr="00000000">
        <w:rPr>
          <w:rtl w:val="0"/>
        </w:rPr>
        <w:t xml:space="preserve">, </w:t>
      </w:r>
      <w:hyperlink r:id="rId372">
        <w:r w:rsidDel="00000000" w:rsidR="00000000" w:rsidRPr="00000000">
          <w:rPr>
            <w:color w:val="1155cc"/>
            <w:u w:val="single"/>
            <w:rtl w:val="0"/>
          </w:rPr>
          <w:t xml:space="preserve">jpost.com</w:t>
        </w:r>
      </w:hyperlink>
      <w:r w:rsidDel="00000000" w:rsidR="00000000" w:rsidRPr="00000000">
        <w:rPr>
          <w:rtl w:val="0"/>
        </w:rPr>
        <w:t xml:space="preserve">)</w:t>
      </w:r>
      <w:r w:rsidDel="00000000" w:rsidR="00000000" w:rsidRPr="00000000">
        <w:rPr>
          <w:rtl w:val="0"/>
        </w:rPr>
        <w:t xml:space="preserve">.</w:t>
        <w:br w:type="textWrapping"/>
      </w:r>
    </w:p>
    <w:p w:rsidR="00000000" w:rsidDel="00000000" w:rsidP="00000000" w:rsidRDefault="00000000" w:rsidRPr="00000000" w14:paraId="00000272">
      <w:pPr>
        <w:numPr>
          <w:ilvl w:val="0"/>
          <w:numId w:val="167"/>
        </w:numPr>
        <w:spacing w:after="0" w:afterAutospacing="0" w:before="0" w:beforeAutospacing="0" w:lineRule="auto"/>
        <w:ind w:left="720" w:hanging="360"/>
      </w:pPr>
      <w:r w:rsidDel="00000000" w:rsidR="00000000" w:rsidRPr="00000000">
        <w:rPr>
          <w:rtl w:val="0"/>
        </w:rPr>
        <w:t xml:space="preserve">A </w:t>
      </w:r>
      <w:r w:rsidDel="00000000" w:rsidR="00000000" w:rsidRPr="00000000">
        <w:rPr>
          <w:b w:val="1"/>
          <w:rtl w:val="0"/>
        </w:rPr>
        <w:t xml:space="preserve">Littoral Response Group</w:t>
      </w:r>
      <w:r w:rsidDel="00000000" w:rsidR="00000000" w:rsidRPr="00000000">
        <w:rPr>
          <w:rtl w:val="0"/>
        </w:rPr>
        <w:t xml:space="preserve"> led by </w:t>
      </w:r>
      <w:r w:rsidDel="00000000" w:rsidR="00000000" w:rsidRPr="00000000">
        <w:rPr>
          <w:b w:val="1"/>
          <w:rtl w:val="0"/>
        </w:rPr>
        <w:t xml:space="preserve">RFA Lyme Bay</w:t>
      </w:r>
      <w:r w:rsidDel="00000000" w:rsidR="00000000" w:rsidRPr="00000000">
        <w:rPr>
          <w:rtl w:val="0"/>
        </w:rPr>
        <w:t xml:space="preserve"> and </w:t>
      </w:r>
      <w:r w:rsidDel="00000000" w:rsidR="00000000" w:rsidRPr="00000000">
        <w:rPr>
          <w:b w:val="1"/>
          <w:rtl w:val="0"/>
        </w:rPr>
        <w:t xml:space="preserve">RFA Argus</w:t>
      </w:r>
      <w:r w:rsidDel="00000000" w:rsidR="00000000" w:rsidRPr="00000000">
        <w:rPr>
          <w:rtl w:val="0"/>
        </w:rPr>
        <w:t xml:space="preserve"> deployed to the Eastern Mediterranean days after 7 October to deter escalation and later delivered &gt;300 pallets of UK and Cypriot aid into Port Said (</w:t>
      </w:r>
      <w:hyperlink r:id="rId373">
        <w:r w:rsidDel="00000000" w:rsidR="00000000" w:rsidRPr="00000000">
          <w:rPr>
            <w:color w:val="1155cc"/>
            <w:u w:val="single"/>
            <w:rtl w:val="0"/>
          </w:rPr>
          <w:t xml:space="preserve">lbc.co.uk</w:t>
        </w:r>
      </w:hyperlink>
      <w:r w:rsidDel="00000000" w:rsidR="00000000" w:rsidRPr="00000000">
        <w:rPr>
          <w:rtl w:val="0"/>
        </w:rPr>
        <w:t xml:space="preserve">, </w:t>
      </w:r>
      <w:hyperlink r:id="rId374">
        <w:r w:rsidDel="00000000" w:rsidR="00000000" w:rsidRPr="00000000">
          <w:rPr>
            <w:color w:val="1155cc"/>
            <w:u w:val="single"/>
            <w:rtl w:val="0"/>
          </w:rPr>
          <w:t xml:space="preserve">royalnavy.mod.uk</w:t>
        </w:r>
      </w:hyperlink>
      <w:r w:rsidDel="00000000" w:rsidR="00000000" w:rsidRPr="00000000">
        <w:rPr>
          <w:rtl w:val="0"/>
        </w:rPr>
        <w:t xml:space="preserve">, </w:t>
      </w:r>
      <w:hyperlink r:id="rId375">
        <w:r w:rsidDel="00000000" w:rsidR="00000000" w:rsidRPr="00000000">
          <w:rPr>
            <w:color w:val="1155cc"/>
            <w:u w:val="single"/>
            <w:rtl w:val="0"/>
          </w:rPr>
          <w:t xml:space="preserve">navalnews.com</w:t>
        </w:r>
      </w:hyperlink>
      <w:r w:rsidDel="00000000" w:rsidR="00000000" w:rsidRPr="00000000">
        <w:rPr>
          <w:rtl w:val="0"/>
        </w:rPr>
        <w:t xml:space="preserve">, </w:t>
      </w:r>
      <w:hyperlink r:id="rId376">
        <w:r w:rsidDel="00000000" w:rsidR="00000000" w:rsidRPr="00000000">
          <w:rPr>
            <w:color w:val="1155cc"/>
            <w:u w:val="single"/>
            <w:rtl w:val="0"/>
          </w:rPr>
          <w:t xml:space="preserve">defensenews.com</w:t>
        </w:r>
      </w:hyperlink>
      <w:r w:rsidDel="00000000" w:rsidR="00000000" w:rsidRPr="00000000">
        <w:rPr>
          <w:rtl w:val="0"/>
        </w:rPr>
        <w:t xml:space="preserve">, </w:t>
      </w:r>
      <w:hyperlink r:id="rId377">
        <w:r w:rsidDel="00000000" w:rsidR="00000000" w:rsidRPr="00000000">
          <w:rPr>
            <w:color w:val="1155cc"/>
            <w:u w:val="single"/>
            <w:rtl w:val="0"/>
          </w:rPr>
          <w:t xml:space="preserve">royalnavy.mod.uk</w:t>
        </w:r>
      </w:hyperlink>
      <w:r w:rsidDel="00000000" w:rsidR="00000000" w:rsidRPr="00000000">
        <w:rPr>
          <w:rtl w:val="0"/>
        </w:rPr>
        <w:t xml:space="preserve">, </w:t>
      </w:r>
      <w:hyperlink r:id="rId378">
        <w:r w:rsidDel="00000000" w:rsidR="00000000" w:rsidRPr="00000000">
          <w:rPr>
            <w:color w:val="1155cc"/>
            <w:u w:val="single"/>
            <w:rtl w:val="0"/>
          </w:rPr>
          <w:t xml:space="preserve">gov.uk</w:t>
        </w:r>
      </w:hyperlink>
      <w:r w:rsidDel="00000000" w:rsidR="00000000" w:rsidRPr="00000000">
        <w:rPr>
          <w:rtl w:val="0"/>
        </w:rPr>
        <w:t xml:space="preserve">, </w:t>
      </w:r>
      <w:hyperlink r:id="rId379">
        <w:r w:rsidDel="00000000" w:rsidR="00000000" w:rsidRPr="00000000">
          <w:rPr>
            <w:color w:val="1155cc"/>
            <w:u w:val="single"/>
            <w:rtl w:val="0"/>
          </w:rPr>
          <w:t xml:space="preserve">maritime-executive.com</w:t>
        </w:r>
      </w:hyperlink>
      <w:r w:rsidDel="00000000" w:rsidR="00000000" w:rsidRPr="00000000">
        <w:rPr>
          <w:rtl w:val="0"/>
        </w:rPr>
        <w:t xml:space="preserve">, </w:t>
      </w:r>
      <w:hyperlink r:id="rId380">
        <w:r w:rsidDel="00000000" w:rsidR="00000000" w:rsidRPr="00000000">
          <w:rPr>
            <w:color w:val="1155cc"/>
            <w:u w:val="single"/>
            <w:rtl w:val="0"/>
          </w:rPr>
          <w:t xml:space="preserve">army.mod.uk</w:t>
        </w:r>
      </w:hyperlink>
      <w:r w:rsidDel="00000000" w:rsidR="00000000" w:rsidRPr="00000000">
        <w:rPr>
          <w:rtl w:val="0"/>
        </w:rPr>
        <w:t xml:space="preserve">, </w:t>
      </w:r>
      <w:hyperlink r:id="rId381">
        <w:r w:rsidDel="00000000" w:rsidR="00000000" w:rsidRPr="00000000">
          <w:rPr>
            <w:color w:val="1155cc"/>
            <w:u w:val="single"/>
            <w:rtl w:val="0"/>
          </w:rPr>
          <w:t xml:space="preserve">fleetairarmoa.com</w:t>
        </w:r>
      </w:hyperlink>
      <w:r w:rsidDel="00000000" w:rsidR="00000000" w:rsidRPr="00000000">
        <w:rPr>
          <w:rtl w:val="0"/>
        </w:rPr>
        <w:t xml:space="preserve">, </w:t>
      </w:r>
      <w:hyperlink r:id="rId382">
        <w:r w:rsidDel="00000000" w:rsidR="00000000" w:rsidRPr="00000000">
          <w:rPr>
            <w:color w:val="1155cc"/>
            <w:u w:val="single"/>
            <w:rtl w:val="0"/>
          </w:rPr>
          <w:t xml:space="preserve">forcesnews.com</w:t>
        </w:r>
      </w:hyperlink>
      <w:r w:rsidDel="00000000" w:rsidR="00000000" w:rsidRPr="00000000">
        <w:rPr>
          <w:rtl w:val="0"/>
        </w:rPr>
        <w:t xml:space="preserve">)</w:t>
      </w:r>
      <w:r w:rsidDel="00000000" w:rsidR="00000000" w:rsidRPr="00000000">
        <w:rPr>
          <w:rtl w:val="0"/>
        </w:rPr>
        <w:t xml:space="preserve">.</w:t>
        <w:br w:type="textWrapping"/>
      </w:r>
    </w:p>
    <w:p w:rsidR="00000000" w:rsidDel="00000000" w:rsidP="00000000" w:rsidRDefault="00000000" w:rsidRPr="00000000" w14:paraId="00000273">
      <w:pPr>
        <w:numPr>
          <w:ilvl w:val="0"/>
          <w:numId w:val="167"/>
        </w:numPr>
        <w:spacing w:after="0" w:afterAutospacing="0" w:before="0" w:beforeAutospacing="0" w:lineRule="auto"/>
        <w:ind w:left="720" w:hanging="360"/>
      </w:pPr>
      <w:r w:rsidDel="00000000" w:rsidR="00000000" w:rsidRPr="00000000">
        <w:rPr>
          <w:rtl w:val="0"/>
        </w:rPr>
        <w:t xml:space="preserve">Royal Navy support ship </w:t>
      </w:r>
      <w:r w:rsidDel="00000000" w:rsidR="00000000" w:rsidRPr="00000000">
        <w:rPr>
          <w:b w:val="1"/>
          <w:rtl w:val="0"/>
        </w:rPr>
        <w:t xml:space="preserve">RFA Cardigan Bay</w:t>
      </w:r>
      <w:r w:rsidDel="00000000" w:rsidR="00000000" w:rsidRPr="00000000">
        <w:rPr>
          <w:rtl w:val="0"/>
        </w:rPr>
        <w:t xml:space="preserve"> helped assemble the US-built floating pier that now ferries relief trucks from Cyprus to Gaza’s shore</w:t>
      </w:r>
      <w:hyperlink r:id="rId383">
        <w:r w:rsidDel="00000000" w:rsidR="00000000" w:rsidRPr="00000000">
          <w:rPr>
            <w:rtl w:val="0"/>
          </w:rPr>
          <w:t xml:space="preserve"> (</w:t>
        </w:r>
      </w:hyperlink>
      <w:hyperlink r:id="rId384">
        <w:r w:rsidDel="00000000" w:rsidR="00000000" w:rsidRPr="00000000">
          <w:rPr>
            <w:color w:val="1155cc"/>
            <w:u w:val="single"/>
            <w:rtl w:val="0"/>
          </w:rPr>
          <w:t xml:space="preserve">royalnavy.mod.uk</w:t>
        </w:r>
      </w:hyperlink>
      <w:r w:rsidDel="00000000" w:rsidR="00000000" w:rsidRPr="00000000">
        <w:rPr>
          <w:rtl w:val="0"/>
        </w:rPr>
        <w:t xml:space="preserve">, </w:t>
      </w:r>
      <w:hyperlink r:id="rId385">
        <w:r w:rsidDel="00000000" w:rsidR="00000000" w:rsidRPr="00000000">
          <w:rPr>
            <w:color w:val="1155cc"/>
            <w:u w:val="single"/>
            <w:rtl w:val="0"/>
          </w:rPr>
          <w:t xml:space="preserve">gov.uk</w:t>
        </w:r>
      </w:hyperlink>
      <w:r w:rsidDel="00000000" w:rsidR="00000000" w:rsidRPr="00000000">
        <w:rPr>
          <w:rtl w:val="0"/>
        </w:rPr>
        <w:t xml:space="preserve">, </w:t>
      </w:r>
      <w:hyperlink r:id="rId386">
        <w:r w:rsidDel="00000000" w:rsidR="00000000" w:rsidRPr="00000000">
          <w:rPr>
            <w:color w:val="1155cc"/>
            <w:u w:val="single"/>
            <w:rtl w:val="0"/>
          </w:rPr>
          <w:t xml:space="preserve">janes.com</w:t>
        </w:r>
      </w:hyperlink>
      <w:r w:rsidDel="00000000" w:rsidR="00000000" w:rsidRPr="00000000">
        <w:rPr>
          <w:rtl w:val="0"/>
        </w:rPr>
        <w:t xml:space="preserve">, </w:t>
      </w:r>
      <w:hyperlink r:id="rId387">
        <w:r w:rsidDel="00000000" w:rsidR="00000000" w:rsidRPr="00000000">
          <w:rPr>
            <w:color w:val="1155cc"/>
            <w:u w:val="single"/>
            <w:rtl w:val="0"/>
          </w:rPr>
          <w:t xml:space="preserve">defense.gov</w:t>
        </w:r>
      </w:hyperlink>
      <w:r w:rsidDel="00000000" w:rsidR="00000000" w:rsidRPr="00000000">
        <w:rPr>
          <w:rtl w:val="0"/>
        </w:rPr>
        <w:t xml:space="preserve">, </w:t>
      </w:r>
      <w:hyperlink r:id="rId388">
        <w:r w:rsidDel="00000000" w:rsidR="00000000" w:rsidRPr="00000000">
          <w:rPr>
            <w:color w:val="1155cc"/>
            <w:u w:val="single"/>
            <w:rtl w:val="0"/>
          </w:rPr>
          <w:t xml:space="preserve">navylookout.com</w:t>
        </w:r>
      </w:hyperlink>
      <w:r w:rsidDel="00000000" w:rsidR="00000000" w:rsidRPr="00000000">
        <w:rPr>
          <w:rtl w:val="0"/>
        </w:rPr>
        <w:t xml:space="preserve">, </w:t>
      </w:r>
      <w:hyperlink r:id="rId389">
        <w:r w:rsidDel="00000000" w:rsidR="00000000" w:rsidRPr="00000000">
          <w:rPr>
            <w:color w:val="1155cc"/>
            <w:u w:val="single"/>
            <w:rtl w:val="0"/>
          </w:rPr>
          <w:t xml:space="preserve">gov.uk</w:t>
        </w:r>
      </w:hyperlink>
      <w:r w:rsidDel="00000000" w:rsidR="00000000" w:rsidRPr="00000000">
        <w:rPr>
          <w:rtl w:val="0"/>
        </w:rPr>
        <w:t xml:space="preserve">, </w:t>
      </w:r>
      <w:hyperlink r:id="rId390">
        <w:r w:rsidDel="00000000" w:rsidR="00000000" w:rsidRPr="00000000">
          <w:rPr>
            <w:color w:val="1155cc"/>
            <w:u w:val="single"/>
            <w:rtl w:val="0"/>
          </w:rPr>
          <w:t xml:space="preserve">reuters.com</w:t>
        </w:r>
      </w:hyperlink>
      <w:r w:rsidDel="00000000" w:rsidR="00000000" w:rsidRPr="00000000">
        <w:rPr>
          <w:rtl w:val="0"/>
        </w:rPr>
        <w:t xml:space="preserve">, </w:t>
      </w:r>
      <w:hyperlink r:id="rId391">
        <w:r w:rsidDel="00000000" w:rsidR="00000000" w:rsidRPr="00000000">
          <w:rPr>
            <w:color w:val="1155cc"/>
            <w:u w:val="single"/>
            <w:rtl w:val="0"/>
          </w:rPr>
          <w:t xml:space="preserve">apnews.com</w:t>
        </w:r>
      </w:hyperlink>
      <w:r w:rsidDel="00000000" w:rsidR="00000000" w:rsidRPr="00000000">
        <w:rPr>
          <w:rtl w:val="0"/>
        </w:rPr>
        <w:t xml:space="preserve">, </w:t>
      </w:r>
      <w:hyperlink r:id="rId392">
        <w:r w:rsidDel="00000000" w:rsidR="00000000" w:rsidRPr="00000000">
          <w:rPr>
            <w:color w:val="1155cc"/>
            <w:u w:val="single"/>
            <w:rtl w:val="0"/>
          </w:rPr>
          <w:t xml:space="preserve">pbs.org</w:t>
        </w:r>
      </w:hyperlink>
      <w:r w:rsidDel="00000000" w:rsidR="00000000" w:rsidRPr="00000000">
        <w:rPr>
          <w:rtl w:val="0"/>
        </w:rPr>
        <w:t xml:space="preserve">, </w:t>
      </w:r>
      <w:hyperlink r:id="rId393">
        <w:r w:rsidDel="00000000" w:rsidR="00000000" w:rsidRPr="00000000">
          <w:rPr>
            <w:color w:val="1155cc"/>
            <w:u w:val="single"/>
            <w:rtl w:val="0"/>
          </w:rPr>
          <w:t xml:space="preserve">royalnavy.mod.uk</w:t>
        </w:r>
      </w:hyperlink>
      <w:r w:rsidDel="00000000" w:rsidR="00000000" w:rsidRPr="00000000">
        <w:rPr>
          <w:rtl w:val="0"/>
        </w:rPr>
        <w:t xml:space="preserve">)</w:t>
      </w:r>
      <w:r w:rsidDel="00000000" w:rsidR="00000000" w:rsidRPr="00000000">
        <w:rPr>
          <w:rtl w:val="0"/>
        </w:rPr>
        <w:t xml:space="preserve">.</w:t>
        <w:br w:type="textWrapping"/>
      </w:r>
    </w:p>
    <w:p w:rsidR="00000000" w:rsidDel="00000000" w:rsidP="00000000" w:rsidRDefault="00000000" w:rsidRPr="00000000" w14:paraId="00000274">
      <w:pPr>
        <w:numPr>
          <w:ilvl w:val="0"/>
          <w:numId w:val="167"/>
        </w:numPr>
        <w:spacing w:after="0" w:afterAutospacing="0" w:before="0" w:beforeAutospacing="0" w:lineRule="auto"/>
        <w:ind w:left="720" w:hanging="360"/>
      </w:pPr>
      <w:r w:rsidDel="00000000" w:rsidR="00000000" w:rsidRPr="00000000">
        <w:rPr>
          <w:rtl w:val="0"/>
        </w:rPr>
        <w:t xml:space="preserve">RAF Atlas and A400M crews have airdropped </w:t>
      </w:r>
      <w:r w:rsidDel="00000000" w:rsidR="00000000" w:rsidRPr="00000000">
        <w:rPr>
          <w:b w:val="1"/>
          <w:rtl w:val="0"/>
        </w:rPr>
        <w:t xml:space="preserve">&gt;110 t of aid over 11 sorties</w:t>
      </w:r>
      <w:r w:rsidDel="00000000" w:rsidR="00000000" w:rsidRPr="00000000">
        <w:rPr>
          <w:rtl w:val="0"/>
        </w:rPr>
        <w:t xml:space="preserve"> from Jordan since March 2024</w:t>
      </w:r>
      <w:hyperlink r:id="rId394">
        <w:r w:rsidDel="00000000" w:rsidR="00000000" w:rsidRPr="00000000">
          <w:rPr>
            <w:rtl w:val="0"/>
          </w:rPr>
          <w:t xml:space="preserve"> </w:t>
        </w:r>
      </w:hyperlink>
      <w:r w:rsidDel="00000000" w:rsidR="00000000" w:rsidRPr="00000000">
        <w:rPr>
          <w:rtl w:val="0"/>
        </w:rPr>
        <w:t xml:space="preserve">(</w:t>
      </w:r>
      <w:hyperlink r:id="rId395">
        <w:r w:rsidDel="00000000" w:rsidR="00000000" w:rsidRPr="00000000">
          <w:rPr>
            <w:color w:val="1155cc"/>
            <w:u w:val="single"/>
            <w:rtl w:val="0"/>
          </w:rPr>
          <w:t xml:space="preserve">gov.uk</w:t>
        </w:r>
      </w:hyperlink>
      <w:r w:rsidDel="00000000" w:rsidR="00000000" w:rsidRPr="00000000">
        <w:rPr>
          <w:rtl w:val="0"/>
        </w:rPr>
        <w:t xml:space="preserve">,</w:t>
      </w:r>
      <w:r w:rsidDel="00000000" w:rsidR="00000000" w:rsidRPr="00000000">
        <w:rPr>
          <w:rtl w:val="0"/>
        </w:rPr>
        <w:t xml:space="preserve"> </w:t>
      </w:r>
      <w:hyperlink r:id="rId396">
        <w:r w:rsidDel="00000000" w:rsidR="00000000" w:rsidRPr="00000000">
          <w:rPr>
            <w:color w:val="1155cc"/>
            <w:u w:val="single"/>
            <w:rtl w:val="0"/>
          </w:rPr>
          <w:t xml:space="preserve">ukdefencejournal.org.uk</w:t>
        </w:r>
      </w:hyperlink>
      <w:r w:rsidDel="00000000" w:rsidR="00000000" w:rsidRPr="00000000">
        <w:rPr>
          <w:rtl w:val="0"/>
        </w:rPr>
        <w:t xml:space="preserve">, </w:t>
      </w:r>
      <w:hyperlink r:id="rId397">
        <w:r w:rsidDel="00000000" w:rsidR="00000000" w:rsidRPr="00000000">
          <w:rPr>
            <w:color w:val="1155cc"/>
            <w:u w:val="single"/>
            <w:rtl w:val="0"/>
          </w:rPr>
          <w:t xml:space="preserve">forcesnews.com</w:t>
        </w:r>
      </w:hyperlink>
      <w:r w:rsidDel="00000000" w:rsidR="00000000" w:rsidRPr="00000000">
        <w:rPr>
          <w:rtl w:val="0"/>
        </w:rPr>
        <w:t xml:space="preserve">, </w:t>
      </w:r>
      <w:hyperlink r:id="rId398">
        <w:r w:rsidDel="00000000" w:rsidR="00000000" w:rsidRPr="00000000">
          <w:rPr>
            <w:color w:val="1155cc"/>
            <w:u w:val="single"/>
            <w:rtl w:val="0"/>
          </w:rPr>
          <w:t xml:space="preserve">forcesnews.com</w:t>
        </w:r>
      </w:hyperlink>
      <w:r w:rsidDel="00000000" w:rsidR="00000000" w:rsidRPr="00000000">
        <w:rPr>
          <w:rtl w:val="0"/>
        </w:rPr>
        <w:t xml:space="preserve">)</w:t>
      </w:r>
      <w:r w:rsidDel="00000000" w:rsidR="00000000" w:rsidRPr="00000000">
        <w:rPr>
          <w:rtl w:val="0"/>
        </w:rPr>
        <w:t xml:space="preserve">.</w:t>
        <w:br w:type="textWrapping"/>
      </w:r>
    </w:p>
    <w:p w:rsidR="00000000" w:rsidDel="00000000" w:rsidP="00000000" w:rsidRDefault="00000000" w:rsidRPr="00000000" w14:paraId="00000275">
      <w:pPr>
        <w:numPr>
          <w:ilvl w:val="0"/>
          <w:numId w:val="167"/>
        </w:numPr>
        <w:spacing w:after="240" w:before="0" w:beforeAutospacing="0" w:lineRule="auto"/>
        <w:ind w:left="720" w:hanging="360"/>
      </w:pPr>
      <w:r w:rsidDel="00000000" w:rsidR="00000000" w:rsidRPr="00000000">
        <w:rPr>
          <w:rtl w:val="0"/>
        </w:rPr>
        <w:t xml:space="preserve">HMS </w:t>
      </w:r>
      <w:r w:rsidDel="00000000" w:rsidR="00000000" w:rsidRPr="00000000">
        <w:rPr>
          <w:b w:val="1"/>
          <w:rtl w:val="0"/>
        </w:rPr>
        <w:t xml:space="preserve">Diamond</w:t>
      </w:r>
      <w:r w:rsidDel="00000000" w:rsidR="00000000" w:rsidRPr="00000000">
        <w:rPr>
          <w:rtl w:val="0"/>
        </w:rPr>
        <w:t xml:space="preserve"> and other RN assets contribute to </w:t>
      </w:r>
      <w:r w:rsidDel="00000000" w:rsidR="00000000" w:rsidRPr="00000000">
        <w:rPr>
          <w:b w:val="1"/>
          <w:rtl w:val="0"/>
        </w:rPr>
        <w:t xml:space="preserve">Operation Prosperity Guardian</w:t>
      </w:r>
      <w:r w:rsidDel="00000000" w:rsidR="00000000" w:rsidRPr="00000000">
        <w:rPr>
          <w:rtl w:val="0"/>
        </w:rPr>
        <w:t xml:space="preserve">, the Red-Sea escort mission that secures the Suez-to-Cyprus aid corridor</w:t>
      </w:r>
      <w:hyperlink r:id="rId399">
        <w:r w:rsidDel="00000000" w:rsidR="00000000" w:rsidRPr="00000000">
          <w:rPr>
            <w:rtl w:val="0"/>
          </w:rPr>
          <w:t xml:space="preserve"> (</w:t>
        </w:r>
      </w:hyperlink>
      <w:hyperlink r:id="rId400">
        <w:r w:rsidDel="00000000" w:rsidR="00000000" w:rsidRPr="00000000">
          <w:rPr>
            <w:color w:val="1155cc"/>
            <w:u w:val="single"/>
            <w:rtl w:val="0"/>
          </w:rPr>
          <w:t xml:space="preserve">royalnavy.mod.uk</w:t>
        </w:r>
      </w:hyperlink>
      <w:r w:rsidDel="00000000" w:rsidR="00000000" w:rsidRPr="00000000">
        <w:rPr>
          <w:rtl w:val="0"/>
        </w:rPr>
        <w:t xml:space="preserve">, </w:t>
      </w:r>
      <w:hyperlink r:id="rId401">
        <w:r w:rsidDel="00000000" w:rsidR="00000000" w:rsidRPr="00000000">
          <w:rPr>
            <w:color w:val="1155cc"/>
            <w:u w:val="single"/>
            <w:rtl w:val="0"/>
          </w:rPr>
          <w:t xml:space="preserve">navylookout.com</w:t>
        </w:r>
      </w:hyperlink>
      <w:r w:rsidDel="00000000" w:rsidR="00000000" w:rsidRPr="00000000">
        <w:rPr>
          <w:rtl w:val="0"/>
        </w:rPr>
        <w:t xml:space="preserve">, </w:t>
      </w:r>
      <w:hyperlink r:id="rId402">
        <w:r w:rsidDel="00000000" w:rsidR="00000000" w:rsidRPr="00000000">
          <w:rPr>
            <w:color w:val="1155cc"/>
            <w:u w:val="single"/>
            <w:rtl w:val="0"/>
          </w:rPr>
          <w:t xml:space="preserve">royalnavy.mod.uk</w:t>
        </w:r>
      </w:hyperlink>
      <w:r w:rsidDel="00000000" w:rsidR="00000000" w:rsidRPr="00000000">
        <w:rPr>
          <w:rtl w:val="0"/>
        </w:rPr>
        <w:t xml:space="preserve">, </w:t>
      </w:r>
      <w:hyperlink r:id="rId403">
        <w:r w:rsidDel="00000000" w:rsidR="00000000" w:rsidRPr="00000000">
          <w:rPr>
            <w:color w:val="1155cc"/>
            <w:u w:val="single"/>
            <w:rtl w:val="0"/>
          </w:rPr>
          <w:t xml:space="preserve">gcaptain.com</w:t>
        </w:r>
      </w:hyperlink>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276">
      <w:pPr>
        <w:rPr/>
      </w:pPr>
      <w:r w:rsidDel="00000000" w:rsidR="00000000" w:rsidRPr="00000000">
        <w:rPr>
          <w:b w:val="1"/>
          <w:rtl w:val="0"/>
        </w:rPr>
        <w:t xml:space="preserve">Relevance to enforcement.</w:t>
      </w:r>
      <w:r w:rsidDel="00000000" w:rsidR="00000000" w:rsidRPr="00000000">
        <w:rPr>
          <w:rtl w:val="0"/>
        </w:rPr>
        <w:t xml:space="preserve"> Those air-lift, sealift and ISR capabilities could pivot from unilateral UK operations to a UN-or multipolar-mandated ceasefire Monitoring Force within days—precisely the kind of quick-reaction backbone many EU members lack. Thus, London’s domestic invocation of Terrorism-Act powers and its forward-deployed hard-power toolkit are best read together: both illustrate how the UK’s security doctrine—home and abroad—will shape compliance and restraint once the guns fall silent.</w:t>
      </w:r>
    </w:p>
    <w:p w:rsidR="00000000" w:rsidDel="00000000" w:rsidP="00000000" w:rsidRDefault="00000000" w:rsidRPr="00000000" w14:paraId="00000277">
      <w:pPr>
        <w:spacing w:after="80" w:before="280" w:lineRule="auto"/>
        <w:rPr>
          <w:b w:val="1"/>
          <w:i w:val="1"/>
        </w:rPr>
      </w:pPr>
      <w:r w:rsidDel="00000000" w:rsidR="00000000" w:rsidRPr="00000000">
        <w:rPr>
          <w:b w:val="1"/>
          <w:i w:val="1"/>
          <w:rtl w:val="0"/>
        </w:rPr>
        <w:t xml:space="preserve">Taken together, the polling, protests and legal shifts create a domestic constraint that mission planners must treat as seriously as any logistics shortfall.</w:t>
      </w:r>
    </w:p>
    <w:p w:rsidR="00000000" w:rsidDel="00000000" w:rsidP="00000000" w:rsidRDefault="00000000" w:rsidRPr="00000000" w14:paraId="00000278">
      <w:pPr>
        <w:pStyle w:val="Heading3"/>
        <w:keepNext w:val="0"/>
        <w:keepLines w:val="0"/>
        <w:spacing w:before="280" w:lineRule="auto"/>
        <w:rPr>
          <w:b w:val="1"/>
          <w:color w:val="000000"/>
          <w:sz w:val="26"/>
          <w:szCs w:val="26"/>
        </w:rPr>
      </w:pPr>
      <w:bookmarkStart w:colFirst="0" w:colLast="0" w:name="_6jevo9dd01gn" w:id="53"/>
      <w:bookmarkEnd w:id="53"/>
      <w:r w:rsidDel="00000000" w:rsidR="00000000" w:rsidRPr="00000000">
        <w:rPr>
          <w:b w:val="1"/>
          <w:color w:val="000000"/>
          <w:sz w:val="26"/>
          <w:szCs w:val="26"/>
          <w:rtl w:val="0"/>
        </w:rPr>
        <w:t xml:space="preserve">Why this matters for the NATO-EU enforcement calculus</w:t>
      </w:r>
    </w:p>
    <w:p w:rsidR="00000000" w:rsidDel="00000000" w:rsidP="00000000" w:rsidRDefault="00000000" w:rsidRPr="00000000" w14:paraId="00000279">
      <w:pPr>
        <w:spacing w:after="240" w:before="240" w:lineRule="auto"/>
        <w:rPr/>
      </w:pPr>
      <w:r w:rsidDel="00000000" w:rsidR="00000000" w:rsidRPr="00000000">
        <w:rPr>
          <w:rtl w:val="0"/>
        </w:rPr>
        <w:t xml:space="preserve">A ceasefire mission can no longer be planned as a purely external operation. Mass protests, high-profile court challenges and widening information warfare have turned Gaza policy into a </w:t>
      </w:r>
      <w:r w:rsidDel="00000000" w:rsidR="00000000" w:rsidRPr="00000000">
        <w:rPr>
          <w:i w:val="1"/>
          <w:rtl w:val="0"/>
        </w:rPr>
        <w:t xml:space="preserve">domestic</w:t>
      </w:r>
      <w:r w:rsidDel="00000000" w:rsidR="00000000" w:rsidRPr="00000000">
        <w:rPr>
          <w:rtl w:val="0"/>
        </w:rPr>
        <w:t xml:space="preserve"> stress-test for every major ally. Public majorities now demand humanitarian leverage, police are stretching counter-terror powers to contain demonstrations, hate-crime figures are rising and disinformation actors are amplifying every mis-step. Unless these currents are absorbed into strategy, parliaments may block deployments, bases may face disruption and alliance unity could fracture. Handled skilfully, however, the same civic energy can be channelled through transparent red-lines, deliberative citizen panels and joint fact-checking—turning a source of instability into a pressure-valve that nudges all parties toward an enforceable political settlement.</w:t>
      </w:r>
    </w:p>
    <w:p w:rsidR="00000000" w:rsidDel="00000000" w:rsidP="00000000" w:rsidRDefault="00000000" w:rsidRPr="00000000" w14:paraId="0000027A">
      <w:pPr>
        <w:spacing w:after="240" w:before="240" w:lineRule="auto"/>
        <w:rPr>
          <w:b w:val="1"/>
        </w:rPr>
      </w:pPr>
      <w:r w:rsidDel="00000000" w:rsidR="00000000" w:rsidRPr="00000000">
        <w:rPr>
          <w:b w:val="1"/>
          <w:rtl w:val="0"/>
        </w:rPr>
        <w:t xml:space="preserve">Why this matters - key take-aways for planners and diplomats</w:t>
      </w:r>
    </w:p>
    <w:p w:rsidR="00000000" w:rsidDel="00000000" w:rsidP="00000000" w:rsidRDefault="00000000" w:rsidRPr="00000000" w14:paraId="0000027B">
      <w:pPr>
        <w:numPr>
          <w:ilvl w:val="0"/>
          <w:numId w:val="259"/>
        </w:numPr>
        <w:spacing w:after="0" w:afterAutospacing="0" w:before="240" w:lineRule="auto"/>
        <w:ind w:left="720" w:hanging="360"/>
      </w:pPr>
      <w:r w:rsidDel="00000000" w:rsidR="00000000" w:rsidRPr="00000000">
        <w:rPr>
          <w:b w:val="1"/>
          <w:rtl w:val="0"/>
        </w:rPr>
        <w:t xml:space="preserve">Domestic legitimacy is now a hard constraint.</w:t>
      </w:r>
      <w:r w:rsidDel="00000000" w:rsidR="00000000" w:rsidRPr="00000000">
        <w:rPr>
          <w:rtl w:val="0"/>
        </w:rPr>
        <w:t xml:space="preserve"> Polls across the UK and Germany show clear pluralities calling for tougher humanitarian conditions on Israel, and these views are filtering into parliamentary debates and party platforms</w:t>
      </w:r>
      <w:hyperlink r:id="rId404">
        <w:r w:rsidDel="00000000" w:rsidR="00000000" w:rsidRPr="00000000">
          <w:rPr>
            <w:rtl w:val="0"/>
          </w:rPr>
          <w:t xml:space="preserve"> (</w:t>
        </w:r>
      </w:hyperlink>
      <w:hyperlink r:id="rId405">
        <w:r w:rsidDel="00000000" w:rsidR="00000000" w:rsidRPr="00000000">
          <w:rPr>
            <w:color w:val="1155cc"/>
            <w:u w:val="single"/>
            <w:rtl w:val="0"/>
          </w:rPr>
          <w:t xml:space="preserve">yougov.co.uk</w:t>
        </w:r>
      </w:hyperlink>
      <w:r w:rsidDel="00000000" w:rsidR="00000000" w:rsidRPr="00000000">
        <w:rPr>
          <w:rtl w:val="0"/>
        </w:rPr>
        <w:t xml:space="preserve">, </w:t>
      </w:r>
      <w:hyperlink r:id="rId406">
        <w:r w:rsidDel="00000000" w:rsidR="00000000" w:rsidRPr="00000000">
          <w:rPr>
            <w:color w:val="1155cc"/>
            <w:u w:val="single"/>
            <w:rtl w:val="0"/>
          </w:rPr>
          <w:t xml:space="preserve">Anadolu Ajansı</w:t>
        </w:r>
      </w:hyperlink>
      <w:r w:rsidDel="00000000" w:rsidR="00000000" w:rsidRPr="00000000">
        <w:rPr>
          <w:rtl w:val="0"/>
        </w:rPr>
        <w:t xml:space="preserve">).</w:t>
        <w:br w:type="textWrapping"/>
      </w:r>
    </w:p>
    <w:p w:rsidR="00000000" w:rsidDel="00000000" w:rsidP="00000000" w:rsidRDefault="00000000" w:rsidRPr="00000000" w14:paraId="0000027C">
      <w:pPr>
        <w:numPr>
          <w:ilvl w:val="0"/>
          <w:numId w:val="259"/>
        </w:numPr>
        <w:spacing w:after="0" w:afterAutospacing="0" w:before="0" w:beforeAutospacing="0" w:lineRule="auto"/>
        <w:ind w:left="720" w:hanging="360"/>
      </w:pPr>
      <w:r w:rsidDel="00000000" w:rsidR="00000000" w:rsidRPr="00000000">
        <w:rPr>
          <w:b w:val="1"/>
          <w:rtl w:val="0"/>
        </w:rPr>
        <w:t xml:space="preserve">Civil-liberties tension complicates force protection.</w:t>
      </w:r>
      <w:r w:rsidDel="00000000" w:rsidR="00000000" w:rsidRPr="00000000">
        <w:rPr>
          <w:rtl w:val="0"/>
        </w:rPr>
        <w:t xml:space="preserve"> The UK’s July proscription of </w:t>
      </w:r>
      <w:r w:rsidDel="00000000" w:rsidR="00000000" w:rsidRPr="00000000">
        <w:rPr>
          <w:i w:val="1"/>
          <w:rtl w:val="0"/>
        </w:rPr>
        <w:t xml:space="preserve">Palestine Action</w:t>
      </w:r>
      <w:r w:rsidDel="00000000" w:rsidR="00000000" w:rsidRPr="00000000">
        <w:rPr>
          <w:rtl w:val="0"/>
        </w:rPr>
        <w:t xml:space="preserve"> under the Terrorism Act triggered a rolling wave of arrests and UN criticism, illustrating how protest policing can become a global story overnight (</w:t>
      </w:r>
      <w:hyperlink r:id="rId407">
        <w:r w:rsidDel="00000000" w:rsidR="00000000" w:rsidRPr="00000000">
          <w:rPr>
            <w:color w:val="1155cc"/>
            <w:u w:val="single"/>
            <w:rtl w:val="0"/>
          </w:rPr>
          <w:t xml:space="preserve">theguardian.com</w:t>
        </w:r>
      </w:hyperlink>
      <w:r w:rsidDel="00000000" w:rsidR="00000000" w:rsidRPr="00000000">
        <w:rPr>
          <w:rtl w:val="0"/>
        </w:rPr>
        <w:t xml:space="preserve">, </w:t>
      </w:r>
      <w:hyperlink r:id="rId408">
        <w:r w:rsidDel="00000000" w:rsidR="00000000" w:rsidRPr="00000000">
          <w:rPr>
            <w:color w:val="1155cc"/>
            <w:u w:val="single"/>
            <w:rtl w:val="0"/>
          </w:rPr>
          <w:t xml:space="preserve">arabnews.com</w:t>
        </w:r>
      </w:hyperlink>
      <w:r w:rsidDel="00000000" w:rsidR="00000000" w:rsidRPr="00000000">
        <w:rPr>
          <w:rtl w:val="0"/>
        </w:rPr>
        <w:t xml:space="preserve">, </w:t>
      </w:r>
      <w:hyperlink r:id="rId409">
        <w:r w:rsidDel="00000000" w:rsidR="00000000" w:rsidRPr="00000000">
          <w:rPr>
            <w:color w:val="1155cc"/>
            <w:u w:val="single"/>
            <w:rtl w:val="0"/>
          </w:rPr>
          <w:t xml:space="preserve">ohchr.org</w:t>
        </w:r>
      </w:hyperlink>
      <w:r w:rsidDel="00000000" w:rsidR="00000000" w:rsidRPr="00000000">
        <w:rPr>
          <w:rtl w:val="0"/>
        </w:rPr>
        <w:t xml:space="preserve">, </w:t>
      </w:r>
      <w:hyperlink r:id="rId410">
        <w:r w:rsidDel="00000000" w:rsidR="00000000" w:rsidRPr="00000000">
          <w:rPr>
            <w:color w:val="1155cc"/>
            <w:u w:val="single"/>
            <w:rtl w:val="0"/>
          </w:rPr>
          <w:t xml:space="preserve">bbc.com</w:t>
        </w:r>
      </w:hyperlink>
      <w:r w:rsidDel="00000000" w:rsidR="00000000" w:rsidRPr="00000000">
        <w:rPr>
          <w:rtl w:val="0"/>
        </w:rPr>
        <w:t xml:space="preserve">, </w:t>
      </w:r>
      <w:hyperlink r:id="rId411">
        <w:r w:rsidDel="00000000" w:rsidR="00000000" w:rsidRPr="00000000">
          <w:rPr>
            <w:color w:val="1155cc"/>
            <w:u w:val="single"/>
            <w:rtl w:val="0"/>
          </w:rPr>
          <w:t xml:space="preserve">aljazeera.com</w:t>
        </w:r>
      </w:hyperlink>
      <w:r w:rsidDel="00000000" w:rsidR="00000000" w:rsidRPr="00000000">
        <w:rPr>
          <w:rtl w:val="0"/>
        </w:rPr>
        <w:t xml:space="preserve">).</w:t>
        <w:br w:type="textWrapping"/>
      </w:r>
    </w:p>
    <w:p w:rsidR="00000000" w:rsidDel="00000000" w:rsidP="00000000" w:rsidRDefault="00000000" w:rsidRPr="00000000" w14:paraId="0000027D">
      <w:pPr>
        <w:numPr>
          <w:ilvl w:val="0"/>
          <w:numId w:val="259"/>
        </w:numPr>
        <w:spacing w:after="0" w:afterAutospacing="0" w:before="0" w:beforeAutospacing="0" w:lineRule="auto"/>
        <w:ind w:left="720" w:hanging="360"/>
      </w:pPr>
      <w:r w:rsidDel="00000000" w:rsidR="00000000" w:rsidRPr="00000000">
        <w:rPr>
          <w:b w:val="1"/>
          <w:rtl w:val="0"/>
        </w:rPr>
        <w:t xml:space="preserve">Alliance diplomacy is already being recalibrated.</w:t>
      </w:r>
      <w:r w:rsidDel="00000000" w:rsidR="00000000" w:rsidRPr="00000000">
        <w:rPr>
          <w:rtl w:val="0"/>
        </w:rPr>
        <w:t xml:space="preserve"> EU leaders have tied any stabilisation mandate to a credible two-state pathway, while the Franco-Saudi declaration at the UN frames that pathway as “time-bound and irreversible,” signalling that field commanders will operate under intense political scrutiny (</w:t>
      </w:r>
      <w:hyperlink r:id="rId412">
        <w:r w:rsidDel="00000000" w:rsidR="00000000" w:rsidRPr="00000000">
          <w:rPr>
            <w:color w:val="1155cc"/>
            <w:u w:val="single"/>
            <w:rtl w:val="0"/>
          </w:rPr>
          <w:t xml:space="preserve">consilium.europa.eu</w:t>
        </w:r>
      </w:hyperlink>
      <w:r w:rsidDel="00000000" w:rsidR="00000000" w:rsidRPr="00000000">
        <w:rPr>
          <w:rtl w:val="0"/>
        </w:rPr>
        <w:t xml:space="preserve">, </w:t>
      </w:r>
      <w:hyperlink r:id="rId413">
        <w:r w:rsidDel="00000000" w:rsidR="00000000" w:rsidRPr="00000000">
          <w:rPr>
            <w:color w:val="1155cc"/>
            <w:u w:val="single"/>
            <w:rtl w:val="0"/>
          </w:rPr>
          <w:t xml:space="preserve">reuters.com</w:t>
        </w:r>
      </w:hyperlink>
      <w:r w:rsidDel="00000000" w:rsidR="00000000" w:rsidRPr="00000000">
        <w:rPr>
          <w:rtl w:val="0"/>
        </w:rPr>
        <w:t xml:space="preserve">).</w:t>
        <w:br w:type="textWrapping"/>
      </w:r>
    </w:p>
    <w:p w:rsidR="00000000" w:rsidDel="00000000" w:rsidP="00000000" w:rsidRDefault="00000000" w:rsidRPr="00000000" w14:paraId="0000027E">
      <w:pPr>
        <w:numPr>
          <w:ilvl w:val="0"/>
          <w:numId w:val="259"/>
        </w:numPr>
        <w:spacing w:after="0" w:afterAutospacing="0" w:before="0" w:beforeAutospacing="0" w:lineRule="auto"/>
        <w:ind w:left="720" w:hanging="360"/>
      </w:pPr>
      <w:r w:rsidDel="00000000" w:rsidR="00000000" w:rsidRPr="00000000">
        <w:rPr>
          <w:b w:val="1"/>
          <w:rtl w:val="0"/>
        </w:rPr>
        <w:t xml:space="preserve">Social cohesion risks raise the cost of inaction.</w:t>
      </w:r>
      <w:r w:rsidDel="00000000" w:rsidR="00000000" w:rsidRPr="00000000">
        <w:rPr>
          <w:rtl w:val="0"/>
        </w:rPr>
        <w:t xml:space="preserve"> Community-security groups report sharp rises in antisemitic abuse and parallel spikes in Islamophobia, reinforcing the need for a security-</w:t>
      </w:r>
      <w:r w:rsidDel="00000000" w:rsidR="00000000" w:rsidRPr="00000000">
        <w:rPr>
          <w:i w:val="1"/>
          <w:rtl w:val="0"/>
        </w:rPr>
        <w:t xml:space="preserve">and</w:t>
      </w:r>
      <w:r w:rsidDel="00000000" w:rsidR="00000000" w:rsidRPr="00000000">
        <w:rPr>
          <w:rtl w:val="0"/>
        </w:rPr>
        <w:t xml:space="preserve">-dialogue approach rather than policing alone (</w:t>
      </w:r>
      <w:hyperlink r:id="rId414">
        <w:r w:rsidDel="00000000" w:rsidR="00000000" w:rsidRPr="00000000">
          <w:rPr>
            <w:color w:val="1155cc"/>
            <w:u w:val="single"/>
            <w:rtl w:val="0"/>
          </w:rPr>
          <w:t xml:space="preserve">theguardian.com</w:t>
        </w:r>
      </w:hyperlink>
      <w:r w:rsidDel="00000000" w:rsidR="00000000" w:rsidRPr="00000000">
        <w:rPr>
          <w:rtl w:val="0"/>
        </w:rPr>
        <w:t xml:space="preserve">, </w:t>
      </w:r>
      <w:hyperlink r:id="rId415">
        <w:r w:rsidDel="00000000" w:rsidR="00000000" w:rsidRPr="00000000">
          <w:rPr>
            <w:color w:val="1155cc"/>
            <w:u w:val="single"/>
            <w:rtl w:val="0"/>
          </w:rPr>
          <w:t xml:space="preserve">timesofisrael.com</w:t>
        </w:r>
      </w:hyperlink>
      <w:r w:rsidDel="00000000" w:rsidR="00000000" w:rsidRPr="00000000">
        <w:rPr>
          <w:rtl w:val="0"/>
        </w:rPr>
        <w:t xml:space="preserve">, </w:t>
      </w:r>
      <w:hyperlink r:id="rId416">
        <w:r w:rsidDel="00000000" w:rsidR="00000000" w:rsidRPr="00000000">
          <w:rPr>
            <w:color w:val="1155cc"/>
            <w:u w:val="single"/>
            <w:rtl w:val="0"/>
          </w:rPr>
          <w:t xml:space="preserve">met.police.uk</w:t>
        </w:r>
      </w:hyperlink>
      <w:r w:rsidDel="00000000" w:rsidR="00000000" w:rsidRPr="00000000">
        <w:rPr>
          <w:rtl w:val="0"/>
        </w:rPr>
        <w:t xml:space="preserve">, </w:t>
      </w:r>
      <w:hyperlink r:id="rId417">
        <w:r w:rsidDel="00000000" w:rsidR="00000000" w:rsidRPr="00000000">
          <w:rPr>
            <w:color w:val="1155cc"/>
            <w:u w:val="single"/>
            <w:rtl w:val="0"/>
          </w:rPr>
          <w:t xml:space="preserve">visionofhumanity.org</w:t>
        </w:r>
      </w:hyperlink>
      <w:r w:rsidDel="00000000" w:rsidR="00000000" w:rsidRPr="00000000">
        <w:rPr>
          <w:rtl w:val="0"/>
        </w:rPr>
        <w:t xml:space="preserve">, </w:t>
      </w:r>
      <w:hyperlink r:id="rId418">
        <w:r w:rsidDel="00000000" w:rsidR="00000000" w:rsidRPr="00000000">
          <w:rPr>
            <w:color w:val="1155cc"/>
            <w:u w:val="single"/>
            <w:rtl w:val="0"/>
          </w:rPr>
          <w:t xml:space="preserve">parliament.uk</w:t>
        </w:r>
      </w:hyperlink>
      <w:r w:rsidDel="00000000" w:rsidR="00000000" w:rsidRPr="00000000">
        <w:rPr>
          <w:rtl w:val="0"/>
        </w:rPr>
        <w:t xml:space="preserve">, </w:t>
      </w:r>
      <w:hyperlink r:id="rId419">
        <w:r w:rsidDel="00000000" w:rsidR="00000000" w:rsidRPr="00000000">
          <w:rPr>
            <w:color w:val="1155cc"/>
            <w:u w:val="single"/>
            <w:rtl w:val="0"/>
          </w:rPr>
          <w:t xml:space="preserve">parliament.uk</w:t>
        </w:r>
      </w:hyperlink>
      <w:r w:rsidDel="00000000" w:rsidR="00000000" w:rsidRPr="00000000">
        <w:rPr>
          <w:rtl w:val="0"/>
        </w:rPr>
        <w:t xml:space="preserve">, </w:t>
      </w:r>
      <w:hyperlink r:id="rId420">
        <w:r w:rsidDel="00000000" w:rsidR="00000000" w:rsidRPr="00000000">
          <w:rPr>
            <w:color w:val="1155cc"/>
            <w:u w:val="single"/>
            <w:rtl w:val="0"/>
          </w:rPr>
          <w:t xml:space="preserve">theguardian.com</w:t>
        </w:r>
      </w:hyperlink>
      <w:r w:rsidDel="00000000" w:rsidR="00000000" w:rsidRPr="00000000">
        <w:rPr>
          <w:rtl w:val="0"/>
        </w:rPr>
        <w:t xml:space="preserve">, </w:t>
      </w:r>
      <w:hyperlink r:id="rId421">
        <w:r w:rsidDel="00000000" w:rsidR="00000000" w:rsidRPr="00000000">
          <w:rPr>
            <w:color w:val="1155cc"/>
            <w:u w:val="single"/>
            <w:rtl w:val="0"/>
          </w:rPr>
          <w:t xml:space="preserve">researchgate.net</w:t>
        </w:r>
      </w:hyperlink>
      <w:r w:rsidDel="00000000" w:rsidR="00000000" w:rsidRPr="00000000">
        <w:rPr>
          <w:rtl w:val="0"/>
        </w:rPr>
        <w:t xml:space="preserve">, </w:t>
      </w:r>
      <w:hyperlink r:id="rId422">
        <w:r w:rsidDel="00000000" w:rsidR="00000000" w:rsidRPr="00000000">
          <w:rPr>
            <w:color w:val="1155cc"/>
            <w:u w:val="single"/>
            <w:rtl w:val="0"/>
          </w:rPr>
          <w:t xml:space="preserve">columbia.edu</w:t>
        </w:r>
      </w:hyperlink>
      <w:r w:rsidDel="00000000" w:rsidR="00000000" w:rsidRPr="00000000">
        <w:rPr>
          <w:rtl w:val="0"/>
        </w:rPr>
        <w:t xml:space="preserve">, </w:t>
      </w:r>
      <w:hyperlink r:id="rId423">
        <w:r w:rsidDel="00000000" w:rsidR="00000000" w:rsidRPr="00000000">
          <w:rPr>
            <w:color w:val="1155cc"/>
            <w:u w:val="single"/>
            <w:rtl w:val="0"/>
          </w:rPr>
          <w:t xml:space="preserve">harvard.edu</w:t>
        </w:r>
      </w:hyperlink>
      <w:r w:rsidDel="00000000" w:rsidR="00000000" w:rsidRPr="00000000">
        <w:rPr>
          <w:rtl w:val="0"/>
        </w:rPr>
        <w:t xml:space="preserve">).</w:t>
        <w:br w:type="textWrapping"/>
      </w:r>
    </w:p>
    <w:p w:rsidR="00000000" w:rsidDel="00000000" w:rsidP="00000000" w:rsidRDefault="00000000" w:rsidRPr="00000000" w14:paraId="0000027F">
      <w:pPr>
        <w:numPr>
          <w:ilvl w:val="0"/>
          <w:numId w:val="259"/>
        </w:numPr>
        <w:spacing w:after="240" w:before="0" w:beforeAutospacing="0" w:lineRule="auto"/>
        <w:ind w:left="720" w:hanging="360"/>
      </w:pPr>
      <w:r w:rsidDel="00000000" w:rsidR="00000000" w:rsidRPr="00000000">
        <w:rPr>
          <w:b w:val="1"/>
          <w:rtl w:val="0"/>
        </w:rPr>
        <w:t xml:space="preserve">The information space is weaponised—but also manageable.</w:t>
      </w:r>
      <w:r w:rsidDel="00000000" w:rsidR="00000000" w:rsidRPr="00000000">
        <w:rPr>
          <w:rtl w:val="0"/>
        </w:rPr>
        <w:t xml:space="preserve"> Kremlin-linked outlets already conflate Gaza and Ukraine to erode Western solidarity, while the EU is invoking the Digital Services Act to compel platforms to down-rank false or extremist content (</w:t>
      </w:r>
      <w:hyperlink r:id="rId424">
        <w:r w:rsidDel="00000000" w:rsidR="00000000" w:rsidRPr="00000000">
          <w:rPr>
            <w:color w:val="1155cc"/>
            <w:u w:val="single"/>
            <w:rtl w:val="0"/>
          </w:rPr>
          <w:t xml:space="preserve">euvsdisinfo.eu</w:t>
        </w:r>
      </w:hyperlink>
      <w:r w:rsidDel="00000000" w:rsidR="00000000" w:rsidRPr="00000000">
        <w:rPr>
          <w:rtl w:val="0"/>
        </w:rPr>
        <w:t xml:space="preserve">, </w:t>
      </w:r>
      <w:hyperlink r:id="rId425">
        <w:r w:rsidDel="00000000" w:rsidR="00000000" w:rsidRPr="00000000">
          <w:rPr>
            <w:color w:val="1155cc"/>
            <w:u w:val="single"/>
            <w:rtl w:val="0"/>
          </w:rPr>
          <w:t xml:space="preserve">politico.eu</w:t>
        </w:r>
      </w:hyperlink>
      <w:r w:rsidDel="00000000" w:rsidR="00000000" w:rsidRPr="00000000">
        <w:rPr>
          <w:rtl w:val="0"/>
        </w:rPr>
        <w:t xml:space="preserve">, </w:t>
      </w:r>
      <w:hyperlink r:id="rId426">
        <w:r w:rsidDel="00000000" w:rsidR="00000000" w:rsidRPr="00000000">
          <w:rPr>
            <w:color w:val="1155cc"/>
            <w:u w:val="single"/>
            <w:rtl w:val="0"/>
          </w:rPr>
          <w:t xml:space="preserve">moderndiplomacy.eu</w:t>
        </w:r>
      </w:hyperlink>
      <w:r w:rsidDel="00000000" w:rsidR="00000000" w:rsidRPr="00000000">
        <w:rPr>
          <w:rtl w:val="0"/>
        </w:rPr>
        <w:t xml:space="preserve">, </w:t>
      </w:r>
      <w:hyperlink r:id="rId427">
        <w:r w:rsidDel="00000000" w:rsidR="00000000" w:rsidRPr="00000000">
          <w:rPr>
            <w:color w:val="1155cc"/>
            <w:u w:val="single"/>
            <w:rtl w:val="0"/>
          </w:rPr>
          <w:t xml:space="preserve">open.bu.edu</w:t>
        </w:r>
      </w:hyperlink>
      <w:r w:rsidDel="00000000" w:rsidR="00000000" w:rsidRPr="00000000">
        <w:rPr>
          <w:rtl w:val="0"/>
        </w:rPr>
        <w:t xml:space="preserve">, </w:t>
      </w:r>
      <w:hyperlink r:id="rId428">
        <w:r w:rsidDel="00000000" w:rsidR="00000000" w:rsidRPr="00000000">
          <w:rPr>
            <w:color w:val="1155cc"/>
            <w:u w:val="single"/>
            <w:rtl w:val="0"/>
          </w:rPr>
          <w:t xml:space="preserve">szru.gov.ua</w:t>
        </w:r>
      </w:hyperlink>
      <w:r w:rsidDel="00000000" w:rsidR="00000000" w:rsidRPr="00000000">
        <w:rPr>
          <w:rtl w:val="0"/>
        </w:rPr>
        <w:t xml:space="preserve">, </w:t>
      </w:r>
      <w:hyperlink r:id="rId429">
        <w:r w:rsidDel="00000000" w:rsidR="00000000" w:rsidRPr="00000000">
          <w:rPr>
            <w:color w:val="1155cc"/>
            <w:u w:val="single"/>
            <w:rtl w:val="0"/>
          </w:rPr>
          <w:t xml:space="preserve">eeas.europa.eu</w:t>
        </w:r>
      </w:hyperlink>
      <w:r w:rsidDel="00000000" w:rsidR="00000000" w:rsidRPr="00000000">
        <w:rPr>
          <w:rtl w:val="0"/>
        </w:rPr>
        <w:t xml:space="preserve">, </w:t>
      </w:r>
      <w:hyperlink r:id="rId430">
        <w:r w:rsidDel="00000000" w:rsidR="00000000" w:rsidRPr="00000000">
          <w:rPr>
            <w:color w:val="1155cc"/>
            <w:u w:val="single"/>
            <w:rtl w:val="0"/>
          </w:rPr>
          <w:t xml:space="preserve">digital-strategy.ec.europa.eu</w:t>
        </w:r>
      </w:hyperlink>
      <w:r w:rsidDel="00000000" w:rsidR="00000000" w:rsidRPr="00000000">
        <w:rPr>
          <w:rtl w:val="0"/>
        </w:rPr>
        <w:t xml:space="preserve">, </w:t>
      </w:r>
      <w:hyperlink r:id="rId431">
        <w:r w:rsidDel="00000000" w:rsidR="00000000" w:rsidRPr="00000000">
          <w:rPr>
            <w:color w:val="1155cc"/>
            <w:u w:val="single"/>
            <w:rtl w:val="0"/>
          </w:rPr>
          <w:t xml:space="preserve">cogitatiopress.com</w:t>
        </w:r>
      </w:hyperlink>
      <w:r w:rsidDel="00000000" w:rsidR="00000000" w:rsidRPr="00000000">
        <w:rPr>
          <w:rtl w:val="0"/>
        </w:rPr>
        <w:t xml:space="preserve">, </w:t>
      </w:r>
      <w:hyperlink r:id="rId432">
        <w:r w:rsidDel="00000000" w:rsidR="00000000" w:rsidRPr="00000000">
          <w:rPr>
            <w:color w:val="1155cc"/>
            <w:u w:val="single"/>
            <w:rtl w:val="0"/>
          </w:rPr>
          <w:t xml:space="preserve">mdpi.com</w:t>
        </w:r>
      </w:hyperlink>
      <w:r w:rsidDel="00000000" w:rsidR="00000000" w:rsidRPr="00000000">
        <w:rPr>
          <w:rtl w:val="0"/>
        </w:rPr>
        <w:t xml:space="preserve">, </w:t>
      </w:r>
      <w:hyperlink r:id="rId433">
        <w:r w:rsidDel="00000000" w:rsidR="00000000" w:rsidRPr="00000000">
          <w:rPr>
            <w:color w:val="1155cc"/>
            <w:u w:val="single"/>
            <w:rtl w:val="0"/>
          </w:rPr>
          <w:t xml:space="preserve">aljazeera.com</w:t>
        </w:r>
      </w:hyperlink>
      <w:r w:rsidDel="00000000" w:rsidR="00000000" w:rsidRPr="00000000">
        <w:rPr>
          <w:rtl w:val="0"/>
        </w:rPr>
        <w:t xml:space="preserve">).</w:t>
        <w:br w:type="textWrapping"/>
      </w:r>
    </w:p>
    <w:p w:rsidR="00000000" w:rsidDel="00000000" w:rsidP="00000000" w:rsidRDefault="00000000" w:rsidRPr="00000000" w14:paraId="00000280">
      <w:pPr>
        <w:spacing w:after="240" w:before="240" w:lineRule="auto"/>
        <w:rPr/>
      </w:pPr>
      <w:r w:rsidDel="00000000" w:rsidR="00000000" w:rsidRPr="00000000">
        <w:rPr>
          <w:rtl w:val="0"/>
        </w:rPr>
        <w:t xml:space="preserve">Because information flows now shape turnout, policing choices and perceptions of legitimacy, an allied ceasefire or stabilisation mission cannot succeed on military planning alone. Unchecked virality can turn a routine troop rotation into a flashpoint overnight; heavy-handed content removal can deepen the conviction that authorities “silence dissent,” while foreign disinformation keeps magnifying every mis-step. Skilled diplomacy therefore has to treat the information space as a co-theatre of operations: pre-bunking likely false claims, opening real-time fact-check channels with civil-society monitors, and publishing transparent red-lines on arms transfers and rules of engagement. Done well, the same networked activism that now unnerves planners can be recast as a feedback loop—providing early warning of abuses, reinforcing humanitarian norms and giving negotiators a domestically grounded mandate for a durable political settlement.</w:t>
      </w:r>
    </w:p>
    <w:p w:rsidR="00000000" w:rsidDel="00000000" w:rsidP="00000000" w:rsidRDefault="00000000" w:rsidRPr="00000000" w14:paraId="00000281">
      <w:pPr>
        <w:spacing w:after="240" w:before="240" w:lineRule="auto"/>
        <w:rPr/>
      </w:pPr>
      <w:r w:rsidDel="00000000" w:rsidR="00000000" w:rsidRPr="00000000">
        <w:rPr>
          <w:b w:val="1"/>
          <w:rtl w:val="0"/>
        </w:rPr>
        <w:t xml:space="preserve">Negotiations dividend:</w:t>
      </w:r>
      <w:r w:rsidDel="00000000" w:rsidR="00000000" w:rsidRPr="00000000">
        <w:rPr>
          <w:rtl w:val="0"/>
        </w:rPr>
        <w:t xml:space="preserve"> By treating home-front sentiment as a planning variable—through real-time transparency on arms licences, rapid publication of arrest data, and EU-level citizen panels feeding into mission design—diplomats can convert protest momentum into a shared negotiating lever, bolstering both domestic consent and international credibility on the road to a lasting peace.</w:t>
      </w:r>
    </w:p>
    <w:p w:rsidR="00000000" w:rsidDel="00000000" w:rsidP="00000000" w:rsidRDefault="00000000" w:rsidRPr="00000000" w14:paraId="00000282">
      <w:pPr>
        <w:pStyle w:val="Heading3"/>
        <w:keepNext w:val="0"/>
        <w:keepLines w:val="0"/>
        <w:spacing w:before="280" w:lineRule="auto"/>
        <w:rPr>
          <w:b w:val="1"/>
          <w:color w:val="000000"/>
          <w:sz w:val="26"/>
          <w:szCs w:val="26"/>
        </w:rPr>
      </w:pPr>
      <w:bookmarkStart w:colFirst="0" w:colLast="0" w:name="_xn9nand6hcjd" w:id="54"/>
      <w:bookmarkEnd w:id="54"/>
      <w:r w:rsidDel="00000000" w:rsidR="00000000" w:rsidRPr="00000000">
        <w:rPr>
          <w:b w:val="1"/>
          <w:color w:val="000000"/>
          <w:sz w:val="26"/>
          <w:szCs w:val="26"/>
          <w:rtl w:val="0"/>
        </w:rPr>
        <w:t xml:space="preserve">Strategic implications</w:t>
      </w:r>
    </w:p>
    <w:p w:rsidR="00000000" w:rsidDel="00000000" w:rsidP="00000000" w:rsidRDefault="00000000" w:rsidRPr="00000000" w14:paraId="00000283">
      <w:pPr>
        <w:numPr>
          <w:ilvl w:val="0"/>
          <w:numId w:val="242"/>
        </w:numPr>
        <w:spacing w:after="0" w:afterAutospacing="0" w:before="240" w:lineRule="auto"/>
        <w:ind w:left="720" w:hanging="360"/>
      </w:pPr>
      <w:r w:rsidDel="00000000" w:rsidR="00000000" w:rsidRPr="00000000">
        <w:rPr>
          <w:b w:val="1"/>
          <w:rtl w:val="0"/>
        </w:rPr>
        <w:t xml:space="preserve">Dialogue deficit:</w:t>
      </w:r>
      <w:r w:rsidDel="00000000" w:rsidR="00000000" w:rsidRPr="00000000">
        <w:rPr>
          <w:rtl w:val="0"/>
        </w:rPr>
        <w:t xml:space="preserve"> Protesters distrust “official” casualty figures or military assessments; governments distrust crowd-sourced headcounts. The result is a vacuum quickly filled by partisan or foreign-sourced content.</w:t>
        <w:br w:type="textWrapping"/>
      </w:r>
    </w:p>
    <w:p w:rsidR="00000000" w:rsidDel="00000000" w:rsidP="00000000" w:rsidRDefault="00000000" w:rsidRPr="00000000" w14:paraId="00000284">
      <w:pPr>
        <w:numPr>
          <w:ilvl w:val="0"/>
          <w:numId w:val="242"/>
        </w:numPr>
        <w:spacing w:after="0" w:afterAutospacing="0" w:before="0" w:beforeAutospacing="0" w:lineRule="auto"/>
        <w:ind w:left="720" w:hanging="360"/>
      </w:pPr>
      <w:r w:rsidDel="00000000" w:rsidR="00000000" w:rsidRPr="00000000">
        <w:rPr>
          <w:b w:val="1"/>
          <w:rtl w:val="0"/>
        </w:rPr>
        <w:t xml:space="preserve">Policy whiplash:</w:t>
      </w:r>
      <w:r w:rsidDel="00000000" w:rsidR="00000000" w:rsidRPr="00000000">
        <w:rPr>
          <w:rtl w:val="0"/>
        </w:rPr>
        <w:t xml:space="preserve"> Cabinet ministers keen to “stay ahead” of the street may over-promise symbolic moves (e.g., fast-tracked recognition) that alienate other voter blocs or key allies—exactly the split CRIF and Muslim councils warn about in France (</w:t>
      </w:r>
      <w:hyperlink r:id="rId434">
        <w:r w:rsidDel="00000000" w:rsidR="00000000" w:rsidRPr="00000000">
          <w:rPr>
            <w:color w:val="1155cc"/>
            <w:u w:val="single"/>
            <w:rtl w:val="0"/>
          </w:rPr>
          <w:t xml:space="preserve">dw.com</w:t>
        </w:r>
      </w:hyperlink>
      <w:r w:rsidDel="00000000" w:rsidR="00000000" w:rsidRPr="00000000">
        <w:rPr>
          <w:rtl w:val="0"/>
        </w:rPr>
        <w:t xml:space="preserve">).</w:t>
        <w:br w:type="textWrapping"/>
      </w:r>
    </w:p>
    <w:p w:rsidR="00000000" w:rsidDel="00000000" w:rsidP="00000000" w:rsidRDefault="00000000" w:rsidRPr="00000000" w14:paraId="00000285">
      <w:pPr>
        <w:numPr>
          <w:ilvl w:val="0"/>
          <w:numId w:val="242"/>
        </w:numPr>
        <w:spacing w:after="240" w:before="0" w:beforeAutospacing="0" w:lineRule="auto"/>
        <w:ind w:left="720" w:hanging="360"/>
      </w:pPr>
      <w:r w:rsidDel="00000000" w:rsidR="00000000" w:rsidRPr="00000000">
        <w:rPr>
          <w:b w:val="1"/>
          <w:rtl w:val="0"/>
        </w:rPr>
        <w:t xml:space="preserve">Opportunity space:</w:t>
      </w:r>
      <w:r w:rsidDel="00000000" w:rsidR="00000000" w:rsidRPr="00000000">
        <w:rPr>
          <w:rtl w:val="0"/>
        </w:rPr>
        <w:t xml:space="preserve"> The current gap can be channelled. EU Digital-Democracy pilots under the DSA already allow verified citizen panels to feed into Council working groups; widening that model to a Gaza monitoring mandate could give both grassroots and governments a seat at the table without surrendering operational discipline.</w:t>
        <w:br w:type="textWrapping"/>
      </w:r>
    </w:p>
    <w:p w:rsidR="00000000" w:rsidDel="00000000" w:rsidP="00000000" w:rsidRDefault="00000000" w:rsidRPr="00000000" w14:paraId="00000286">
      <w:pPr>
        <w:pStyle w:val="Heading4"/>
        <w:keepNext w:val="0"/>
        <w:keepLines w:val="0"/>
        <w:rPr>
          <w:b w:val="1"/>
          <w:color w:val="000000"/>
        </w:rPr>
      </w:pPr>
      <w:bookmarkStart w:colFirst="0" w:colLast="0" w:name="_onijrzh3r4uy" w:id="55"/>
      <w:bookmarkEnd w:id="55"/>
      <w:r w:rsidDel="00000000" w:rsidR="00000000" w:rsidRPr="00000000">
        <w:rPr>
          <w:b w:val="1"/>
          <w:color w:val="000000"/>
          <w:rtl w:val="0"/>
        </w:rPr>
        <w:t xml:space="preserve">A hard-headed, middle-way prescription</w:t>
      </w:r>
    </w:p>
    <w:p w:rsidR="00000000" w:rsidDel="00000000" w:rsidP="00000000" w:rsidRDefault="00000000" w:rsidRPr="00000000" w14:paraId="00000287">
      <w:pPr>
        <w:numPr>
          <w:ilvl w:val="0"/>
          <w:numId w:val="141"/>
        </w:numPr>
        <w:spacing w:after="0" w:afterAutospacing="0" w:before="240" w:lineRule="auto"/>
        <w:ind w:left="720" w:hanging="360"/>
      </w:pPr>
      <w:r w:rsidDel="00000000" w:rsidR="00000000" w:rsidRPr="00000000">
        <w:rPr>
          <w:b w:val="1"/>
          <w:rtl w:val="0"/>
        </w:rPr>
        <w:t xml:space="preserve">Transparent red-lines, jointly drafted.</w:t>
      </w:r>
      <w:r w:rsidDel="00000000" w:rsidR="00000000" w:rsidRPr="00000000">
        <w:rPr>
          <w:rtl w:val="0"/>
        </w:rPr>
        <w:t xml:space="preserve"> Governments should publish clear criteria—legal and humanitarian—for any arms-export waivers or deployments, then invite civil-society review panels to audit compliance quarterly.</w:t>
        <w:br w:type="textWrapping"/>
      </w:r>
    </w:p>
    <w:p w:rsidR="00000000" w:rsidDel="00000000" w:rsidP="00000000" w:rsidRDefault="00000000" w:rsidRPr="00000000" w14:paraId="00000288">
      <w:pPr>
        <w:numPr>
          <w:ilvl w:val="0"/>
          <w:numId w:val="141"/>
        </w:numPr>
        <w:spacing w:after="0" w:afterAutospacing="0" w:before="0" w:beforeAutospacing="0" w:lineRule="auto"/>
        <w:ind w:left="720" w:hanging="360"/>
      </w:pPr>
      <w:r w:rsidDel="00000000" w:rsidR="00000000" w:rsidRPr="00000000">
        <w:rPr>
          <w:b w:val="1"/>
          <w:rtl w:val="0"/>
        </w:rPr>
        <w:t xml:space="preserve">Data-sharing protocols.</w:t>
      </w:r>
      <w:r w:rsidDel="00000000" w:rsidR="00000000" w:rsidRPr="00000000">
        <w:rPr>
          <w:rtl w:val="0"/>
        </w:rPr>
        <w:t xml:space="preserve"> Civil-liberties monitors and police should co-publish anonymised arrest statistics (time, place, offence) within 48 hours; activists reciprocate by nominating stewards for liaison, lowering the arrest threshold triggered by uncertainty.</w:t>
        <w:br w:type="textWrapping"/>
      </w:r>
    </w:p>
    <w:p w:rsidR="00000000" w:rsidDel="00000000" w:rsidP="00000000" w:rsidRDefault="00000000" w:rsidRPr="00000000" w14:paraId="00000289">
      <w:pPr>
        <w:numPr>
          <w:ilvl w:val="0"/>
          <w:numId w:val="141"/>
        </w:numPr>
        <w:spacing w:after="0" w:afterAutospacing="0" w:before="0" w:beforeAutospacing="0" w:lineRule="auto"/>
        <w:ind w:left="720" w:hanging="360"/>
      </w:pPr>
      <w:r w:rsidDel="00000000" w:rsidR="00000000" w:rsidRPr="00000000">
        <w:rPr>
          <w:b w:val="1"/>
          <w:rtl w:val="0"/>
        </w:rPr>
        <w:t xml:space="preserve">Integrated info-ops cell.</w:t>
      </w:r>
      <w:r w:rsidDel="00000000" w:rsidR="00000000" w:rsidRPr="00000000">
        <w:rPr>
          <w:rtl w:val="0"/>
        </w:rPr>
        <w:t xml:space="preserve"> A NATO StratCom-EUvsDisinfo (or similar) task-force should pre-bunk likely false narratives (e.g., “foreign troops to occupy Gaza”) before mobilisation days, using platform DSA channels and community radio alike.</w:t>
        <w:br w:type="textWrapping"/>
      </w:r>
    </w:p>
    <w:p w:rsidR="00000000" w:rsidDel="00000000" w:rsidP="00000000" w:rsidRDefault="00000000" w:rsidRPr="00000000" w14:paraId="0000028A">
      <w:pPr>
        <w:numPr>
          <w:ilvl w:val="0"/>
          <w:numId w:val="141"/>
        </w:numPr>
        <w:spacing w:after="240" w:before="0" w:beforeAutospacing="0" w:lineRule="auto"/>
        <w:ind w:left="720" w:hanging="360"/>
      </w:pPr>
      <w:r w:rsidDel="00000000" w:rsidR="00000000" w:rsidRPr="00000000">
        <w:rPr>
          <w:b w:val="1"/>
          <w:rtl w:val="0"/>
        </w:rPr>
        <w:t xml:space="preserve">Iterative citizen panels.</w:t>
      </w:r>
      <w:r w:rsidDel="00000000" w:rsidR="00000000" w:rsidRPr="00000000">
        <w:rPr>
          <w:rtl w:val="0"/>
        </w:rPr>
        <w:t xml:space="preserve"> Random-sample deliberative forums—already piloted on climate policy—can test support for ceasefire enforcement options and feed findings to parliaments, bridging the emotion-rationality divide.</w:t>
        <w:br w:type="textWrapping"/>
      </w:r>
    </w:p>
    <w:p w:rsidR="00000000" w:rsidDel="00000000" w:rsidP="00000000" w:rsidRDefault="00000000" w:rsidRPr="00000000" w14:paraId="0000028B">
      <w:pPr>
        <w:spacing w:after="240" w:before="240" w:lineRule="auto"/>
        <w:rPr/>
      </w:pPr>
      <w:r w:rsidDel="00000000" w:rsidR="00000000" w:rsidRPr="00000000">
        <w:rPr>
          <w:rtl w:val="0"/>
        </w:rPr>
        <w:t xml:space="preserve">There is </w:t>
      </w:r>
      <w:r w:rsidDel="00000000" w:rsidR="00000000" w:rsidRPr="00000000">
        <w:rPr>
          <w:b w:val="1"/>
          <w:rtl w:val="0"/>
        </w:rPr>
        <w:t xml:space="preserve">no quick fix</w:t>
      </w:r>
      <w:r w:rsidDel="00000000" w:rsidR="00000000" w:rsidRPr="00000000">
        <w:rPr>
          <w:rtl w:val="0"/>
        </w:rPr>
        <w:t xml:space="preserve">, but ignoring the home-front dynamics would be costlier still. A calibrated fusion of public scrutiny, professional analysis and rule-of-law policing can keep both emotions and strategy inside the same tent—exactly the equilibrium this memorandum argues is required to convert mass activism into durable, rules-based peace pressure.</w:t>
      </w:r>
    </w:p>
    <w:p w:rsidR="00000000" w:rsidDel="00000000" w:rsidP="00000000" w:rsidRDefault="00000000" w:rsidRPr="00000000" w14:paraId="0000028C">
      <w:pPr>
        <w:spacing w:after="240" w:before="240" w:lineRule="auto"/>
        <w:rPr/>
      </w:pPr>
      <w:r w:rsidDel="00000000" w:rsidR="00000000" w:rsidRPr="00000000">
        <w:rPr>
          <w:i w:val="1"/>
          <w:rtl w:val="0"/>
        </w:rPr>
        <w:t xml:space="preserve">The July 2025 mobilisation thus reinforces European publics’ demand for a transparent, rights-centred ceasefire architecture—pressure that allied governments can neither ignore nor suppress without escalating domestic costs.</w:t>
      </w: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pStyle w:val="Heading2"/>
        <w:spacing w:after="240" w:before="240" w:lineRule="auto"/>
        <w:rPr>
          <w:b w:val="1"/>
        </w:rPr>
      </w:pPr>
      <w:bookmarkStart w:colFirst="0" w:colLast="0" w:name="_8d28setmxmz4" w:id="56"/>
      <w:bookmarkEnd w:id="56"/>
      <w:r w:rsidDel="00000000" w:rsidR="00000000" w:rsidRPr="00000000">
        <w:rPr>
          <w:b w:val="1"/>
          <w:rtl w:val="0"/>
        </w:rPr>
        <w:t xml:space="preserve">Russia</w:t>
      </w:r>
    </w:p>
    <w:p w:rsidR="00000000" w:rsidDel="00000000" w:rsidP="00000000" w:rsidRDefault="00000000" w:rsidRPr="00000000" w14:paraId="0000028F">
      <w:pPr>
        <w:rPr/>
      </w:pPr>
      <w:r w:rsidDel="00000000" w:rsidR="00000000" w:rsidRPr="00000000">
        <w:rPr>
          <w:rtl w:val="0"/>
        </w:rPr>
        <w:t xml:space="preserve">Russia’s posture in the Gaza war is a double-edged sword: Moscow alone maintains open channels to Hamas, Tehran, Damascus </w:t>
      </w:r>
      <w:r w:rsidDel="00000000" w:rsidR="00000000" w:rsidRPr="00000000">
        <w:rPr>
          <w:b w:val="1"/>
          <w:rtl w:val="0"/>
        </w:rPr>
        <w:t xml:space="preserve">and</w:t>
      </w:r>
      <w:r w:rsidDel="00000000" w:rsidR="00000000" w:rsidRPr="00000000">
        <w:rPr>
          <w:rtl w:val="0"/>
        </w:rPr>
        <w:t xml:space="preserve"> Jerusalem, yet it has simultaneously wielded the conflict to undercut the West through disinformation and moral grand-standing. Harnessing the first quality while neutralising the second is therefore mission-critical. </w:t>
      </w:r>
    </w:p>
    <w:p w:rsidR="00000000" w:rsidDel="00000000" w:rsidP="00000000" w:rsidRDefault="00000000" w:rsidRPr="00000000" w14:paraId="00000290">
      <w:pPr>
        <w:spacing w:after="240" w:before="240" w:lineRule="auto"/>
        <w:rPr/>
      </w:pPr>
      <w:r w:rsidDel="00000000" w:rsidR="00000000" w:rsidRPr="00000000">
        <w:rPr>
          <w:rtl w:val="0"/>
        </w:rPr>
        <w:t xml:space="preserve">Although Moscow has no formal Gaza mandate, it is the </w:t>
      </w:r>
      <w:r w:rsidDel="00000000" w:rsidR="00000000" w:rsidRPr="00000000">
        <w:rPr>
          <w:b w:val="1"/>
          <w:rtl w:val="0"/>
        </w:rPr>
        <w:t xml:space="preserve">only power</w:t>
      </w:r>
      <w:r w:rsidDel="00000000" w:rsidR="00000000" w:rsidRPr="00000000">
        <w:rPr>
          <w:rtl w:val="0"/>
        </w:rPr>
        <w:t xml:space="preserve"> that still holds functional ties with every principal actor:</w:t>
      </w:r>
    </w:p>
    <w:p w:rsidR="00000000" w:rsidDel="00000000" w:rsidP="00000000" w:rsidRDefault="00000000" w:rsidRPr="00000000" w14:paraId="00000291">
      <w:pPr>
        <w:spacing w:after="240" w:before="240" w:lineRule="auto"/>
        <w:rPr>
          <w:color w:val="1155cc"/>
          <w:u w:val="single"/>
        </w:rPr>
      </w:pPr>
      <w:r w:rsidDel="00000000" w:rsidR="00000000" w:rsidRPr="00000000">
        <w:rPr>
          <w:b w:val="1"/>
          <w:rtl w:val="0"/>
        </w:rPr>
        <w:t xml:space="preserve">Israel:</w:t>
      </w:r>
      <w:r w:rsidDel="00000000" w:rsidR="00000000" w:rsidRPr="00000000">
        <w:rPr>
          <w:rtl w:val="0"/>
        </w:rPr>
        <w:t xml:space="preserve"> Roughly 1 – 1.3 million Russian-speaking Israelis (about 15 % of the population) sustain human, business and consular links that neither Washington nor Brussels can replicate (</w:t>
      </w:r>
      <w:hyperlink r:id="rId435">
        <w:r w:rsidDel="00000000" w:rsidR="00000000" w:rsidRPr="00000000">
          <w:rPr>
            <w:color w:val="1155cc"/>
            <w:u w:val="single"/>
            <w:rtl w:val="0"/>
          </w:rPr>
          <w:t xml:space="preserve">reuters.com</w:t>
        </w:r>
      </w:hyperlink>
      <w:r w:rsidDel="00000000" w:rsidR="00000000" w:rsidRPr="00000000">
        <w:rPr>
          <w:rtl w:val="0"/>
        </w:rPr>
        <w:t xml:space="preserve">, </w:t>
      </w:r>
      <w:hyperlink r:id="rId436">
        <w:r w:rsidDel="00000000" w:rsidR="00000000" w:rsidRPr="00000000">
          <w:rPr>
            <w:color w:val="1155cc"/>
            <w:u w:val="single"/>
            <w:rtl w:val="0"/>
          </w:rPr>
          <w:t xml:space="preserve">timesofisrael.com</w:t>
        </w:r>
      </w:hyperlink>
      <w:r w:rsidDel="00000000" w:rsidR="00000000" w:rsidRPr="00000000">
        <w:rPr>
          <w:rtl w:val="0"/>
        </w:rPr>
        <w:t xml:space="preserve">). A 2008 bilateral accord still enables </w:t>
      </w:r>
      <w:r w:rsidDel="00000000" w:rsidR="00000000" w:rsidRPr="00000000">
        <w:rPr>
          <w:b w:val="1"/>
          <w:rtl w:val="0"/>
        </w:rPr>
        <w:t xml:space="preserve">visa-free travel</w:t>
      </w:r>
      <w:r w:rsidDel="00000000" w:rsidR="00000000" w:rsidRPr="00000000">
        <w:rPr>
          <w:rtl w:val="0"/>
        </w:rPr>
        <w:t xml:space="preserve"> between the two countries (</w:t>
      </w:r>
      <w:hyperlink r:id="rId437">
        <w:r w:rsidDel="00000000" w:rsidR="00000000" w:rsidRPr="00000000">
          <w:rPr>
            <w:color w:val="1155cc"/>
            <w:u w:val="single"/>
            <w:rtl w:val="0"/>
          </w:rPr>
          <w:t xml:space="preserve">new.embassies.gov.il</w:t>
        </w:r>
      </w:hyperlink>
      <w:r w:rsidDel="00000000" w:rsidR="00000000" w:rsidRPr="00000000">
        <w:rPr>
          <w:rtl w:val="0"/>
        </w:rPr>
        <w:t xml:space="preserve">), and a 2015 </w:t>
      </w:r>
      <w:r w:rsidDel="00000000" w:rsidR="00000000" w:rsidRPr="00000000">
        <w:rPr>
          <w:b w:val="1"/>
          <w:rtl w:val="0"/>
        </w:rPr>
        <w:t xml:space="preserve">Syria de-confliction hotline</w:t>
      </w:r>
      <w:r w:rsidDel="00000000" w:rsidR="00000000" w:rsidRPr="00000000">
        <w:rPr>
          <w:rtl w:val="0"/>
        </w:rPr>
        <w:t xml:space="preserve"> continues to function despite the war in Ukraine (</w:t>
      </w:r>
      <w:hyperlink r:id="rId438">
        <w:r w:rsidDel="00000000" w:rsidR="00000000" w:rsidRPr="00000000">
          <w:rPr>
            <w:color w:val="1155cc"/>
            <w:u w:val="single"/>
            <w:rtl w:val="0"/>
          </w:rPr>
          <w:t xml:space="preserve">timesofisrael.com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92">
      <w:pPr>
        <w:spacing w:after="240" w:before="240" w:lineRule="auto"/>
        <w:rPr/>
      </w:pPr>
      <w:r w:rsidDel="00000000" w:rsidR="00000000" w:rsidRPr="00000000">
        <w:rPr>
          <w:b w:val="1"/>
          <w:rtl w:val="0"/>
        </w:rPr>
        <w:t xml:space="preserve">Hamas: </w:t>
      </w:r>
      <w:r w:rsidDel="00000000" w:rsidR="00000000" w:rsidRPr="00000000">
        <w:rPr>
          <w:rtl w:val="0"/>
        </w:rPr>
        <w:t xml:space="preserve">Moscow welcomed a senior Hamas delegation on 26 October 2023—underscoring a channel neither Washington nor Brussels can replicate (</w:t>
      </w:r>
      <w:hyperlink r:id="rId439">
        <w:r w:rsidDel="00000000" w:rsidR="00000000" w:rsidRPr="00000000">
          <w:rPr>
            <w:color w:val="1155cc"/>
            <w:u w:val="single"/>
            <w:rtl w:val="0"/>
          </w:rPr>
          <w:t xml:space="preserve">reuters.com</w:t>
        </w:r>
      </w:hyperlink>
      <w:r w:rsidDel="00000000" w:rsidR="00000000" w:rsidRPr="00000000">
        <w:rPr>
          <w:rtl w:val="0"/>
        </w:rPr>
        <w:t xml:space="preserve">). Russian mediation later secured the release of dual-national captive </w:t>
      </w:r>
      <w:r w:rsidDel="00000000" w:rsidR="00000000" w:rsidRPr="00000000">
        <w:rPr>
          <w:b w:val="1"/>
          <w:rtl w:val="0"/>
        </w:rPr>
        <w:t xml:space="preserve">Roni Krivoi</w:t>
      </w:r>
      <w:r w:rsidDel="00000000" w:rsidR="00000000" w:rsidRPr="00000000">
        <w:rPr>
          <w:rtl w:val="0"/>
        </w:rPr>
        <w:t xml:space="preserve"> on 26 November 2023 (</w:t>
      </w:r>
      <w:hyperlink r:id="rId440">
        <w:r w:rsidDel="00000000" w:rsidR="00000000" w:rsidRPr="00000000">
          <w:rPr>
            <w:color w:val="1155cc"/>
            <w:u w:val="single"/>
            <w:rtl w:val="0"/>
          </w:rPr>
          <w:t xml:space="preserve">dw.com</w:t>
        </w:r>
      </w:hyperlink>
      <w:r w:rsidDel="00000000" w:rsidR="00000000" w:rsidRPr="00000000">
        <w:rPr>
          <w:rtl w:val="0"/>
        </w:rPr>
        <w:t xml:space="preserve">).</w:t>
      </w:r>
    </w:p>
    <w:p w:rsidR="00000000" w:rsidDel="00000000" w:rsidP="00000000" w:rsidRDefault="00000000" w:rsidRPr="00000000" w14:paraId="00000293">
      <w:pPr>
        <w:spacing w:after="80" w:before="280" w:lineRule="auto"/>
        <w:rPr/>
      </w:pPr>
      <w:r w:rsidDel="00000000" w:rsidR="00000000" w:rsidRPr="00000000">
        <w:rPr>
          <w:b w:val="1"/>
          <w:rtl w:val="0"/>
        </w:rPr>
        <w:t xml:space="preserve">Iran: </w:t>
      </w:r>
      <w:r w:rsidDel="00000000" w:rsidR="00000000" w:rsidRPr="00000000">
        <w:rPr>
          <w:rtl w:val="0"/>
        </w:rPr>
        <w:t xml:space="preserve">Russia and Iran sealed a </w:t>
      </w:r>
      <w:r w:rsidDel="00000000" w:rsidR="00000000" w:rsidRPr="00000000">
        <w:rPr>
          <w:i w:val="1"/>
          <w:rtl w:val="0"/>
        </w:rPr>
        <w:t xml:space="preserve">20-year strategic partnership treaty</w:t>
      </w:r>
      <w:r w:rsidDel="00000000" w:rsidR="00000000" w:rsidRPr="00000000">
        <w:rPr>
          <w:rtl w:val="0"/>
        </w:rPr>
        <w:t xml:space="preserve"> in January 2025; the Russian Duma ratified it on 8 April 2025, and Iran’s Majlis followed on 21 May 2025 (</w:t>
      </w:r>
      <w:hyperlink r:id="rId441">
        <w:r w:rsidDel="00000000" w:rsidR="00000000" w:rsidRPr="00000000">
          <w:rPr>
            <w:color w:val="1155cc"/>
            <w:u w:val="single"/>
            <w:rtl w:val="0"/>
          </w:rPr>
          <w:t xml:space="preserve">reuters.com</w:t>
        </w:r>
      </w:hyperlink>
      <w:r w:rsidDel="00000000" w:rsidR="00000000" w:rsidRPr="00000000">
        <w:rPr>
          <w:rtl w:val="0"/>
        </w:rPr>
        <w:t xml:space="preserve">, </w:t>
      </w:r>
      <w:hyperlink r:id="rId442">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294">
      <w:pPr>
        <w:spacing w:after="240" w:before="240" w:lineRule="auto"/>
        <w:rPr/>
      </w:pPr>
      <w:r w:rsidDel="00000000" w:rsidR="00000000" w:rsidRPr="00000000">
        <w:rPr>
          <w:rtl w:val="0"/>
        </w:rPr>
        <w:t xml:space="preserve">The pact commits both sides to “joint exercises on their own territory </w:t>
      </w:r>
      <w:r w:rsidDel="00000000" w:rsidR="00000000" w:rsidRPr="00000000">
        <w:rPr>
          <w:b w:val="1"/>
          <w:rtl w:val="0"/>
        </w:rPr>
        <w:t xml:space="preserve">and elsewhere</w:t>
      </w:r>
      <w:r w:rsidDel="00000000" w:rsidR="00000000" w:rsidRPr="00000000">
        <w:rPr>
          <w:rtl w:val="0"/>
        </w:rPr>
        <w:t xml:space="preserve">,” formalising regular trilateral naval drills with China—most recently a four-day manoeuvre in the Gulf of Oman that began on 11 April 2025 (</w:t>
      </w:r>
      <w:hyperlink r:id="rId443">
        <w:r w:rsidDel="00000000" w:rsidR="00000000" w:rsidRPr="00000000">
          <w:rPr>
            <w:color w:val="1155cc"/>
            <w:u w:val="single"/>
            <w:rtl w:val="0"/>
          </w:rPr>
          <w:t xml:space="preserve">reuters.com</w:t>
        </w:r>
      </w:hyperlink>
      <w:r w:rsidDel="00000000" w:rsidR="00000000" w:rsidRPr="00000000">
        <w:rPr>
          <w:rtl w:val="0"/>
        </w:rPr>
        <w:t xml:space="preserve">, </w:t>
      </w:r>
      <w:hyperlink r:id="rId444">
        <w:r w:rsidDel="00000000" w:rsidR="00000000" w:rsidRPr="00000000">
          <w:rPr>
            <w:color w:val="1155cc"/>
            <w:u w:val="single"/>
            <w:rtl w:val="0"/>
          </w:rPr>
          <w:t xml:space="preserve">aljazeera.com</w:t>
        </w:r>
      </w:hyperlink>
      <w:r w:rsidDel="00000000" w:rsidR="00000000" w:rsidRPr="00000000">
        <w:rPr>
          <w:rtl w:val="0"/>
        </w:rPr>
        <w:t xml:space="preserve">, </w:t>
      </w:r>
      <w:hyperlink r:id="rId445">
        <w:r w:rsidDel="00000000" w:rsidR="00000000" w:rsidRPr="00000000">
          <w:rPr>
            <w:color w:val="1155cc"/>
            <w:u w:val="single"/>
            <w:rtl w:val="0"/>
          </w:rPr>
          <w:t xml:space="preserve">tehrantimes.com</w:t>
        </w:r>
      </w:hyperlink>
      <w:r w:rsidDel="00000000" w:rsidR="00000000" w:rsidRPr="00000000">
        <w:rPr>
          <w:rtl w:val="0"/>
        </w:rPr>
        <w:t xml:space="preserve">).</w:t>
      </w:r>
    </w:p>
    <w:p w:rsidR="00000000" w:rsidDel="00000000" w:rsidP="00000000" w:rsidRDefault="00000000" w:rsidRPr="00000000" w14:paraId="00000295">
      <w:pPr>
        <w:spacing w:after="240" w:before="240" w:lineRule="auto"/>
        <w:rPr/>
      </w:pPr>
      <w:r w:rsidDel="00000000" w:rsidR="00000000" w:rsidRPr="00000000">
        <w:rPr>
          <w:rtl w:val="0"/>
        </w:rPr>
        <w:t xml:space="preserve">Tehran has touted a pact with Russia as a milestone in 'military-technical cooperation,' which includes the confirmed purchase of Russian Su-35 fighters and the acquisition of air-defence systems</w:t>
      </w:r>
      <w:hyperlink r:id="rId446">
        <w:r w:rsidDel="00000000" w:rsidR="00000000" w:rsidRPr="00000000">
          <w:rPr>
            <w:rtl w:val="0"/>
          </w:rPr>
          <w:t xml:space="preserve"> </w:t>
        </w:r>
      </w:hyperlink>
      <w:r w:rsidDel="00000000" w:rsidR="00000000" w:rsidRPr="00000000">
        <w:rPr>
          <w:rtl w:val="0"/>
        </w:rPr>
        <w:t xml:space="preserve">(</w:t>
      </w:r>
      <w:hyperlink r:id="rId447">
        <w:r w:rsidDel="00000000" w:rsidR="00000000" w:rsidRPr="00000000">
          <w:rPr>
            <w:color w:val="1155cc"/>
            <w:u w:val="single"/>
            <w:rtl w:val="0"/>
          </w:rPr>
          <w:t xml:space="preserve">al-monitor.com</w:t>
        </w:r>
      </w:hyperlink>
      <w:r w:rsidDel="00000000" w:rsidR="00000000" w:rsidRPr="00000000">
        <w:rPr>
          <w:rtl w:val="0"/>
        </w:rPr>
        <w:t xml:space="preserve">, </w:t>
      </w:r>
      <w:hyperlink r:id="rId448">
        <w:r w:rsidDel="00000000" w:rsidR="00000000" w:rsidRPr="00000000">
          <w:rPr>
            <w:color w:val="1155cc"/>
            <w:u w:val="single"/>
            <w:rtl w:val="0"/>
          </w:rPr>
          <w:t xml:space="preserve">thearabweekly.com</w:t>
        </w:r>
      </w:hyperlink>
      <w:r w:rsidDel="00000000" w:rsidR="00000000" w:rsidRPr="00000000">
        <w:rPr>
          <w:rtl w:val="0"/>
        </w:rPr>
        <w:t xml:space="preserve">, </w:t>
      </w:r>
      <w:hyperlink r:id="rId449">
        <w:r w:rsidDel="00000000" w:rsidR="00000000" w:rsidRPr="00000000">
          <w:rPr>
            <w:color w:val="1155cc"/>
            <w:u w:val="single"/>
            <w:rtl w:val="0"/>
          </w:rPr>
          <w:t xml:space="preserve">al-monitor.com</w:t>
        </w:r>
      </w:hyperlink>
      <w:r w:rsidDel="00000000" w:rsidR="00000000" w:rsidRPr="00000000">
        <w:rPr>
          <w:rtl w:val="0"/>
        </w:rPr>
        <w:t xml:space="preserve">, </w:t>
      </w:r>
      <w:hyperlink r:id="rId450">
        <w:r w:rsidDel="00000000" w:rsidR="00000000" w:rsidRPr="00000000">
          <w:rPr>
            <w:color w:val="1155cc"/>
            <w:u w:val="single"/>
            <w:rtl w:val="0"/>
          </w:rPr>
          <w:t xml:space="preserve">iranintl.com</w:t>
        </w:r>
      </w:hyperlink>
      <w:r w:rsidDel="00000000" w:rsidR="00000000" w:rsidRPr="00000000">
        <w:rPr>
          <w:rtl w:val="0"/>
        </w:rPr>
        <w:t xml:space="preserve">, </w:t>
      </w:r>
      <w:hyperlink r:id="rId451">
        <w:r w:rsidDel="00000000" w:rsidR="00000000" w:rsidRPr="00000000">
          <w:rPr>
            <w:color w:val="1155cc"/>
            <w:u w:val="single"/>
            <w:rtl w:val="0"/>
          </w:rPr>
          <w:t xml:space="preserve">airforce-technology.com</w:t>
        </w:r>
      </w:hyperlink>
      <w:r w:rsidDel="00000000" w:rsidR="00000000" w:rsidRPr="00000000">
        <w:rPr>
          <w:rtl w:val="0"/>
        </w:rPr>
        <w:t xml:space="preserve">, </w:t>
      </w:r>
      <w:hyperlink r:id="rId452">
        <w:r w:rsidDel="00000000" w:rsidR="00000000" w:rsidRPr="00000000">
          <w:rPr>
            <w:color w:val="1155cc"/>
            <w:u w:val="single"/>
            <w:rtl w:val="0"/>
          </w:rPr>
          <w:t xml:space="preserve">nationalsecurityjournal.org</w:t>
        </w:r>
      </w:hyperlink>
      <w:r w:rsidDel="00000000" w:rsidR="00000000" w:rsidRPr="00000000">
        <w:rPr>
          <w:rtl w:val="0"/>
        </w:rPr>
        <w:t xml:space="preserve">, </w:t>
      </w:r>
      <w:hyperlink r:id="rId453">
        <w:r w:rsidDel="00000000" w:rsidR="00000000" w:rsidRPr="00000000">
          <w:rPr>
            <w:color w:val="1155cc"/>
            <w:u w:val="single"/>
            <w:rtl w:val="0"/>
          </w:rPr>
          <w:t xml:space="preserve">shafaq.com</w:t>
        </w:r>
      </w:hyperlink>
      <w:r w:rsidDel="00000000" w:rsidR="00000000" w:rsidRPr="00000000">
        <w:rPr>
          <w:rtl w:val="0"/>
        </w:rPr>
        <w:t xml:space="preserve">, </w:t>
      </w:r>
      <w:hyperlink r:id="rId454">
        <w:r w:rsidDel="00000000" w:rsidR="00000000" w:rsidRPr="00000000">
          <w:rPr>
            <w:color w:val="1155cc"/>
            <w:u w:val="single"/>
            <w:rtl w:val="0"/>
          </w:rPr>
          <w:t xml:space="preserve">armscontrol.org</w:t>
        </w:r>
      </w:hyperlink>
      <w:r w:rsidDel="00000000" w:rsidR="00000000" w:rsidRPr="00000000">
        <w:rPr>
          <w:rtl w:val="0"/>
        </w:rPr>
        <w:t xml:space="preserve">, </w:t>
      </w:r>
      <w:hyperlink r:id="rId455">
        <w:r w:rsidDel="00000000" w:rsidR="00000000" w:rsidRPr="00000000">
          <w:rPr>
            <w:color w:val="1155cc"/>
            <w:u w:val="single"/>
            <w:rtl w:val="0"/>
          </w:rPr>
          <w:t xml:space="preserve">kyivpost.com</w:t>
        </w:r>
      </w:hyperlink>
      <w:r w:rsidDel="00000000" w:rsidR="00000000" w:rsidRPr="00000000">
        <w:rPr>
          <w:rtl w:val="0"/>
        </w:rPr>
        <w:t xml:space="preserve">, </w:t>
      </w:r>
      <w:hyperlink r:id="rId456">
        <w:r w:rsidDel="00000000" w:rsidR="00000000" w:rsidRPr="00000000">
          <w:rPr>
            <w:color w:val="1155cc"/>
            <w:u w:val="single"/>
            <w:rtl w:val="0"/>
          </w:rPr>
          <w:t xml:space="preserve">militarywatchmagazine.com</w:t>
        </w:r>
      </w:hyperlink>
      <w:r w:rsidDel="00000000" w:rsidR="00000000" w:rsidRPr="00000000">
        <w:rPr>
          <w:rtl w:val="0"/>
        </w:rPr>
        <w:t xml:space="preserve">).</w:t>
      </w:r>
    </w:p>
    <w:p w:rsidR="00000000" w:rsidDel="00000000" w:rsidP="00000000" w:rsidRDefault="00000000" w:rsidRPr="00000000" w14:paraId="00000296">
      <w:pPr>
        <w:spacing w:after="240" w:before="240" w:lineRule="auto"/>
        <w:rPr/>
      </w:pPr>
      <w:r w:rsidDel="00000000" w:rsidR="00000000" w:rsidRPr="00000000">
        <w:rPr>
          <w:rtl w:val="0"/>
        </w:rPr>
        <w:t xml:space="preserve">For ceasefire planners, these ties mean Moscow can credibly lean on Iranian decision-makers to </w:t>
      </w:r>
      <w:r w:rsidDel="00000000" w:rsidR="00000000" w:rsidRPr="00000000">
        <w:rPr>
          <w:i w:val="1"/>
          <w:rtl w:val="0"/>
        </w:rPr>
        <w:t xml:space="preserve">halt rocket and drone shipments into Gaza</w:t>
      </w:r>
      <w:r w:rsidDel="00000000" w:rsidR="00000000" w:rsidRPr="00000000">
        <w:rPr>
          <w:rtl w:val="0"/>
        </w:rPr>
        <w:t xml:space="preserve"> or to </w:t>
      </w:r>
      <w:r w:rsidDel="00000000" w:rsidR="00000000" w:rsidRPr="00000000">
        <w:rPr>
          <w:i w:val="1"/>
          <w:rtl w:val="0"/>
        </w:rPr>
        <w:t xml:space="preserve">restrain Hezbollah</w:t>
      </w:r>
      <w:r w:rsidDel="00000000" w:rsidR="00000000" w:rsidRPr="00000000">
        <w:rPr>
          <w:rtl w:val="0"/>
        </w:rPr>
        <w:t xml:space="preserve">—leverage the West presently lacks.</w:t>
      </w:r>
    </w:p>
    <w:p w:rsidR="00000000" w:rsidDel="00000000" w:rsidP="00000000" w:rsidRDefault="00000000" w:rsidRPr="00000000" w14:paraId="00000297">
      <w:pPr>
        <w:spacing w:after="240" w:before="240" w:lineRule="auto"/>
        <w:rPr/>
      </w:pPr>
      <w:r w:rsidDel="00000000" w:rsidR="00000000" w:rsidRPr="00000000">
        <w:rPr>
          <w:rtl w:val="0"/>
        </w:rPr>
        <w:t xml:space="preserve">Conversely, excluding Russia would leave Iran free to portray any deal as a “Western diktat” and continue weapon flows under the cover of treaty-backed “joint operations.”</w:t>
      </w:r>
    </w:p>
    <w:p w:rsidR="00000000" w:rsidDel="00000000" w:rsidP="00000000" w:rsidRDefault="00000000" w:rsidRPr="00000000" w14:paraId="00000298">
      <w:pPr>
        <w:spacing w:after="240" w:before="240" w:lineRule="auto"/>
        <w:rPr/>
      </w:pPr>
      <w:r w:rsidDel="00000000" w:rsidR="00000000" w:rsidRPr="00000000">
        <w:rPr>
          <w:b w:val="1"/>
          <w:rtl w:val="0"/>
        </w:rPr>
        <w:t xml:space="preserve">Syria:</w:t>
      </w:r>
      <w:r w:rsidDel="00000000" w:rsidR="00000000" w:rsidRPr="00000000">
        <w:rPr>
          <w:rtl w:val="0"/>
        </w:rPr>
        <w:t xml:space="preserve"> The </w:t>
      </w:r>
      <w:r w:rsidDel="00000000" w:rsidR="00000000" w:rsidRPr="00000000">
        <w:rPr>
          <w:b w:val="1"/>
          <w:rtl w:val="0"/>
        </w:rPr>
        <w:t xml:space="preserve">fall of Bashar al-Assad in December 2024</w:t>
      </w:r>
      <w:r w:rsidDel="00000000" w:rsidR="00000000" w:rsidRPr="00000000">
        <w:rPr>
          <w:rtl w:val="0"/>
        </w:rPr>
        <w:t xml:space="preserve"> sharply reduced Moscow’s automatic sway in Damascus (</w:t>
      </w:r>
      <w:hyperlink r:id="rId457">
        <w:r w:rsidDel="00000000" w:rsidR="00000000" w:rsidRPr="00000000">
          <w:rPr>
            <w:color w:val="1155cc"/>
            <w:u w:val="single"/>
            <w:rtl w:val="0"/>
          </w:rPr>
          <w:t xml:space="preserve">osw.waw.pl</w:t>
        </w:r>
      </w:hyperlink>
      <w:r w:rsidDel="00000000" w:rsidR="00000000" w:rsidRPr="00000000">
        <w:rPr>
          <w:rtl w:val="0"/>
        </w:rPr>
        <w:t xml:space="preserve">).</w:t>
      </w:r>
    </w:p>
    <w:p w:rsidR="00000000" w:rsidDel="00000000" w:rsidP="00000000" w:rsidRDefault="00000000" w:rsidRPr="00000000" w14:paraId="00000299">
      <w:pPr>
        <w:spacing w:after="240" w:before="240" w:lineRule="auto"/>
        <w:rPr/>
      </w:pPr>
      <w:r w:rsidDel="00000000" w:rsidR="00000000" w:rsidRPr="00000000">
        <w:rPr>
          <w:rtl w:val="0"/>
        </w:rPr>
        <w:t xml:space="preserve">Yet Russia still controls the </w:t>
      </w:r>
      <w:r w:rsidDel="00000000" w:rsidR="00000000" w:rsidRPr="00000000">
        <w:rPr>
          <w:i w:val="1"/>
          <w:rtl w:val="0"/>
        </w:rPr>
        <w:t xml:space="preserve">Khmeimim airbase</w:t>
      </w:r>
      <w:r w:rsidDel="00000000" w:rsidR="00000000" w:rsidRPr="00000000">
        <w:rPr>
          <w:rtl w:val="0"/>
        </w:rPr>
        <w:t xml:space="preserve"> and </w:t>
      </w:r>
      <w:r w:rsidDel="00000000" w:rsidR="00000000" w:rsidRPr="00000000">
        <w:rPr>
          <w:i w:val="1"/>
          <w:rtl w:val="0"/>
        </w:rPr>
        <w:t xml:space="preserve">Tartus naval facility</w:t>
      </w:r>
      <w:r w:rsidDel="00000000" w:rsidR="00000000" w:rsidRPr="00000000">
        <w:rPr>
          <w:rtl w:val="0"/>
        </w:rPr>
        <w:t xml:space="preserve">, assets it insists are strategic points even after regime change (</w:t>
      </w:r>
      <w:hyperlink r:id="rId458">
        <w:r w:rsidDel="00000000" w:rsidR="00000000" w:rsidRPr="00000000">
          <w:rPr>
            <w:color w:val="1155cc"/>
            <w:u w:val="single"/>
            <w:rtl w:val="0"/>
          </w:rPr>
          <w:t xml:space="preserve">newsukraine.rbc.ua</w:t>
        </w:r>
      </w:hyperlink>
      <w:r w:rsidDel="00000000" w:rsidR="00000000" w:rsidRPr="00000000">
        <w:rPr>
          <w:rtl w:val="0"/>
        </w:rPr>
        <w:t xml:space="preserve">, </w:t>
      </w:r>
      <w:hyperlink r:id="rId459">
        <w:r w:rsidDel="00000000" w:rsidR="00000000" w:rsidRPr="00000000">
          <w:rPr>
            <w:color w:val="1155cc"/>
            <w:u w:val="single"/>
            <w:rtl w:val="0"/>
          </w:rPr>
          <w:t xml:space="preserve">osw.waw.pl</w:t>
        </w:r>
      </w:hyperlink>
      <w:r w:rsidDel="00000000" w:rsidR="00000000" w:rsidRPr="00000000">
        <w:rPr>
          <w:rtl w:val="0"/>
        </w:rPr>
        <w:t xml:space="preserve">, </w:t>
      </w:r>
      <w:hyperlink r:id="rId460">
        <w:r w:rsidDel="00000000" w:rsidR="00000000" w:rsidRPr="00000000">
          <w:rPr>
            <w:color w:val="1155cc"/>
            <w:u w:val="single"/>
            <w:rtl w:val="0"/>
          </w:rPr>
          <w:t xml:space="preserve">dw.com</w:t>
        </w:r>
      </w:hyperlink>
      <w:r w:rsidDel="00000000" w:rsidR="00000000" w:rsidRPr="00000000">
        <w:rPr>
          <w:rtl w:val="0"/>
        </w:rPr>
        <w:t xml:space="preserve">, </w:t>
      </w:r>
      <w:hyperlink r:id="rId461">
        <w:r w:rsidDel="00000000" w:rsidR="00000000" w:rsidRPr="00000000">
          <w:rPr>
            <w:color w:val="1155cc"/>
            <w:u w:val="single"/>
            <w:rtl w:val="0"/>
          </w:rPr>
          <w:t xml:space="preserve">twz.com</w:t>
        </w:r>
      </w:hyperlink>
      <w:r w:rsidDel="00000000" w:rsidR="00000000" w:rsidRPr="00000000">
        <w:rPr>
          <w:rtl w:val="0"/>
        </w:rPr>
        <w:t xml:space="preserve">).</w:t>
      </w:r>
    </w:p>
    <w:p w:rsidR="00000000" w:rsidDel="00000000" w:rsidP="00000000" w:rsidRDefault="00000000" w:rsidRPr="00000000" w14:paraId="0000029A">
      <w:pPr>
        <w:spacing w:after="240" w:before="240" w:lineRule="auto"/>
        <w:rPr/>
      </w:pPr>
      <w:r w:rsidDel="00000000" w:rsidR="00000000" w:rsidRPr="00000000">
        <w:rPr>
          <w:rtl w:val="0"/>
        </w:rPr>
        <w:t xml:space="preserve">A detailed August 2025 briefing notes ongoing talks with the new Syrian government on </w:t>
      </w:r>
      <w:r w:rsidDel="00000000" w:rsidR="00000000" w:rsidRPr="00000000">
        <w:rPr>
          <w:i w:val="1"/>
          <w:rtl w:val="0"/>
        </w:rPr>
        <w:t xml:space="preserve">renewed status-of-forces agreements</w:t>
      </w:r>
      <w:r w:rsidDel="00000000" w:rsidR="00000000" w:rsidRPr="00000000">
        <w:rPr>
          <w:rtl w:val="0"/>
        </w:rPr>
        <w:t xml:space="preserve"> for those sites (</w:t>
      </w:r>
      <w:hyperlink r:id="rId462">
        <w:r w:rsidDel="00000000" w:rsidR="00000000" w:rsidRPr="00000000">
          <w:rPr>
            <w:color w:val="1155cc"/>
            <w:u w:val="single"/>
            <w:rtl w:val="0"/>
          </w:rPr>
          <w:t xml:space="preserve">peace-ipsc.org</w:t>
        </w:r>
      </w:hyperlink>
      <w:r w:rsidDel="00000000" w:rsidR="00000000" w:rsidRPr="00000000">
        <w:rPr>
          <w:rtl w:val="0"/>
        </w:rPr>
        <w:t xml:space="preserve">).</w:t>
      </w:r>
    </w:p>
    <w:p w:rsidR="00000000" w:rsidDel="00000000" w:rsidP="00000000" w:rsidRDefault="00000000" w:rsidRPr="00000000" w14:paraId="0000029B">
      <w:pPr>
        <w:spacing w:after="240" w:before="240" w:lineRule="auto"/>
        <w:rPr/>
      </w:pPr>
      <w:r w:rsidDel="00000000" w:rsidR="00000000" w:rsidRPr="00000000">
        <w:rPr>
          <w:rtl w:val="0"/>
        </w:rPr>
        <w:t xml:space="preserve">Foreign Minister </w:t>
      </w:r>
      <w:r w:rsidDel="00000000" w:rsidR="00000000" w:rsidRPr="00000000">
        <w:rPr>
          <w:b w:val="1"/>
          <w:rtl w:val="0"/>
        </w:rPr>
        <w:t xml:space="preserve">Asaad al-Shibani</w:t>
      </w:r>
      <w:r w:rsidDel="00000000" w:rsidR="00000000" w:rsidRPr="00000000">
        <w:rPr>
          <w:rtl w:val="0"/>
        </w:rPr>
        <w:t xml:space="preserve">’s 31 July 2025 visit to Moscow opened “a new negotiation track” over Russia’s future role and invited Damascus to a Russia–Arab League summit (</w:t>
      </w:r>
      <w:hyperlink r:id="rId463">
        <w:r w:rsidDel="00000000" w:rsidR="00000000" w:rsidRPr="00000000">
          <w:rPr>
            <w:color w:val="1155cc"/>
            <w:u w:val="single"/>
            <w:rtl w:val="0"/>
          </w:rPr>
          <w:t xml:space="preserve">reuters.com</w:t>
        </w:r>
      </w:hyperlink>
      <w:r w:rsidDel="00000000" w:rsidR="00000000" w:rsidRPr="00000000">
        <w:rPr>
          <w:rtl w:val="0"/>
        </w:rPr>
        <w:t xml:space="preserve">, </w:t>
      </w:r>
      <w:hyperlink r:id="rId464">
        <w:r w:rsidDel="00000000" w:rsidR="00000000" w:rsidRPr="00000000">
          <w:rPr>
            <w:color w:val="1155cc"/>
            <w:u w:val="single"/>
            <w:rtl w:val="0"/>
          </w:rPr>
          <w:t xml:space="preserve">syrianobserver.com</w:t>
        </w:r>
      </w:hyperlink>
      <w:r w:rsidDel="00000000" w:rsidR="00000000" w:rsidRPr="00000000">
        <w:rPr>
          <w:rtl w:val="0"/>
        </w:rPr>
        <w:t xml:space="preserve">, </w:t>
      </w:r>
      <w:hyperlink r:id="rId465">
        <w:r w:rsidDel="00000000" w:rsidR="00000000" w:rsidRPr="00000000">
          <w:rPr>
            <w:color w:val="1155cc"/>
            <w:u w:val="single"/>
            <w:rtl w:val="0"/>
          </w:rPr>
          <w:t xml:space="preserve">timesofisrael.com</w:t>
        </w:r>
      </w:hyperlink>
      <w:r w:rsidDel="00000000" w:rsidR="00000000" w:rsidRPr="00000000">
        <w:rPr>
          <w:rtl w:val="0"/>
        </w:rPr>
        <w:t xml:space="preserve">).</w:t>
      </w:r>
    </w:p>
    <w:p w:rsidR="00000000" w:rsidDel="00000000" w:rsidP="00000000" w:rsidRDefault="00000000" w:rsidRPr="00000000" w14:paraId="0000029C">
      <w:pPr>
        <w:spacing w:after="240" w:before="240" w:lineRule="auto"/>
        <w:rPr/>
      </w:pPr>
      <w:r w:rsidDel="00000000" w:rsidR="00000000" w:rsidRPr="00000000">
        <w:rPr>
          <w:rtl w:val="0"/>
        </w:rPr>
        <w:t xml:space="preserve">While Damascus publicly “calls for stronger Russian support to rebuild national unity”</w:t>
      </w:r>
      <w:hyperlink r:id="rId466">
        <w:r w:rsidDel="00000000" w:rsidR="00000000" w:rsidRPr="00000000">
          <w:rPr>
            <w:color w:val="1155cc"/>
            <w:u w:val="single"/>
            <w:rtl w:val="0"/>
          </w:rPr>
          <w:t xml:space="preserve"> </w:t>
        </w:r>
      </w:hyperlink>
      <w:r w:rsidDel="00000000" w:rsidR="00000000" w:rsidRPr="00000000">
        <w:rPr>
          <w:rtl w:val="0"/>
        </w:rPr>
        <w:t xml:space="preserve">(</w:t>
      </w:r>
      <w:hyperlink r:id="rId467">
        <w:r w:rsidDel="00000000" w:rsidR="00000000" w:rsidRPr="00000000">
          <w:rPr>
            <w:color w:val="1155cc"/>
            <w:u w:val="single"/>
            <w:rtl w:val="0"/>
          </w:rPr>
          <w:t xml:space="preserve">caliber.az</w:t>
        </w:r>
      </w:hyperlink>
      <w:r w:rsidDel="00000000" w:rsidR="00000000" w:rsidRPr="00000000">
        <w:rPr>
          <w:rtl w:val="0"/>
        </w:rPr>
        <w:t xml:space="preserve">), policy institutes warn that the Russian deployment is now a </w:t>
      </w:r>
      <w:r w:rsidDel="00000000" w:rsidR="00000000" w:rsidRPr="00000000">
        <w:rPr>
          <w:i w:val="1"/>
          <w:rtl w:val="0"/>
        </w:rPr>
        <w:t xml:space="preserve">liability</w:t>
      </w:r>
      <w:r w:rsidDel="00000000" w:rsidR="00000000" w:rsidRPr="00000000">
        <w:rPr>
          <w:rtl w:val="0"/>
        </w:rPr>
        <w:t xml:space="preserve">, exposed to insurgent attacks and competing foreign patrons (</w:t>
      </w:r>
      <w:hyperlink r:id="rId468">
        <w:r w:rsidDel="00000000" w:rsidR="00000000" w:rsidRPr="00000000">
          <w:rPr>
            <w:color w:val="1155cc"/>
            <w:u w:val="single"/>
            <w:rtl w:val="0"/>
          </w:rPr>
          <w:t xml:space="preserve">mei.edu</w:t>
        </w:r>
      </w:hyperlink>
      <w:r w:rsidDel="00000000" w:rsidR="00000000" w:rsidRPr="00000000">
        <w:rPr>
          <w:rtl w:val="0"/>
        </w:rPr>
        <w:t xml:space="preserve">).</w:t>
      </w:r>
    </w:p>
    <w:p w:rsidR="00000000" w:rsidDel="00000000" w:rsidP="00000000" w:rsidRDefault="00000000" w:rsidRPr="00000000" w14:paraId="0000029D">
      <w:pPr>
        <w:spacing w:after="240" w:before="240" w:lineRule="auto"/>
        <w:rPr/>
      </w:pPr>
      <w:r w:rsidDel="00000000" w:rsidR="00000000" w:rsidRPr="00000000">
        <w:rPr>
          <w:rtl w:val="0"/>
        </w:rPr>
        <w:t xml:space="preserve">Consequently, </w:t>
      </w:r>
      <w:r w:rsidDel="00000000" w:rsidR="00000000" w:rsidRPr="00000000">
        <w:rPr>
          <w:b w:val="1"/>
          <w:rtl w:val="0"/>
        </w:rPr>
        <w:t xml:space="preserve">securing Russian buy-in is essential</w:t>
      </w:r>
      <w:r w:rsidDel="00000000" w:rsidR="00000000" w:rsidRPr="00000000">
        <w:rPr>
          <w:rtl w:val="0"/>
        </w:rPr>
        <w:t xml:space="preserve">: the S-300/S-400 umbrella centred on Khmeimim still gives Russia significant control over Syrian airspace and any UN verification or humanitarian over-flights into the eastern Mediterranean must de-conflict with Russian controllers (</w:t>
      </w:r>
      <w:hyperlink r:id="rId469">
        <w:r w:rsidDel="00000000" w:rsidR="00000000" w:rsidRPr="00000000">
          <w:rPr>
            <w:color w:val="1155cc"/>
            <w:u w:val="single"/>
            <w:rtl w:val="0"/>
          </w:rPr>
          <w:t xml:space="preserve">DergiPark</w:t>
        </w:r>
      </w:hyperlink>
      <w:r w:rsidDel="00000000" w:rsidR="00000000" w:rsidRPr="00000000">
        <w:rPr>
          <w:rtl w:val="0"/>
        </w:rPr>
        <w:t xml:space="preserve">, </w:t>
      </w:r>
      <w:hyperlink r:id="rId470">
        <w:r w:rsidDel="00000000" w:rsidR="00000000" w:rsidRPr="00000000">
          <w:rPr>
            <w:color w:val="1155cc"/>
            <w:u w:val="single"/>
            <w:rtl w:val="0"/>
          </w:rPr>
          <w:t xml:space="preserve">understandingwar.org</w:t>
        </w:r>
      </w:hyperlink>
      <w:r w:rsidDel="00000000" w:rsidR="00000000" w:rsidRPr="00000000">
        <w:rPr>
          <w:rtl w:val="0"/>
        </w:rPr>
        <w:t xml:space="preserve">). At the same time, the Kremlin needs a politically face-saving “exit ramp” to keep those assets from becoming an open-ended drain—a gap a </w:t>
      </w:r>
      <w:r w:rsidDel="00000000" w:rsidR="00000000" w:rsidRPr="00000000">
        <w:rPr>
          <w:i w:val="1"/>
          <w:rtl w:val="0"/>
        </w:rPr>
        <w:t xml:space="preserve">rules-anchored, multilateral ceasefire framework</w:t>
      </w:r>
      <w:r w:rsidDel="00000000" w:rsidR="00000000" w:rsidRPr="00000000">
        <w:rPr>
          <w:rtl w:val="0"/>
        </w:rPr>
        <w:t xml:space="preserve"> can fill by giving Moscow a share of credit while capping its exposure.</w:t>
      </w:r>
    </w:p>
    <w:p w:rsidR="00000000" w:rsidDel="00000000" w:rsidP="00000000" w:rsidRDefault="00000000" w:rsidRPr="00000000" w14:paraId="0000029E">
      <w:pPr>
        <w:pStyle w:val="Heading3"/>
        <w:keepNext w:val="0"/>
        <w:keepLines w:val="0"/>
        <w:spacing w:before="280" w:lineRule="auto"/>
        <w:rPr>
          <w:b w:val="1"/>
          <w:color w:val="000000"/>
          <w:sz w:val="26"/>
          <w:szCs w:val="26"/>
        </w:rPr>
      </w:pPr>
      <w:bookmarkStart w:colFirst="0" w:colLast="0" w:name="_j3r0j6qq458z" w:id="57"/>
      <w:bookmarkEnd w:id="57"/>
      <w:r w:rsidDel="00000000" w:rsidR="00000000" w:rsidRPr="00000000">
        <w:rPr>
          <w:b w:val="1"/>
          <w:color w:val="000000"/>
          <w:sz w:val="26"/>
          <w:szCs w:val="26"/>
          <w:rtl w:val="0"/>
        </w:rPr>
        <w:t xml:space="preserve">How the Kremlin has weaponised the war</w:t>
      </w:r>
    </w:p>
    <w:p w:rsidR="00000000" w:rsidDel="00000000" w:rsidP="00000000" w:rsidRDefault="00000000" w:rsidRPr="00000000" w14:paraId="0000029F">
      <w:pPr>
        <w:numPr>
          <w:ilvl w:val="0"/>
          <w:numId w:val="256"/>
        </w:numPr>
        <w:spacing w:after="0" w:afterAutospacing="0" w:before="240" w:lineRule="auto"/>
        <w:ind w:left="720" w:hanging="360"/>
      </w:pPr>
      <w:r w:rsidDel="00000000" w:rsidR="00000000" w:rsidRPr="00000000">
        <w:rPr>
          <w:b w:val="1"/>
          <w:rtl w:val="0"/>
        </w:rPr>
        <w:t xml:space="preserve">Anti-Western narrative-building.</w:t>
      </w:r>
      <w:r w:rsidDel="00000000" w:rsidR="00000000" w:rsidRPr="00000000">
        <w:rPr>
          <w:rtl w:val="0"/>
        </w:rPr>
        <w:t xml:space="preserve"> Within days of the October 7 attacks, Russian leadership blamed “the failure of U.S. policy” for the crisis (</w:t>
      </w:r>
      <w:hyperlink r:id="rId471">
        <w:r w:rsidDel="00000000" w:rsidR="00000000" w:rsidRPr="00000000">
          <w:rPr>
            <w:color w:val="1155cc"/>
            <w:u w:val="single"/>
            <w:rtl w:val="0"/>
          </w:rPr>
          <w:t xml:space="preserve">reuters.com</w:t>
        </w:r>
      </w:hyperlink>
      <w:r w:rsidDel="00000000" w:rsidR="00000000" w:rsidRPr="00000000">
        <w:rPr>
          <w:rtl w:val="0"/>
        </w:rPr>
        <w:t xml:space="preserve">) and repeatedly likened Israel’s siege of Gaza to Nazi Germany’s blockade of Leningrad (</w:t>
      </w:r>
      <w:hyperlink r:id="rId472">
        <w:r w:rsidDel="00000000" w:rsidR="00000000" w:rsidRPr="00000000">
          <w:rPr>
            <w:color w:val="1155cc"/>
            <w:u w:val="single"/>
            <w:rtl w:val="0"/>
          </w:rPr>
          <w:t xml:space="preserve">reuters.com</w:t>
        </w:r>
      </w:hyperlink>
      <w:r w:rsidDel="00000000" w:rsidR="00000000" w:rsidRPr="00000000">
        <w:rPr>
          <w:rtl w:val="0"/>
        </w:rPr>
        <w:t xml:space="preserve">, </w:t>
      </w:r>
      <w:hyperlink r:id="rId473">
        <w:r w:rsidDel="00000000" w:rsidR="00000000" w:rsidRPr="00000000">
          <w:rPr>
            <w:color w:val="1155cc"/>
            <w:u w:val="single"/>
            <w:rtl w:val="0"/>
          </w:rPr>
          <w:t xml:space="preserve">arabcenterdc.org</w:t>
        </w:r>
      </w:hyperlink>
      <w:r w:rsidDel="00000000" w:rsidR="00000000" w:rsidRPr="00000000">
        <w:rPr>
          <w:rtl w:val="0"/>
        </w:rPr>
        <w:t xml:space="preserve">). Kremlin media amplified those tropes, saturating Arabic-language channels with images and narratives equating Israel to Nazis—a pattern logged by both EUvsDisinfo and independent investigators. (</w:t>
      </w:r>
      <w:hyperlink r:id="rId474">
        <w:r w:rsidDel="00000000" w:rsidR="00000000" w:rsidRPr="00000000">
          <w:rPr>
            <w:color w:val="1155cc"/>
            <w:u w:val="single"/>
            <w:rtl w:val="0"/>
          </w:rPr>
          <w:t xml:space="preserve">EUvsDisinfo</w:t>
        </w:r>
      </w:hyperlink>
      <w:r w:rsidDel="00000000" w:rsidR="00000000" w:rsidRPr="00000000">
        <w:rPr>
          <w:rtl w:val="0"/>
        </w:rPr>
        <w:t xml:space="preserve">, </w:t>
      </w:r>
      <w:hyperlink r:id="rId475">
        <w:r w:rsidDel="00000000" w:rsidR="00000000" w:rsidRPr="00000000">
          <w:rPr>
            <w:color w:val="1155cc"/>
            <w:u w:val="single"/>
            <w:rtl w:val="0"/>
          </w:rPr>
          <w:t xml:space="preserve">ISD</w:t>
        </w:r>
      </w:hyperlink>
      <w:r w:rsidDel="00000000" w:rsidR="00000000" w:rsidRPr="00000000">
        <w:rPr>
          <w:rtl w:val="0"/>
        </w:rPr>
        <w:t xml:space="preserve">, </w:t>
      </w:r>
      <w:hyperlink r:id="rId476">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477">
        <w:r w:rsidDel="00000000" w:rsidR="00000000" w:rsidRPr="00000000">
          <w:rPr>
            <w:color w:val="1155cc"/>
            <w:u w:val="single"/>
            <w:rtl w:val="0"/>
          </w:rPr>
          <w:t xml:space="preserve">aa.com.tr</w:t>
        </w:r>
      </w:hyperlink>
      <w:r w:rsidDel="00000000" w:rsidR="00000000" w:rsidRPr="00000000">
        <w:rPr>
          <w:rtl w:val="0"/>
        </w:rPr>
        <w:t xml:space="preserve">, </w:t>
      </w:r>
      <w:hyperlink r:id="rId478">
        <w:r w:rsidDel="00000000" w:rsidR="00000000" w:rsidRPr="00000000">
          <w:rPr>
            <w:color w:val="1155cc"/>
            <w:u w:val="single"/>
            <w:rtl w:val="0"/>
          </w:rPr>
          <w:t xml:space="preserve">aa.com.tr</w:t>
        </w:r>
      </w:hyperlink>
      <w:r w:rsidDel="00000000" w:rsidR="00000000" w:rsidRPr="00000000">
        <w:rPr>
          <w:rtl w:val="0"/>
        </w:rPr>
        <w:t xml:space="preserve">, </w:t>
      </w:r>
      <w:hyperlink r:id="rId479">
        <w:r w:rsidDel="00000000" w:rsidR="00000000" w:rsidRPr="00000000">
          <w:rPr>
            <w:color w:val="1155cc"/>
            <w:u w:val="single"/>
            <w:rtl w:val="0"/>
          </w:rPr>
          <w:t xml:space="preserve">trt.globa</w:t>
        </w:r>
      </w:hyperlink>
      <w:r w:rsidDel="00000000" w:rsidR="00000000" w:rsidRPr="00000000">
        <w:rPr>
          <w:rtl w:val="0"/>
        </w:rPr>
        <w:t xml:space="preserve">, </w:t>
      </w:r>
      <w:hyperlink r:id="rId480">
        <w:r w:rsidDel="00000000" w:rsidR="00000000" w:rsidRPr="00000000">
          <w:rPr>
            <w:color w:val="1155cc"/>
            <w:u w:val="single"/>
            <w:rtl w:val="0"/>
          </w:rPr>
          <w:t xml:space="preserve">uacrisis.org</w:t>
        </w:r>
      </w:hyperlink>
      <w:r w:rsidDel="00000000" w:rsidR="00000000" w:rsidRPr="00000000">
        <w:rPr>
          <w:rtl w:val="0"/>
        </w:rPr>
        <w:t xml:space="preserve">, </w:t>
      </w:r>
      <w:hyperlink r:id="rId481">
        <w:r w:rsidDel="00000000" w:rsidR="00000000" w:rsidRPr="00000000">
          <w:rPr>
            <w:color w:val="1155cc"/>
            <w:u w:val="single"/>
            <w:rtl w:val="0"/>
          </w:rPr>
          <w:t xml:space="preserve">wilsoncenter.org</w:t>
        </w:r>
      </w:hyperlink>
      <w:r w:rsidDel="00000000" w:rsidR="00000000" w:rsidRPr="00000000">
        <w:rPr>
          <w:rtl w:val="0"/>
        </w:rPr>
        <w:t xml:space="preserve">, </w:t>
      </w:r>
      <w:hyperlink r:id="rId482">
        <w:r w:rsidDel="00000000" w:rsidR="00000000" w:rsidRPr="00000000">
          <w:rPr>
            <w:color w:val="1155cc"/>
            <w:u w:val="single"/>
            <w:rtl w:val="0"/>
          </w:rPr>
          <w:t xml:space="preserve">isca.indiana.edu</w:t>
        </w:r>
      </w:hyperlink>
      <w:r w:rsidDel="00000000" w:rsidR="00000000" w:rsidRPr="00000000">
        <w:rPr>
          <w:rtl w:val="0"/>
        </w:rPr>
        <w:t xml:space="preserve">, </w:t>
      </w:r>
      <w:hyperlink r:id="rId483">
        <w:r w:rsidDel="00000000" w:rsidR="00000000" w:rsidRPr="00000000">
          <w:rPr>
            <w:color w:val="1155cc"/>
            <w:u w:val="single"/>
            <w:rtl w:val="0"/>
          </w:rPr>
          <w:t xml:space="preserve">inss.org.il</w:t>
        </w:r>
      </w:hyperlink>
      <w:r w:rsidDel="00000000" w:rsidR="00000000" w:rsidRPr="00000000">
        <w:rPr>
          <w:rtl w:val="0"/>
        </w:rPr>
        <w:t xml:space="preserve">)</w:t>
      </w:r>
      <w:hyperlink r:id="rId484">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A0">
      <w:pPr>
        <w:numPr>
          <w:ilvl w:val="0"/>
          <w:numId w:val="256"/>
        </w:numPr>
        <w:spacing w:after="0" w:afterAutospacing="0" w:before="0" w:beforeAutospacing="0" w:lineRule="auto"/>
        <w:ind w:left="720" w:hanging="360"/>
      </w:pPr>
      <w:r w:rsidDel="00000000" w:rsidR="00000000" w:rsidRPr="00000000">
        <w:rPr>
          <w:b w:val="1"/>
          <w:rtl w:val="0"/>
        </w:rPr>
        <w:t xml:space="preserve">Disinformation as hybrid warfare.</w:t>
      </w:r>
      <w:r w:rsidDel="00000000" w:rsidR="00000000" w:rsidRPr="00000000">
        <w:rPr>
          <w:rtl w:val="0"/>
        </w:rPr>
        <w:t xml:space="preserve"> Kremlin propaganda has systematically exploited the conflict in Gaza to sow discord and advance its strategic agenda, weaponizing disinformation as a form of hybrid warfare. Through coordinated campaigns on state-funded media and social media platforms, Moscow has saturated information spaces with narratives that equate Israel's actions to those of the Nazis. This tactic is designed to not only fuel polarization and erode trust in Western media but also to deliberately weaken NATO cohesion and soften international support for Ukraine. The deliberate and strategic nature of this propaganda, documented by independent think-tanks, led the European Union to impose fresh sanctions in June 2024 on Russian "opinion-forming" outlets deemed responsible for these campaigns.</w:t>
        <w:br w:type="textWrapping"/>
        <w:t xml:space="preserve">(</w:t>
      </w:r>
      <w:hyperlink r:id="rId485">
        <w:r w:rsidDel="00000000" w:rsidR="00000000" w:rsidRPr="00000000">
          <w:rPr>
            <w:color w:val="1155cc"/>
            <w:u w:val="single"/>
            <w:rtl w:val="0"/>
          </w:rPr>
          <w:t xml:space="preserve">politico.eu</w:t>
        </w:r>
      </w:hyperlink>
      <w:r w:rsidDel="00000000" w:rsidR="00000000" w:rsidRPr="00000000">
        <w:rPr>
          <w:rtl w:val="0"/>
        </w:rPr>
        <w:t xml:space="preserve">, </w:t>
      </w:r>
      <w:hyperlink r:id="rId486">
        <w:r w:rsidDel="00000000" w:rsidR="00000000" w:rsidRPr="00000000">
          <w:rPr>
            <w:color w:val="1155cc"/>
            <w:u w:val="single"/>
            <w:rtl w:val="0"/>
          </w:rPr>
          <w:t xml:space="preserve">understandingwar.org</w:t>
        </w:r>
      </w:hyperlink>
      <w:r w:rsidDel="00000000" w:rsidR="00000000" w:rsidRPr="00000000">
        <w:rPr>
          <w:rtl w:val="0"/>
        </w:rPr>
        <w:t xml:space="preserve">, </w:t>
      </w:r>
      <w:hyperlink r:id="rId487">
        <w:r w:rsidDel="00000000" w:rsidR="00000000" w:rsidRPr="00000000">
          <w:rPr>
            <w:color w:val="1155cc"/>
            <w:u w:val="single"/>
            <w:rtl w:val="0"/>
          </w:rPr>
          <w:t xml:space="preserve">ec.europa.eu</w:t>
        </w:r>
      </w:hyperlink>
      <w:r w:rsidDel="00000000" w:rsidR="00000000" w:rsidRPr="00000000">
        <w:rPr>
          <w:rtl w:val="0"/>
        </w:rPr>
        <w:t xml:space="preserve">, </w:t>
      </w:r>
      <w:hyperlink r:id="rId488">
        <w:r w:rsidDel="00000000" w:rsidR="00000000" w:rsidRPr="00000000">
          <w:rPr>
            <w:color w:val="1155cc"/>
            <w:u w:val="single"/>
            <w:rtl w:val="0"/>
          </w:rPr>
          <w:t xml:space="preserve">therecord.media</w:t>
        </w:r>
      </w:hyperlink>
      <w:r w:rsidDel="00000000" w:rsidR="00000000" w:rsidRPr="00000000">
        <w:rPr>
          <w:rtl w:val="0"/>
        </w:rPr>
        <w:t xml:space="preserve">, </w:t>
      </w:r>
      <w:hyperlink r:id="rId489">
        <w:r w:rsidDel="00000000" w:rsidR="00000000" w:rsidRPr="00000000">
          <w:rPr>
            <w:color w:val="1155cc"/>
            <w:u w:val="single"/>
            <w:rtl w:val="0"/>
          </w:rPr>
          <w:t xml:space="preserve">ashurst.com</w:t>
        </w:r>
      </w:hyperlink>
      <w:r w:rsidDel="00000000" w:rsidR="00000000" w:rsidRPr="00000000">
        <w:rPr>
          <w:rtl w:val="0"/>
        </w:rPr>
        <w:t xml:space="preserve">, </w:t>
      </w:r>
      <w:hyperlink r:id="rId490">
        <w:r w:rsidDel="00000000" w:rsidR="00000000" w:rsidRPr="00000000">
          <w:rPr>
            <w:color w:val="1155cc"/>
            <w:u w:val="single"/>
            <w:rtl w:val="0"/>
          </w:rPr>
          <w:t xml:space="preserve">hugheshubbard.com</w:t>
        </w:r>
      </w:hyperlink>
      <w:r w:rsidDel="00000000" w:rsidR="00000000" w:rsidRPr="00000000">
        <w:rPr>
          <w:rtl w:val="0"/>
        </w:rPr>
        <w:t xml:space="preserve">, </w:t>
      </w:r>
      <w:hyperlink r:id="rId491">
        <w:r w:rsidDel="00000000" w:rsidR="00000000" w:rsidRPr="00000000">
          <w:rPr>
            <w:color w:val="1155cc"/>
            <w:u w:val="single"/>
            <w:rtl w:val="0"/>
          </w:rPr>
          <w:t xml:space="preserve">mayerbrown.com</w:t>
        </w:r>
      </w:hyperlink>
      <w:r w:rsidDel="00000000" w:rsidR="00000000" w:rsidRPr="00000000">
        <w:rPr>
          <w:rtl w:val="0"/>
        </w:rPr>
        <w:t xml:space="preserve">, </w:t>
      </w:r>
      <w:hyperlink r:id="rId492">
        <w:r w:rsidDel="00000000" w:rsidR="00000000" w:rsidRPr="00000000">
          <w:rPr>
            <w:color w:val="1155cc"/>
            <w:u w:val="single"/>
            <w:rtl w:val="0"/>
          </w:rPr>
          <w:t xml:space="preserve">icct.nl</w:t>
        </w:r>
      </w:hyperlink>
      <w:r w:rsidDel="00000000" w:rsidR="00000000" w:rsidRPr="00000000">
        <w:rPr>
          <w:rtl w:val="0"/>
        </w:rPr>
        <w:t xml:space="preserve">, </w:t>
      </w:r>
      <w:hyperlink r:id="rId493">
        <w:r w:rsidDel="00000000" w:rsidR="00000000" w:rsidRPr="00000000">
          <w:rPr>
            <w:color w:val="1155cc"/>
            <w:u w:val="single"/>
            <w:rtl w:val="0"/>
          </w:rPr>
          <w:t xml:space="preserve">atlanticcouncil.org</w:t>
        </w:r>
      </w:hyperlink>
      <w:r w:rsidDel="00000000" w:rsidR="00000000" w:rsidRPr="00000000">
        <w:rPr>
          <w:rtl w:val="0"/>
        </w:rPr>
        <w:t xml:space="preserve">, </w:t>
      </w:r>
      <w:hyperlink r:id="rId494">
        <w:r w:rsidDel="00000000" w:rsidR="00000000" w:rsidRPr="00000000">
          <w:rPr>
            <w:color w:val="1155cc"/>
            <w:u w:val="single"/>
            <w:rtl w:val="0"/>
          </w:rPr>
          <w:t xml:space="preserve">cpd.gov.ua</w:t>
        </w:r>
      </w:hyperlink>
      <w:r w:rsidDel="00000000" w:rsidR="00000000" w:rsidRPr="00000000">
        <w:rPr>
          <w:rtl w:val="0"/>
        </w:rPr>
        <w:t xml:space="preserve">, </w:t>
      </w:r>
      <w:hyperlink r:id="rId495">
        <w:r w:rsidDel="00000000" w:rsidR="00000000" w:rsidRPr="00000000">
          <w:rPr>
            <w:color w:val="1155cc"/>
            <w:u w:val="single"/>
            <w:rtl w:val="0"/>
          </w:rPr>
          <w:t xml:space="preserve">bibliotekanauki.pl</w:t>
        </w:r>
      </w:hyperlink>
      <w:r w:rsidDel="00000000" w:rsidR="00000000" w:rsidRPr="00000000">
        <w:rPr>
          <w:rtl w:val="0"/>
        </w:rPr>
        <w:t xml:space="preserve">, </w:t>
      </w:r>
      <w:hyperlink r:id="rId496">
        <w:r w:rsidDel="00000000" w:rsidR="00000000" w:rsidRPr="00000000">
          <w:rPr>
            <w:color w:val="1155cc"/>
            <w:u w:val="single"/>
            <w:rtl w:val="0"/>
          </w:rPr>
          <w:t xml:space="preserve">dspace.cuni.cz</w:t>
        </w:r>
      </w:hyperlink>
      <w:r w:rsidDel="00000000" w:rsidR="00000000" w:rsidRPr="00000000">
        <w:rPr>
          <w:rtl w:val="0"/>
        </w:rPr>
        <w:t xml:space="preserve">, </w:t>
      </w:r>
      <w:hyperlink r:id="rId497">
        <w:r w:rsidDel="00000000" w:rsidR="00000000" w:rsidRPr="00000000">
          <w:rPr>
            <w:color w:val="1155cc"/>
            <w:u w:val="single"/>
            <w:rtl w:val="0"/>
          </w:rPr>
          <w:t xml:space="preserve">analytics.intsecurity.org</w:t>
        </w:r>
      </w:hyperlink>
      <w:r w:rsidDel="00000000" w:rsidR="00000000" w:rsidRPr="00000000">
        <w:rPr>
          <w:rtl w:val="0"/>
        </w:rPr>
        <w:t xml:space="preserve">, </w:t>
      </w:r>
      <w:hyperlink r:id="rId498">
        <w:r w:rsidDel="00000000" w:rsidR="00000000" w:rsidRPr="00000000">
          <w:rPr>
            <w:color w:val="1155cc"/>
            <w:u w:val="single"/>
            <w:rtl w:val="0"/>
          </w:rPr>
          <w:t xml:space="preserve">monitoring.bbc.co.uk</w:t>
        </w:r>
      </w:hyperlink>
      <w:r w:rsidDel="00000000" w:rsidR="00000000" w:rsidRPr="00000000">
        <w:rPr>
          <w:rtl w:val="0"/>
        </w:rPr>
        <w:t xml:space="preserve">, </w:t>
      </w:r>
      <w:hyperlink r:id="rId499">
        <w:r w:rsidDel="00000000" w:rsidR="00000000" w:rsidRPr="00000000">
          <w:rPr>
            <w:color w:val="1155cc"/>
            <w:u w:val="single"/>
            <w:rtl w:val="0"/>
          </w:rPr>
          <w:t xml:space="preserve">aljazeera.com</w:t>
        </w:r>
      </w:hyperlink>
      <w:r w:rsidDel="00000000" w:rsidR="00000000" w:rsidRPr="00000000">
        <w:rPr>
          <w:rtl w:val="0"/>
        </w:rPr>
        <w:t xml:space="preserve">, </w:t>
      </w:r>
      <w:hyperlink r:id="rId500">
        <w:r w:rsidDel="00000000" w:rsidR="00000000" w:rsidRPr="00000000">
          <w:rPr>
            <w:color w:val="1155cc"/>
            <w:u w:val="single"/>
            <w:rtl w:val="0"/>
          </w:rPr>
          <w:t xml:space="preserve">spravdi.gov.ua</w:t>
        </w:r>
      </w:hyperlink>
      <w:r w:rsidDel="00000000" w:rsidR="00000000" w:rsidRPr="00000000">
        <w:rPr>
          <w:rtl w:val="0"/>
        </w:rPr>
        <w:t xml:space="preserve">, </w:t>
      </w:r>
      <w:hyperlink r:id="rId501">
        <w:r w:rsidDel="00000000" w:rsidR="00000000" w:rsidRPr="00000000">
          <w:rPr>
            <w:color w:val="1155cc"/>
            <w:u w:val="single"/>
            <w:rtl w:val="0"/>
          </w:rPr>
          <w:t xml:space="preserve">oe.tradoc.army.mil</w:t>
        </w:r>
      </w:hyperlink>
      <w:r w:rsidDel="00000000" w:rsidR="00000000" w:rsidRPr="00000000">
        <w:rPr>
          <w:rtl w:val="0"/>
        </w:rPr>
        <w:t xml:space="preserve">, </w:t>
      </w:r>
      <w:hyperlink r:id="rId502">
        <w:r w:rsidDel="00000000" w:rsidR="00000000" w:rsidRPr="00000000">
          <w:rPr>
            <w:color w:val="1155cc"/>
            <w:u w:val="single"/>
            <w:rtl w:val="0"/>
          </w:rPr>
          <w:t xml:space="preserve">finance.ec.europa.eu</w:t>
        </w:r>
      </w:hyperlink>
      <w:r w:rsidDel="00000000" w:rsidR="00000000" w:rsidRPr="00000000">
        <w:rPr>
          <w:rtl w:val="0"/>
        </w:rPr>
        <w:t xml:space="preserve">).</w:t>
      </w:r>
      <w:hyperlink r:id="rId503">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A1">
      <w:pPr>
        <w:numPr>
          <w:ilvl w:val="0"/>
          <w:numId w:val="256"/>
        </w:numPr>
        <w:spacing w:after="240" w:before="0" w:beforeAutospacing="0" w:lineRule="auto"/>
        <w:ind w:left="720" w:hanging="360"/>
      </w:pPr>
      <w:r w:rsidDel="00000000" w:rsidR="00000000" w:rsidRPr="00000000">
        <w:rPr>
          <w:b w:val="1"/>
          <w:rtl w:val="0"/>
        </w:rPr>
        <w:t xml:space="preserve">Domestic blow-back risk.</w:t>
      </w:r>
      <w:r w:rsidDel="00000000" w:rsidR="00000000" w:rsidRPr="00000000">
        <w:rPr>
          <w:rtl w:val="0"/>
        </w:rPr>
        <w:t xml:space="preserve"> Anti-Semitic riots at Makhachkala airport on 29 October 2023—sparked by Telegram rumours of arriving “Israeli refugees”—exposed how Kremlin-fuelled narratives can boomerang inside Russia’s own multi-confessional regions. (</w:t>
      </w:r>
      <w:hyperlink r:id="rId504">
        <w:r w:rsidDel="00000000" w:rsidR="00000000" w:rsidRPr="00000000">
          <w:rPr>
            <w:color w:val="1155cc"/>
            <w:u w:val="single"/>
            <w:rtl w:val="0"/>
          </w:rPr>
          <w:t xml:space="preserve">aljazeera.com</w:t>
        </w:r>
      </w:hyperlink>
      <w:r w:rsidDel="00000000" w:rsidR="00000000" w:rsidRPr="00000000">
        <w:rPr>
          <w:rtl w:val="0"/>
        </w:rPr>
        <w:t xml:space="preserve">, </w:t>
      </w:r>
      <w:hyperlink r:id="rId505">
        <w:r w:rsidDel="00000000" w:rsidR="00000000" w:rsidRPr="00000000">
          <w:rPr>
            <w:color w:val="1155cc"/>
            <w:u w:val="single"/>
            <w:rtl w:val="0"/>
          </w:rPr>
          <w:t xml:space="preserve">specialeurasia.com</w:t>
        </w:r>
      </w:hyperlink>
      <w:r w:rsidDel="00000000" w:rsidR="00000000" w:rsidRPr="00000000">
        <w:rPr>
          <w:rtl w:val="0"/>
        </w:rPr>
        <w:t xml:space="preserve">, </w:t>
      </w:r>
      <w:hyperlink r:id="rId506">
        <w:r w:rsidDel="00000000" w:rsidR="00000000" w:rsidRPr="00000000">
          <w:rPr>
            <w:color w:val="1155cc"/>
            <w:u w:val="single"/>
            <w:rtl w:val="0"/>
          </w:rPr>
          <w:t xml:space="preserve">cbc.ca</w:t>
        </w:r>
      </w:hyperlink>
      <w:r w:rsidDel="00000000" w:rsidR="00000000" w:rsidRPr="00000000">
        <w:rPr>
          <w:rtl w:val="0"/>
        </w:rPr>
        <w:t xml:space="preserve">, </w:t>
      </w:r>
      <w:hyperlink r:id="rId507">
        <w:r w:rsidDel="00000000" w:rsidR="00000000" w:rsidRPr="00000000">
          <w:rPr>
            <w:color w:val="1155cc"/>
            <w:u w:val="single"/>
            <w:rtl w:val="0"/>
          </w:rPr>
          <w:t xml:space="preserve">theguardian.com</w:t>
        </w:r>
      </w:hyperlink>
      <w:r w:rsidDel="00000000" w:rsidR="00000000" w:rsidRPr="00000000">
        <w:rPr>
          <w:rtl w:val="0"/>
        </w:rPr>
        <w:t xml:space="preserve">, </w:t>
      </w:r>
      <w:hyperlink r:id="rId508">
        <w:r w:rsidDel="00000000" w:rsidR="00000000" w:rsidRPr="00000000">
          <w:rPr>
            <w:color w:val="1155cc"/>
            <w:u w:val="single"/>
            <w:rtl w:val="0"/>
          </w:rPr>
          <w:t xml:space="preserve">themoscowtimes.com</w:t>
        </w:r>
      </w:hyperlink>
      <w:r w:rsidDel="00000000" w:rsidR="00000000" w:rsidRPr="00000000">
        <w:rPr>
          <w:rtl w:val="0"/>
        </w:rPr>
        <w:t xml:space="preserve">, </w:t>
      </w:r>
      <w:hyperlink r:id="rId509">
        <w:r w:rsidDel="00000000" w:rsidR="00000000" w:rsidRPr="00000000">
          <w:rPr>
            <w:color w:val="1155cc"/>
            <w:u w:val="single"/>
            <w:rtl w:val="0"/>
          </w:rPr>
          <w:t xml:space="preserve">carnegieendowment.org</w:t>
        </w:r>
      </w:hyperlink>
      <w:r w:rsidDel="00000000" w:rsidR="00000000" w:rsidRPr="00000000">
        <w:rPr>
          <w:rtl w:val="0"/>
        </w:rPr>
        <w:t xml:space="preserve">, </w:t>
      </w:r>
      <w:hyperlink r:id="rId510">
        <w:r w:rsidDel="00000000" w:rsidR="00000000" w:rsidRPr="00000000">
          <w:rPr>
            <w:color w:val="1155cc"/>
            <w:u w:val="single"/>
            <w:rtl w:val="0"/>
          </w:rPr>
          <w:t xml:space="preserve">besacenter.org</w:t>
        </w:r>
      </w:hyperlink>
      <w:r w:rsidDel="00000000" w:rsidR="00000000" w:rsidRPr="00000000">
        <w:rPr>
          <w:rtl w:val="0"/>
        </w:rPr>
        <w:t xml:space="preserve">, </w:t>
      </w:r>
      <w:hyperlink r:id="rId511">
        <w:r w:rsidDel="00000000" w:rsidR="00000000" w:rsidRPr="00000000">
          <w:rPr>
            <w:color w:val="1155cc"/>
            <w:u w:val="single"/>
            <w:rtl w:val="0"/>
          </w:rPr>
          <w:t xml:space="preserve">theguardian.com</w:t>
        </w:r>
      </w:hyperlink>
      <w:r w:rsidDel="00000000" w:rsidR="00000000" w:rsidRPr="00000000">
        <w:rPr>
          <w:rtl w:val="0"/>
        </w:rPr>
        <w:t xml:space="preserve">, </w:t>
      </w:r>
      <w:hyperlink r:id="rId512">
        <w:r w:rsidDel="00000000" w:rsidR="00000000" w:rsidRPr="00000000">
          <w:rPr>
            <w:color w:val="1155cc"/>
            <w:u w:val="single"/>
            <w:rtl w:val="0"/>
          </w:rPr>
          <w:t xml:space="preserve">fdd.org</w:t>
        </w:r>
      </w:hyperlink>
      <w:r w:rsidDel="00000000" w:rsidR="00000000" w:rsidRPr="00000000">
        <w:rPr>
          <w:rtl w:val="0"/>
        </w:rPr>
        <w:t xml:space="preserve">, </w:t>
      </w:r>
      <w:hyperlink r:id="rId513">
        <w:r w:rsidDel="00000000" w:rsidR="00000000" w:rsidRPr="00000000">
          <w:rPr>
            <w:color w:val="1155cc"/>
            <w:u w:val="single"/>
            <w:rtl w:val="0"/>
          </w:rPr>
          <w:t xml:space="preserve">tandfonline.com</w:t>
        </w:r>
      </w:hyperlink>
      <w:r w:rsidDel="00000000" w:rsidR="00000000" w:rsidRPr="00000000">
        <w:rPr>
          <w:rtl w:val="0"/>
        </w:rPr>
        <w:t xml:space="preserve">)</w:t>
      </w:r>
    </w:p>
    <w:p w:rsidR="00000000" w:rsidDel="00000000" w:rsidP="00000000" w:rsidRDefault="00000000" w:rsidRPr="00000000" w14:paraId="000002A2">
      <w:pPr>
        <w:pStyle w:val="Heading3"/>
        <w:spacing w:after="240" w:before="240" w:lineRule="auto"/>
        <w:rPr>
          <w:b w:val="1"/>
          <w:color w:val="000000"/>
        </w:rPr>
      </w:pPr>
      <w:bookmarkStart w:colFirst="0" w:colLast="0" w:name="_m0d6zfm63xg" w:id="58"/>
      <w:bookmarkEnd w:id="58"/>
      <w:r w:rsidDel="00000000" w:rsidR="00000000" w:rsidRPr="00000000">
        <w:rPr>
          <w:b w:val="1"/>
          <w:color w:val="000000"/>
          <w:rtl w:val="0"/>
        </w:rPr>
        <w:t xml:space="preserve">Why Moscow must sit at the table</w:t>
      </w:r>
    </w:p>
    <w:p w:rsidR="00000000" w:rsidDel="00000000" w:rsidP="00000000" w:rsidRDefault="00000000" w:rsidRPr="00000000" w14:paraId="000002A3">
      <w:pPr>
        <w:rPr/>
      </w:pPr>
      <w:r w:rsidDel="00000000" w:rsidR="00000000" w:rsidRPr="00000000">
        <w:rPr>
          <w:rtl w:val="0"/>
        </w:rPr>
      </w:r>
    </w:p>
    <w:tbl>
      <w:tblPr>
        <w:tblStyle w:val="Table3"/>
        <w:tblW w:w="10980.0" w:type="dxa"/>
        <w:jc w:val="left"/>
        <w:tblInd w:w="-7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3975"/>
        <w:gridCol w:w="4590"/>
        <w:tblGridChange w:id="0">
          <w:tblGrid>
            <w:gridCol w:w="2415"/>
            <w:gridCol w:w="3975"/>
            <w:gridCol w:w="459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jc w:val="center"/>
              <w:rPr/>
            </w:pPr>
            <w:r w:rsidDel="00000000" w:rsidR="00000000" w:rsidRPr="00000000">
              <w:rPr>
                <w:b w:val="1"/>
                <w:rtl w:val="0"/>
              </w:rPr>
              <w:t xml:space="preserve">Lever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5">
            <w:pPr>
              <w:jc w:val="center"/>
              <w:rPr/>
            </w:pPr>
            <w:r w:rsidDel="00000000" w:rsidR="00000000" w:rsidRPr="00000000">
              <w:rPr>
                <w:b w:val="1"/>
                <w:rtl w:val="0"/>
              </w:rPr>
              <w:t xml:space="preserve">Unique to Russia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jc w:val="center"/>
              <w:rPr/>
            </w:pPr>
            <w:r w:rsidDel="00000000" w:rsidR="00000000" w:rsidRPr="00000000">
              <w:rPr>
                <w:b w:val="1"/>
                <w:rtl w:val="0"/>
              </w:rPr>
              <w:t xml:space="preserve">Strategic Pay-off for the ceasefire</w:t>
            </w:r>
            <w:r w:rsidDel="00000000" w:rsidR="00000000" w:rsidRPr="00000000">
              <w:rPr>
                <w:rtl w:val="0"/>
              </w:rPr>
            </w:r>
          </w:p>
        </w:tc>
      </w:tr>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rPr/>
            </w:pPr>
            <w:r w:rsidDel="00000000" w:rsidR="00000000" w:rsidRPr="00000000">
              <w:rPr>
                <w:b w:val="1"/>
                <w:rtl w:val="0"/>
              </w:rPr>
              <w:t xml:space="preserve">Hostage channel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rPr/>
            </w:pPr>
            <w:r w:rsidDel="00000000" w:rsidR="00000000" w:rsidRPr="00000000">
              <w:rPr>
                <w:rtl w:val="0"/>
              </w:rPr>
              <w:t xml:space="preserve">Direct hotline to Hamas politburo enabled the November 2023 release of dual-national Roni Krivoi and subsequent Russian-Israeli captives.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9">
            <w:pPr>
              <w:rPr/>
            </w:pPr>
            <w:r w:rsidDel="00000000" w:rsidR="00000000" w:rsidRPr="00000000">
              <w:rPr>
                <w:rtl w:val="0"/>
              </w:rPr>
              <w:t xml:space="preserve">Offers a parallel mechanism to the Qatar–Egypt track for the final tranche of hostages. (</w:t>
            </w:r>
            <w:hyperlink r:id="rId514">
              <w:r w:rsidDel="00000000" w:rsidR="00000000" w:rsidRPr="00000000">
                <w:rPr>
                  <w:color w:val="1155cc"/>
                  <w:u w:val="single"/>
                  <w:rtl w:val="0"/>
                </w:rPr>
                <w:t xml:space="preserve">fdd.org</w:t>
              </w:r>
            </w:hyperlink>
            <w:r w:rsidDel="00000000" w:rsidR="00000000" w:rsidRPr="00000000">
              <w:rPr>
                <w:rtl w:val="0"/>
              </w:rPr>
              <w:t xml:space="preserve">,</w:t>
            </w:r>
            <w:hyperlink r:id="rId515">
              <w:r w:rsidDel="00000000" w:rsidR="00000000" w:rsidRPr="00000000">
                <w:rPr>
                  <w:color w:val="1155cc"/>
                  <w:u w:val="single"/>
                  <w:rtl w:val="0"/>
                </w:rPr>
                <w:t xml:space="preserve">reuters.com</w:t>
              </w:r>
            </w:hyperlink>
            <w:r w:rsidDel="00000000" w:rsidR="00000000" w:rsidRPr="00000000">
              <w:rPr>
                <w:rtl w:val="0"/>
              </w:rPr>
              <w:t xml:space="preserve">)</w:t>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A">
            <w:pPr>
              <w:rPr/>
            </w:pPr>
            <w:r w:rsidDel="00000000" w:rsidR="00000000" w:rsidRPr="00000000">
              <w:rPr>
                <w:b w:val="1"/>
                <w:rtl w:val="0"/>
              </w:rPr>
              <w:t xml:space="preserve">Iran/Syria influence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B">
            <w:pPr>
              <w:rPr/>
            </w:pPr>
            <w:r w:rsidDel="00000000" w:rsidR="00000000" w:rsidRPr="00000000">
              <w:rPr>
                <w:rtl w:val="0"/>
              </w:rPr>
              <w:t xml:space="preserve">Joint ops rooms in Damascus and weapons-supply coordination mean Tehran listens when Moscow calls.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C">
            <w:pPr>
              <w:rPr/>
            </w:pPr>
            <w:r w:rsidDel="00000000" w:rsidR="00000000" w:rsidRPr="00000000">
              <w:rPr>
                <w:rtl w:val="0"/>
              </w:rPr>
              <w:t xml:space="preserve">Secures commitments to halt rocket flows into Gaza and keeps the northern front dormant during implementation. (</w:t>
            </w:r>
            <w:hyperlink r:id="rId516">
              <w:r w:rsidDel="00000000" w:rsidR="00000000" w:rsidRPr="00000000">
                <w:rPr>
                  <w:color w:val="1155cc"/>
                  <w:u w:val="single"/>
                  <w:rtl w:val="0"/>
                </w:rPr>
                <w:t xml:space="preserve">aljazeera.com</w:t>
              </w:r>
            </w:hyperlink>
            <w:r w:rsidDel="00000000" w:rsidR="00000000" w:rsidRPr="00000000">
              <w:rPr>
                <w:rtl w:val="0"/>
              </w:rPr>
              <w:t xml:space="preserve">)</w:t>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D">
            <w:pPr>
              <w:rPr/>
            </w:pPr>
            <w:r w:rsidDel="00000000" w:rsidR="00000000" w:rsidRPr="00000000">
              <w:rPr>
                <w:b w:val="1"/>
                <w:rtl w:val="0"/>
              </w:rPr>
              <w:t xml:space="preserve">UN-veto power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E">
            <w:pPr>
              <w:rPr/>
            </w:pPr>
            <w:r w:rsidDel="00000000" w:rsidR="00000000" w:rsidRPr="00000000">
              <w:rPr>
                <w:rtl w:val="0"/>
              </w:rPr>
              <w:t xml:space="preserve">Russia’s October 2023 draft ceasefire resolution (vetoed by the U.S.) proved it can table texts the Global South supports.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F">
            <w:pPr>
              <w:rPr/>
            </w:pPr>
            <w:r w:rsidDel="00000000" w:rsidR="00000000" w:rsidRPr="00000000">
              <w:rPr>
                <w:rtl w:val="0"/>
              </w:rPr>
              <w:t xml:space="preserve">A co-sponsored UNSC mandate with the U.S. and China prevents either bloc from weaponising procedural vetoes later. (</w:t>
            </w:r>
            <w:hyperlink r:id="rId517">
              <w:r w:rsidDel="00000000" w:rsidR="00000000" w:rsidRPr="00000000">
                <w:rPr>
                  <w:color w:val="1155cc"/>
                  <w:u w:val="single"/>
                  <w:rtl w:val="0"/>
                </w:rPr>
                <w:t xml:space="preserve">press.un.org</w:t>
              </w:r>
            </w:hyperlink>
            <w:r w:rsidDel="00000000" w:rsidR="00000000" w:rsidRPr="00000000">
              <w:rPr>
                <w:rtl w:val="0"/>
              </w:rPr>
              <w:t xml:space="preserve">)</w:t>
            </w:r>
          </w:p>
        </w:tc>
      </w:tr>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0">
            <w:pPr>
              <w:rPr/>
            </w:pPr>
            <w:r w:rsidDel="00000000" w:rsidR="00000000" w:rsidRPr="00000000">
              <w:rPr>
                <w:b w:val="1"/>
                <w:rtl w:val="0"/>
              </w:rPr>
              <w:t xml:space="preserve">Religious mediation optic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1">
            <w:pPr>
              <w:rPr/>
            </w:pPr>
            <w:r w:rsidDel="00000000" w:rsidR="00000000" w:rsidRPr="00000000">
              <w:rPr>
                <w:rtl w:val="0"/>
              </w:rPr>
              <w:t xml:space="preserve">Russian leadership routinely cites Gaza to court the Muslim world, yet presides over a state-controlled Orthodox establishment at home.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2">
            <w:pPr>
              <w:rPr/>
            </w:pPr>
            <w:r w:rsidDel="00000000" w:rsidR="00000000" w:rsidRPr="00000000">
              <w:rPr>
                <w:rtl w:val="0"/>
              </w:rPr>
              <w:t xml:space="preserve">Inviting top Russian Muftis and Patriarch Kirill into a parallel inter-faith track turns a propaganda device into a bridge for tempering religious extremism.</w:t>
            </w:r>
          </w:p>
        </w:tc>
      </w:tr>
    </w:tbl>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pStyle w:val="Heading3"/>
        <w:keepNext w:val="0"/>
        <w:keepLines w:val="0"/>
        <w:spacing w:before="280" w:lineRule="auto"/>
        <w:rPr>
          <w:b w:val="1"/>
          <w:color w:val="000000"/>
          <w:sz w:val="26"/>
          <w:szCs w:val="26"/>
        </w:rPr>
      </w:pPr>
      <w:bookmarkStart w:colFirst="0" w:colLast="0" w:name="_d4p1syikdxti" w:id="59"/>
      <w:bookmarkEnd w:id="59"/>
      <w:r w:rsidDel="00000000" w:rsidR="00000000" w:rsidRPr="00000000">
        <w:rPr>
          <w:b w:val="1"/>
          <w:color w:val="000000"/>
          <w:sz w:val="26"/>
          <w:szCs w:val="26"/>
          <w:rtl w:val="0"/>
        </w:rPr>
        <w:t xml:space="preserve">The cost of exclusion</w:t>
      </w:r>
    </w:p>
    <w:p w:rsidR="00000000" w:rsidDel="00000000" w:rsidP="00000000" w:rsidRDefault="00000000" w:rsidRPr="00000000" w14:paraId="000002B5">
      <w:pPr>
        <w:numPr>
          <w:ilvl w:val="0"/>
          <w:numId w:val="215"/>
        </w:numPr>
        <w:spacing w:after="0" w:afterAutospacing="0" w:before="240" w:lineRule="auto"/>
        <w:ind w:left="720" w:hanging="360"/>
      </w:pPr>
      <w:r w:rsidDel="00000000" w:rsidR="00000000" w:rsidRPr="00000000">
        <w:rPr>
          <w:b w:val="1"/>
          <w:rtl w:val="0"/>
        </w:rPr>
        <w:t xml:space="preserve">Spoiler capacity:</w:t>
      </w:r>
      <w:r w:rsidDel="00000000" w:rsidR="00000000" w:rsidRPr="00000000">
        <w:rPr>
          <w:rtl w:val="0"/>
        </w:rPr>
        <w:t xml:space="preserve"> Absent a stake in enforcement, Moscow can intensify proxy activity—cheap for the Kremlin, costly for NATO shipping lanes and energy prices.</w:t>
        <w:br w:type="textWrapping"/>
      </w:r>
    </w:p>
    <w:p w:rsidR="00000000" w:rsidDel="00000000" w:rsidP="00000000" w:rsidRDefault="00000000" w:rsidRPr="00000000" w14:paraId="000002B6">
      <w:pPr>
        <w:numPr>
          <w:ilvl w:val="0"/>
          <w:numId w:val="215"/>
        </w:numPr>
        <w:spacing w:after="0" w:afterAutospacing="0" w:before="0" w:beforeAutospacing="0" w:lineRule="auto"/>
        <w:ind w:left="720" w:hanging="360"/>
      </w:pPr>
      <w:r w:rsidDel="00000000" w:rsidR="00000000" w:rsidRPr="00000000">
        <w:rPr>
          <w:b w:val="1"/>
          <w:rtl w:val="0"/>
        </w:rPr>
        <w:t xml:space="preserve">Radicalisation next door:</w:t>
      </w:r>
      <w:r w:rsidDel="00000000" w:rsidR="00000000" w:rsidRPr="00000000">
        <w:rPr>
          <w:rtl w:val="0"/>
        </w:rPr>
        <w:t xml:space="preserve"> Continued Gaza blood-shed reverberates among Russia’s 20 million Muslims; another Dagestan-style incident risks destabilising the North Caucasus and spilling into Central Asia migration corridors that intersect the EU. (</w:t>
      </w:r>
      <w:hyperlink r:id="rId518">
        <w:r w:rsidDel="00000000" w:rsidR="00000000" w:rsidRPr="00000000">
          <w:rPr>
            <w:color w:val="1155cc"/>
            <w:u w:val="single"/>
            <w:rtl w:val="0"/>
          </w:rPr>
          <w:t xml:space="preserve">aljazeera.com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B7">
      <w:pPr>
        <w:numPr>
          <w:ilvl w:val="0"/>
          <w:numId w:val="215"/>
        </w:numPr>
        <w:spacing w:after="240" w:before="0" w:beforeAutospacing="0" w:lineRule="auto"/>
        <w:ind w:left="720" w:hanging="360"/>
      </w:pPr>
      <w:r w:rsidDel="00000000" w:rsidR="00000000" w:rsidRPr="00000000">
        <w:rPr>
          <w:b w:val="1"/>
          <w:rtl w:val="0"/>
        </w:rPr>
        <w:t xml:space="preserve">Global-South optics:</w:t>
      </w:r>
      <w:r w:rsidDel="00000000" w:rsidR="00000000" w:rsidRPr="00000000">
        <w:rPr>
          <w:rtl w:val="0"/>
        </w:rPr>
        <w:t xml:space="preserve"> Locking Russia out would feed the narrative that the ceasefire is a “Western-imposed armistice,” exactly the frame Kremlin outlets have weaponised since October 2023 (</w:t>
      </w:r>
      <w:hyperlink r:id="rId519">
        <w:r w:rsidDel="00000000" w:rsidR="00000000" w:rsidRPr="00000000">
          <w:rPr>
            <w:color w:val="1155cc"/>
            <w:u w:val="single"/>
            <w:rtl w:val="0"/>
          </w:rPr>
          <w:t xml:space="preserve">euvsdisinfo.eu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B8">
      <w:pPr>
        <w:pStyle w:val="Heading3"/>
        <w:keepNext w:val="0"/>
        <w:keepLines w:val="0"/>
        <w:spacing w:before="280" w:lineRule="auto"/>
        <w:rPr>
          <w:b w:val="1"/>
          <w:color w:val="000000"/>
          <w:sz w:val="26"/>
          <w:szCs w:val="26"/>
        </w:rPr>
      </w:pPr>
      <w:bookmarkStart w:colFirst="0" w:colLast="0" w:name="_f2sizsf1wtcz" w:id="60"/>
      <w:bookmarkEnd w:id="60"/>
      <w:r w:rsidDel="00000000" w:rsidR="00000000" w:rsidRPr="00000000">
        <w:rPr>
          <w:b w:val="1"/>
          <w:color w:val="000000"/>
          <w:sz w:val="26"/>
          <w:szCs w:val="26"/>
          <w:rtl w:val="0"/>
        </w:rPr>
        <w:t xml:space="preserve">Conditions for constructive Russian participation</w:t>
      </w:r>
    </w:p>
    <w:p w:rsidR="00000000" w:rsidDel="00000000" w:rsidP="00000000" w:rsidRDefault="00000000" w:rsidRPr="00000000" w14:paraId="000002B9">
      <w:pPr>
        <w:numPr>
          <w:ilvl w:val="0"/>
          <w:numId w:val="77"/>
        </w:numPr>
        <w:spacing w:after="0" w:afterAutospacing="0" w:before="240" w:lineRule="auto"/>
        <w:ind w:left="720" w:hanging="360"/>
      </w:pPr>
      <w:r w:rsidDel="00000000" w:rsidR="00000000" w:rsidRPr="00000000">
        <w:rPr>
          <w:b w:val="1"/>
          <w:rtl w:val="0"/>
        </w:rPr>
        <w:t xml:space="preserve">Balanced mandate wording</w:t>
      </w:r>
      <w:r w:rsidDel="00000000" w:rsidR="00000000" w:rsidRPr="00000000">
        <w:rPr>
          <w:rtl w:val="0"/>
        </w:rPr>
        <w:t xml:space="preserve"> – Moscow will insist any UNSC text condemns terrorism </w:t>
      </w:r>
      <w:r w:rsidDel="00000000" w:rsidR="00000000" w:rsidRPr="00000000">
        <w:rPr>
          <w:i w:val="1"/>
          <w:rtl w:val="0"/>
        </w:rPr>
        <w:t xml:space="preserve">and</w:t>
      </w:r>
      <w:r w:rsidDel="00000000" w:rsidR="00000000" w:rsidRPr="00000000">
        <w:rPr>
          <w:rtl w:val="0"/>
        </w:rPr>
        <w:t xml:space="preserve"> protects civilians while avoiding direct censure of Iranian proxies. Negotiators should pre-agree symmetrical language paired with an explicit hostage-release clause.</w:t>
        <w:br w:type="textWrapping"/>
      </w:r>
    </w:p>
    <w:p w:rsidR="00000000" w:rsidDel="00000000" w:rsidP="00000000" w:rsidRDefault="00000000" w:rsidRPr="00000000" w14:paraId="000002BA">
      <w:pPr>
        <w:numPr>
          <w:ilvl w:val="0"/>
          <w:numId w:val="77"/>
        </w:numPr>
        <w:spacing w:after="0" w:afterAutospacing="0" w:before="0" w:beforeAutospacing="0" w:lineRule="auto"/>
        <w:ind w:left="720" w:hanging="360"/>
      </w:pPr>
      <w:r w:rsidDel="00000000" w:rsidR="00000000" w:rsidRPr="00000000">
        <w:rPr>
          <w:b w:val="1"/>
          <w:rtl w:val="0"/>
        </w:rPr>
        <w:t xml:space="preserve">Visible peacekeeping role</w:t>
      </w:r>
      <w:r w:rsidDel="00000000" w:rsidR="00000000" w:rsidRPr="00000000">
        <w:rPr>
          <w:rtl w:val="0"/>
        </w:rPr>
        <w:t xml:space="preserve"> – Limited Russian (e.g., Chechen military-police) units under a UN flag can monitor demilitarised zones alongside Turkish, Indian, and EU contingents, thereby fostering a collective responsibility for maintaining stability.</w:t>
        <w:br w:type="textWrapping"/>
      </w:r>
    </w:p>
    <w:p w:rsidR="00000000" w:rsidDel="00000000" w:rsidP="00000000" w:rsidRDefault="00000000" w:rsidRPr="00000000" w14:paraId="000002BB">
      <w:pPr>
        <w:numPr>
          <w:ilvl w:val="0"/>
          <w:numId w:val="77"/>
        </w:numPr>
        <w:spacing w:after="0" w:afterAutospacing="0" w:before="0" w:beforeAutospacing="0" w:lineRule="auto"/>
        <w:ind w:left="720" w:hanging="360"/>
      </w:pPr>
      <w:r w:rsidDel="00000000" w:rsidR="00000000" w:rsidRPr="00000000">
        <w:rPr>
          <w:b w:val="1"/>
          <w:rtl w:val="0"/>
        </w:rPr>
        <w:t xml:space="preserve">Ukraine firewall</w:t>
      </w:r>
      <w:r w:rsidDel="00000000" w:rsidR="00000000" w:rsidRPr="00000000">
        <w:rPr>
          <w:rtl w:val="0"/>
        </w:rPr>
        <w:t xml:space="preserve"> – Western partners must keep humanitarian cooperation in Gaza from eroding the broader sanctions regime that deters Russian aggression in Ukraine. To do so, we propose a </w:t>
      </w:r>
      <w:r w:rsidDel="00000000" w:rsidR="00000000" w:rsidRPr="00000000">
        <w:rPr>
          <w:b w:val="1"/>
          <w:rtl w:val="0"/>
        </w:rPr>
        <w:t xml:space="preserve">dual-track escrow ladder</w:t>
      </w:r>
      <w:r w:rsidDel="00000000" w:rsidR="00000000" w:rsidRPr="00000000">
        <w:rPr>
          <w:rtl w:val="0"/>
        </w:rPr>
        <w:t xml:space="preserve">:</w:t>
      </w:r>
    </w:p>
    <w:p w:rsidR="00000000" w:rsidDel="00000000" w:rsidP="00000000" w:rsidRDefault="00000000" w:rsidRPr="00000000" w14:paraId="000002BC">
      <w:pPr>
        <w:numPr>
          <w:ilvl w:val="1"/>
          <w:numId w:val="77"/>
        </w:numPr>
        <w:spacing w:after="0" w:afterAutospacing="0" w:before="0" w:beforeAutospacing="0" w:lineRule="auto"/>
        <w:ind w:left="1440" w:hanging="360"/>
      </w:pPr>
      <w:r w:rsidDel="00000000" w:rsidR="00000000" w:rsidRPr="00000000">
        <w:rPr>
          <w:b w:val="1"/>
          <w:rtl w:val="0"/>
        </w:rPr>
        <w:t xml:space="preserve">Gaza Relief Corridor (GRC).</w:t>
      </w:r>
      <w:r w:rsidDel="00000000" w:rsidR="00000000" w:rsidRPr="00000000">
        <w:rPr>
          <w:rtl w:val="0"/>
        </w:rPr>
        <w:t xml:space="preserve"> Micro-tranches of sector-specific waivers—e.g., agricultural equipment, shipping insurance—sit in escrow and “snap-forward” only when an independent monitor certifies that Russia has met a Gaza benchmark (hostage release, verified arms-flow interdiction, disinformation stand-down).</w:t>
      </w:r>
    </w:p>
    <w:p w:rsidR="00000000" w:rsidDel="00000000" w:rsidP="00000000" w:rsidRDefault="00000000" w:rsidRPr="00000000" w14:paraId="000002BD">
      <w:pPr>
        <w:numPr>
          <w:ilvl w:val="1"/>
          <w:numId w:val="77"/>
        </w:numPr>
        <w:spacing w:after="0" w:afterAutospacing="0" w:before="0" w:beforeAutospacing="0" w:lineRule="auto"/>
        <w:ind w:left="1440" w:hanging="360"/>
      </w:pPr>
      <w:r w:rsidDel="00000000" w:rsidR="00000000" w:rsidRPr="00000000">
        <w:rPr>
          <w:b w:val="1"/>
          <w:rtl w:val="0"/>
        </w:rPr>
        <w:t xml:space="preserve">Ukraine Snap-Back Fuse (USBF).</w:t>
      </w:r>
      <w:r w:rsidDel="00000000" w:rsidR="00000000" w:rsidRPr="00000000">
        <w:rPr>
          <w:rtl w:val="0"/>
        </w:rPr>
        <w:t xml:space="preserve"> Any material breach of the Ukraine ceasefire (Annex 2, </w:t>
      </w:r>
      <w:hyperlink r:id="rId520">
        <w:r w:rsidDel="00000000" w:rsidR="00000000" w:rsidRPr="00000000">
          <w:rPr>
            <w:color w:val="1155cc"/>
            <w:u w:val="single"/>
            <w:rtl w:val="0"/>
          </w:rPr>
          <w:t xml:space="preserve">Unified State Advisory Memorandum No. 7</w:t>
        </w:r>
      </w:hyperlink>
      <w:r w:rsidDel="00000000" w:rsidR="00000000" w:rsidRPr="00000000">
        <w:rPr>
          <w:rtl w:val="0"/>
        </w:rPr>
        <w:t xml:space="preserve">) </w:t>
      </w:r>
      <w:r w:rsidDel="00000000" w:rsidR="00000000" w:rsidRPr="00000000">
        <w:rPr>
          <w:i w:val="1"/>
          <w:rtl w:val="0"/>
        </w:rPr>
        <w:t xml:space="preserve">automatically</w:t>
      </w:r>
      <w:r w:rsidDel="00000000" w:rsidR="00000000" w:rsidRPr="00000000">
        <w:rPr>
          <w:rtl w:val="0"/>
        </w:rPr>
        <w:t xml:space="preserve"> re-freezes all GRC tranches within 48 hours—mirroring the JCPOA’s snap-back mechanism (</w:t>
      </w:r>
      <w:hyperlink r:id="rId521">
        <w:r w:rsidDel="00000000" w:rsidR="00000000" w:rsidRPr="00000000">
          <w:rPr>
            <w:color w:val="1155cc"/>
            <w:u w:val="single"/>
            <w:rtl w:val="0"/>
          </w:rPr>
          <w:t xml:space="preserve">iranwire.com</w:t>
        </w:r>
      </w:hyperlink>
      <w:r w:rsidDel="00000000" w:rsidR="00000000" w:rsidRPr="00000000">
        <w:rPr>
          <w:rtl w:val="0"/>
        </w:rPr>
        <w:t xml:space="preserve">, </w:t>
      </w:r>
      <w:hyperlink r:id="rId522">
        <w:r w:rsidDel="00000000" w:rsidR="00000000" w:rsidRPr="00000000">
          <w:rPr>
            <w:color w:val="1155cc"/>
            <w:u w:val="single"/>
            <w:rtl w:val="0"/>
          </w:rPr>
          <w:t xml:space="preserve">washingtoninstitute.org</w:t>
        </w:r>
      </w:hyperlink>
      <w:r w:rsidDel="00000000" w:rsidR="00000000" w:rsidRPr="00000000">
        <w:rPr>
          <w:rtl w:val="0"/>
        </w:rPr>
        <w:t xml:space="preserve">).</w:t>
        <w:br w:type="textWrapping"/>
        <w:br w:type="textWrapping"/>
        <w:t xml:space="preserve">This design achieves three aims: </w:t>
      </w:r>
      <w:r w:rsidDel="00000000" w:rsidR="00000000" w:rsidRPr="00000000">
        <w:rPr>
          <w:b w:val="1"/>
          <w:rtl w:val="0"/>
        </w:rPr>
        <w:t xml:space="preserve">(1)</w:t>
      </w:r>
      <w:r w:rsidDel="00000000" w:rsidR="00000000" w:rsidRPr="00000000">
        <w:rPr>
          <w:rtl w:val="0"/>
        </w:rPr>
        <w:t xml:space="preserve"> it denies Moscow the chance to use Gaza aid against Ukraine sovereignty; </w:t>
      </w:r>
      <w:r w:rsidDel="00000000" w:rsidR="00000000" w:rsidRPr="00000000">
        <w:rPr>
          <w:b w:val="1"/>
          <w:rtl w:val="0"/>
        </w:rPr>
        <w:t xml:space="preserve">(2)</w:t>
      </w:r>
      <w:r w:rsidDel="00000000" w:rsidR="00000000" w:rsidRPr="00000000">
        <w:rPr>
          <w:rtl w:val="0"/>
        </w:rPr>
        <w:t xml:space="preserve"> it answers Global-South criticism that the West “chose Kyiv over Gaza” (</w:t>
      </w:r>
      <w:hyperlink r:id="rId523">
        <w:r w:rsidDel="00000000" w:rsidR="00000000" w:rsidRPr="00000000">
          <w:rPr>
            <w:color w:val="1155cc"/>
            <w:u w:val="single"/>
            <w:rtl w:val="0"/>
          </w:rPr>
          <w:t xml:space="preserve">aljazeera.com</w:t>
        </w:r>
      </w:hyperlink>
      <w:r w:rsidDel="00000000" w:rsidR="00000000" w:rsidRPr="00000000">
        <w:rPr>
          <w:rtl w:val="0"/>
        </w:rPr>
        <w:t xml:space="preserve">, </w:t>
      </w:r>
      <w:hyperlink r:id="rId524">
        <w:r w:rsidDel="00000000" w:rsidR="00000000" w:rsidRPr="00000000">
          <w:rPr>
            <w:color w:val="1155cc"/>
            <w:u w:val="single"/>
            <w:rtl w:val="0"/>
          </w:rPr>
          <w:t xml:space="preserve">aljazeera.com</w:t>
        </w:r>
      </w:hyperlink>
      <w:r w:rsidDel="00000000" w:rsidR="00000000" w:rsidRPr="00000000">
        <w:rPr>
          <w:rtl w:val="0"/>
        </w:rPr>
        <w:t xml:space="preserve">); </w:t>
      </w:r>
      <w:r w:rsidDel="00000000" w:rsidR="00000000" w:rsidRPr="00000000">
        <w:rPr>
          <w:b w:val="1"/>
          <w:rtl w:val="0"/>
        </w:rPr>
        <w:t xml:space="preserve">(3)</w:t>
      </w:r>
      <w:r w:rsidDel="00000000" w:rsidR="00000000" w:rsidRPr="00000000">
        <w:rPr>
          <w:rtl w:val="0"/>
        </w:rPr>
        <w:t xml:space="preserve"> it turns the Kremlin’s own Gaza-Ukraine disinformation into a liability—every Gaza violation now risks fresh economic pain</w:t>
      </w:r>
      <w:hyperlink r:id="rId525">
        <w:r w:rsidDel="00000000" w:rsidR="00000000" w:rsidRPr="00000000">
          <w:rPr>
            <w:rtl w:val="0"/>
          </w:rPr>
          <w:t xml:space="preserve"> </w:t>
        </w:r>
      </w:hyperlink>
      <w:r w:rsidDel="00000000" w:rsidR="00000000" w:rsidRPr="00000000">
        <w:rPr>
          <w:rtl w:val="0"/>
        </w:rPr>
        <w:t xml:space="preserve">(</w:t>
      </w:r>
      <w:hyperlink r:id="rId526">
        <w:r w:rsidDel="00000000" w:rsidR="00000000" w:rsidRPr="00000000">
          <w:rPr>
            <w:color w:val="1155cc"/>
            <w:u w:val="single"/>
            <w:rtl w:val="0"/>
          </w:rPr>
          <w:t xml:space="preserve">icct.nl</w:t>
        </w:r>
      </w:hyperlink>
      <w:r w:rsidDel="00000000" w:rsidR="00000000" w:rsidRPr="00000000">
        <w:rPr>
          <w:rtl w:val="0"/>
        </w:rPr>
        <w:t xml:space="preserve">, </w:t>
      </w:r>
      <w:hyperlink r:id="rId527">
        <w:r w:rsidDel="00000000" w:rsidR="00000000" w:rsidRPr="00000000">
          <w:rPr>
            <w:color w:val="1155cc"/>
            <w:u w:val="single"/>
            <w:rtl w:val="0"/>
          </w:rPr>
          <w:t xml:space="preserve">securityconference.org</w:t>
        </w:r>
      </w:hyperlink>
      <w:r w:rsidDel="00000000" w:rsidR="00000000" w:rsidRPr="00000000">
        <w:rPr>
          <w:rtl w:val="0"/>
        </w:rPr>
        <w:t xml:space="preserve">). Because each waiver is reversible in 48 hours, the West never sacrifices core Ukraine leverage, while Russia gains prestige </w:t>
      </w:r>
      <w:r w:rsidDel="00000000" w:rsidR="00000000" w:rsidRPr="00000000">
        <w:rPr>
          <w:i w:val="1"/>
          <w:rtl w:val="0"/>
        </w:rPr>
        <w:t xml:space="preserve">only</w:t>
      </w:r>
      <w:r w:rsidDel="00000000" w:rsidR="00000000" w:rsidRPr="00000000">
        <w:rPr>
          <w:rtl w:val="0"/>
        </w:rPr>
        <w:t xml:space="preserve"> if it behaves responsibly in both theatres.</w:t>
        <w:br w:type="textWrapping"/>
      </w:r>
    </w:p>
    <w:p w:rsidR="00000000" w:rsidDel="00000000" w:rsidP="00000000" w:rsidRDefault="00000000" w:rsidRPr="00000000" w14:paraId="000002BE">
      <w:pPr>
        <w:numPr>
          <w:ilvl w:val="0"/>
          <w:numId w:val="77"/>
        </w:numPr>
        <w:spacing w:after="0" w:afterAutospacing="0" w:before="0" w:beforeAutospacing="0" w:lineRule="auto"/>
        <w:ind w:left="720" w:hanging="360"/>
      </w:pPr>
      <w:r w:rsidDel="00000000" w:rsidR="00000000" w:rsidRPr="00000000">
        <w:rPr>
          <w:b w:val="1"/>
          <w:rtl w:val="0"/>
        </w:rPr>
        <w:t xml:space="preserve">Gaza-Ukraine escrow ladder</w:t>
      </w:r>
      <w:r w:rsidDel="00000000" w:rsidR="00000000" w:rsidRPr="00000000">
        <w:rPr>
          <w:rtl w:val="0"/>
        </w:rPr>
        <w:t xml:space="preserve"> – A </w:t>
      </w:r>
      <w:r w:rsidDel="00000000" w:rsidR="00000000" w:rsidRPr="00000000">
        <w:rPr>
          <w:i w:val="1"/>
          <w:rtl w:val="0"/>
        </w:rPr>
        <w:t xml:space="preserve">mirror-image</w:t>
      </w:r>
      <w:r w:rsidDel="00000000" w:rsidR="00000000" w:rsidRPr="00000000">
        <w:rPr>
          <w:rtl w:val="0"/>
        </w:rPr>
        <w:t xml:space="preserve"> of </w:t>
      </w:r>
      <w:hyperlink r:id="rId528">
        <w:r w:rsidDel="00000000" w:rsidR="00000000" w:rsidRPr="00000000">
          <w:rPr>
            <w:color w:val="1155cc"/>
            <w:u w:val="single"/>
            <w:rtl w:val="0"/>
          </w:rPr>
          <w:t xml:space="preserve">Unified State Advisory Memorandum No. 7</w:t>
        </w:r>
      </w:hyperlink>
      <w:r w:rsidDel="00000000" w:rsidR="00000000" w:rsidRPr="00000000">
        <w:rPr>
          <w:rtl w:val="0"/>
        </w:rPr>
        <w:t xml:space="preserve"> “snap-forward / snap-back” annex will govern any sector-specific Gaza waivers. Relief sits in escrow until Russia hits a Gaza benchmark; any breach in either theatre triggers a 48-hour automatic re-freeze. OFAC–OFSI guidance already outlines how humanitarian channels can coexist with Russia-related sanctions (</w:t>
      </w:r>
      <w:hyperlink r:id="rId529">
        <w:r w:rsidDel="00000000" w:rsidR="00000000" w:rsidRPr="00000000">
          <w:rPr>
            <w:color w:val="1155cc"/>
            <w:u w:val="single"/>
            <w:rtl w:val="0"/>
          </w:rPr>
          <w:t xml:space="preserve">ofac.treasury.gov</w:t>
        </w:r>
      </w:hyperlink>
      <w:r w:rsidDel="00000000" w:rsidR="00000000" w:rsidRPr="00000000">
        <w:rPr>
          <w:rtl w:val="0"/>
        </w:rPr>
        <w:t xml:space="preserve">). While a significant slice of sanctions scholarship—including the Lieber Institute piece—supports </w:t>
      </w:r>
      <w:r w:rsidDel="00000000" w:rsidR="00000000" w:rsidRPr="00000000">
        <w:rPr>
          <w:b w:val="1"/>
          <w:rtl w:val="0"/>
        </w:rPr>
        <w:t xml:space="preserve">escrow-style or otherwise ring-fenced waivers</w:t>
      </w:r>
      <w:r w:rsidDel="00000000" w:rsidR="00000000" w:rsidRPr="00000000">
        <w:rPr>
          <w:rtl w:val="0"/>
        </w:rPr>
        <w:t xml:space="preserve"> as one of the most effective tools for shielding humanitarian flows. (</w:t>
      </w:r>
      <w:hyperlink r:id="rId530">
        <w:r w:rsidDel="00000000" w:rsidR="00000000" w:rsidRPr="00000000">
          <w:rPr>
            <w:color w:val="1155cc"/>
            <w:u w:val="single"/>
            <w:rtl w:val="0"/>
          </w:rPr>
          <w:t xml:space="preserve">lieber.westpoint.edu</w:t>
        </w:r>
      </w:hyperlink>
      <w:r w:rsidDel="00000000" w:rsidR="00000000" w:rsidRPr="00000000">
        <w:rPr>
          <w:rtl w:val="0"/>
        </w:rPr>
        <w:t xml:space="preserve">).</w:t>
        <w:br w:type="textWrapping"/>
      </w:r>
    </w:p>
    <w:p w:rsidR="00000000" w:rsidDel="00000000" w:rsidP="00000000" w:rsidRDefault="00000000" w:rsidRPr="00000000" w14:paraId="000002BF">
      <w:pPr>
        <w:numPr>
          <w:ilvl w:val="0"/>
          <w:numId w:val="77"/>
        </w:numPr>
        <w:spacing w:after="240" w:before="0" w:beforeAutospacing="0" w:lineRule="auto"/>
        <w:ind w:left="720" w:hanging="360"/>
      </w:pPr>
      <w:r w:rsidDel="00000000" w:rsidR="00000000" w:rsidRPr="00000000">
        <w:rPr>
          <w:b w:val="1"/>
          <w:rtl w:val="0"/>
        </w:rPr>
        <w:t xml:space="preserve">Information-space accountability</w:t>
      </w:r>
      <w:r w:rsidDel="00000000" w:rsidR="00000000" w:rsidRPr="00000000">
        <w:rPr>
          <w:rtl w:val="0"/>
        </w:rPr>
        <w:t xml:space="preserve"> – Include real-time fact-checking and transparency clauses that apply equally to RT, Sputnik, and Western outlets, stripping Russia’s cognitive-warfare playbook of its asymmetry (</w:t>
      </w:r>
      <w:hyperlink r:id="rId531">
        <w:r w:rsidDel="00000000" w:rsidR="00000000" w:rsidRPr="00000000">
          <w:rPr>
            <w:color w:val="1155cc"/>
            <w:u w:val="single"/>
            <w:rtl w:val="0"/>
          </w:rPr>
          <w:t xml:space="preserve">understandingwar.org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C0">
      <w:pPr>
        <w:pStyle w:val="Heading3"/>
        <w:keepNext w:val="0"/>
        <w:keepLines w:val="0"/>
        <w:spacing w:before="280" w:lineRule="auto"/>
        <w:rPr>
          <w:b w:val="1"/>
          <w:color w:val="000000"/>
          <w:sz w:val="26"/>
          <w:szCs w:val="26"/>
        </w:rPr>
      </w:pPr>
      <w:bookmarkStart w:colFirst="0" w:colLast="0" w:name="_ma7loilmfvx6" w:id="61"/>
      <w:bookmarkEnd w:id="61"/>
      <w:r w:rsidDel="00000000" w:rsidR="00000000" w:rsidRPr="00000000">
        <w:rPr>
          <w:b w:val="1"/>
          <w:color w:val="000000"/>
          <w:sz w:val="26"/>
          <w:szCs w:val="26"/>
          <w:rtl w:val="0"/>
        </w:rPr>
        <w:t xml:space="preserve">Why a Unified Escrow / Snap‑Back Architecture is Strategically Indispensable</w:t>
      </w:r>
    </w:p>
    <w:p w:rsidR="00000000" w:rsidDel="00000000" w:rsidP="00000000" w:rsidRDefault="00000000" w:rsidRPr="00000000" w14:paraId="000002C1">
      <w:pPr>
        <w:spacing w:after="240" w:before="240" w:lineRule="auto"/>
        <w:rPr/>
      </w:pPr>
      <w:r w:rsidDel="00000000" w:rsidR="00000000" w:rsidRPr="00000000">
        <w:rPr>
          <w:rtl w:val="0"/>
        </w:rPr>
        <w:t xml:space="preserve">Russia’s information campaign deliberately blends the war in Gaza and war in Ukraine, accusing the West of “double standards” to erode support for Kyiv and fragment Global-South opinion. A single </w:t>
      </w:r>
      <w:r w:rsidDel="00000000" w:rsidR="00000000" w:rsidRPr="00000000">
        <w:rPr>
          <w:b w:val="1"/>
          <w:rtl w:val="0"/>
        </w:rPr>
        <w:t xml:space="preserve">escrow / snap-back architecture</w:t>
      </w:r>
      <w:r w:rsidDel="00000000" w:rsidR="00000000" w:rsidRPr="00000000">
        <w:rPr>
          <w:rtl w:val="0"/>
        </w:rPr>
        <w:t xml:space="preserve"> across both theatres blocks that narrative while upholding core humanitarian norms:</w:t>
      </w:r>
    </w:p>
    <w:p w:rsidR="00000000" w:rsidDel="00000000" w:rsidP="00000000" w:rsidRDefault="00000000" w:rsidRPr="00000000" w14:paraId="000002C2">
      <w:pPr>
        <w:numPr>
          <w:ilvl w:val="0"/>
          <w:numId w:val="255"/>
        </w:numPr>
        <w:spacing w:after="0" w:afterAutospacing="0" w:before="240" w:lineRule="auto"/>
        <w:ind w:left="720" w:hanging="360"/>
      </w:pPr>
      <w:r w:rsidDel="00000000" w:rsidR="00000000" w:rsidRPr="00000000">
        <w:rPr>
          <w:b w:val="1"/>
          <w:rtl w:val="0"/>
        </w:rPr>
        <w:t xml:space="preserve">Keeps aid apolitical.</w:t>
      </w:r>
      <w:r w:rsidDel="00000000" w:rsidR="00000000" w:rsidRPr="00000000">
        <w:rPr>
          <w:rtl w:val="0"/>
        </w:rPr>
        <w:t xml:space="preserve"> Humanitarian assistance must never be a bargaining chip—a principle reaffirmed by the ICRC’s neutrality doctrine (</w:t>
      </w:r>
      <w:hyperlink r:id="rId532">
        <w:r w:rsidDel="00000000" w:rsidR="00000000" w:rsidRPr="00000000">
          <w:rPr>
            <w:color w:val="1155cc"/>
            <w:u w:val="single"/>
            <w:rtl w:val="0"/>
          </w:rPr>
          <w:t xml:space="preserve">blogs.icrc.org</w:t>
        </w:r>
      </w:hyperlink>
      <w:r w:rsidDel="00000000" w:rsidR="00000000" w:rsidRPr="00000000">
        <w:rPr>
          <w:rtl w:val="0"/>
        </w:rPr>
        <w:t xml:space="preserve">), UN OCHA appeals for unconditional Gaza access (</w:t>
      </w:r>
      <w:hyperlink r:id="rId533">
        <w:r w:rsidDel="00000000" w:rsidR="00000000" w:rsidRPr="00000000">
          <w:rPr>
            <w:color w:val="1155cc"/>
            <w:u w:val="single"/>
            <w:rtl w:val="0"/>
          </w:rPr>
          <w:t xml:space="preserve">unocha.org</w:t>
        </w:r>
      </w:hyperlink>
      <w:r w:rsidDel="00000000" w:rsidR="00000000" w:rsidRPr="00000000">
        <w:rPr>
          <w:rtl w:val="0"/>
        </w:rPr>
        <w:t xml:space="preserve">), and MSF’s criticism of using aid as leverage (</w:t>
      </w:r>
      <w:hyperlink r:id="rId534">
        <w:r w:rsidDel="00000000" w:rsidR="00000000" w:rsidRPr="00000000">
          <w:rPr>
            <w:color w:val="1155cc"/>
            <w:u w:val="single"/>
            <w:rtl w:val="0"/>
          </w:rPr>
          <w:t xml:space="preserve">msf.org</w:t>
        </w:r>
      </w:hyperlink>
      <w:r w:rsidDel="00000000" w:rsidR="00000000" w:rsidRPr="00000000">
        <w:rPr>
          <w:rtl w:val="0"/>
        </w:rPr>
        <w:t xml:space="preserve">). Under the dual-track model, life-saving relief flows regardless of sanctions mechanics; only </w:t>
      </w:r>
      <w:r w:rsidDel="00000000" w:rsidR="00000000" w:rsidRPr="00000000">
        <w:rPr>
          <w:b w:val="1"/>
          <w:rtl w:val="0"/>
        </w:rPr>
        <w:t xml:space="preserve">non-humanitarian, sector-specific waivers</w:t>
      </w:r>
      <w:r w:rsidDel="00000000" w:rsidR="00000000" w:rsidRPr="00000000">
        <w:rPr>
          <w:rtl w:val="0"/>
        </w:rPr>
        <w:t xml:space="preserve"> (e.g., shipping insurance, farm machinery) sit in the escrow ladder.</w:t>
        <w:br w:type="textWrapping"/>
      </w:r>
    </w:p>
    <w:p w:rsidR="00000000" w:rsidDel="00000000" w:rsidP="00000000" w:rsidRDefault="00000000" w:rsidRPr="00000000" w14:paraId="000002C3">
      <w:pPr>
        <w:numPr>
          <w:ilvl w:val="0"/>
          <w:numId w:val="255"/>
        </w:numPr>
        <w:spacing w:after="0" w:afterAutospacing="0" w:before="0" w:beforeAutospacing="0" w:lineRule="auto"/>
        <w:ind w:left="720" w:hanging="360"/>
      </w:pPr>
      <w:r w:rsidDel="00000000" w:rsidR="00000000" w:rsidRPr="00000000">
        <w:rPr>
          <w:b w:val="1"/>
          <w:rtl w:val="0"/>
        </w:rPr>
        <w:t xml:space="preserve">Removes Kremlin talking points.</w:t>
      </w:r>
      <w:r w:rsidDel="00000000" w:rsidR="00000000" w:rsidRPr="00000000">
        <w:rPr>
          <w:rtl w:val="0"/>
        </w:rPr>
        <w:t xml:space="preserve"> Because humanitarian aid is fenced off, Moscow cannot claim the West is “trading bread for concessions.” Instead, the mechanism shows that </w:t>
      </w:r>
      <w:r w:rsidDel="00000000" w:rsidR="00000000" w:rsidRPr="00000000">
        <w:rPr>
          <w:i w:val="1"/>
          <w:rtl w:val="0"/>
        </w:rPr>
        <w:t xml:space="preserve">any</w:t>
      </w:r>
      <w:r w:rsidDel="00000000" w:rsidR="00000000" w:rsidRPr="00000000">
        <w:rPr>
          <w:rtl w:val="0"/>
        </w:rPr>
        <w:t xml:space="preserve"> economic rewards are tied solely to Russia’s behaviour across </w:t>
      </w:r>
      <w:r w:rsidDel="00000000" w:rsidR="00000000" w:rsidRPr="00000000">
        <w:rPr>
          <w:b w:val="1"/>
          <w:rtl w:val="0"/>
        </w:rPr>
        <w:t xml:space="preserve">both</w:t>
      </w:r>
      <w:r w:rsidDel="00000000" w:rsidR="00000000" w:rsidRPr="00000000">
        <w:rPr>
          <w:rtl w:val="0"/>
        </w:rPr>
        <w:t xml:space="preserve"> Gaza and Ukraine, puncturing the propaganda that the West “chose Kyiv over Gaza.”</w:t>
        <w:br w:type="textWrapping"/>
      </w:r>
    </w:p>
    <w:p w:rsidR="00000000" w:rsidDel="00000000" w:rsidP="00000000" w:rsidRDefault="00000000" w:rsidRPr="00000000" w14:paraId="000002C4">
      <w:pPr>
        <w:numPr>
          <w:ilvl w:val="0"/>
          <w:numId w:val="255"/>
        </w:numPr>
        <w:spacing w:after="0" w:afterAutospacing="0" w:before="0" w:beforeAutospacing="0" w:lineRule="auto"/>
        <w:ind w:left="720" w:hanging="360"/>
      </w:pPr>
      <w:r w:rsidDel="00000000" w:rsidR="00000000" w:rsidRPr="00000000">
        <w:rPr>
          <w:b w:val="1"/>
          <w:rtl w:val="0"/>
        </w:rPr>
        <w:t xml:space="preserve">Synchronises accountability.</w:t>
      </w:r>
      <w:r w:rsidDel="00000000" w:rsidR="00000000" w:rsidRPr="00000000">
        <w:rPr>
          <w:rtl w:val="0"/>
        </w:rPr>
        <w:t xml:space="preserve"> A single 48-hour snap-back fuse and cross-bloc voting rule guards against forum-shopping: if Russia violates ceasefire terms in </w:t>
      </w:r>
      <w:r w:rsidDel="00000000" w:rsidR="00000000" w:rsidRPr="00000000">
        <w:rPr>
          <w:b w:val="1"/>
          <w:rtl w:val="0"/>
        </w:rPr>
        <w:t xml:space="preserve">either</w:t>
      </w:r>
      <w:r w:rsidDel="00000000" w:rsidR="00000000" w:rsidRPr="00000000">
        <w:rPr>
          <w:rtl w:val="0"/>
        </w:rPr>
        <w:t xml:space="preserve"> theatre, all escrowed waivers re-freeze automatically. That symmetry deters Moscow from playing a good actor in one arena while back-sliding in the other.</w:t>
        <w:br w:type="textWrapping"/>
      </w:r>
    </w:p>
    <w:p w:rsidR="00000000" w:rsidDel="00000000" w:rsidP="00000000" w:rsidRDefault="00000000" w:rsidRPr="00000000" w14:paraId="000002C5">
      <w:pPr>
        <w:numPr>
          <w:ilvl w:val="0"/>
          <w:numId w:val="255"/>
        </w:numPr>
        <w:spacing w:after="240" w:before="0" w:beforeAutospacing="0" w:lineRule="auto"/>
        <w:ind w:left="720" w:hanging="360"/>
      </w:pPr>
      <w:r w:rsidDel="00000000" w:rsidR="00000000" w:rsidRPr="00000000">
        <w:rPr>
          <w:b w:val="1"/>
          <w:rtl w:val="0"/>
        </w:rPr>
        <w:t xml:space="preserve">Preserves strategic leverage.</w:t>
      </w:r>
      <w:r w:rsidDel="00000000" w:rsidR="00000000" w:rsidRPr="00000000">
        <w:rPr>
          <w:rtl w:val="0"/>
        </w:rPr>
        <w:t xml:space="preserve"> Western partners keep full sanctions pressure on core Ukraine issues; Russia gains prestige or limited economic relief </w:t>
      </w:r>
      <w:r w:rsidDel="00000000" w:rsidR="00000000" w:rsidRPr="00000000">
        <w:rPr>
          <w:i w:val="1"/>
          <w:rtl w:val="0"/>
        </w:rPr>
        <w:t xml:space="preserve">only</w:t>
      </w:r>
      <w:r w:rsidDel="00000000" w:rsidR="00000000" w:rsidRPr="00000000">
        <w:rPr>
          <w:rtl w:val="0"/>
        </w:rPr>
        <w:t xml:space="preserve"> when it acts responsibly in Gaza </w:t>
      </w:r>
      <w:r w:rsidDel="00000000" w:rsidR="00000000" w:rsidRPr="00000000">
        <w:rPr>
          <w:b w:val="1"/>
          <w:rtl w:val="0"/>
        </w:rPr>
        <w:t xml:space="preserve">and</w:t>
      </w:r>
      <w:r w:rsidDel="00000000" w:rsidR="00000000" w:rsidRPr="00000000">
        <w:rPr>
          <w:rtl w:val="0"/>
        </w:rPr>
        <w:t xml:space="preserve"> Ukraine—turning its interlinked cognitive-warfare gambit into a liability rather than an asset.</w:t>
        <w:br w:type="textWrapping"/>
      </w:r>
    </w:p>
    <w:p w:rsidR="00000000" w:rsidDel="00000000" w:rsidP="00000000" w:rsidRDefault="00000000" w:rsidRPr="00000000" w14:paraId="000002C6">
      <w:pPr>
        <w:spacing w:after="240" w:before="240" w:lineRule="auto"/>
        <w:ind w:left="600" w:right="600" w:firstLine="0"/>
        <w:rPr>
          <w:sz w:val="26"/>
          <w:szCs w:val="26"/>
        </w:rPr>
      </w:pPr>
      <w:r w:rsidDel="00000000" w:rsidR="00000000" w:rsidRPr="00000000">
        <w:rPr>
          <w:b w:val="1"/>
          <w:rtl w:val="0"/>
        </w:rPr>
        <w:t xml:space="preserve">In sum:</w:t>
      </w:r>
      <w:r w:rsidDel="00000000" w:rsidR="00000000" w:rsidRPr="00000000">
        <w:rPr>
          <w:rtl w:val="0"/>
        </w:rPr>
        <w:t xml:space="preserve"> the unified escrow / snap-back design prevents Gaza relief from being weaponised, closes the narrative gap Russia exploits, and ties any sanctions flex to verifiable de-escalation in both conflicts—exactly the strategic coherence required to keep Moscow from gaming the system.</w:t>
        <w:br w:type="textWrapping"/>
        <w:br w:type="textWrapping"/>
        <w:t xml:space="preserve">(Any 3 of 5 principals may trigger tranche freeze upon a verified breach above threshold θ, see  Annex 1.A)</w:t>
      </w:r>
      <w:r w:rsidDel="00000000" w:rsidR="00000000" w:rsidRPr="00000000">
        <w:rPr>
          <w:rtl w:val="0"/>
        </w:rPr>
      </w:r>
    </w:p>
    <w:p w:rsidR="00000000" w:rsidDel="00000000" w:rsidP="00000000" w:rsidRDefault="00000000" w:rsidRPr="00000000" w14:paraId="000002C7">
      <w:pPr>
        <w:pStyle w:val="Heading3"/>
        <w:keepNext w:val="0"/>
        <w:keepLines w:val="0"/>
        <w:spacing w:before="280" w:lineRule="auto"/>
        <w:rPr>
          <w:b w:val="1"/>
          <w:color w:val="000000"/>
          <w:sz w:val="26"/>
          <w:szCs w:val="26"/>
        </w:rPr>
      </w:pPr>
      <w:bookmarkStart w:colFirst="0" w:colLast="0" w:name="_hrgocj35xzhr" w:id="62"/>
      <w:bookmarkEnd w:id="62"/>
      <w:r w:rsidDel="00000000" w:rsidR="00000000" w:rsidRPr="00000000">
        <w:rPr>
          <w:b w:val="1"/>
          <w:color w:val="000000"/>
          <w:sz w:val="26"/>
          <w:szCs w:val="26"/>
          <w:rtl w:val="0"/>
        </w:rPr>
        <w:t xml:space="preserve">Strategic dividend</w:t>
      </w:r>
    </w:p>
    <w:p w:rsidR="00000000" w:rsidDel="00000000" w:rsidP="00000000" w:rsidRDefault="00000000" w:rsidRPr="00000000" w14:paraId="000002C8">
      <w:pPr>
        <w:spacing w:after="240" w:before="240" w:lineRule="auto"/>
        <w:rPr/>
      </w:pPr>
      <w:r w:rsidDel="00000000" w:rsidR="00000000" w:rsidRPr="00000000">
        <w:rPr>
          <w:rtl w:val="0"/>
        </w:rPr>
        <w:t xml:space="preserve">Re-engaging Moscow under a rules-anchored, multipolar guarantee converts a current </w:t>
      </w:r>
      <w:r w:rsidDel="00000000" w:rsidR="00000000" w:rsidRPr="00000000">
        <w:rPr>
          <w:b w:val="1"/>
          <w:rtl w:val="0"/>
        </w:rPr>
        <w:t xml:space="preserve">spoiler</w:t>
      </w:r>
      <w:r w:rsidDel="00000000" w:rsidR="00000000" w:rsidRPr="00000000">
        <w:rPr>
          <w:rtl w:val="0"/>
        </w:rPr>
        <w:t xml:space="preserve"> into a </w:t>
      </w:r>
      <w:r w:rsidDel="00000000" w:rsidR="00000000" w:rsidRPr="00000000">
        <w:rPr>
          <w:b w:val="1"/>
          <w:rtl w:val="0"/>
        </w:rPr>
        <w:t xml:space="preserve">stakeholder</w:t>
      </w:r>
      <w:r w:rsidDel="00000000" w:rsidR="00000000" w:rsidRPr="00000000">
        <w:rPr>
          <w:rtl w:val="0"/>
        </w:rPr>
        <w:t xml:space="preserve">:</w:t>
      </w:r>
    </w:p>
    <w:p w:rsidR="00000000" w:rsidDel="00000000" w:rsidP="00000000" w:rsidRDefault="00000000" w:rsidRPr="00000000" w14:paraId="000002C9">
      <w:pPr>
        <w:numPr>
          <w:ilvl w:val="0"/>
          <w:numId w:val="264"/>
        </w:numPr>
        <w:spacing w:after="0" w:afterAutospacing="0" w:before="240" w:lineRule="auto"/>
        <w:ind w:left="720" w:hanging="360"/>
      </w:pPr>
      <w:r w:rsidDel="00000000" w:rsidR="00000000" w:rsidRPr="00000000">
        <w:rPr>
          <w:rtl w:val="0"/>
        </w:rPr>
        <w:t xml:space="preserve">For </w:t>
      </w:r>
      <w:r w:rsidDel="00000000" w:rsidR="00000000" w:rsidRPr="00000000">
        <w:rPr>
          <w:b w:val="1"/>
          <w:rtl w:val="0"/>
        </w:rPr>
        <w:t xml:space="preserve">Israel</w:t>
      </w:r>
      <w:r w:rsidDel="00000000" w:rsidR="00000000" w:rsidRPr="00000000">
        <w:rPr>
          <w:rtl w:val="0"/>
        </w:rPr>
        <w:t xml:space="preserve">: a channel that can lean on Tehran and Damascus in moments of crisis.</w:t>
        <w:br w:type="textWrapping"/>
      </w:r>
    </w:p>
    <w:p w:rsidR="00000000" w:rsidDel="00000000" w:rsidP="00000000" w:rsidRDefault="00000000" w:rsidRPr="00000000" w14:paraId="000002CA">
      <w:pPr>
        <w:numPr>
          <w:ilvl w:val="0"/>
          <w:numId w:val="264"/>
        </w:numPr>
        <w:spacing w:after="0" w:afterAutospacing="0" w:before="0" w:beforeAutospacing="0" w:lineRule="auto"/>
        <w:ind w:left="720" w:hanging="360"/>
      </w:pPr>
      <w:r w:rsidDel="00000000" w:rsidR="00000000" w:rsidRPr="00000000">
        <w:rPr>
          <w:rtl w:val="0"/>
        </w:rPr>
        <w:t xml:space="preserve">For </w:t>
      </w:r>
      <w:r w:rsidDel="00000000" w:rsidR="00000000" w:rsidRPr="00000000">
        <w:rPr>
          <w:b w:val="1"/>
          <w:rtl w:val="0"/>
        </w:rPr>
        <w:t xml:space="preserve">Palestinians</w:t>
      </w:r>
      <w:r w:rsidDel="00000000" w:rsidR="00000000" w:rsidRPr="00000000">
        <w:rPr>
          <w:rtl w:val="0"/>
        </w:rPr>
        <w:t xml:space="preserve">: an additional great-power guarantor that cannot be written off as “Western bias.”</w:t>
        <w:br w:type="textWrapping"/>
      </w:r>
    </w:p>
    <w:p w:rsidR="00000000" w:rsidDel="00000000" w:rsidP="00000000" w:rsidRDefault="00000000" w:rsidRPr="00000000" w14:paraId="000002CB">
      <w:pPr>
        <w:numPr>
          <w:ilvl w:val="0"/>
          <w:numId w:val="264"/>
        </w:numPr>
        <w:spacing w:after="0" w:afterAutospacing="0" w:before="0" w:beforeAutospacing="0" w:lineRule="auto"/>
        <w:ind w:left="720" w:hanging="360"/>
      </w:pPr>
      <w:r w:rsidDel="00000000" w:rsidR="00000000" w:rsidRPr="00000000">
        <w:rPr>
          <w:rtl w:val="0"/>
        </w:rPr>
        <w:t xml:space="preserve">For </w:t>
      </w:r>
      <w:r w:rsidDel="00000000" w:rsidR="00000000" w:rsidRPr="00000000">
        <w:rPr>
          <w:b w:val="1"/>
          <w:rtl w:val="0"/>
        </w:rPr>
        <w:t xml:space="preserve">NATO/EU</w:t>
      </w:r>
      <w:r w:rsidDel="00000000" w:rsidR="00000000" w:rsidRPr="00000000">
        <w:rPr>
          <w:rtl w:val="0"/>
        </w:rPr>
        <w:t xml:space="preserve">: a de-pressurised information environment at home and reduced risk of Iran-triggered escalation.</w:t>
        <w:br w:type="textWrapping"/>
      </w:r>
    </w:p>
    <w:p w:rsidR="00000000" w:rsidDel="00000000" w:rsidP="00000000" w:rsidRDefault="00000000" w:rsidRPr="00000000" w14:paraId="000002CC">
      <w:pPr>
        <w:numPr>
          <w:ilvl w:val="0"/>
          <w:numId w:val="264"/>
        </w:numPr>
        <w:spacing w:after="0" w:afterAutospacing="0" w:before="0" w:beforeAutospacing="0" w:lineRule="auto"/>
        <w:ind w:left="720" w:hanging="360"/>
      </w:pPr>
      <w:r w:rsidDel="00000000" w:rsidR="00000000" w:rsidRPr="00000000">
        <w:rPr>
          <w:rtl w:val="0"/>
        </w:rPr>
        <w:t xml:space="preserve">For the </w:t>
      </w:r>
      <w:r w:rsidDel="00000000" w:rsidR="00000000" w:rsidRPr="00000000">
        <w:rPr>
          <w:b w:val="1"/>
          <w:rtl w:val="0"/>
        </w:rPr>
        <w:t xml:space="preserve">Global South</w:t>
      </w:r>
      <w:r w:rsidDel="00000000" w:rsidR="00000000" w:rsidRPr="00000000">
        <w:rPr>
          <w:rtl w:val="0"/>
        </w:rPr>
        <w:t xml:space="preserve">: a genuinely multipolar accord that shares enforcement authority and guarantees impartial, escrow-shielded humanitarian relief.</w:t>
        <w:br w:type="textWrapping"/>
      </w:r>
    </w:p>
    <w:p w:rsidR="00000000" w:rsidDel="00000000" w:rsidP="00000000" w:rsidRDefault="00000000" w:rsidRPr="00000000" w14:paraId="000002CD">
      <w:pPr>
        <w:numPr>
          <w:ilvl w:val="0"/>
          <w:numId w:val="264"/>
        </w:numPr>
        <w:spacing w:after="240" w:before="0" w:beforeAutospacing="0" w:lineRule="auto"/>
        <w:ind w:left="720" w:hanging="360"/>
      </w:pPr>
      <w:r w:rsidDel="00000000" w:rsidR="00000000" w:rsidRPr="00000000">
        <w:rPr>
          <w:rtl w:val="0"/>
        </w:rPr>
        <w:t xml:space="preserve">For </w:t>
      </w:r>
      <w:r w:rsidDel="00000000" w:rsidR="00000000" w:rsidRPr="00000000">
        <w:rPr>
          <w:b w:val="1"/>
          <w:rtl w:val="0"/>
        </w:rPr>
        <w:t xml:space="preserve">Russia itself</w:t>
      </w:r>
      <w:r w:rsidDel="00000000" w:rsidR="00000000" w:rsidRPr="00000000">
        <w:rPr>
          <w:rtl w:val="0"/>
        </w:rPr>
        <w:t xml:space="preserve">: a face-saving path back into responsible diplomacy, reducing the probability that Gaza-fired radicalism ricochets into its own Muslim heartlands.</w:t>
        <w:br w:type="textWrapping"/>
      </w:r>
    </w:p>
    <w:p w:rsidR="00000000" w:rsidDel="00000000" w:rsidP="00000000" w:rsidRDefault="00000000" w:rsidRPr="00000000" w14:paraId="000002CE">
      <w:pPr>
        <w:spacing w:after="240" w:before="240" w:lineRule="auto"/>
        <w:rPr/>
      </w:pPr>
      <w:r w:rsidDel="00000000" w:rsidR="00000000" w:rsidRPr="00000000">
        <w:rPr>
          <w:rtl w:val="0"/>
        </w:rPr>
        <w:t xml:space="preserve">In short, bringing Russia inside an enforceable Gaza settlement is not appeasement; it is realpolitik insurance against a three-front failure—Middle-East instability, NATO disunity, and eventual Caucasus blow-back—that no stakeholder can afford.</w:t>
      </w:r>
    </w:p>
    <w:p w:rsidR="00000000" w:rsidDel="00000000" w:rsidP="00000000" w:rsidRDefault="00000000" w:rsidRPr="00000000" w14:paraId="000002CF">
      <w:pPr>
        <w:pStyle w:val="Heading2"/>
        <w:spacing w:after="240" w:before="240" w:lineRule="auto"/>
        <w:rPr>
          <w:b w:val="1"/>
        </w:rPr>
      </w:pPr>
      <w:bookmarkStart w:colFirst="0" w:colLast="0" w:name="_s3prfk5lp689" w:id="63"/>
      <w:bookmarkEnd w:id="63"/>
      <w:r w:rsidDel="00000000" w:rsidR="00000000" w:rsidRPr="00000000">
        <w:rPr>
          <w:rtl w:val="0"/>
        </w:rPr>
      </w:r>
    </w:p>
    <w:p w:rsidR="00000000" w:rsidDel="00000000" w:rsidP="00000000" w:rsidRDefault="00000000" w:rsidRPr="00000000" w14:paraId="000002D0">
      <w:pPr>
        <w:pStyle w:val="Heading2"/>
        <w:spacing w:after="240" w:before="240" w:lineRule="auto"/>
        <w:rPr>
          <w:b w:val="1"/>
        </w:rPr>
      </w:pPr>
      <w:bookmarkStart w:colFirst="0" w:colLast="0" w:name="_oubpag8hdrkf" w:id="64"/>
      <w:bookmarkEnd w:id="64"/>
      <w:r w:rsidDel="00000000" w:rsidR="00000000" w:rsidRPr="00000000">
        <w:rPr>
          <w:b w:val="1"/>
          <w:rtl w:val="0"/>
        </w:rPr>
        <w:t xml:space="preserve">China</w:t>
      </w:r>
    </w:p>
    <w:p w:rsidR="00000000" w:rsidDel="00000000" w:rsidP="00000000" w:rsidRDefault="00000000" w:rsidRPr="00000000" w14:paraId="000002D1">
      <w:pPr>
        <w:pStyle w:val="Heading3"/>
        <w:spacing w:after="240" w:before="240" w:lineRule="auto"/>
        <w:rPr>
          <w:b w:val="1"/>
          <w:color w:val="000000"/>
        </w:rPr>
      </w:pPr>
      <w:bookmarkStart w:colFirst="0" w:colLast="0" w:name="_8kw8w1barh65" w:id="65"/>
      <w:bookmarkEnd w:id="65"/>
      <w:r w:rsidDel="00000000" w:rsidR="00000000" w:rsidRPr="00000000">
        <w:rPr>
          <w:b w:val="1"/>
          <w:color w:val="000000"/>
          <w:rtl w:val="0"/>
        </w:rPr>
        <w:t xml:space="preserve">Position &amp; messaging</w:t>
      </w:r>
    </w:p>
    <w:p w:rsidR="00000000" w:rsidDel="00000000" w:rsidP="00000000" w:rsidRDefault="00000000" w:rsidRPr="00000000" w14:paraId="000002D2">
      <w:pPr>
        <w:spacing w:after="240" w:before="240" w:lineRule="auto"/>
        <w:rPr/>
      </w:pPr>
      <w:r w:rsidDel="00000000" w:rsidR="00000000" w:rsidRPr="00000000">
        <w:rPr>
          <w:rtl w:val="0"/>
        </w:rPr>
        <w:t xml:space="preserve">Beijing’s public posture since the October 2023 war has been one of formally measured language but increasingly pro‑Palestinian substance. On 14 October 2023 Foreign Minister Wang Yi told his Saudi counterpart that Israel’s operations had gone “beyond the scope of self‑defense” (</w:t>
      </w:r>
      <w:hyperlink r:id="rId535">
        <w:r w:rsidDel="00000000" w:rsidR="00000000" w:rsidRPr="00000000">
          <w:rPr>
            <w:color w:val="1155cc"/>
            <w:u w:val="single"/>
            <w:rtl w:val="0"/>
          </w:rPr>
          <w:t xml:space="preserve">fmprc.gov.cn</w:t>
        </w:r>
      </w:hyperlink>
      <w:r w:rsidDel="00000000" w:rsidR="00000000" w:rsidRPr="00000000">
        <w:rPr>
          <w:rtl w:val="0"/>
        </w:rPr>
        <w:t xml:space="preserve">, </w:t>
      </w:r>
      <w:hyperlink r:id="rId536">
        <w:r w:rsidDel="00000000" w:rsidR="00000000" w:rsidRPr="00000000">
          <w:rPr>
            <w:color w:val="1155cc"/>
            <w:u w:val="single"/>
            <w:rtl w:val="0"/>
          </w:rPr>
          <w:t xml:space="preserve">washingtoninstitute.org</w:t>
        </w:r>
      </w:hyperlink>
      <w:r w:rsidDel="00000000" w:rsidR="00000000" w:rsidRPr="00000000">
        <w:rPr>
          <w:rtl w:val="0"/>
        </w:rPr>
        <w:t xml:space="preserve">). Chinese diplomats consistently call for an immediate and permanent ceasefire, condemning violence on both sides while stressing that the “fundamental solution lies in establishing an independent State of Palestine”. At a press conference on 8 January 2024 the Ministry of Foreign Affairs (MFA) noted that about 23 000 people had already been killed and urged Israel to exercise restraint, implement UN resolutions and agree to a ceasefire (</w:t>
      </w:r>
      <w:hyperlink r:id="rId537">
        <w:r w:rsidDel="00000000" w:rsidR="00000000" w:rsidRPr="00000000">
          <w:rPr>
            <w:color w:val="1155cc"/>
            <w:u w:val="single"/>
            <w:rtl w:val="0"/>
          </w:rPr>
          <w:t xml:space="preserve">mfa.gov.cn</w:t>
        </w:r>
      </w:hyperlink>
      <w:r w:rsidDel="00000000" w:rsidR="00000000" w:rsidRPr="00000000">
        <w:rPr>
          <w:rtl w:val="0"/>
        </w:rPr>
        <w:t xml:space="preserve">, </w:t>
      </w:r>
      <w:hyperlink r:id="rId538">
        <w:r w:rsidDel="00000000" w:rsidR="00000000" w:rsidRPr="00000000">
          <w:rPr>
            <w:color w:val="1155cc"/>
            <w:u w:val="single"/>
            <w:rtl w:val="0"/>
          </w:rPr>
          <w:t xml:space="preserve">english.news.cn</w:t>
        </w:r>
      </w:hyperlink>
      <w:r w:rsidDel="00000000" w:rsidR="00000000" w:rsidRPr="00000000">
        <w:rPr>
          <w:rtl w:val="0"/>
        </w:rPr>
        <w:t xml:space="preserve">). Beijing’s statements framed Palestinian self‑determination as an “inalienable right” and argued at the International Court of Justice that armed struggle to achieve independence is legitimate under international law, while insisting that all parties must comply with international humanitarian law (</w:t>
      </w:r>
      <w:hyperlink r:id="rId539">
        <w:r w:rsidDel="00000000" w:rsidR="00000000" w:rsidRPr="00000000">
          <w:rPr>
            <w:color w:val="1155cc"/>
            <w:u w:val="single"/>
            <w:rtl w:val="0"/>
          </w:rPr>
          <w:t xml:space="preserve">icj-cij.org</w:t>
        </w:r>
      </w:hyperlink>
      <w:r w:rsidDel="00000000" w:rsidR="00000000" w:rsidRPr="00000000">
        <w:rPr>
          <w:rtl w:val="0"/>
        </w:rPr>
        <w:t xml:space="preserve">, </w:t>
      </w:r>
      <w:hyperlink r:id="rId540">
        <w:r w:rsidDel="00000000" w:rsidR="00000000" w:rsidRPr="00000000">
          <w:rPr>
            <w:color w:val="1155cc"/>
            <w:u w:val="single"/>
            <w:rtl w:val="0"/>
          </w:rPr>
          <w:t xml:space="preserve">mfa.gov.cn</w:t>
        </w:r>
      </w:hyperlink>
      <w:r w:rsidDel="00000000" w:rsidR="00000000" w:rsidRPr="00000000">
        <w:rPr>
          <w:rtl w:val="0"/>
        </w:rPr>
        <w:t xml:space="preserve">, </w:t>
      </w:r>
      <w:hyperlink r:id="rId541">
        <w:r w:rsidDel="00000000" w:rsidR="00000000" w:rsidRPr="00000000">
          <w:rPr>
            <w:color w:val="1155cc"/>
            <w:u w:val="single"/>
            <w:rtl w:val="0"/>
          </w:rPr>
          <w:t xml:space="preserve">mofa.go.jp</w:t>
        </w:r>
      </w:hyperlink>
      <w:r w:rsidDel="00000000" w:rsidR="00000000" w:rsidRPr="00000000">
        <w:rPr>
          <w:rtl w:val="0"/>
        </w:rPr>
        <w:t xml:space="preserve">, </w:t>
      </w:r>
      <w:hyperlink r:id="rId542">
        <w:r w:rsidDel="00000000" w:rsidR="00000000" w:rsidRPr="00000000">
          <w:rPr>
            <w:color w:val="1155cc"/>
            <w:u w:val="single"/>
            <w:rtl w:val="0"/>
          </w:rPr>
          <w:t xml:space="preserve">aa.com.tr</w:t>
        </w:r>
      </w:hyperlink>
      <w:r w:rsidDel="00000000" w:rsidR="00000000" w:rsidRPr="00000000">
        <w:rPr>
          <w:rtl w:val="0"/>
        </w:rPr>
        <w:t xml:space="preserve">, </w:t>
      </w:r>
      <w:hyperlink r:id="rId543">
        <w:r w:rsidDel="00000000" w:rsidR="00000000" w:rsidRPr="00000000">
          <w:rPr>
            <w:color w:val="1155cc"/>
            <w:u w:val="single"/>
            <w:rtl w:val="0"/>
          </w:rPr>
          <w:t xml:space="preserve">memri.org</w:t>
        </w:r>
      </w:hyperlink>
      <w:r w:rsidDel="00000000" w:rsidR="00000000" w:rsidRPr="00000000">
        <w:rPr>
          <w:rtl w:val="0"/>
        </w:rPr>
        <w:t xml:space="preserve">). President Xi Jinping has repeated that a two-state solution and establishing an independent State of Palestine are the “only viable way” to resolve the conflict, and China vetoed US‑backed UN resolutions which did not demand an immediate ceasefire (</w:t>
      </w:r>
      <w:hyperlink r:id="rId544">
        <w:r w:rsidDel="00000000" w:rsidR="00000000" w:rsidRPr="00000000">
          <w:rPr>
            <w:color w:val="1155cc"/>
            <w:u w:val="single"/>
            <w:rtl w:val="0"/>
          </w:rPr>
          <w:t xml:space="preserve">english.news.cn</w:t>
        </w:r>
      </w:hyperlink>
      <w:r w:rsidDel="00000000" w:rsidR="00000000" w:rsidRPr="00000000">
        <w:rPr>
          <w:rtl w:val="0"/>
        </w:rPr>
        <w:t xml:space="preserve">, </w:t>
      </w:r>
      <w:hyperlink r:id="rId545">
        <w:r w:rsidDel="00000000" w:rsidR="00000000" w:rsidRPr="00000000">
          <w:rPr>
            <w:color w:val="1155cc"/>
            <w:u w:val="single"/>
            <w:rtl w:val="0"/>
          </w:rPr>
          <w:t xml:space="preserve">brookings.edu</w:t>
        </w:r>
      </w:hyperlink>
      <w:r w:rsidDel="00000000" w:rsidR="00000000" w:rsidRPr="00000000">
        <w:rPr>
          <w:rtl w:val="0"/>
        </w:rPr>
        <w:t xml:space="preserve">). These positions, echoed at BRICS and the UN Security Council, portray Beijing as a defender of the Global South and critic of Western “double standards” (</w:t>
      </w:r>
      <w:hyperlink r:id="rId546">
        <w:r w:rsidDel="00000000" w:rsidR="00000000" w:rsidRPr="00000000">
          <w:rPr>
            <w:color w:val="1155cc"/>
            <w:u w:val="single"/>
            <w:rtl w:val="0"/>
          </w:rPr>
          <w:t xml:space="preserve">gov.cn</w:t>
        </w:r>
      </w:hyperlink>
      <w:r w:rsidDel="00000000" w:rsidR="00000000" w:rsidRPr="00000000">
        <w:rPr>
          <w:rtl w:val="0"/>
        </w:rPr>
        <w:t xml:space="preserve">, </w:t>
      </w:r>
      <w:hyperlink r:id="rId547">
        <w:r w:rsidDel="00000000" w:rsidR="00000000" w:rsidRPr="00000000">
          <w:rPr>
            <w:color w:val="1155cc"/>
            <w:u w:val="single"/>
            <w:rtl w:val="0"/>
          </w:rPr>
          <w:t xml:space="preserve">business-standard.com</w:t>
        </w:r>
      </w:hyperlink>
      <w:r w:rsidDel="00000000" w:rsidR="00000000" w:rsidRPr="00000000">
        <w:rPr>
          <w:rtl w:val="0"/>
        </w:rPr>
        <w:t xml:space="preserve">, </w:t>
      </w:r>
      <w:hyperlink r:id="rId548">
        <w:r w:rsidDel="00000000" w:rsidR="00000000" w:rsidRPr="00000000">
          <w:rPr>
            <w:color w:val="1155cc"/>
            <w:u w:val="single"/>
            <w:rtl w:val="0"/>
          </w:rPr>
          <w:t xml:space="preserve">aljazeera.com</w:t>
        </w:r>
      </w:hyperlink>
      <w:r w:rsidDel="00000000" w:rsidR="00000000" w:rsidRPr="00000000">
        <w:rPr>
          <w:rtl w:val="0"/>
        </w:rPr>
        <w:t xml:space="preserve">, </w:t>
      </w:r>
      <w:hyperlink r:id="rId549">
        <w:r w:rsidDel="00000000" w:rsidR="00000000" w:rsidRPr="00000000">
          <w:rPr>
            <w:color w:val="1155cc"/>
            <w:u w:val="single"/>
            <w:rtl w:val="0"/>
          </w:rPr>
          <w:t xml:space="preserve">fmprc.gov.cn</w:t>
        </w:r>
      </w:hyperlink>
      <w:r w:rsidDel="00000000" w:rsidR="00000000" w:rsidRPr="00000000">
        <w:rPr>
          <w:rtl w:val="0"/>
        </w:rPr>
        <w:t xml:space="preserve">, </w:t>
      </w:r>
      <w:hyperlink r:id="rId550">
        <w:r w:rsidDel="00000000" w:rsidR="00000000" w:rsidRPr="00000000">
          <w:rPr>
            <w:color w:val="1155cc"/>
            <w:u w:val="single"/>
            <w:rtl w:val="0"/>
          </w:rPr>
          <w:t xml:space="preserve">chinadailyhk.com</w:t>
        </w:r>
      </w:hyperlink>
      <w:r w:rsidDel="00000000" w:rsidR="00000000" w:rsidRPr="00000000">
        <w:rPr>
          <w:rtl w:val="0"/>
        </w:rPr>
        <w:t xml:space="preserve">, </w:t>
      </w:r>
      <w:hyperlink r:id="rId551">
        <w:r w:rsidDel="00000000" w:rsidR="00000000" w:rsidRPr="00000000">
          <w:rPr>
            <w:color w:val="1155cc"/>
            <w:u w:val="single"/>
            <w:rtl w:val="0"/>
          </w:rPr>
          <w:t xml:space="preserve">americasquarterly.org</w:t>
        </w:r>
      </w:hyperlink>
      <w:r w:rsidDel="00000000" w:rsidR="00000000" w:rsidRPr="00000000">
        <w:rPr>
          <w:rtl w:val="0"/>
        </w:rPr>
        <w:t xml:space="preserve">, </w:t>
      </w:r>
      <w:hyperlink r:id="rId552">
        <w:r w:rsidDel="00000000" w:rsidR="00000000" w:rsidRPr="00000000">
          <w:rPr>
            <w:color w:val="1155cc"/>
            <w:u w:val="single"/>
            <w:rtl w:val="0"/>
          </w:rPr>
          <w:t xml:space="preserve">america.cgtn.com</w:t>
        </w:r>
      </w:hyperlink>
      <w:r w:rsidDel="00000000" w:rsidR="00000000" w:rsidRPr="00000000">
        <w:rPr>
          <w:rtl w:val="0"/>
        </w:rPr>
        <w:t xml:space="preserve">, </w:t>
      </w:r>
      <w:hyperlink r:id="rId553">
        <w:r w:rsidDel="00000000" w:rsidR="00000000" w:rsidRPr="00000000">
          <w:rPr>
            <w:color w:val="1155cc"/>
            <w:u w:val="single"/>
            <w:rtl w:val="0"/>
          </w:rPr>
          <w:t xml:space="preserve">fmprc.gov.cn</w:t>
        </w:r>
      </w:hyperlink>
      <w:r w:rsidDel="00000000" w:rsidR="00000000" w:rsidRPr="00000000">
        <w:rPr>
          <w:rtl w:val="0"/>
        </w:rPr>
        <w:t xml:space="preserve">, </w:t>
      </w:r>
      <w:hyperlink r:id="rId554">
        <w:r w:rsidDel="00000000" w:rsidR="00000000" w:rsidRPr="00000000">
          <w:rPr>
            <w:color w:val="1155cc"/>
            <w:u w:val="single"/>
            <w:rtl w:val="0"/>
          </w:rPr>
          <w:t xml:space="preserve">moderndiplomacy.eu</w:t>
        </w:r>
      </w:hyperlink>
      <w:r w:rsidDel="00000000" w:rsidR="00000000" w:rsidRPr="00000000">
        <w:rPr>
          <w:rtl w:val="0"/>
        </w:rPr>
        <w:t xml:space="preserve">).</w:t>
      </w:r>
    </w:p>
    <w:p w:rsidR="00000000" w:rsidDel="00000000" w:rsidP="00000000" w:rsidRDefault="00000000" w:rsidRPr="00000000" w14:paraId="000002D3">
      <w:pPr>
        <w:spacing w:after="240" w:before="240" w:lineRule="auto"/>
        <w:rPr/>
      </w:pPr>
      <w:r w:rsidDel="00000000" w:rsidR="00000000" w:rsidRPr="00000000">
        <w:rPr>
          <w:b w:val="1"/>
          <w:rtl w:val="0"/>
        </w:rPr>
        <w:t xml:space="preserve">Diplomatic actions.</w:t>
      </w:r>
      <w:r w:rsidDel="00000000" w:rsidR="00000000" w:rsidRPr="00000000">
        <w:rPr>
          <w:rtl w:val="0"/>
        </w:rPr>
        <w:t xml:space="preserve"> China has tried to translate its rhetoric into mediation. In July 2024 it invited representatives of fourteen Palestinian factions to Beijing; they signed a declaration reaffirming the Palestine Liberation Organization as the sole legitimate representative, calling for an interim national reconciliation government, reconstructing Gaza and convening a UN‑sponsored international conference on the two‑state solution (</w:t>
      </w:r>
      <w:hyperlink r:id="rId555">
        <w:r w:rsidDel="00000000" w:rsidR="00000000" w:rsidRPr="00000000">
          <w:rPr>
            <w:color w:val="1155cc"/>
            <w:u w:val="single"/>
            <w:rtl w:val="0"/>
          </w:rPr>
          <w:t xml:space="preserve">mfa.gov.cn</w:t>
        </w:r>
      </w:hyperlink>
      <w:r w:rsidDel="00000000" w:rsidR="00000000" w:rsidRPr="00000000">
        <w:rPr>
          <w:rtl w:val="0"/>
        </w:rPr>
        <w:t xml:space="preserve">, </w:t>
      </w:r>
      <w:hyperlink r:id="rId556">
        <w:r w:rsidDel="00000000" w:rsidR="00000000" w:rsidRPr="00000000">
          <w:rPr>
            <w:color w:val="1155cc"/>
            <w:u w:val="single"/>
            <w:rtl w:val="0"/>
          </w:rPr>
          <w:t xml:space="preserve">lemonde.fr</w:t>
        </w:r>
      </w:hyperlink>
      <w:r w:rsidDel="00000000" w:rsidR="00000000" w:rsidRPr="00000000">
        <w:rPr>
          <w:rtl w:val="0"/>
        </w:rPr>
        <w:t xml:space="preserve">). Foreign Minister Wang Yi presented a three‑step initiative: (1) reach a comprehensive ceasefire with unimpeded humanitarian aid; (2) ensure post‑conflict governance under the principle of “Palestinians governing Palestine”; and (3) admit Palestine as a full UN member and implement the two‑state solution (</w:t>
      </w:r>
      <w:hyperlink r:id="rId557">
        <w:r w:rsidDel="00000000" w:rsidR="00000000" w:rsidRPr="00000000">
          <w:rPr>
            <w:color w:val="1155cc"/>
            <w:u w:val="single"/>
            <w:rtl w:val="0"/>
          </w:rPr>
          <w:t xml:space="preserve">mfa.gov.cn</w:t>
        </w:r>
      </w:hyperlink>
      <w:r w:rsidDel="00000000" w:rsidR="00000000" w:rsidRPr="00000000">
        <w:rPr>
          <w:rtl w:val="0"/>
        </w:rPr>
        <w:t xml:space="preserve">, </w:t>
      </w:r>
      <w:hyperlink r:id="rId558">
        <w:r w:rsidDel="00000000" w:rsidR="00000000" w:rsidRPr="00000000">
          <w:rPr>
            <w:color w:val="1155cc"/>
            <w:u w:val="single"/>
            <w:rtl w:val="0"/>
          </w:rPr>
          <w:t xml:space="preserve">english.news.cn</w:t>
        </w:r>
      </w:hyperlink>
      <w:r w:rsidDel="00000000" w:rsidR="00000000" w:rsidRPr="00000000">
        <w:rPr>
          <w:rtl w:val="0"/>
        </w:rPr>
        <w:t xml:space="preserve">, </w:t>
      </w:r>
      <w:hyperlink r:id="rId559">
        <w:r w:rsidDel="00000000" w:rsidR="00000000" w:rsidRPr="00000000">
          <w:rPr>
            <w:color w:val="1155cc"/>
            <w:u w:val="single"/>
            <w:rtl w:val="0"/>
          </w:rPr>
          <w:t xml:space="preserve">aljazeera.com</w:t>
        </w:r>
      </w:hyperlink>
      <w:r w:rsidDel="00000000" w:rsidR="00000000" w:rsidRPr="00000000">
        <w:rPr>
          <w:rtl w:val="0"/>
        </w:rPr>
        <w:t xml:space="preserve">, </w:t>
      </w:r>
      <w:hyperlink r:id="rId560">
        <w:r w:rsidDel="00000000" w:rsidR="00000000" w:rsidRPr="00000000">
          <w:rPr>
            <w:color w:val="1155cc"/>
            <w:u w:val="single"/>
            <w:rtl w:val="0"/>
          </w:rPr>
          <w:t xml:space="preserve">reuters.com</w:t>
        </w:r>
      </w:hyperlink>
      <w:r w:rsidDel="00000000" w:rsidR="00000000" w:rsidRPr="00000000">
        <w:rPr>
          <w:rtl w:val="0"/>
        </w:rPr>
        <w:t xml:space="preserve">, </w:t>
      </w:r>
      <w:hyperlink r:id="rId561">
        <w:r w:rsidDel="00000000" w:rsidR="00000000" w:rsidRPr="00000000">
          <w:rPr>
            <w:color w:val="1155cc"/>
            <w:u w:val="single"/>
            <w:rtl w:val="0"/>
          </w:rPr>
          <w:t xml:space="preserve">aljazeera.com</w:t>
        </w:r>
      </w:hyperlink>
      <w:r w:rsidDel="00000000" w:rsidR="00000000" w:rsidRPr="00000000">
        <w:rPr>
          <w:rtl w:val="0"/>
        </w:rPr>
        <w:t xml:space="preserve">, </w:t>
      </w:r>
      <w:hyperlink r:id="rId562">
        <w:r w:rsidDel="00000000" w:rsidR="00000000" w:rsidRPr="00000000">
          <w:rPr>
            <w:color w:val="1155cc"/>
            <w:u w:val="single"/>
            <w:rtl w:val="0"/>
          </w:rPr>
          <w:t xml:space="preserve">mfa.gov.cn</w:t>
        </w:r>
      </w:hyperlink>
      <w:r w:rsidDel="00000000" w:rsidR="00000000" w:rsidRPr="00000000">
        <w:rPr>
          <w:rtl w:val="0"/>
        </w:rPr>
        <w:t xml:space="preserve">). Chinese diplomats welcomed January 2025 cease‑fire initiatives, condemned Israeli attacks on hospitals and urged Israel to lift restrictions and abide by international humanitarian law (</w:t>
      </w:r>
      <w:hyperlink r:id="rId563">
        <w:r w:rsidDel="00000000" w:rsidR="00000000" w:rsidRPr="00000000">
          <w:rPr>
            <w:color w:val="1155cc"/>
            <w:u w:val="single"/>
            <w:rtl w:val="0"/>
          </w:rPr>
          <w:t xml:space="preserve">fmprc.gov.cn</w:t>
        </w:r>
      </w:hyperlink>
      <w:r w:rsidDel="00000000" w:rsidR="00000000" w:rsidRPr="00000000">
        <w:rPr>
          <w:rtl w:val="0"/>
        </w:rPr>
        <w:t xml:space="preserve">, </w:t>
      </w:r>
      <w:hyperlink r:id="rId564">
        <w:r w:rsidDel="00000000" w:rsidR="00000000" w:rsidRPr="00000000">
          <w:rPr>
            <w:color w:val="1155cc"/>
            <w:u w:val="single"/>
            <w:rtl w:val="0"/>
          </w:rPr>
          <w:t xml:space="preserve">english.news.cn</w:t>
        </w:r>
      </w:hyperlink>
      <w:r w:rsidDel="00000000" w:rsidR="00000000" w:rsidRPr="00000000">
        <w:rPr>
          <w:rtl w:val="0"/>
        </w:rPr>
        <w:t xml:space="preserve">, </w:t>
      </w:r>
      <w:hyperlink r:id="rId565">
        <w:r w:rsidDel="00000000" w:rsidR="00000000" w:rsidRPr="00000000">
          <w:rPr>
            <w:color w:val="1155cc"/>
            <w:u w:val="single"/>
            <w:rtl w:val="0"/>
          </w:rPr>
          <w:t xml:space="preserve">chinaglobalsouth.com</w:t>
        </w:r>
      </w:hyperlink>
      <w:r w:rsidDel="00000000" w:rsidR="00000000" w:rsidRPr="00000000">
        <w:rPr>
          <w:rtl w:val="0"/>
        </w:rPr>
        <w:t xml:space="preserve">, </w:t>
      </w:r>
      <w:hyperlink r:id="rId566">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567">
        <w:r w:rsidDel="00000000" w:rsidR="00000000" w:rsidRPr="00000000">
          <w:rPr>
            <w:color w:val="1155cc"/>
            <w:u w:val="single"/>
            <w:rtl w:val="0"/>
          </w:rPr>
          <w:t xml:space="preserve">mfa.gov.cn</w:t>
        </w:r>
      </w:hyperlink>
      <w:r w:rsidDel="00000000" w:rsidR="00000000" w:rsidRPr="00000000">
        <w:rPr>
          <w:rtl w:val="0"/>
        </w:rPr>
        <w:t xml:space="preserve">, </w:t>
      </w:r>
      <w:hyperlink r:id="rId568">
        <w:r w:rsidDel="00000000" w:rsidR="00000000" w:rsidRPr="00000000">
          <w:rPr>
            <w:color w:val="1155cc"/>
            <w:u w:val="single"/>
            <w:rtl w:val="0"/>
          </w:rPr>
          <w:t xml:space="preserve">globaltimes.cn</w:t>
        </w:r>
      </w:hyperlink>
      <w:r w:rsidDel="00000000" w:rsidR="00000000" w:rsidRPr="00000000">
        <w:rPr>
          <w:rtl w:val="0"/>
        </w:rPr>
        <w:t xml:space="preserve">, </w:t>
      </w:r>
      <w:hyperlink r:id="rId569">
        <w:r w:rsidDel="00000000" w:rsidR="00000000" w:rsidRPr="00000000">
          <w:rPr>
            <w:color w:val="1155cc"/>
            <w:u w:val="single"/>
            <w:rtl w:val="0"/>
          </w:rPr>
          <w:t xml:space="preserve">socialistchina.org</w:t>
        </w:r>
      </w:hyperlink>
      <w:r w:rsidDel="00000000" w:rsidR="00000000" w:rsidRPr="00000000">
        <w:rPr>
          <w:rtl w:val="0"/>
        </w:rPr>
        <w:t xml:space="preserve">). At a February 2025 press briefing, Beijing again insisted that post‑war governance must respect “Palestinians governing Palestine” and the ultimate goal of a two‑state solution; it announced that China was sending 60 000 food parcels to Gaza, with an initial 12 000 already dispatched (</w:t>
      </w:r>
      <w:hyperlink r:id="rId570">
        <w:r w:rsidDel="00000000" w:rsidR="00000000" w:rsidRPr="00000000">
          <w:rPr>
            <w:color w:val="1155cc"/>
            <w:u w:val="single"/>
            <w:rtl w:val="0"/>
          </w:rPr>
          <w:t xml:space="preserve">aa.com.tr</w:t>
        </w:r>
      </w:hyperlink>
      <w:r w:rsidDel="00000000" w:rsidR="00000000" w:rsidRPr="00000000">
        <w:rPr>
          <w:rtl w:val="0"/>
        </w:rPr>
        <w:t xml:space="preserve">,  </w:t>
      </w:r>
      <w:hyperlink r:id="rId571">
        <w:r w:rsidDel="00000000" w:rsidR="00000000" w:rsidRPr="00000000">
          <w:rPr>
            <w:color w:val="1155cc"/>
            <w:u w:val="single"/>
            <w:rtl w:val="0"/>
          </w:rPr>
          <w:t xml:space="preserve">mfa.gov.cn</w:t>
        </w:r>
      </w:hyperlink>
      <w:r w:rsidDel="00000000" w:rsidR="00000000" w:rsidRPr="00000000">
        <w:rPr>
          <w:rtl w:val="0"/>
        </w:rPr>
        <w:t xml:space="preserve">, </w:t>
      </w:r>
      <w:hyperlink r:id="rId572">
        <w:r w:rsidDel="00000000" w:rsidR="00000000" w:rsidRPr="00000000">
          <w:rPr>
            <w:color w:val="1155cc"/>
            <w:u w:val="single"/>
            <w:rtl w:val="0"/>
          </w:rPr>
          <w:t xml:space="preserve">en.cidca.gov.cn</w:t>
        </w:r>
      </w:hyperlink>
      <w:r w:rsidDel="00000000" w:rsidR="00000000" w:rsidRPr="00000000">
        <w:rPr>
          <w:rtl w:val="0"/>
        </w:rPr>
        <w:t xml:space="preserve">). These engagements show China’s desire to shape the diplomatic agenda while positioning itself as the protector of Palestinian rights.</w:t>
      </w:r>
    </w:p>
    <w:p w:rsidR="00000000" w:rsidDel="00000000" w:rsidP="00000000" w:rsidRDefault="00000000" w:rsidRPr="00000000" w14:paraId="000002D4">
      <w:pPr>
        <w:spacing w:after="240" w:before="240" w:lineRule="auto"/>
        <w:rPr/>
      </w:pPr>
      <w:r w:rsidDel="00000000" w:rsidR="00000000" w:rsidRPr="00000000">
        <w:rPr>
          <w:b w:val="1"/>
          <w:rtl w:val="0"/>
        </w:rPr>
        <w:t xml:space="preserve">Humanitarian aid and economic involvement.</w:t>
      </w:r>
      <w:r w:rsidDel="00000000" w:rsidR="00000000" w:rsidRPr="00000000">
        <w:rPr>
          <w:rtl w:val="0"/>
        </w:rPr>
        <w:t xml:space="preserve"> China has coupled its political messaging with tangible assistance. In March 2024 the China International Development Cooperation Agency announced cash aid and two shipments of food, medicine and medical supplies to Gaza; it sent 450 tons of rice via Egypt’s Port Said for distribution through the Rafah crossing (</w:t>
      </w:r>
      <w:hyperlink r:id="rId573">
        <w:r w:rsidDel="00000000" w:rsidR="00000000" w:rsidRPr="00000000">
          <w:rPr>
            <w:color w:val="1155cc"/>
            <w:u w:val="single"/>
            <w:rtl w:val="0"/>
          </w:rPr>
          <w:t xml:space="preserve">africa.cgtn.com</w:t>
        </w:r>
      </w:hyperlink>
      <w:r w:rsidDel="00000000" w:rsidR="00000000" w:rsidRPr="00000000">
        <w:rPr>
          <w:rtl w:val="0"/>
        </w:rPr>
        <w:t xml:space="preserve">, </w:t>
      </w:r>
      <w:hyperlink r:id="rId574">
        <w:r w:rsidDel="00000000" w:rsidR="00000000" w:rsidRPr="00000000">
          <w:rPr>
            <w:color w:val="1155cc"/>
            <w:u w:val="single"/>
            <w:rtl w:val="0"/>
          </w:rPr>
          <w:t xml:space="preserve">subsites.chinadaily.com.cn</w:t>
        </w:r>
      </w:hyperlink>
      <w:r w:rsidDel="00000000" w:rsidR="00000000" w:rsidRPr="00000000">
        <w:rPr>
          <w:rtl w:val="0"/>
        </w:rPr>
        <w:t xml:space="preserve">, </w:t>
      </w:r>
      <w:hyperlink r:id="rId575">
        <w:r w:rsidDel="00000000" w:rsidR="00000000" w:rsidRPr="00000000">
          <w:rPr>
            <w:color w:val="1155cc"/>
            <w:u w:val="single"/>
            <w:rtl w:val="0"/>
          </w:rPr>
          <w:t xml:space="preserve">english.www.gov.cn</w:t>
        </w:r>
      </w:hyperlink>
      <w:r w:rsidDel="00000000" w:rsidR="00000000" w:rsidRPr="00000000">
        <w:rPr>
          <w:rtl w:val="0"/>
        </w:rPr>
        <w:t xml:space="preserve">, </w:t>
      </w:r>
      <w:hyperlink r:id="rId576">
        <w:r w:rsidDel="00000000" w:rsidR="00000000" w:rsidRPr="00000000">
          <w:rPr>
            <w:color w:val="1155cc"/>
            <w:u w:val="single"/>
            <w:rtl w:val="0"/>
          </w:rPr>
          <w:t xml:space="preserve">english.www.gov.cn</w:t>
        </w:r>
      </w:hyperlink>
      <w:r w:rsidDel="00000000" w:rsidR="00000000" w:rsidRPr="00000000">
        <w:rPr>
          <w:rtl w:val="0"/>
        </w:rPr>
        <w:t xml:space="preserve">, </w:t>
      </w:r>
      <w:hyperlink r:id="rId577">
        <w:r w:rsidDel="00000000" w:rsidR="00000000" w:rsidRPr="00000000">
          <w:rPr>
            <w:color w:val="1155cc"/>
            <w:u w:val="single"/>
            <w:rtl w:val="0"/>
          </w:rPr>
          <w:t xml:space="preserve">news.cgtn.com</w:t>
        </w:r>
      </w:hyperlink>
      <w:r w:rsidDel="00000000" w:rsidR="00000000" w:rsidRPr="00000000">
        <w:rPr>
          <w:rtl w:val="0"/>
        </w:rPr>
        <w:t xml:space="preserve">). By February 2025 Beijing pledged to provide 60 000 food parcels to Gazans, emphasising that humanitarian assistance would continue (</w:t>
      </w:r>
      <w:hyperlink r:id="rId578">
        <w:r w:rsidDel="00000000" w:rsidR="00000000" w:rsidRPr="00000000">
          <w:rPr>
            <w:color w:val="1155cc"/>
            <w:u w:val="single"/>
            <w:rtl w:val="0"/>
          </w:rPr>
          <w:t xml:space="preserve">mfa.gov.cn</w:t>
        </w:r>
      </w:hyperlink>
      <w:r w:rsidDel="00000000" w:rsidR="00000000" w:rsidRPr="00000000">
        <w:rPr>
          <w:rtl w:val="0"/>
        </w:rPr>
        <w:t xml:space="preserve">, </w:t>
      </w:r>
      <w:hyperlink r:id="rId579">
        <w:r w:rsidDel="00000000" w:rsidR="00000000" w:rsidRPr="00000000">
          <w:rPr>
            <w:color w:val="1155cc"/>
            <w:u w:val="single"/>
            <w:rtl w:val="0"/>
          </w:rPr>
          <w:t xml:space="preserve">aa.com.tr</w:t>
        </w:r>
      </w:hyperlink>
      <w:r w:rsidDel="00000000" w:rsidR="00000000" w:rsidRPr="00000000">
        <w:rPr>
          <w:rtl w:val="0"/>
        </w:rPr>
        <w:t xml:space="preserve">). Chinese officials have hinted that further aid and reconstruction funding could be channeled through UN agencies or consortia of emerging economies, consistent with China’s practice of tying aid to service contracts or Belt‑and‑Road projects rather than unconditional grants (</w:t>
      </w:r>
      <w:hyperlink r:id="rId580">
        <w:r w:rsidDel="00000000" w:rsidR="00000000" w:rsidRPr="00000000">
          <w:rPr>
            <w:color w:val="1155cc"/>
            <w:u w:val="single"/>
            <w:rtl w:val="0"/>
          </w:rPr>
          <w:t xml:space="preserve">brookings.edu</w:t>
        </w:r>
      </w:hyperlink>
      <w:r w:rsidDel="00000000" w:rsidR="00000000" w:rsidRPr="00000000">
        <w:rPr>
          <w:rtl w:val="0"/>
        </w:rPr>
        <w:t xml:space="preserve">, </w:t>
      </w:r>
      <w:hyperlink r:id="rId581">
        <w:r w:rsidDel="00000000" w:rsidR="00000000" w:rsidRPr="00000000">
          <w:rPr>
            <w:color w:val="1155cc"/>
            <w:u w:val="single"/>
            <w:rtl w:val="0"/>
          </w:rPr>
          <w:t xml:space="preserve">unrwa.org</w:t>
        </w:r>
      </w:hyperlink>
      <w:r w:rsidDel="00000000" w:rsidR="00000000" w:rsidRPr="00000000">
        <w:rPr>
          <w:rtl w:val="0"/>
        </w:rPr>
        <w:t xml:space="preserve">, </w:t>
      </w:r>
      <w:hyperlink r:id="rId582">
        <w:r w:rsidDel="00000000" w:rsidR="00000000" w:rsidRPr="00000000">
          <w:rPr>
            <w:color w:val="1155cc"/>
            <w:u w:val="single"/>
            <w:rtl w:val="0"/>
          </w:rPr>
          <w:t xml:space="preserve">english.news.cn</w:t>
        </w:r>
      </w:hyperlink>
      <w:r w:rsidDel="00000000" w:rsidR="00000000" w:rsidRPr="00000000">
        <w:rPr>
          <w:rtl w:val="0"/>
        </w:rPr>
        <w:t xml:space="preserve">, </w:t>
      </w:r>
      <w:hyperlink r:id="rId583">
        <w:r w:rsidDel="00000000" w:rsidR="00000000" w:rsidRPr="00000000">
          <w:rPr>
            <w:color w:val="1155cc"/>
            <w:u w:val="single"/>
            <w:rtl w:val="0"/>
          </w:rPr>
          <w:t xml:space="preserve">mfa.gov.cn</w:t>
        </w:r>
      </w:hyperlink>
      <w:r w:rsidDel="00000000" w:rsidR="00000000" w:rsidRPr="00000000">
        <w:rPr>
          <w:rtl w:val="0"/>
        </w:rPr>
        <w:t xml:space="preserve">, </w:t>
      </w:r>
      <w:hyperlink r:id="rId584">
        <w:r w:rsidDel="00000000" w:rsidR="00000000" w:rsidRPr="00000000">
          <w:rPr>
            <w:color w:val="1155cc"/>
            <w:u w:val="single"/>
            <w:rtl w:val="0"/>
          </w:rPr>
          <w:t xml:space="preserve">chinadaily.com.cn</w:t>
        </w:r>
      </w:hyperlink>
      <w:r w:rsidDel="00000000" w:rsidR="00000000" w:rsidRPr="00000000">
        <w:rPr>
          <w:rtl w:val="0"/>
        </w:rPr>
        <w:t xml:space="preserve">, </w:t>
      </w:r>
      <w:hyperlink r:id="rId585">
        <w:r w:rsidDel="00000000" w:rsidR="00000000" w:rsidRPr="00000000">
          <w:rPr>
            <w:color w:val="1155cc"/>
            <w:u w:val="single"/>
            <w:rtl w:val="0"/>
          </w:rPr>
          <w:t xml:space="preserve">global.chinadaily.com.cn</w:t>
        </w:r>
      </w:hyperlink>
      <w:r w:rsidDel="00000000" w:rsidR="00000000" w:rsidRPr="00000000">
        <w:rPr>
          <w:rtl w:val="0"/>
        </w:rPr>
        <w:t xml:space="preserve">, </w:t>
      </w:r>
      <w:hyperlink r:id="rId586">
        <w:r w:rsidDel="00000000" w:rsidR="00000000" w:rsidRPr="00000000">
          <w:rPr>
            <w:color w:val="1155cc"/>
            <w:u w:val="single"/>
            <w:rtl w:val="0"/>
          </w:rPr>
          <w:t xml:space="preserve">brookings.edu</w:t>
        </w:r>
      </w:hyperlink>
      <w:r w:rsidDel="00000000" w:rsidR="00000000" w:rsidRPr="00000000">
        <w:rPr>
          <w:rtl w:val="0"/>
        </w:rPr>
        <w:t xml:space="preserve">, </w:t>
      </w:r>
      <w:hyperlink r:id="rId587">
        <w:r w:rsidDel="00000000" w:rsidR="00000000" w:rsidRPr="00000000">
          <w:rPr>
            <w:color w:val="1155cc"/>
            <w:u w:val="single"/>
            <w:rtl w:val="0"/>
          </w:rPr>
          <w:t xml:space="preserve">brixsweden.org</w:t>
        </w:r>
      </w:hyperlink>
      <w:r w:rsidDel="00000000" w:rsidR="00000000" w:rsidRPr="00000000">
        <w:rPr>
          <w:rtl w:val="0"/>
        </w:rPr>
        <w:t xml:space="preserve">). While still limited in scale relative to major Western pledges, Beijing’s assistance nonetheless secures it a tangible role in Gaza’s post-war reconstruction (</w:t>
      </w:r>
      <w:hyperlink r:id="rId588">
        <w:r w:rsidDel="00000000" w:rsidR="00000000" w:rsidRPr="00000000">
          <w:rPr>
            <w:color w:val="1155cc"/>
            <w:u w:val="single"/>
            <w:rtl w:val="0"/>
          </w:rPr>
          <w:t xml:space="preserve">europa.eu</w:t>
        </w:r>
      </w:hyperlink>
      <w:r w:rsidDel="00000000" w:rsidR="00000000" w:rsidRPr="00000000">
        <w:rPr>
          <w:rtl w:val="0"/>
        </w:rPr>
        <w:t xml:space="preserve">, </w:t>
      </w:r>
      <w:hyperlink r:id="rId589">
        <w:r w:rsidDel="00000000" w:rsidR="00000000" w:rsidRPr="00000000">
          <w:rPr>
            <w:color w:val="1155cc"/>
            <w:u w:val="single"/>
            <w:rtl w:val="0"/>
          </w:rPr>
          <w:t xml:space="preserve">consilium.europa.eu</w:t>
        </w:r>
      </w:hyperlink>
      <w:r w:rsidDel="00000000" w:rsidR="00000000" w:rsidRPr="00000000">
        <w:rPr>
          <w:rtl w:val="0"/>
        </w:rPr>
        <w:t xml:space="preserve">, </w:t>
      </w:r>
      <w:hyperlink r:id="rId590">
        <w:r w:rsidDel="00000000" w:rsidR="00000000" w:rsidRPr="00000000">
          <w:rPr>
            <w:color w:val="1155cc"/>
            <w:u w:val="single"/>
            <w:rtl w:val="0"/>
          </w:rPr>
          <w:t xml:space="preserve">worldbank.org</w:t>
        </w:r>
      </w:hyperlink>
      <w:r w:rsidDel="00000000" w:rsidR="00000000" w:rsidRPr="00000000">
        <w:rPr>
          <w:rtl w:val="0"/>
        </w:rPr>
        <w:t xml:space="preserve">, </w:t>
      </w:r>
      <w:hyperlink r:id="rId591">
        <w:r w:rsidDel="00000000" w:rsidR="00000000" w:rsidRPr="00000000">
          <w:rPr>
            <w:color w:val="1155cc"/>
            <w:u w:val="single"/>
            <w:rtl w:val="0"/>
          </w:rPr>
          <w:t xml:space="preserve">aljazeera.com</w:t>
        </w:r>
      </w:hyperlink>
      <w:r w:rsidDel="00000000" w:rsidR="00000000" w:rsidRPr="00000000">
        <w:rPr>
          <w:rtl w:val="0"/>
        </w:rPr>
        <w:t xml:space="preserve">, </w:t>
      </w:r>
      <w:hyperlink r:id="rId592">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2D5">
      <w:pPr>
        <w:spacing w:after="240" w:before="240" w:lineRule="auto"/>
        <w:rPr/>
      </w:pPr>
      <w:r w:rsidDel="00000000" w:rsidR="00000000" w:rsidRPr="00000000">
        <w:rPr>
          <w:rtl w:val="0"/>
        </w:rPr>
        <w:t xml:space="preserve">China also has significant economic interests to protect. Israel remains highly dependent on Chinese trade: in 2024 it imported goods worth roughly US$13.5 billion from China (up almost 20 % from 2023) and exported about US$2.8 billion there, making China Israel’s largest source of imports and third‑largest export destination (</w:t>
      </w:r>
      <w:hyperlink r:id="rId593">
        <w:r w:rsidDel="00000000" w:rsidR="00000000" w:rsidRPr="00000000">
          <w:rPr>
            <w:color w:val="1155cc"/>
            <w:u w:val="single"/>
            <w:rtl w:val="0"/>
          </w:rPr>
          <w:t xml:space="preserve">inss.org.il</w:t>
        </w:r>
      </w:hyperlink>
      <w:r w:rsidDel="00000000" w:rsidR="00000000" w:rsidRPr="00000000">
        <w:rPr>
          <w:rtl w:val="0"/>
        </w:rPr>
        <w:t xml:space="preserve">, </w:t>
      </w:r>
      <w:hyperlink r:id="rId594">
        <w:r w:rsidDel="00000000" w:rsidR="00000000" w:rsidRPr="00000000">
          <w:rPr>
            <w:color w:val="1155cc"/>
            <w:u w:val="single"/>
            <w:rtl w:val="0"/>
          </w:rPr>
          <w:t xml:space="preserve">eng.yidaiyilu.gov.cn</w:t>
        </w:r>
      </w:hyperlink>
      <w:r w:rsidDel="00000000" w:rsidR="00000000" w:rsidRPr="00000000">
        <w:rPr>
          <w:rtl w:val="0"/>
        </w:rPr>
        <w:t xml:space="preserve">, </w:t>
      </w:r>
      <w:hyperlink r:id="rId595">
        <w:r w:rsidDel="00000000" w:rsidR="00000000" w:rsidRPr="00000000">
          <w:rPr>
            <w:color w:val="1155cc"/>
            <w:u w:val="single"/>
            <w:rtl w:val="0"/>
          </w:rPr>
          <w:t xml:space="preserve">tradingeconomics.com</w:t>
        </w:r>
      </w:hyperlink>
      <w:r w:rsidDel="00000000" w:rsidR="00000000" w:rsidRPr="00000000">
        <w:rPr>
          <w:rtl w:val="0"/>
        </w:rPr>
        <w:t xml:space="preserve">, </w:t>
      </w:r>
      <w:hyperlink r:id="rId596">
        <w:r w:rsidDel="00000000" w:rsidR="00000000" w:rsidRPr="00000000">
          <w:rPr>
            <w:color w:val="1155cc"/>
            <w:u w:val="single"/>
            <w:rtl w:val="0"/>
          </w:rPr>
          <w:t xml:space="preserve">worldstopexports.com</w:t>
        </w:r>
      </w:hyperlink>
      <w:r w:rsidDel="00000000" w:rsidR="00000000" w:rsidRPr="00000000">
        <w:rPr>
          <w:rtl w:val="0"/>
        </w:rPr>
        <w:t xml:space="preserve">). When Hong Kong’s purchases are combined with those of mainland China, China is the second‑largest buyer of Israeli goods and the top seller of products to Israel, shipping about US$19 billion worth of electric vehicles, mobile phones, computers and metals in 2024 (</w:t>
      </w:r>
      <w:hyperlink r:id="rId597">
        <w:r w:rsidDel="00000000" w:rsidR="00000000" w:rsidRPr="00000000">
          <w:rPr>
            <w:color w:val="1155cc"/>
            <w:u w:val="single"/>
            <w:rtl w:val="0"/>
          </w:rPr>
          <w:t xml:space="preserve">aljazeera.com</w:t>
        </w:r>
      </w:hyperlink>
      <w:r w:rsidDel="00000000" w:rsidR="00000000" w:rsidRPr="00000000">
        <w:rPr>
          <w:rtl w:val="0"/>
        </w:rPr>
        <w:t xml:space="preserve">, </w:t>
      </w:r>
      <w:hyperlink r:id="rId598">
        <w:r w:rsidDel="00000000" w:rsidR="00000000" w:rsidRPr="00000000">
          <w:rPr>
            <w:color w:val="1155cc"/>
            <w:u w:val="single"/>
            <w:rtl w:val="0"/>
          </w:rPr>
          <w:t xml:space="preserve">tradingeconomics.com</w:t>
        </w:r>
      </w:hyperlink>
      <w:r w:rsidDel="00000000" w:rsidR="00000000" w:rsidRPr="00000000">
        <w:rPr>
          <w:rtl w:val="0"/>
        </w:rPr>
        <w:t xml:space="preserve">, </w:t>
      </w:r>
      <w:hyperlink r:id="rId599">
        <w:r w:rsidDel="00000000" w:rsidR="00000000" w:rsidRPr="00000000">
          <w:rPr>
            <w:color w:val="1155cc"/>
            <w:u w:val="single"/>
            <w:rtl w:val="0"/>
          </w:rPr>
          <w:t xml:space="preserve">tradingeconomics.com</w:t>
        </w:r>
      </w:hyperlink>
      <w:r w:rsidDel="00000000" w:rsidR="00000000" w:rsidRPr="00000000">
        <w:rPr>
          <w:rtl w:val="0"/>
        </w:rPr>
        <w:t xml:space="preserve">). Beijing therefore seeks to avoid a rupture with Israel while cultivating solidarity with Palestinians—a balancing act that constrains its mediation efforts (</w:t>
      </w:r>
      <w:hyperlink r:id="rId600">
        <w:r w:rsidDel="00000000" w:rsidR="00000000" w:rsidRPr="00000000">
          <w:rPr>
            <w:color w:val="1155cc"/>
            <w:u w:val="single"/>
            <w:rtl w:val="0"/>
          </w:rPr>
          <w:t xml:space="preserve">gjia.georgetown.edu</w:t>
        </w:r>
      </w:hyperlink>
      <w:r w:rsidDel="00000000" w:rsidR="00000000" w:rsidRPr="00000000">
        <w:rPr>
          <w:rtl w:val="0"/>
        </w:rPr>
        <w:t xml:space="preserve">, </w:t>
      </w:r>
      <w:hyperlink r:id="rId601">
        <w:r w:rsidDel="00000000" w:rsidR="00000000" w:rsidRPr="00000000">
          <w:rPr>
            <w:color w:val="1155cc"/>
            <w:u w:val="single"/>
            <w:rtl w:val="0"/>
          </w:rPr>
          <w:t xml:space="preserve">reuters.com</w:t>
        </w:r>
      </w:hyperlink>
      <w:r w:rsidDel="00000000" w:rsidR="00000000" w:rsidRPr="00000000">
        <w:rPr>
          <w:rtl w:val="0"/>
        </w:rPr>
        <w:t xml:space="preserve">, </w:t>
      </w:r>
      <w:hyperlink r:id="rId602">
        <w:r w:rsidDel="00000000" w:rsidR="00000000" w:rsidRPr="00000000">
          <w:rPr>
            <w:color w:val="1155cc"/>
            <w:u w:val="single"/>
            <w:rtl w:val="0"/>
          </w:rPr>
          <w:t xml:space="preserve">time.com</w:t>
        </w:r>
      </w:hyperlink>
      <w:r w:rsidDel="00000000" w:rsidR="00000000" w:rsidRPr="00000000">
        <w:rPr>
          <w:rtl w:val="0"/>
        </w:rPr>
        <w:t xml:space="preserve">, </w:t>
      </w:r>
      <w:hyperlink r:id="rId603">
        <w:r w:rsidDel="00000000" w:rsidR="00000000" w:rsidRPr="00000000">
          <w:rPr>
            <w:color w:val="1155cc"/>
            <w:u w:val="single"/>
            <w:rtl w:val="0"/>
          </w:rPr>
          <w:t xml:space="preserve">mecouncil.org</w:t>
        </w:r>
      </w:hyperlink>
      <w:r w:rsidDel="00000000" w:rsidR="00000000" w:rsidRPr="00000000">
        <w:rPr>
          <w:rtl w:val="0"/>
        </w:rPr>
        <w:t xml:space="preserve">, </w:t>
      </w:r>
      <w:hyperlink r:id="rId604">
        <w:r w:rsidDel="00000000" w:rsidR="00000000" w:rsidRPr="00000000">
          <w:rPr>
            <w:color w:val="1155cc"/>
            <w:u w:val="single"/>
            <w:rtl w:val="0"/>
          </w:rPr>
          <w:t xml:space="preserve">mepc.org</w:t>
        </w:r>
      </w:hyperlink>
      <w:r w:rsidDel="00000000" w:rsidR="00000000" w:rsidRPr="00000000">
        <w:rPr>
          <w:rtl w:val="0"/>
        </w:rPr>
        <w:t xml:space="preserve">). China’s inability to broker a ceasefire during the 2025 Israel–Iran flare‑up underscored this limitation; it condemned Israeli strikes and urged de‑escalation but lacked direct influence and instead consulted Gulf states about international mediation (</w:t>
      </w:r>
      <w:hyperlink r:id="rId605">
        <w:r w:rsidDel="00000000" w:rsidR="00000000" w:rsidRPr="00000000">
          <w:rPr>
            <w:color w:val="1155cc"/>
            <w:u w:val="single"/>
            <w:rtl w:val="0"/>
          </w:rPr>
          <w:t xml:space="preserve">behorizon.org</w:t>
        </w:r>
      </w:hyperlink>
      <w:r w:rsidDel="00000000" w:rsidR="00000000" w:rsidRPr="00000000">
        <w:rPr>
          <w:rtl w:val="0"/>
        </w:rPr>
        <w:t xml:space="preserve">, </w:t>
      </w:r>
      <w:hyperlink r:id="rId606">
        <w:r w:rsidDel="00000000" w:rsidR="00000000" w:rsidRPr="00000000">
          <w:rPr>
            <w:color w:val="1155cc"/>
            <w:u w:val="single"/>
            <w:rtl w:val="0"/>
          </w:rPr>
          <w:t xml:space="preserve">aljazeera.com</w:t>
        </w:r>
      </w:hyperlink>
      <w:r w:rsidDel="00000000" w:rsidR="00000000" w:rsidRPr="00000000">
        <w:rPr>
          <w:rtl w:val="0"/>
        </w:rPr>
        <w:t xml:space="preserve">).</w:t>
      </w:r>
    </w:p>
    <w:p w:rsidR="00000000" w:rsidDel="00000000" w:rsidP="00000000" w:rsidRDefault="00000000" w:rsidRPr="00000000" w14:paraId="000002D6">
      <w:pPr>
        <w:spacing w:after="240" w:before="240" w:lineRule="auto"/>
        <w:rPr/>
      </w:pPr>
      <w:r w:rsidDel="00000000" w:rsidR="00000000" w:rsidRPr="00000000">
        <w:rPr>
          <w:b w:val="1"/>
          <w:rtl w:val="0"/>
        </w:rPr>
        <w:t xml:space="preserve">Public sentiment and global‑south narrative.</w:t>
      </w:r>
      <w:r w:rsidDel="00000000" w:rsidR="00000000" w:rsidRPr="00000000">
        <w:rPr>
          <w:rtl w:val="0"/>
        </w:rPr>
        <w:t xml:space="preserve"> Domestic opinion has become increasingly sympathetic to Palestinians. Chinese social media users celebrated Palestinian “dandelion fighters” and framed the conflict as an anti‑colonial struggle, viewing Israel’s actions as akin to past foreign humiliations of China (</w:t>
      </w:r>
      <w:hyperlink r:id="rId607">
        <w:r w:rsidDel="00000000" w:rsidR="00000000" w:rsidRPr="00000000">
          <w:rPr>
            <w:color w:val="1155cc"/>
            <w:u w:val="single"/>
            <w:rtl w:val="0"/>
          </w:rPr>
          <w:t xml:space="preserve">sciencedirect.com</w:t>
        </w:r>
      </w:hyperlink>
      <w:r w:rsidDel="00000000" w:rsidR="00000000" w:rsidRPr="00000000">
        <w:rPr>
          <w:rtl w:val="0"/>
        </w:rPr>
        <w:t xml:space="preserve">, </w:t>
      </w:r>
      <w:hyperlink r:id="rId608">
        <w:r w:rsidDel="00000000" w:rsidR="00000000" w:rsidRPr="00000000">
          <w:rPr>
            <w:color w:val="1155cc"/>
            <w:u w:val="single"/>
            <w:rtl w:val="0"/>
          </w:rPr>
          <w:t xml:space="preserve">thediplomat.com</w:t>
        </w:r>
      </w:hyperlink>
      <w:r w:rsidDel="00000000" w:rsidR="00000000" w:rsidRPr="00000000">
        <w:rPr>
          <w:rtl w:val="0"/>
        </w:rPr>
        <w:t xml:space="preserve">, </w:t>
      </w:r>
      <w:hyperlink r:id="rId609">
        <w:r w:rsidDel="00000000" w:rsidR="00000000" w:rsidRPr="00000000">
          <w:rPr>
            <w:color w:val="1155cc"/>
            <w:u w:val="single"/>
            <w:rtl w:val="0"/>
          </w:rPr>
          <w:t xml:space="preserve">tni.org</w:t>
        </w:r>
      </w:hyperlink>
      <w:r w:rsidDel="00000000" w:rsidR="00000000" w:rsidRPr="00000000">
        <w:rPr>
          <w:rtl w:val="0"/>
        </w:rPr>
        <w:t xml:space="preserve">, </w:t>
      </w:r>
      <w:hyperlink r:id="rId610">
        <w:r w:rsidDel="00000000" w:rsidR="00000000" w:rsidRPr="00000000">
          <w:rPr>
            <w:color w:val="1155cc"/>
            <w:u w:val="single"/>
            <w:rtl w:val="0"/>
          </w:rPr>
          <w:t xml:space="preserve">aljazeera.com</w:t>
        </w:r>
      </w:hyperlink>
      <w:r w:rsidDel="00000000" w:rsidR="00000000" w:rsidRPr="00000000">
        <w:rPr>
          <w:rtl w:val="0"/>
        </w:rPr>
        <w:t xml:space="preserve">). State media amplified this narrative and portrayed the U.S. as obstructing peace, resonating with developing countries (</w:t>
      </w:r>
      <w:hyperlink r:id="rId611">
        <w:r w:rsidDel="00000000" w:rsidR="00000000" w:rsidRPr="00000000">
          <w:rPr>
            <w:color w:val="1155cc"/>
            <w:u w:val="single"/>
            <w:rtl w:val="0"/>
          </w:rPr>
          <w:t xml:space="preserve">chinadigitaltimes.net</w:t>
        </w:r>
      </w:hyperlink>
      <w:r w:rsidDel="00000000" w:rsidR="00000000" w:rsidRPr="00000000">
        <w:rPr>
          <w:rtl w:val="0"/>
        </w:rPr>
        <w:t xml:space="preserve">, </w:t>
      </w:r>
      <w:hyperlink r:id="rId612">
        <w:r w:rsidDel="00000000" w:rsidR="00000000" w:rsidRPr="00000000">
          <w:rPr>
            <w:color w:val="1155cc"/>
            <w:u w:val="single"/>
            <w:rtl w:val="0"/>
          </w:rPr>
          <w:t xml:space="preserve">scmp.com</w:t>
        </w:r>
      </w:hyperlink>
      <w:r w:rsidDel="00000000" w:rsidR="00000000" w:rsidRPr="00000000">
        <w:rPr>
          <w:rtl w:val="0"/>
        </w:rPr>
        <w:t xml:space="preserve">). By aligning with Global South grievances while criticising Western interventions, Beijing has sought to enhance its moral authority and leadership among non‑Western states (</w:t>
      </w:r>
      <w:hyperlink r:id="rId613">
        <w:r w:rsidDel="00000000" w:rsidR="00000000" w:rsidRPr="00000000">
          <w:rPr>
            <w:color w:val="1155cc"/>
            <w:u w:val="single"/>
            <w:rtl w:val="0"/>
          </w:rPr>
          <w:t xml:space="preserve">kinacentrum.se</w:t>
        </w:r>
      </w:hyperlink>
      <w:r w:rsidDel="00000000" w:rsidR="00000000" w:rsidRPr="00000000">
        <w:rPr>
          <w:rtl w:val="0"/>
        </w:rPr>
        <w:t xml:space="preserve">, </w:t>
      </w:r>
      <w:hyperlink r:id="rId614">
        <w:r w:rsidDel="00000000" w:rsidR="00000000" w:rsidRPr="00000000">
          <w:rPr>
            <w:color w:val="1155cc"/>
            <w:u w:val="single"/>
            <w:rtl w:val="0"/>
          </w:rPr>
          <w:t xml:space="preserve">aljazeera.com</w:t>
        </w:r>
      </w:hyperlink>
      <w:r w:rsidDel="00000000" w:rsidR="00000000" w:rsidRPr="00000000">
        <w:rPr>
          <w:rtl w:val="0"/>
        </w:rPr>
        <w:t xml:space="preserve">).</w:t>
      </w:r>
    </w:p>
    <w:p w:rsidR="00000000" w:rsidDel="00000000" w:rsidP="00000000" w:rsidRDefault="00000000" w:rsidRPr="00000000" w14:paraId="000002D7">
      <w:pPr>
        <w:spacing w:after="240" w:before="240" w:lineRule="auto"/>
        <w:rPr/>
      </w:pPr>
      <w:r w:rsidDel="00000000" w:rsidR="00000000" w:rsidRPr="00000000">
        <w:rPr>
          <w:b w:val="1"/>
          <w:rtl w:val="0"/>
        </w:rPr>
        <w:t xml:space="preserve">Pro‑Palestinian online opinion</w:t>
      </w:r>
      <w:r w:rsidDel="00000000" w:rsidR="00000000" w:rsidRPr="00000000">
        <w:rPr>
          <w:rtl w:val="0"/>
        </w:rPr>
        <w:t xml:space="preserve"> – After October 7th the Israeli embassy in China attempted to sway netizens by emphasising Israeli hostages, but the campaign backfired; Chinese users exposed misinformation and rallied around what they saw as an anti‑colonial Palestinian struggle (</w:t>
      </w:r>
      <w:hyperlink r:id="rId615">
        <w:r w:rsidDel="00000000" w:rsidR="00000000" w:rsidRPr="00000000">
          <w:rPr>
            <w:color w:val="1155cc"/>
            <w:u w:val="single"/>
            <w:rtl w:val="0"/>
          </w:rPr>
          <w:t xml:space="preserve">newsweek.com</w:t>
        </w:r>
      </w:hyperlink>
      <w:r w:rsidDel="00000000" w:rsidR="00000000" w:rsidRPr="00000000">
        <w:rPr>
          <w:rtl w:val="0"/>
        </w:rPr>
        <w:t xml:space="preserve">, </w:t>
      </w:r>
      <w:hyperlink r:id="rId616">
        <w:r w:rsidDel="00000000" w:rsidR="00000000" w:rsidRPr="00000000">
          <w:rPr>
            <w:color w:val="1155cc"/>
            <w:u w:val="single"/>
            <w:rtl w:val="0"/>
          </w:rPr>
          <w:t xml:space="preserve">voanews.com</w:t>
        </w:r>
      </w:hyperlink>
      <w:r w:rsidDel="00000000" w:rsidR="00000000" w:rsidRPr="00000000">
        <w:rPr>
          <w:rtl w:val="0"/>
        </w:rPr>
        <w:t xml:space="preserve">). An academic analysis noted that Chinese public opinion has been shaped by a narrative of “dandelion fighters,” linking Palestinian resistance to China’s own historical struggles and reinforcing sympathy for armed liberation movements (</w:t>
      </w:r>
      <w:hyperlink r:id="rId617">
        <w:r w:rsidDel="00000000" w:rsidR="00000000" w:rsidRPr="00000000">
          <w:rPr>
            <w:color w:val="1155cc"/>
            <w:u w:val="single"/>
            <w:rtl w:val="0"/>
          </w:rPr>
          <w:t xml:space="preserve">tni.org</w:t>
        </w:r>
      </w:hyperlink>
      <w:r w:rsidDel="00000000" w:rsidR="00000000" w:rsidRPr="00000000">
        <w:rPr>
          <w:rtl w:val="0"/>
        </w:rPr>
        <w:t xml:space="preserve">, </w:t>
      </w:r>
      <w:hyperlink r:id="rId618">
        <w:r w:rsidDel="00000000" w:rsidR="00000000" w:rsidRPr="00000000">
          <w:rPr>
            <w:color w:val="1155cc"/>
            <w:u w:val="single"/>
            <w:rtl w:val="0"/>
          </w:rPr>
          <w:t xml:space="preserve">newarab.com</w:t>
        </w:r>
      </w:hyperlink>
      <w:r w:rsidDel="00000000" w:rsidR="00000000" w:rsidRPr="00000000">
        <w:rPr>
          <w:rtl w:val="0"/>
        </w:rPr>
        <w:t xml:space="preserve">, </w:t>
      </w:r>
      <w:hyperlink r:id="rId619">
        <w:r w:rsidDel="00000000" w:rsidR="00000000" w:rsidRPr="00000000">
          <w:rPr>
            <w:color w:val="1155cc"/>
            <w:u w:val="single"/>
            <w:rtl w:val="0"/>
          </w:rPr>
          <w:t xml:space="preserve">tni.org</w:t>
        </w:r>
      </w:hyperlink>
      <w:r w:rsidDel="00000000" w:rsidR="00000000" w:rsidRPr="00000000">
        <w:rPr>
          <w:rtl w:val="0"/>
        </w:rPr>
        <w:t xml:space="preserve">). A growing body of scholarly and policy analysis shows that Chinese state outlets systematically amplify domestic and trans-national anti-Israel sentiment—folding it into anti-colonial, “double-standards” story-lines—to project Beijing as the natural champion of the Global South and to enhance its normative leadership in that constituency (</w:t>
      </w:r>
      <w:hyperlink r:id="rId620">
        <w:r w:rsidDel="00000000" w:rsidR="00000000" w:rsidRPr="00000000">
          <w:rPr>
            <w:color w:val="1155cc"/>
            <w:u w:val="single"/>
            <w:rtl w:val="0"/>
          </w:rPr>
          <w:t xml:space="preserve">moderndiplomacy.eu</w:t>
        </w:r>
      </w:hyperlink>
      <w:r w:rsidDel="00000000" w:rsidR="00000000" w:rsidRPr="00000000">
        <w:rPr>
          <w:rtl w:val="0"/>
        </w:rPr>
        <w:t xml:space="preserve">, </w:t>
      </w:r>
      <w:hyperlink r:id="rId621">
        <w:r w:rsidDel="00000000" w:rsidR="00000000" w:rsidRPr="00000000">
          <w:rPr>
            <w:color w:val="1155cc"/>
            <w:u w:val="single"/>
            <w:rtl w:val="0"/>
          </w:rPr>
          <w:t xml:space="preserve">mei.nus.edu.sg</w:t>
        </w:r>
      </w:hyperlink>
      <w:r w:rsidDel="00000000" w:rsidR="00000000" w:rsidRPr="00000000">
        <w:rPr>
          <w:rtl w:val="0"/>
        </w:rPr>
        <w:t xml:space="preserve">, </w:t>
      </w:r>
      <w:hyperlink r:id="rId622">
        <w:r w:rsidDel="00000000" w:rsidR="00000000" w:rsidRPr="00000000">
          <w:rPr>
            <w:color w:val="1155cc"/>
            <w:u w:val="single"/>
            <w:rtl w:val="0"/>
          </w:rPr>
          <w:t xml:space="preserve">extremism.gwu.edu</w:t>
        </w:r>
      </w:hyperlink>
      <w:r w:rsidDel="00000000" w:rsidR="00000000" w:rsidRPr="00000000">
        <w:rPr>
          <w:rtl w:val="0"/>
        </w:rPr>
        <w:t xml:space="preserve">, </w:t>
      </w:r>
      <w:hyperlink r:id="rId623">
        <w:r w:rsidDel="00000000" w:rsidR="00000000" w:rsidRPr="00000000">
          <w:rPr>
            <w:color w:val="1155cc"/>
            <w:u w:val="single"/>
            <w:rtl w:val="0"/>
          </w:rPr>
          <w:t xml:space="preserve">cna.org</w:t>
        </w:r>
      </w:hyperlink>
      <w:r w:rsidDel="00000000" w:rsidR="00000000" w:rsidRPr="00000000">
        <w:rPr>
          <w:rtl w:val="0"/>
        </w:rPr>
        <w:t xml:space="preserve">, </w:t>
      </w:r>
      <w:hyperlink r:id="rId624">
        <w:r w:rsidDel="00000000" w:rsidR="00000000" w:rsidRPr="00000000">
          <w:rPr>
            <w:color w:val="1155cc"/>
            <w:u w:val="single"/>
            <w:rtl w:val="0"/>
          </w:rPr>
          <w:t xml:space="preserve">chathamhouse.org</w:t>
        </w:r>
      </w:hyperlink>
      <w:r w:rsidDel="00000000" w:rsidR="00000000" w:rsidRPr="00000000">
        <w:rPr>
          <w:rtl w:val="0"/>
        </w:rPr>
        <w:t xml:space="preserve">, </w:t>
      </w:r>
      <w:hyperlink r:id="rId625">
        <w:r w:rsidDel="00000000" w:rsidR="00000000" w:rsidRPr="00000000">
          <w:rPr>
            <w:color w:val="1155cc"/>
            <w:u w:val="single"/>
            <w:rtl w:val="0"/>
          </w:rPr>
          <w:t xml:space="preserve">thediplomat.com</w:t>
        </w:r>
      </w:hyperlink>
      <w:r w:rsidDel="00000000" w:rsidR="00000000" w:rsidRPr="00000000">
        <w:rPr>
          <w:rtl w:val="0"/>
        </w:rPr>
        <w:t xml:space="preserve">, </w:t>
      </w:r>
      <w:hyperlink r:id="rId626">
        <w:r w:rsidDel="00000000" w:rsidR="00000000" w:rsidRPr="00000000">
          <w:rPr>
            <w:color w:val="1155cc"/>
            <w:u w:val="single"/>
            <w:rtl w:val="0"/>
          </w:rPr>
          <w:t xml:space="preserve">studies.aljazeera.net</w:t>
        </w:r>
      </w:hyperlink>
      <w:r w:rsidDel="00000000" w:rsidR="00000000" w:rsidRPr="00000000">
        <w:rPr>
          <w:rtl w:val="0"/>
        </w:rPr>
        <w:t xml:space="preserve">). Late-2024 media-monitoring and influence-tracking studies show that some Chinese state outlets and government-linked social-media campaigns recycled antisemitic tropes—claiming, for example, that a ‘Jewish consortium’ or ‘Jewish political-business alliance’ controls U.S. wealth and opinion—thereby reinforcing conspiratorial narratives popular in parts of the Global South and bolstering domestic pressure on Beijing to adopt an overtly pro-Palestinian, anti-Western stance. (</w:t>
      </w:r>
      <w:hyperlink r:id="rId627">
        <w:r w:rsidDel="00000000" w:rsidR="00000000" w:rsidRPr="00000000">
          <w:rPr>
            <w:color w:val="1155cc"/>
            <w:u w:val="single"/>
            <w:rtl w:val="0"/>
          </w:rPr>
          <w:t xml:space="preserve">moderndiplomacy.eu</w:t>
        </w:r>
      </w:hyperlink>
      <w:r w:rsidDel="00000000" w:rsidR="00000000" w:rsidRPr="00000000">
        <w:rPr>
          <w:rtl w:val="0"/>
        </w:rPr>
        <w:t xml:space="preserve">, </w:t>
      </w:r>
      <w:hyperlink r:id="rId628">
        <w:r w:rsidDel="00000000" w:rsidR="00000000" w:rsidRPr="00000000">
          <w:rPr>
            <w:color w:val="1155cc"/>
            <w:u w:val="single"/>
            <w:rtl w:val="0"/>
          </w:rPr>
          <w:t xml:space="preserve">voanews.com</w:t>
        </w:r>
      </w:hyperlink>
      <w:r w:rsidDel="00000000" w:rsidR="00000000" w:rsidRPr="00000000">
        <w:rPr>
          <w:rtl w:val="0"/>
        </w:rPr>
        <w:t xml:space="preserve">, </w:t>
      </w:r>
      <w:hyperlink r:id="rId629">
        <w:r w:rsidDel="00000000" w:rsidR="00000000" w:rsidRPr="00000000">
          <w:rPr>
            <w:color w:val="1155cc"/>
            <w:u w:val="single"/>
            <w:rtl w:val="0"/>
          </w:rPr>
          <w:t xml:space="preserve">washingtonpost.com</w:t>
        </w:r>
      </w:hyperlink>
      <w:r w:rsidDel="00000000" w:rsidR="00000000" w:rsidRPr="00000000">
        <w:rPr>
          <w:rtl w:val="0"/>
        </w:rPr>
        <w:t xml:space="preserve">, </w:t>
      </w:r>
      <w:hyperlink r:id="rId630">
        <w:r w:rsidDel="00000000" w:rsidR="00000000" w:rsidRPr="00000000">
          <w:rPr>
            <w:color w:val="1155cc"/>
            <w:u w:val="single"/>
            <w:rtl w:val="0"/>
          </w:rPr>
          <w:t xml:space="preserve">jstribune.com</w:t>
        </w:r>
      </w:hyperlink>
      <w:r w:rsidDel="00000000" w:rsidR="00000000" w:rsidRPr="00000000">
        <w:rPr>
          <w:rtl w:val="0"/>
        </w:rPr>
        <w:t xml:space="preserve">, </w:t>
      </w:r>
      <w:hyperlink r:id="rId631">
        <w:r w:rsidDel="00000000" w:rsidR="00000000" w:rsidRPr="00000000">
          <w:rPr>
            <w:color w:val="1155cc"/>
            <w:u w:val="single"/>
            <w:rtl w:val="0"/>
          </w:rPr>
          <w:t xml:space="preserve">transcripts.cnn.com</w:t>
        </w:r>
      </w:hyperlink>
      <w:r w:rsidDel="00000000" w:rsidR="00000000" w:rsidRPr="00000000">
        <w:rPr>
          <w:rtl w:val="0"/>
        </w:rPr>
        <w:t xml:space="preserve">, </w:t>
      </w:r>
      <w:hyperlink r:id="rId632">
        <w:r w:rsidDel="00000000" w:rsidR="00000000" w:rsidRPr="00000000">
          <w:rPr>
            <w:color w:val="1155cc"/>
            <w:u w:val="single"/>
            <w:rtl w:val="0"/>
          </w:rPr>
          <w:t xml:space="preserve">washingtonpost.com</w:t>
        </w:r>
      </w:hyperlink>
      <w:r w:rsidDel="00000000" w:rsidR="00000000" w:rsidRPr="00000000">
        <w:rPr>
          <w:rtl w:val="0"/>
        </w:rPr>
        <w:t xml:space="preserve">).</w:t>
        <w:br w:type="textWrapping"/>
      </w:r>
    </w:p>
    <w:p w:rsidR="00000000" w:rsidDel="00000000" w:rsidP="00000000" w:rsidRDefault="00000000" w:rsidRPr="00000000" w14:paraId="000002D8">
      <w:pPr>
        <w:spacing w:after="240" w:before="240" w:lineRule="auto"/>
        <w:rPr/>
      </w:pPr>
      <w:r w:rsidDel="00000000" w:rsidR="00000000" w:rsidRPr="00000000">
        <w:rPr>
          <w:b w:val="1"/>
          <w:rtl w:val="0"/>
        </w:rPr>
        <w:t xml:space="preserve">Neutrality versus activism</w:t>
      </w:r>
      <w:r w:rsidDel="00000000" w:rsidR="00000000" w:rsidRPr="00000000">
        <w:rPr>
          <w:rtl w:val="0"/>
        </w:rPr>
        <w:t xml:space="preserve"> – A CEIAS media watch report noted that China tried to remain formally “neutral” in the early months of the war, highlighting its two‑state solution advocacy while avoiding direct condemnation of Hamas (</w:t>
      </w:r>
      <w:hyperlink r:id="rId633">
        <w:r w:rsidDel="00000000" w:rsidR="00000000" w:rsidRPr="00000000">
          <w:rPr>
            <w:color w:val="1155cc"/>
            <w:u w:val="single"/>
            <w:rtl w:val="0"/>
          </w:rPr>
          <w:t xml:space="preserve">ceias.eu</w:t>
        </w:r>
      </w:hyperlink>
      <w:r w:rsidDel="00000000" w:rsidR="00000000" w:rsidRPr="00000000">
        <w:rPr>
          <w:rtl w:val="0"/>
        </w:rPr>
        <w:t xml:space="preserve">, </w:t>
      </w:r>
      <w:hyperlink r:id="rId634">
        <w:r w:rsidDel="00000000" w:rsidR="00000000" w:rsidRPr="00000000">
          <w:rPr>
            <w:color w:val="1155cc"/>
            <w:u w:val="single"/>
            <w:rtl w:val="0"/>
          </w:rPr>
          <w:t xml:space="preserve">reuters.com</w:t>
        </w:r>
      </w:hyperlink>
      <w:r w:rsidDel="00000000" w:rsidR="00000000" w:rsidRPr="00000000">
        <w:rPr>
          <w:rtl w:val="0"/>
        </w:rPr>
        <w:t xml:space="preserve">, </w:t>
      </w:r>
      <w:hyperlink r:id="rId635">
        <w:r w:rsidDel="00000000" w:rsidR="00000000" w:rsidRPr="00000000">
          <w:rPr>
            <w:color w:val="1155cc"/>
            <w:u w:val="single"/>
            <w:rtl w:val="0"/>
          </w:rPr>
          <w:t xml:space="preserve">brookings.edu</w:t>
        </w:r>
      </w:hyperlink>
      <w:r w:rsidDel="00000000" w:rsidR="00000000" w:rsidRPr="00000000">
        <w:rPr>
          <w:rtl w:val="0"/>
        </w:rPr>
        <w:t xml:space="preserve">). Multiple monitoring studies conclude that Beijing’s self-styled “neutrality” is itself strategic: Chinese state outlets package the PRC as a “peace-seeking, fair and responsible” great power that contrasts with a militarised West, deliberately courting audiences in the Global South to reinforce China’s claim to moral leadership (</w:t>
      </w:r>
      <w:hyperlink r:id="rId636">
        <w:r w:rsidDel="00000000" w:rsidR="00000000" w:rsidRPr="00000000">
          <w:rPr>
            <w:color w:val="1155cc"/>
            <w:u w:val="single"/>
            <w:rtl w:val="0"/>
          </w:rPr>
          <w:t xml:space="preserve">ceias.eu</w:t>
        </w:r>
      </w:hyperlink>
      <w:r w:rsidDel="00000000" w:rsidR="00000000" w:rsidRPr="00000000">
        <w:rPr>
          <w:rtl w:val="0"/>
        </w:rPr>
        <w:t xml:space="preserve">, </w:t>
      </w:r>
      <w:hyperlink r:id="rId637">
        <w:r w:rsidDel="00000000" w:rsidR="00000000" w:rsidRPr="00000000">
          <w:rPr>
            <w:color w:val="1155cc"/>
            <w:u w:val="single"/>
            <w:rtl w:val="0"/>
          </w:rPr>
          <w:t xml:space="preserve">moderndiplomacy.eu</w:t>
        </w:r>
      </w:hyperlink>
      <w:r w:rsidDel="00000000" w:rsidR="00000000" w:rsidRPr="00000000">
        <w:rPr>
          <w:rtl w:val="0"/>
        </w:rPr>
        <w:t xml:space="preserve">, </w:t>
      </w:r>
      <w:hyperlink r:id="rId638">
        <w:r w:rsidDel="00000000" w:rsidR="00000000" w:rsidRPr="00000000">
          <w:rPr>
            <w:color w:val="1155cc"/>
            <w:u w:val="single"/>
            <w:rtl w:val="0"/>
          </w:rPr>
          <w:t xml:space="preserve">mei.nus.edu.sg</w:t>
        </w:r>
      </w:hyperlink>
      <w:r w:rsidDel="00000000" w:rsidR="00000000" w:rsidRPr="00000000">
        <w:rPr>
          <w:rtl w:val="0"/>
        </w:rPr>
        <w:t xml:space="preserve">, </w:t>
      </w:r>
      <w:hyperlink r:id="rId639">
        <w:r w:rsidDel="00000000" w:rsidR="00000000" w:rsidRPr="00000000">
          <w:rPr>
            <w:color w:val="1155cc"/>
            <w:u w:val="single"/>
            <w:rtl w:val="0"/>
          </w:rPr>
          <w:t xml:space="preserve">theguardian.com</w:t>
        </w:r>
      </w:hyperlink>
      <w:r w:rsidDel="00000000" w:rsidR="00000000" w:rsidRPr="00000000">
        <w:rPr>
          <w:rtl w:val="0"/>
        </w:rPr>
        <w:t xml:space="preserve">, </w:t>
      </w:r>
      <w:hyperlink r:id="rId640">
        <w:r w:rsidDel="00000000" w:rsidR="00000000" w:rsidRPr="00000000">
          <w:rPr>
            <w:color w:val="1155cc"/>
            <w:u w:val="single"/>
            <w:rtl w:val="0"/>
          </w:rPr>
          <w:t xml:space="preserve">chinaglobalsouth.com</w:t>
        </w:r>
      </w:hyperlink>
      <w:r w:rsidDel="00000000" w:rsidR="00000000" w:rsidRPr="00000000">
        <w:rPr>
          <w:rtl w:val="0"/>
        </w:rPr>
        <w:t xml:space="preserve">). Modern Diplomacy and other monitors note that </w:t>
      </w:r>
      <w:r w:rsidDel="00000000" w:rsidR="00000000" w:rsidRPr="00000000">
        <w:rPr>
          <w:b w:val="1"/>
          <w:rtl w:val="0"/>
        </w:rPr>
        <w:t xml:space="preserve">during China’s month-long presidency of the UN Security Council in November 2023, Beijing tabled or backed successive ceasefire drafts and publicly chastised U.S. (and, by extension, Israeli) vetoes—actions it presented as proof of China’s “fair and peaceful” leadership on behalf of the Global South </w:t>
      </w:r>
      <w:r w:rsidDel="00000000" w:rsidR="00000000" w:rsidRPr="00000000">
        <w:rPr>
          <w:rtl w:val="0"/>
        </w:rPr>
        <w:t xml:space="preserve">(</w:t>
      </w:r>
      <w:hyperlink r:id="rId641">
        <w:r w:rsidDel="00000000" w:rsidR="00000000" w:rsidRPr="00000000">
          <w:rPr>
            <w:color w:val="1155cc"/>
            <w:u w:val="single"/>
            <w:rtl w:val="0"/>
          </w:rPr>
          <w:t xml:space="preserve">moderndiplomacy.eu</w:t>
        </w:r>
      </w:hyperlink>
      <w:r w:rsidDel="00000000" w:rsidR="00000000" w:rsidRPr="00000000">
        <w:rPr>
          <w:rtl w:val="0"/>
        </w:rPr>
        <w:t xml:space="preserve">, </w:t>
      </w:r>
      <w:hyperlink r:id="rId642">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643">
        <w:r w:rsidDel="00000000" w:rsidR="00000000" w:rsidRPr="00000000">
          <w:rPr>
            <w:color w:val="1155cc"/>
            <w:u w:val="single"/>
            <w:rtl w:val="0"/>
          </w:rPr>
          <w:t xml:space="preserve">reuters.com</w:t>
        </w:r>
      </w:hyperlink>
      <w:r w:rsidDel="00000000" w:rsidR="00000000" w:rsidRPr="00000000">
        <w:rPr>
          <w:rtl w:val="0"/>
        </w:rPr>
        <w:t xml:space="preserve">, </w:t>
      </w:r>
      <w:hyperlink r:id="rId644">
        <w:r w:rsidDel="00000000" w:rsidR="00000000" w:rsidRPr="00000000">
          <w:rPr>
            <w:color w:val="1155cc"/>
            <w:u w:val="single"/>
            <w:rtl w:val="0"/>
          </w:rPr>
          <w:t xml:space="preserve">theguardian.com</w:t>
        </w:r>
      </w:hyperlink>
      <w:r w:rsidDel="00000000" w:rsidR="00000000" w:rsidRPr="00000000">
        <w:rPr>
          <w:rtl w:val="0"/>
        </w:rPr>
        <w:t xml:space="preserve">, </w:t>
      </w:r>
      <w:hyperlink r:id="rId645">
        <w:r w:rsidDel="00000000" w:rsidR="00000000" w:rsidRPr="00000000">
          <w:rPr>
            <w:color w:val="1155cc"/>
            <w:u w:val="single"/>
            <w:rtl w:val="0"/>
          </w:rPr>
          <w:t xml:space="preserve">press.un.org</w:t>
        </w:r>
      </w:hyperlink>
      <w:r w:rsidDel="00000000" w:rsidR="00000000" w:rsidRPr="00000000">
        <w:rPr>
          <w:rtl w:val="0"/>
        </w:rPr>
        <w:t xml:space="preserve">). Together, these sources show that Chinese public sentiment and media narratives reinforce the government’s pro‑Palestinian and anti‑Western messaging.</w:t>
      </w:r>
    </w:p>
    <w:p w:rsidR="00000000" w:rsidDel="00000000" w:rsidP="00000000" w:rsidRDefault="00000000" w:rsidRPr="00000000" w14:paraId="000002D9">
      <w:pPr>
        <w:spacing w:after="240" w:before="240" w:lineRule="auto"/>
        <w:rPr>
          <w:b w:val="1"/>
        </w:rPr>
      </w:pPr>
      <w:r w:rsidDel="00000000" w:rsidR="00000000" w:rsidRPr="00000000">
        <w:rPr>
          <w:rtl w:val="0"/>
        </w:rPr>
      </w:r>
    </w:p>
    <w:p w:rsidR="00000000" w:rsidDel="00000000" w:rsidP="00000000" w:rsidRDefault="00000000" w:rsidRPr="00000000" w14:paraId="000002DA">
      <w:pPr>
        <w:pStyle w:val="Heading3"/>
        <w:spacing w:after="240" w:before="240" w:lineRule="auto"/>
        <w:rPr>
          <w:b w:val="1"/>
          <w:color w:val="000000"/>
        </w:rPr>
      </w:pPr>
      <w:bookmarkStart w:colFirst="0" w:colLast="0" w:name="_6joo47lm2yr1" w:id="66"/>
      <w:bookmarkEnd w:id="66"/>
      <w:r w:rsidDel="00000000" w:rsidR="00000000" w:rsidRPr="00000000">
        <w:rPr>
          <w:b w:val="1"/>
          <w:color w:val="000000"/>
          <w:rtl w:val="0"/>
        </w:rPr>
        <w:t xml:space="preserve">China’s leverage over Russia and its implications</w:t>
      </w:r>
    </w:p>
    <w:p w:rsidR="00000000" w:rsidDel="00000000" w:rsidP="00000000" w:rsidRDefault="00000000" w:rsidRPr="00000000" w14:paraId="000002DB">
      <w:pPr>
        <w:spacing w:after="240" w:before="240" w:lineRule="auto"/>
        <w:rPr/>
      </w:pPr>
      <w:r w:rsidDel="00000000" w:rsidR="00000000" w:rsidRPr="00000000">
        <w:rPr>
          <w:b w:val="1"/>
          <w:rtl w:val="0"/>
        </w:rPr>
        <w:t xml:space="preserve">Russia’s dependence on China</w:t>
      </w:r>
      <w:r w:rsidDel="00000000" w:rsidR="00000000" w:rsidRPr="00000000">
        <w:rPr>
          <w:rtl w:val="0"/>
        </w:rPr>
        <w:t xml:space="preserve">: Western restrictions since the 2014 Crimea annexation limited Russia’s access to Western capital, technology and export markets; when the full-scale invasion of Ukraine triggered far broader 2022-25 sanctions, that partial isolation turned into near-total decoupling from the West. Multiple data sets show Russia rerouting fossil-fuel exports to China at discounted prices, switching more than a third of its foreign-trade settlements into yuan, and buying Chinese machinery, vehicles and dual-use electronics that can no longer be sourced from the EU, U.S. or Japan. Analysts at MERICS, CEPA, SWP, CSIS, Carnegie and OSW all conclude that the trade boom—which reached USD 245 bn in 2024, almost double the 2020 figure—has left Moscow far more dependent on Beijing than vice-versa (</w:t>
      </w:r>
      <w:hyperlink r:id="rId646">
        <w:r w:rsidDel="00000000" w:rsidR="00000000" w:rsidRPr="00000000">
          <w:rPr>
            <w:color w:val="1155cc"/>
            <w:u w:val="single"/>
            <w:rtl w:val="0"/>
          </w:rPr>
          <w:t xml:space="preserve">merics.org</w:t>
        </w:r>
      </w:hyperlink>
      <w:r w:rsidDel="00000000" w:rsidR="00000000" w:rsidRPr="00000000">
        <w:rPr>
          <w:rtl w:val="0"/>
        </w:rPr>
        <w:t xml:space="preserve">, </w:t>
      </w:r>
      <w:hyperlink r:id="rId647">
        <w:r w:rsidDel="00000000" w:rsidR="00000000" w:rsidRPr="00000000">
          <w:rPr>
            <w:color w:val="1155cc"/>
            <w:u w:val="single"/>
            <w:rtl w:val="0"/>
          </w:rPr>
          <w:t xml:space="preserve">cepa.org</w:t>
        </w:r>
      </w:hyperlink>
      <w:r w:rsidDel="00000000" w:rsidR="00000000" w:rsidRPr="00000000">
        <w:rPr>
          <w:rtl w:val="0"/>
        </w:rPr>
        <w:t xml:space="preserve">, </w:t>
      </w:r>
      <w:hyperlink r:id="rId648">
        <w:r w:rsidDel="00000000" w:rsidR="00000000" w:rsidRPr="00000000">
          <w:rPr>
            <w:color w:val="1155cc"/>
            <w:u w:val="single"/>
            <w:rtl w:val="0"/>
          </w:rPr>
          <w:t xml:space="preserve">swp-berlin.org</w:t>
        </w:r>
      </w:hyperlink>
      <w:r w:rsidDel="00000000" w:rsidR="00000000" w:rsidRPr="00000000">
        <w:rPr>
          <w:rtl w:val="0"/>
        </w:rPr>
        <w:t xml:space="preserve">, </w:t>
      </w:r>
      <w:hyperlink r:id="rId649">
        <w:r w:rsidDel="00000000" w:rsidR="00000000" w:rsidRPr="00000000">
          <w:rPr>
            <w:color w:val="1155cc"/>
            <w:u w:val="single"/>
            <w:rtl w:val="0"/>
          </w:rPr>
          <w:t xml:space="preserve">csis.org</w:t>
        </w:r>
      </w:hyperlink>
      <w:r w:rsidDel="00000000" w:rsidR="00000000" w:rsidRPr="00000000">
        <w:rPr>
          <w:rtl w:val="0"/>
        </w:rPr>
        <w:t xml:space="preserve">, </w:t>
      </w:r>
      <w:hyperlink r:id="rId650">
        <w:r w:rsidDel="00000000" w:rsidR="00000000" w:rsidRPr="00000000">
          <w:rPr>
            <w:color w:val="1155cc"/>
            <w:u w:val="single"/>
            <w:rtl w:val="0"/>
          </w:rPr>
          <w:t xml:space="preserve">carnegieendowment.org</w:t>
        </w:r>
      </w:hyperlink>
      <w:r w:rsidDel="00000000" w:rsidR="00000000" w:rsidRPr="00000000">
        <w:rPr>
          <w:rtl w:val="0"/>
        </w:rPr>
        <w:t xml:space="preserve">, </w:t>
      </w:r>
      <w:hyperlink r:id="rId651">
        <w:r w:rsidDel="00000000" w:rsidR="00000000" w:rsidRPr="00000000">
          <w:rPr>
            <w:color w:val="1155cc"/>
            <w:u w:val="single"/>
            <w:rtl w:val="0"/>
          </w:rPr>
          <w:t xml:space="preserve">osw.waw.pl</w:t>
        </w:r>
      </w:hyperlink>
      <w:r w:rsidDel="00000000" w:rsidR="00000000" w:rsidRPr="00000000">
        <w:rPr>
          <w:rtl w:val="0"/>
        </w:rPr>
        <w:t xml:space="preserve">).</w:t>
        <w:br w:type="textWrapping"/>
      </w:r>
    </w:p>
    <w:p w:rsidR="00000000" w:rsidDel="00000000" w:rsidP="00000000" w:rsidRDefault="00000000" w:rsidRPr="00000000" w14:paraId="000002DC">
      <w:pPr>
        <w:spacing w:after="240" w:before="240" w:lineRule="auto"/>
        <w:rPr/>
      </w:pPr>
      <w:r w:rsidDel="00000000" w:rsidR="00000000" w:rsidRPr="00000000">
        <w:rPr>
          <w:b w:val="1"/>
          <w:rtl w:val="0"/>
        </w:rPr>
        <w:t xml:space="preserve">Diplomatic leverage:</w:t>
      </w:r>
      <w:r w:rsidDel="00000000" w:rsidR="00000000" w:rsidRPr="00000000">
        <w:rPr>
          <w:rtl w:val="0"/>
        </w:rPr>
        <w:t xml:space="preserve"> China’s leverage over Moscow is now broad, structural, and—if Beijing chooses to use it—potent enough to shape Russian behaviour in theatres far beyond Ukraine, including the Gaza crisis. Since successive Western sanctions in 2014 and 2022 severed Russia from most OECD markets and finance, trade, technology and diplomacy have been rerouted through Beijing. Scholars and watchdogs converge on four pillars of this leverage: (1) an ever-widening economic asymmetry; (2) unique, routine—and largely exclusive—leader-to-leader access; (3) Chinese supply lines that are keeping Russia’s war machine afloat; and (4) the readiness of Western and Middle-Eastern capitals to ask Xi Jinping to “lean in” on Vladimir Putin. Yet China has </w:t>
      </w:r>
      <w:r w:rsidDel="00000000" w:rsidR="00000000" w:rsidRPr="00000000">
        <w:rPr>
          <w:i w:val="1"/>
          <w:rtl w:val="0"/>
        </w:rPr>
        <w:t xml:space="preserve">not</w:t>
      </w:r>
      <w:r w:rsidDel="00000000" w:rsidR="00000000" w:rsidRPr="00000000">
        <w:rPr>
          <w:rtl w:val="0"/>
        </w:rPr>
        <w:t xml:space="preserve"> spent this leverage to moderate the Kremlin; instead it shields and resupplies Russia while presenting itself as a neutral peace-broker. Understanding that gap is essential for any Gaza diplomacy that hopes to enlist Beijing in restraining Moscow’s spoiler capacity in the Middle East (</w:t>
      </w:r>
      <w:hyperlink r:id="rId652">
        <w:r w:rsidDel="00000000" w:rsidR="00000000" w:rsidRPr="00000000">
          <w:rPr>
            <w:color w:val="1155cc"/>
            <w:u w:val="single"/>
            <w:rtl w:val="0"/>
          </w:rPr>
          <w:t xml:space="preserve">brookings.edu</w:t>
        </w:r>
      </w:hyperlink>
      <w:r w:rsidDel="00000000" w:rsidR="00000000" w:rsidRPr="00000000">
        <w:rPr>
          <w:rtl w:val="0"/>
        </w:rPr>
        <w:t xml:space="preserve">, </w:t>
      </w:r>
      <w:hyperlink r:id="rId653">
        <w:r w:rsidDel="00000000" w:rsidR="00000000" w:rsidRPr="00000000">
          <w:rPr>
            <w:color w:val="1155cc"/>
            <w:u w:val="single"/>
            <w:rtl w:val="0"/>
          </w:rPr>
          <w:t xml:space="preserve">csis.org</w:t>
        </w:r>
      </w:hyperlink>
      <w:r w:rsidDel="00000000" w:rsidR="00000000" w:rsidRPr="00000000">
        <w:rPr>
          <w:rtl w:val="0"/>
        </w:rPr>
        <w:t xml:space="preserve">, </w:t>
      </w:r>
      <w:hyperlink r:id="rId654">
        <w:r w:rsidDel="00000000" w:rsidR="00000000" w:rsidRPr="00000000">
          <w:rPr>
            <w:color w:val="1155cc"/>
            <w:u w:val="single"/>
            <w:rtl w:val="0"/>
          </w:rPr>
          <w:t xml:space="preserve">merics.org</w:t>
        </w:r>
      </w:hyperlink>
      <w:r w:rsidDel="00000000" w:rsidR="00000000" w:rsidRPr="00000000">
        <w:rPr>
          <w:rtl w:val="0"/>
        </w:rPr>
        <w:t xml:space="preserve">, </w:t>
      </w:r>
      <w:hyperlink r:id="rId655">
        <w:r w:rsidDel="00000000" w:rsidR="00000000" w:rsidRPr="00000000">
          <w:rPr>
            <w:color w:val="1155cc"/>
            <w:u w:val="single"/>
            <w:rtl w:val="0"/>
          </w:rPr>
          <w:t xml:space="preserve">cepa.org</w:t>
        </w:r>
      </w:hyperlink>
      <w:r w:rsidDel="00000000" w:rsidR="00000000" w:rsidRPr="00000000">
        <w:rPr>
          <w:rtl w:val="0"/>
        </w:rPr>
        <w:t xml:space="preserve">).</w:t>
      </w:r>
    </w:p>
    <w:p w:rsidR="00000000" w:rsidDel="00000000" w:rsidP="00000000" w:rsidRDefault="00000000" w:rsidRPr="00000000" w14:paraId="000002DD">
      <w:pPr>
        <w:spacing w:after="80" w:before="280" w:lineRule="auto"/>
        <w:rPr/>
      </w:pPr>
      <w:r w:rsidDel="00000000" w:rsidR="00000000" w:rsidRPr="00000000">
        <w:rPr>
          <w:b w:val="1"/>
          <w:rtl w:val="0"/>
        </w:rPr>
        <w:t xml:space="preserve">Exclusive Xi–Putin Channel:</w:t>
      </w:r>
      <w:r w:rsidDel="00000000" w:rsidR="00000000" w:rsidRPr="00000000">
        <w:rPr>
          <w:rtl w:val="0"/>
        </w:rPr>
        <w:t xml:space="preserve"> Since the start of Russia’s full-scale invasion, the </w:t>
      </w:r>
      <w:r w:rsidDel="00000000" w:rsidR="00000000" w:rsidRPr="00000000">
        <w:rPr>
          <w:b w:val="1"/>
          <w:rtl w:val="0"/>
        </w:rPr>
        <w:t xml:space="preserve">personal line between Xi Jinping and Vladimir Putin has become the densest head-of-state contact in contemporary diplomacy</w:t>
      </w:r>
      <w:r w:rsidDel="00000000" w:rsidR="00000000" w:rsidRPr="00000000">
        <w:rPr>
          <w:rtl w:val="0"/>
        </w:rPr>
        <w:t xml:space="preserve">. By </w:t>
      </w:r>
      <w:r w:rsidDel="00000000" w:rsidR="00000000" w:rsidRPr="00000000">
        <w:rPr>
          <w:b w:val="1"/>
          <w:rtl w:val="0"/>
        </w:rPr>
        <w:t xml:space="preserve">July 2025</w:t>
      </w:r>
      <w:r w:rsidDel="00000000" w:rsidR="00000000" w:rsidRPr="00000000">
        <w:rPr>
          <w:rtl w:val="0"/>
        </w:rPr>
        <w:t xml:space="preserve"> the two leaders had </w:t>
      </w:r>
      <w:r w:rsidDel="00000000" w:rsidR="00000000" w:rsidRPr="00000000">
        <w:rPr>
          <w:b w:val="1"/>
          <w:rtl w:val="0"/>
        </w:rPr>
        <w:t xml:space="preserve">met in person more than 45 times</w:t>
      </w:r>
      <w:r w:rsidDel="00000000" w:rsidR="00000000" w:rsidRPr="00000000">
        <w:rPr>
          <w:rtl w:val="0"/>
        </w:rPr>
        <w:t xml:space="preserve">. No other foreign head meets either man with comparable frequency, giving Beijing a </w:t>
      </w:r>
      <w:r w:rsidDel="00000000" w:rsidR="00000000" w:rsidRPr="00000000">
        <w:rPr>
          <w:b w:val="1"/>
          <w:rtl w:val="0"/>
        </w:rPr>
        <w:t xml:space="preserve">privileged “hot-line” to the Kremlin</w:t>
      </w:r>
      <w:r w:rsidDel="00000000" w:rsidR="00000000" w:rsidRPr="00000000">
        <w:rPr>
          <w:rtl w:val="0"/>
        </w:rPr>
        <w:t xml:space="preserve"> that Western capitals do not enjoy (</w:t>
      </w:r>
      <w:hyperlink r:id="rId656">
        <w:r w:rsidDel="00000000" w:rsidR="00000000" w:rsidRPr="00000000">
          <w:rPr>
            <w:color w:val="1155cc"/>
            <w:u w:val="single"/>
            <w:rtl w:val="0"/>
          </w:rPr>
          <w:t xml:space="preserve">csis.org</w:t>
        </w:r>
      </w:hyperlink>
      <w:r w:rsidDel="00000000" w:rsidR="00000000" w:rsidRPr="00000000">
        <w:rPr>
          <w:rtl w:val="0"/>
        </w:rPr>
        <w:t xml:space="preserve">, </w:t>
      </w:r>
      <w:hyperlink r:id="rId657">
        <w:r w:rsidDel="00000000" w:rsidR="00000000" w:rsidRPr="00000000">
          <w:rPr>
            <w:color w:val="1155cc"/>
            <w:u w:val="single"/>
            <w:rtl w:val="0"/>
          </w:rPr>
          <w:t xml:space="preserve">merics.org</w:t>
        </w:r>
      </w:hyperlink>
      <w:r w:rsidDel="00000000" w:rsidR="00000000" w:rsidRPr="00000000">
        <w:rPr>
          <w:rtl w:val="0"/>
        </w:rPr>
        <w:t xml:space="preserve">, </w:t>
      </w:r>
      <w:hyperlink r:id="rId658">
        <w:r w:rsidDel="00000000" w:rsidR="00000000" w:rsidRPr="00000000">
          <w:rPr>
            <w:color w:val="1155cc"/>
            <w:u w:val="single"/>
            <w:rtl w:val="0"/>
          </w:rPr>
          <w:t xml:space="preserve">isdp.eu</w:t>
        </w:r>
      </w:hyperlink>
      <w:r w:rsidDel="00000000" w:rsidR="00000000" w:rsidRPr="00000000">
        <w:rPr>
          <w:rtl w:val="0"/>
        </w:rPr>
        <w:t xml:space="preserve">, </w:t>
      </w:r>
      <w:hyperlink r:id="rId659">
        <w:r w:rsidDel="00000000" w:rsidR="00000000" w:rsidRPr="00000000">
          <w:rPr>
            <w:color w:val="1155cc"/>
            <w:u w:val="single"/>
            <w:rtl w:val="0"/>
          </w:rPr>
          <w:t xml:space="preserve">mfa.gov.cn</w:t>
        </w:r>
      </w:hyperlink>
      <w:r w:rsidDel="00000000" w:rsidR="00000000" w:rsidRPr="00000000">
        <w:rPr>
          <w:rtl w:val="0"/>
        </w:rPr>
        <w:t xml:space="preserve">, </w:t>
      </w:r>
      <w:hyperlink r:id="rId660">
        <w:r w:rsidDel="00000000" w:rsidR="00000000" w:rsidRPr="00000000">
          <w:rPr>
            <w:color w:val="1155cc"/>
            <w:u w:val="single"/>
            <w:rtl w:val="0"/>
          </w:rPr>
          <w:t xml:space="preserve">dw.com</w:t>
        </w:r>
      </w:hyperlink>
      <w:r w:rsidDel="00000000" w:rsidR="00000000" w:rsidRPr="00000000">
        <w:rPr>
          <w:rtl w:val="0"/>
        </w:rPr>
        <w:t xml:space="preserve">, </w:t>
      </w:r>
      <w:hyperlink r:id="rId661">
        <w:r w:rsidDel="00000000" w:rsidR="00000000" w:rsidRPr="00000000">
          <w:rPr>
            <w:color w:val="1155cc"/>
            <w:u w:val="single"/>
            <w:rtl w:val="0"/>
          </w:rPr>
          <w:t xml:space="preserve">thediplomat.com</w:t>
        </w:r>
      </w:hyperlink>
      <w:r w:rsidDel="00000000" w:rsidR="00000000" w:rsidRPr="00000000">
        <w:rPr>
          <w:rtl w:val="0"/>
        </w:rPr>
        <w:t xml:space="preserve">, </w:t>
      </w:r>
      <w:hyperlink r:id="rId662">
        <w:r w:rsidDel="00000000" w:rsidR="00000000" w:rsidRPr="00000000">
          <w:rPr>
            <w:color w:val="1155cc"/>
            <w:u w:val="single"/>
            <w:rtl w:val="0"/>
          </w:rPr>
          <w:t xml:space="preserve">chinadailyhk.com</w:t>
        </w:r>
      </w:hyperlink>
      <w:r w:rsidDel="00000000" w:rsidR="00000000" w:rsidRPr="00000000">
        <w:rPr>
          <w:rtl w:val="0"/>
        </w:rPr>
        <w:t xml:space="preserve">, </w:t>
      </w:r>
      <w:hyperlink r:id="rId663">
        <w:r w:rsidDel="00000000" w:rsidR="00000000" w:rsidRPr="00000000">
          <w:rPr>
            <w:color w:val="1155cc"/>
            <w:u w:val="single"/>
            <w:rtl w:val="0"/>
          </w:rPr>
          <w:t xml:space="preserve">thecipherbrief.com</w:t>
        </w:r>
      </w:hyperlink>
      <w:r w:rsidDel="00000000" w:rsidR="00000000" w:rsidRPr="00000000">
        <w:rPr>
          <w:rtl w:val="0"/>
        </w:rPr>
        <w:t xml:space="preserve">, </w:t>
      </w:r>
      <w:hyperlink r:id="rId664">
        <w:r w:rsidDel="00000000" w:rsidR="00000000" w:rsidRPr="00000000">
          <w:rPr>
            <w:color w:val="1155cc"/>
            <w:u w:val="single"/>
            <w:rtl w:val="0"/>
          </w:rPr>
          <w:t xml:space="preserve">usip.org</w:t>
        </w:r>
      </w:hyperlink>
      <w:r w:rsidDel="00000000" w:rsidR="00000000" w:rsidRPr="00000000">
        <w:rPr>
          <w:rtl w:val="0"/>
        </w:rPr>
        <w:t xml:space="preserve">, </w:t>
      </w:r>
      <w:hyperlink r:id="rId665">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2DE">
      <w:pPr>
        <w:pStyle w:val="Heading3"/>
        <w:spacing w:after="240" w:before="240" w:lineRule="auto"/>
        <w:rPr>
          <w:b w:val="1"/>
          <w:color w:val="000000"/>
        </w:rPr>
      </w:pPr>
      <w:bookmarkStart w:colFirst="0" w:colLast="0" w:name="_wtw7i0cb0vb5" w:id="67"/>
      <w:bookmarkEnd w:id="67"/>
      <w:r w:rsidDel="00000000" w:rsidR="00000000" w:rsidRPr="00000000">
        <w:rPr>
          <w:b w:val="1"/>
          <w:color w:val="000000"/>
          <w:rtl w:val="0"/>
        </w:rPr>
        <w:t xml:space="preserve">China-Russia Axis: a Combined Lever on the Middle East</w:t>
      </w:r>
    </w:p>
    <w:p w:rsidR="00000000" w:rsidDel="00000000" w:rsidP="00000000" w:rsidRDefault="00000000" w:rsidRPr="00000000" w14:paraId="000002DF">
      <w:pPr>
        <w:rPr/>
      </w:pPr>
      <w:r w:rsidDel="00000000" w:rsidR="00000000" w:rsidRPr="00000000">
        <w:rPr>
          <w:rtl w:val="0"/>
        </w:rPr>
        <w:t xml:space="preserve">China and Russia together function as a strategically integrated lever across the Middle East: Beijing’s economic lifeline now fuels Moscow’s global posture, while Russia’s established networks connect it deeply to Tehran and Palestinian actors. China imports nearly </w:t>
      </w:r>
      <w:r w:rsidDel="00000000" w:rsidR="00000000" w:rsidRPr="00000000">
        <w:rPr>
          <w:b w:val="1"/>
          <w:rtl w:val="0"/>
        </w:rPr>
        <w:t xml:space="preserve">90 % of Iran’s oil exports</w:t>
      </w:r>
      <w:r w:rsidDel="00000000" w:rsidR="00000000" w:rsidRPr="00000000">
        <w:rPr>
          <w:rtl w:val="0"/>
        </w:rPr>
        <w:t xml:space="preserve">—about </w:t>
      </w:r>
      <w:r w:rsidDel="00000000" w:rsidR="00000000" w:rsidRPr="00000000">
        <w:rPr>
          <w:b w:val="1"/>
          <w:rtl w:val="0"/>
        </w:rPr>
        <w:t xml:space="preserve">1.4 mb/d</w:t>
      </w:r>
      <w:r w:rsidDel="00000000" w:rsidR="00000000" w:rsidRPr="00000000">
        <w:rPr>
          <w:rtl w:val="0"/>
        </w:rPr>
        <w:t xml:space="preserve">—giving it veto power over the financial lifeblood of Iran-aligned militias, while also supplying Russia with advanced microelectronics, drone engines, and machine tools that sustain its regional arms exports (</w:t>
      </w:r>
      <w:hyperlink r:id="rId666">
        <w:r w:rsidDel="00000000" w:rsidR="00000000" w:rsidRPr="00000000">
          <w:rPr>
            <w:color w:val="1155cc"/>
            <w:u w:val="single"/>
            <w:rtl w:val="0"/>
          </w:rPr>
          <w:t xml:space="preserve">reuters.com</w:t>
        </w:r>
      </w:hyperlink>
      <w:r w:rsidDel="00000000" w:rsidR="00000000" w:rsidRPr="00000000">
        <w:rPr>
          <w:rtl w:val="0"/>
        </w:rPr>
        <w:t xml:space="preserve">, </w:t>
      </w:r>
      <w:hyperlink r:id="rId667">
        <w:r w:rsidDel="00000000" w:rsidR="00000000" w:rsidRPr="00000000">
          <w:rPr>
            <w:color w:val="1155cc"/>
            <w:u w:val="single"/>
            <w:rtl w:val="0"/>
          </w:rPr>
          <w:t xml:space="preserve">atlanticcouncil.org</w:t>
        </w:r>
      </w:hyperlink>
      <w:r w:rsidDel="00000000" w:rsidR="00000000" w:rsidRPr="00000000">
        <w:rPr>
          <w:rtl w:val="0"/>
        </w:rPr>
        <w:t xml:space="preserve">, </w:t>
      </w:r>
      <w:hyperlink r:id="rId668">
        <w:r w:rsidDel="00000000" w:rsidR="00000000" w:rsidRPr="00000000">
          <w:rPr>
            <w:color w:val="1155cc"/>
            <w:u w:val="single"/>
            <w:rtl w:val="0"/>
          </w:rPr>
          <w:t xml:space="preserve">reuters.com</w:t>
        </w:r>
      </w:hyperlink>
      <w:r w:rsidDel="00000000" w:rsidR="00000000" w:rsidRPr="00000000">
        <w:rPr>
          <w:rtl w:val="0"/>
        </w:rPr>
        <w:t xml:space="preserve">, </w:t>
      </w:r>
      <w:hyperlink r:id="rId669">
        <w:r w:rsidDel="00000000" w:rsidR="00000000" w:rsidRPr="00000000">
          <w:rPr>
            <w:color w:val="1155cc"/>
            <w:u w:val="single"/>
            <w:rtl w:val="0"/>
          </w:rPr>
          <w:t xml:space="preserve">trendsresearch.org</w:t>
        </w:r>
      </w:hyperlink>
      <w:r w:rsidDel="00000000" w:rsidR="00000000" w:rsidRPr="00000000">
        <w:rPr>
          <w:rtl w:val="0"/>
        </w:rPr>
        <w:t xml:space="preserve">, </w:t>
      </w:r>
      <w:hyperlink r:id="rId670">
        <w:r w:rsidDel="00000000" w:rsidR="00000000" w:rsidRPr="00000000">
          <w:rPr>
            <w:color w:val="1155cc"/>
            <w:u w:val="single"/>
            <w:rtl w:val="0"/>
          </w:rPr>
          <w:t xml:space="preserve">thediplomat.com</w:t>
        </w:r>
      </w:hyperlink>
      <w:r w:rsidDel="00000000" w:rsidR="00000000" w:rsidRPr="00000000">
        <w:rPr>
          <w:rtl w:val="0"/>
        </w:rPr>
        <w:t xml:space="preserve">, </w:t>
      </w:r>
      <w:hyperlink r:id="rId671">
        <w:r w:rsidDel="00000000" w:rsidR="00000000" w:rsidRPr="00000000">
          <w:rPr>
            <w:color w:val="1155cc"/>
            <w:u w:val="single"/>
            <w:rtl w:val="0"/>
          </w:rPr>
          <w:t xml:space="preserve">finance.ec.europa.eu</w:t>
        </w:r>
      </w:hyperlink>
      <w:r w:rsidDel="00000000" w:rsidR="00000000" w:rsidRPr="00000000">
        <w:rPr>
          <w:rtl w:val="0"/>
        </w:rPr>
        <w:t xml:space="preserve">, </w:t>
      </w:r>
      <w:hyperlink r:id="rId672">
        <w:r w:rsidDel="00000000" w:rsidR="00000000" w:rsidRPr="00000000">
          <w:rPr>
            <w:color w:val="1155cc"/>
            <w:u w:val="single"/>
            <w:rtl w:val="0"/>
          </w:rPr>
          <w:t xml:space="preserve">carnegieendowment.org</w:t>
        </w:r>
      </w:hyperlink>
      <w:r w:rsidDel="00000000" w:rsidR="00000000" w:rsidRPr="00000000">
        <w:rPr>
          <w:rtl w:val="0"/>
        </w:rPr>
        <w:t xml:space="preserve">, </w:t>
      </w:r>
      <w:hyperlink r:id="rId673">
        <w:r w:rsidDel="00000000" w:rsidR="00000000" w:rsidRPr="00000000">
          <w:rPr>
            <w:color w:val="1155cc"/>
            <w:u w:val="single"/>
            <w:rtl w:val="0"/>
          </w:rPr>
          <w:t xml:space="preserve">lemonde.fr</w:t>
        </w:r>
      </w:hyperlink>
      <w:r w:rsidDel="00000000" w:rsidR="00000000" w:rsidRPr="00000000">
        <w:rPr>
          <w:rtl w:val="0"/>
        </w:rPr>
        <w:t xml:space="preserve">, </w:t>
      </w:r>
      <w:hyperlink r:id="rId674">
        <w:r w:rsidDel="00000000" w:rsidR="00000000" w:rsidRPr="00000000">
          <w:rPr>
            <w:color w:val="1155cc"/>
            <w:u w:val="single"/>
            <w:rtl w:val="0"/>
          </w:rPr>
          <w:t xml:space="preserve">reuters.com</w:t>
        </w:r>
      </w:hyperlink>
      <w:r w:rsidDel="00000000" w:rsidR="00000000" w:rsidRPr="00000000">
        <w:rPr>
          <w:rtl w:val="0"/>
        </w:rPr>
        <w:t xml:space="preserve">, </w:t>
      </w:r>
      <w:hyperlink r:id="rId675">
        <w:r w:rsidDel="00000000" w:rsidR="00000000" w:rsidRPr="00000000">
          <w:rPr>
            <w:color w:val="1155cc"/>
            <w:u w:val="single"/>
            <w:rtl w:val="0"/>
          </w:rPr>
          <w:t xml:space="preserve">twz.com</w:t>
        </w:r>
      </w:hyperlink>
      <w:r w:rsidDel="00000000" w:rsidR="00000000" w:rsidRPr="00000000">
        <w:rPr>
          <w:rtl w:val="0"/>
        </w:rPr>
        <w:t xml:space="preserve">, </w:t>
      </w:r>
      <w:hyperlink r:id="rId676">
        <w:r w:rsidDel="00000000" w:rsidR="00000000" w:rsidRPr="00000000">
          <w:rPr>
            <w:color w:val="1155cc"/>
            <w:u w:val="single"/>
            <w:rtl w:val="0"/>
          </w:rPr>
          <w:t xml:space="preserve">bloomberg.com</w:t>
        </w:r>
      </w:hyperlink>
      <w:r w:rsidDel="00000000" w:rsidR="00000000" w:rsidRPr="00000000">
        <w:rPr>
          <w:rtl w:val="0"/>
        </w:rPr>
        <w:t xml:space="preserve">, </w:t>
      </w:r>
      <w:hyperlink r:id="rId677">
        <w:r w:rsidDel="00000000" w:rsidR="00000000" w:rsidRPr="00000000">
          <w:rPr>
            <w:color w:val="1155cc"/>
            <w:u w:val="single"/>
            <w:rtl w:val="0"/>
          </w:rPr>
          <w:t xml:space="preserve">static.rusi.org</w:t>
        </w:r>
      </w:hyperlink>
      <w:r w:rsidDel="00000000" w:rsidR="00000000" w:rsidRPr="00000000">
        <w:rPr>
          <w:rtl w:val="0"/>
        </w:rPr>
        <w:t xml:space="preserve">, </w:t>
      </w:r>
      <w:hyperlink r:id="rId678">
        <w:r w:rsidDel="00000000" w:rsidR="00000000" w:rsidRPr="00000000">
          <w:rPr>
            <w:color w:val="1155cc"/>
            <w:u w:val="single"/>
            <w:rtl w:val="0"/>
          </w:rPr>
          <w:t xml:space="preserve">atlanticcouncil.org</w:t>
        </w:r>
      </w:hyperlink>
      <w:r w:rsidDel="00000000" w:rsidR="00000000" w:rsidRPr="00000000">
        <w:rPr>
          <w:rtl w:val="0"/>
        </w:rPr>
        <w:t xml:space="preserve">). Together, their joint influence offers a rare shape-shifting cluster: Beijing has economic sway; Moscow has regional access; both wield veto power and rhetorical influence in the Arab world—resources that, if realigned with Western and Gulf incentives, could rapidly coordinate ceasefires, humanitarian access routes, and reconstruction efforts across Gaza and its wider strategic zones.</w:t>
        <w:br w:type="textWrapping"/>
      </w:r>
    </w:p>
    <w:p w:rsidR="00000000" w:rsidDel="00000000" w:rsidP="00000000" w:rsidRDefault="00000000" w:rsidRPr="00000000" w14:paraId="000002E0">
      <w:pPr>
        <w:pStyle w:val="Heading3"/>
        <w:spacing w:after="240" w:before="240" w:lineRule="auto"/>
        <w:rPr>
          <w:b w:val="1"/>
          <w:color w:val="000000"/>
        </w:rPr>
      </w:pPr>
      <w:bookmarkStart w:colFirst="0" w:colLast="0" w:name="_ijh5mlf9bld9" w:id="68"/>
      <w:bookmarkEnd w:id="68"/>
      <w:r w:rsidDel="00000000" w:rsidR="00000000" w:rsidRPr="00000000">
        <w:rPr>
          <w:b w:val="1"/>
          <w:color w:val="000000"/>
          <w:rtl w:val="0"/>
        </w:rPr>
        <w:t xml:space="preserve">Integrating the leverage angle into the peace roadmap</w:t>
      </w:r>
    </w:p>
    <w:p w:rsidR="00000000" w:rsidDel="00000000" w:rsidP="00000000" w:rsidRDefault="00000000" w:rsidRPr="00000000" w14:paraId="000002E1">
      <w:pPr>
        <w:numPr>
          <w:ilvl w:val="0"/>
          <w:numId w:val="165"/>
        </w:numPr>
        <w:spacing w:after="0" w:afterAutospacing="0" w:before="240" w:lineRule="auto"/>
        <w:ind w:left="720" w:hanging="360"/>
      </w:pPr>
      <w:r w:rsidDel="00000000" w:rsidR="00000000" w:rsidRPr="00000000">
        <w:rPr>
          <w:b w:val="1"/>
          <w:rtl w:val="0"/>
        </w:rPr>
        <w:t xml:space="preserve">Engaging China to influence Russia</w:t>
      </w:r>
      <w:r w:rsidDel="00000000" w:rsidR="00000000" w:rsidRPr="00000000">
        <w:rPr>
          <w:rtl w:val="0"/>
        </w:rPr>
        <w:t xml:space="preserve"> – Because Russia increasingly relies on China for trade, finance and diplomatic cover, Beijing holds unprecedented leverage. Encouraging China to use this leverage to nudge Moscow toward constructive diplomacy could stabilise the broader region. Beijing could reinforce the need for Russia to adopt a stabilising role rather than act solely as Tehran’s advocate.</w:t>
        <w:br w:type="textWrapping"/>
      </w:r>
    </w:p>
    <w:p w:rsidR="00000000" w:rsidDel="00000000" w:rsidP="00000000" w:rsidRDefault="00000000" w:rsidRPr="00000000" w14:paraId="000002E2">
      <w:pPr>
        <w:numPr>
          <w:ilvl w:val="0"/>
          <w:numId w:val="165"/>
        </w:numPr>
        <w:spacing w:after="0" w:afterAutospacing="0" w:before="0" w:beforeAutospacing="0" w:lineRule="auto"/>
        <w:ind w:left="720" w:hanging="360"/>
      </w:pPr>
      <w:r w:rsidDel="00000000" w:rsidR="00000000" w:rsidRPr="00000000">
        <w:rPr>
          <w:b w:val="1"/>
          <w:rtl w:val="0"/>
        </w:rPr>
        <w:t xml:space="preserve">Coordinated diplomacy</w:t>
      </w:r>
      <w:r w:rsidDel="00000000" w:rsidR="00000000" w:rsidRPr="00000000">
        <w:rPr>
          <w:rtl w:val="0"/>
        </w:rPr>
        <w:t xml:space="preserve"> – Russia’s ties to Iran and contacts with Hamas give it influence where China has gaps. By working through Moscow, Beijing can indirectly reach these actors. A combined Chinese‑Russian pledge to respect humanitarian law and to pressure Iranian‑aligned militias to adhere to a ceasefire would carry weight. In return, Moscow could leverage its role as a mediator to secure concessions in other theatres, creating incentives for both powers to cooperate on de‑escalation.</w:t>
        <w:br w:type="textWrapping"/>
      </w:r>
    </w:p>
    <w:p w:rsidR="00000000" w:rsidDel="00000000" w:rsidP="00000000" w:rsidRDefault="00000000" w:rsidRPr="00000000" w14:paraId="000002E3">
      <w:pPr>
        <w:numPr>
          <w:ilvl w:val="0"/>
          <w:numId w:val="165"/>
        </w:numPr>
        <w:spacing w:after="0" w:afterAutospacing="0" w:before="0" w:beforeAutospacing="0" w:lineRule="auto"/>
        <w:ind w:left="720" w:hanging="360"/>
      </w:pPr>
      <w:r w:rsidDel="00000000" w:rsidR="00000000" w:rsidRPr="00000000">
        <w:rPr>
          <w:b w:val="1"/>
          <w:rtl w:val="0"/>
        </w:rPr>
        <w:t xml:space="preserve">Economic carrots</w:t>
      </w:r>
      <w:r w:rsidDel="00000000" w:rsidR="00000000" w:rsidRPr="00000000">
        <w:rPr>
          <w:rtl w:val="0"/>
        </w:rPr>
        <w:t xml:space="preserve"> – Both China and Russia stand to gain economically from a stabilised Middle East. China is the largest importer of Iranian oil and a major trading partner of Israel; Russia seeks to expand energy and arms sales. A reconstruction boom in Gaza, funded by a multilateral trust fund, could provide Chinese and Russian firms with contracts, giving both governments a stake in maintaining peace. Beijing’s Belt and Road Initiative and Moscow’s energy infrastructure projects could be aligned with reconstruction needs, provided they respect Palestinian sovereignty.</w:t>
        <w:br w:type="textWrapping"/>
      </w:r>
    </w:p>
    <w:p w:rsidR="00000000" w:rsidDel="00000000" w:rsidP="00000000" w:rsidRDefault="00000000" w:rsidRPr="00000000" w14:paraId="000002E4">
      <w:pPr>
        <w:numPr>
          <w:ilvl w:val="0"/>
          <w:numId w:val="165"/>
        </w:numPr>
        <w:spacing w:after="240" w:before="0" w:beforeAutospacing="0" w:lineRule="auto"/>
        <w:ind w:left="720" w:hanging="360"/>
      </w:pPr>
      <w:r w:rsidDel="00000000" w:rsidR="00000000" w:rsidRPr="00000000">
        <w:rPr>
          <w:b w:val="1"/>
          <w:rtl w:val="0"/>
        </w:rPr>
        <w:t xml:space="preserve">Reputational benefits</w:t>
      </w:r>
      <w:r w:rsidDel="00000000" w:rsidR="00000000" w:rsidRPr="00000000">
        <w:rPr>
          <w:rtl w:val="0"/>
        </w:rPr>
        <w:t xml:space="preserve"> – Acting as a bridge between Russia and the peace coalition would enhance China’s credibility as a responsible great power. Successfully leveraging its influence over Russia to restrain Iranian proxies would bolster this narrative and deliver reputational gains that could translate into political and economic benefits across the developing world.</w:t>
        <w:br w:type="textWrapping"/>
      </w:r>
    </w:p>
    <w:p w:rsidR="00000000" w:rsidDel="00000000" w:rsidP="00000000" w:rsidRDefault="00000000" w:rsidRPr="00000000" w14:paraId="000002E5">
      <w:pPr>
        <w:spacing w:after="240" w:before="240" w:lineRule="auto"/>
        <w:rPr/>
      </w:pPr>
      <w:r w:rsidDel="00000000" w:rsidR="00000000" w:rsidRPr="00000000">
        <w:rPr>
          <w:rtl w:val="0"/>
        </w:rPr>
        <w:t xml:space="preserve">By incorporating this leverage angle, the roadmap recognises that China cannot directly coerce Hamas or Iran but can, through its partnership with Russia, encourage Moscow to play a stabilising role. Engaging China on this basis not only reinforces the peace coalition but also incentivises Beijing and Moscow to pursue de‑escalation for their own strategic and economic interests.</w:t>
      </w:r>
    </w:p>
    <w:p w:rsidR="00000000" w:rsidDel="00000000" w:rsidP="00000000" w:rsidRDefault="00000000" w:rsidRPr="00000000" w14:paraId="000002E6">
      <w:pPr>
        <w:spacing w:after="240" w:before="240" w:lineRule="auto"/>
        <w:rPr/>
      </w:pPr>
      <w:r w:rsidDel="00000000" w:rsidR="00000000" w:rsidRPr="00000000">
        <w:rPr>
          <w:b w:val="1"/>
          <w:rtl w:val="0"/>
        </w:rPr>
        <w:t xml:space="preserve">Potential contributions to the peace plan</w:t>
      </w:r>
      <w:r w:rsidDel="00000000" w:rsidR="00000000" w:rsidRPr="00000000">
        <w:rPr>
          <w:rtl w:val="0"/>
        </w:rPr>
      </w:r>
    </w:p>
    <w:p w:rsidR="00000000" w:rsidDel="00000000" w:rsidP="00000000" w:rsidRDefault="00000000" w:rsidRPr="00000000" w14:paraId="000002E7">
      <w:pPr>
        <w:numPr>
          <w:ilvl w:val="0"/>
          <w:numId w:val="62"/>
        </w:numPr>
        <w:spacing w:after="0" w:afterAutospacing="0" w:before="240" w:lineRule="auto"/>
        <w:ind w:left="720" w:hanging="360"/>
      </w:pPr>
      <w:r w:rsidDel="00000000" w:rsidR="00000000" w:rsidRPr="00000000">
        <w:rPr>
          <w:b w:val="1"/>
          <w:rtl w:val="0"/>
        </w:rPr>
        <w:t xml:space="preserve">Great‑power guarantor.</w:t>
      </w:r>
      <w:r w:rsidDel="00000000" w:rsidR="00000000" w:rsidRPr="00000000">
        <w:rPr>
          <w:rtl w:val="0"/>
        </w:rPr>
        <w:t xml:space="preserve"> As a permanent UN Security Council member and promoter of multilateralism, China can support a Security Council resolution that enshrines a permanent ceasefire, authorises an international peacekeeping/observer mission and endorses a two‑state framework. Beijing’s insistence on UN centrality and its veto power mean any durable peace arrangement will require Chinese acquiescence.</w:t>
        <w:br w:type="textWrapping"/>
      </w:r>
    </w:p>
    <w:p w:rsidR="00000000" w:rsidDel="00000000" w:rsidP="00000000" w:rsidRDefault="00000000" w:rsidRPr="00000000" w14:paraId="000002E8">
      <w:pPr>
        <w:numPr>
          <w:ilvl w:val="0"/>
          <w:numId w:val="62"/>
        </w:numPr>
        <w:spacing w:after="0" w:afterAutospacing="0" w:before="0" w:beforeAutospacing="0" w:lineRule="auto"/>
        <w:ind w:left="720" w:hanging="360"/>
      </w:pPr>
      <w:r w:rsidDel="00000000" w:rsidR="00000000" w:rsidRPr="00000000">
        <w:rPr>
          <w:b w:val="1"/>
          <w:rtl w:val="0"/>
        </w:rPr>
        <w:t xml:space="preserve">Humanitarian and reconstruction support.</w:t>
      </w:r>
      <w:r w:rsidDel="00000000" w:rsidR="00000000" w:rsidRPr="00000000">
        <w:rPr>
          <w:rtl w:val="0"/>
        </w:rPr>
        <w:t xml:space="preserve"> China should be invited to co‑chair a reconstruction fund with Gulf and Western donors. Its experience with large‑scale infrastructure projects and desire to showcase the Belt‑and‑Road Initiative offer resources for rebuilding housing, power grids and transportation in Gaza. Chinese investments would likely be tied to service contracts or economic returns, but they could provide vital jobs and development if coordinated through a multilateral trust fund that ensures transparency. Beijing’s ongoing aid deliveries demonstrate it can mobilise food and medical supplies at scale.</w:t>
        <w:br w:type="textWrapping"/>
      </w:r>
    </w:p>
    <w:p w:rsidR="00000000" w:rsidDel="00000000" w:rsidP="00000000" w:rsidRDefault="00000000" w:rsidRPr="00000000" w14:paraId="000002E9">
      <w:pPr>
        <w:numPr>
          <w:ilvl w:val="0"/>
          <w:numId w:val="62"/>
        </w:numPr>
        <w:spacing w:after="0" w:afterAutospacing="0" w:before="0" w:beforeAutospacing="0" w:lineRule="auto"/>
        <w:ind w:left="720" w:hanging="360"/>
      </w:pPr>
      <w:r w:rsidDel="00000000" w:rsidR="00000000" w:rsidRPr="00000000">
        <w:rPr>
          <w:b w:val="1"/>
          <w:rtl w:val="0"/>
        </w:rPr>
        <w:t xml:space="preserve">Peacekeeping/observer role.</w:t>
      </w:r>
      <w:r w:rsidDel="00000000" w:rsidR="00000000" w:rsidRPr="00000000">
        <w:rPr>
          <w:rtl w:val="0"/>
        </w:rPr>
        <w:t xml:space="preserve"> China is one of the largest UN peacekeeping contributors, maintaining about ~480 troops in UNIFIL in Lebanon (</w:t>
      </w:r>
      <w:hyperlink r:id="rId679">
        <w:r w:rsidDel="00000000" w:rsidR="00000000" w:rsidRPr="00000000">
          <w:rPr>
            <w:color w:val="1155cc"/>
            <w:u w:val="single"/>
            <w:rtl w:val="0"/>
          </w:rPr>
          <w:t xml:space="preserve">unifil.unmissions.org</w:t>
        </w:r>
      </w:hyperlink>
      <w:r w:rsidDel="00000000" w:rsidR="00000000" w:rsidRPr="00000000">
        <w:rPr>
          <w:rtl w:val="0"/>
        </w:rPr>
        <w:t xml:space="preserve">). It could deploy unarmed observers or engineering units to support a demilitarisation and reconstruction mission in Gaza, especially if the mission is authorised by the UN and requested by Palestine. Participation would reinforce China’s image as a responsible great power and diversify the composition of international forces, which may increase acceptance among Hamas and Iran.</w:t>
        <w:br w:type="textWrapping"/>
      </w:r>
    </w:p>
    <w:p w:rsidR="00000000" w:rsidDel="00000000" w:rsidP="00000000" w:rsidRDefault="00000000" w:rsidRPr="00000000" w14:paraId="000002EA">
      <w:pPr>
        <w:numPr>
          <w:ilvl w:val="0"/>
          <w:numId w:val="62"/>
        </w:numPr>
        <w:spacing w:after="0" w:afterAutospacing="0" w:before="0" w:beforeAutospacing="0" w:lineRule="auto"/>
        <w:ind w:left="720" w:hanging="360"/>
      </w:pPr>
      <w:r w:rsidDel="00000000" w:rsidR="00000000" w:rsidRPr="00000000">
        <w:rPr>
          <w:b w:val="1"/>
          <w:rtl w:val="0"/>
        </w:rPr>
        <w:t xml:space="preserve">Support for Palestinian unity.</w:t>
      </w:r>
      <w:r w:rsidDel="00000000" w:rsidR="00000000" w:rsidRPr="00000000">
        <w:rPr>
          <w:rtl w:val="0"/>
        </w:rPr>
        <w:t xml:space="preserve"> Building on the 2024 Beijing Declaration, China can host follow‑up meetings to ensure implementation of a Palestinian national reconciliation government and to coordinate election preparations. By offering a neutral venue and respecting “Palestinians governing Palestine”, Beijing can help prevent internal fragmentation that could derail peace.</w:t>
        <w:br w:type="textWrapping"/>
      </w:r>
    </w:p>
    <w:p w:rsidR="00000000" w:rsidDel="00000000" w:rsidP="00000000" w:rsidRDefault="00000000" w:rsidRPr="00000000" w14:paraId="000002EB">
      <w:pPr>
        <w:numPr>
          <w:ilvl w:val="0"/>
          <w:numId w:val="62"/>
        </w:numPr>
        <w:spacing w:after="240" w:before="0" w:beforeAutospacing="0" w:lineRule="auto"/>
        <w:ind w:left="720" w:hanging="360"/>
      </w:pPr>
      <w:r w:rsidDel="00000000" w:rsidR="00000000" w:rsidRPr="00000000">
        <w:rPr>
          <w:b w:val="1"/>
          <w:rtl w:val="0"/>
        </w:rPr>
        <w:t xml:space="preserve">Bridge to the Global South.</w:t>
      </w:r>
      <w:r w:rsidDel="00000000" w:rsidR="00000000" w:rsidRPr="00000000">
        <w:rPr>
          <w:rtl w:val="0"/>
        </w:rPr>
        <w:t xml:space="preserve"> China’s credibility with emerging economies and its own historical narrative can help mobilise a coalition of non‑Western states to endorse and finance the peace plan. Organising a summit of emerging powers to pledge assistance to Gaza would demonstrate that the initiative is not solely Western‑led and could alleviate suspicion among Islamist movements and regional powers.</w:t>
        <w:br w:type="textWrapping"/>
      </w:r>
    </w:p>
    <w:p w:rsidR="00000000" w:rsidDel="00000000" w:rsidP="00000000" w:rsidRDefault="00000000" w:rsidRPr="00000000" w14:paraId="000002EC">
      <w:pPr>
        <w:spacing w:after="240" w:before="240" w:lineRule="auto"/>
        <w:rPr/>
      </w:pPr>
      <w:r w:rsidDel="00000000" w:rsidR="00000000" w:rsidRPr="00000000">
        <w:rPr>
          <w:b w:val="1"/>
          <w:rtl w:val="0"/>
        </w:rPr>
        <w:t xml:space="preserve">Why engagement is crucial.</w:t>
      </w:r>
      <w:r w:rsidDel="00000000" w:rsidR="00000000" w:rsidRPr="00000000">
        <w:rPr>
          <w:rtl w:val="0"/>
        </w:rPr>
        <w:t xml:space="preserve"> Beijing’s growing diplomatic weight means that any post‑war arrangement lacking Chinese support risks being portrayed as another Western imposition. Engaging China harnesses its desire to showcase an alternative to U.S. mediation, taps its resources for reconstruction and signals to the Global South that the peace framework is genuinely multilateral. At the same time, China’s major trade with Israel gives it an incentive to stabilise the situation. By inviting China as a guarantor and development partner while maintaining human rights benchmarks, the peace plan can broaden its legitimacy and create a more balanced international coalition.</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pStyle w:val="Heading2"/>
        <w:spacing w:after="240" w:before="240" w:lineRule="auto"/>
        <w:rPr/>
      </w:pPr>
      <w:bookmarkStart w:colFirst="0" w:colLast="0" w:name="_6xskmk7b5can" w:id="69"/>
      <w:bookmarkEnd w:id="69"/>
      <w:r w:rsidDel="00000000" w:rsidR="00000000" w:rsidRPr="00000000">
        <w:rPr>
          <w:rtl w:val="0"/>
        </w:rPr>
        <w:t xml:space="preserve">Key European States—Humanitarian, Political &amp; Economic Roles</w:t>
      </w:r>
    </w:p>
    <w:p w:rsidR="00000000" w:rsidDel="00000000" w:rsidP="00000000" w:rsidRDefault="00000000" w:rsidRPr="00000000" w14:paraId="000002F0">
      <w:pPr>
        <w:pStyle w:val="Heading3"/>
        <w:rPr/>
      </w:pPr>
      <w:bookmarkStart w:colFirst="0" w:colLast="0" w:name="_eepivehw26o" w:id="70"/>
      <w:bookmarkEnd w:id="70"/>
      <w:r w:rsidDel="00000000" w:rsidR="00000000" w:rsidRPr="00000000">
        <w:rPr>
          <w:rtl w:val="0"/>
        </w:rPr>
        <w:t xml:space="preserve">EU Strategic Snapshot</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This section is complementary to the NATO section, and shifts to the </w:t>
      </w:r>
      <w:r w:rsidDel="00000000" w:rsidR="00000000" w:rsidRPr="00000000">
        <w:rPr>
          <w:b w:val="1"/>
          <w:rtl w:val="0"/>
        </w:rPr>
        <w:t xml:space="preserve">humanitarian, diplomatic and economic instruments</w:t>
      </w:r>
      <w:r w:rsidDel="00000000" w:rsidR="00000000" w:rsidRPr="00000000">
        <w:rPr>
          <w:rtl w:val="0"/>
        </w:rPr>
        <w:t xml:space="preserve"> those same actors wield—development aid, recognition policy, sanctions debates. Public opinion is presented in both sections, as current rifts in public opinion are rapidly shifting from public debates to security concern.</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keepNext w:val="0"/>
        <w:keepLines w:val="0"/>
        <w:rPr>
          <w:b w:val="1"/>
        </w:rPr>
      </w:pPr>
      <w:r w:rsidDel="00000000" w:rsidR="00000000" w:rsidRPr="00000000">
        <w:rPr>
          <w:b w:val="1"/>
          <w:rtl w:val="0"/>
        </w:rPr>
        <w:t xml:space="preserve">Strategic stake and moral responsibility</w:t>
      </w:r>
    </w:p>
    <w:p w:rsidR="00000000" w:rsidDel="00000000" w:rsidP="00000000" w:rsidRDefault="00000000" w:rsidRPr="00000000" w14:paraId="000002F5">
      <w:pPr>
        <w:spacing w:after="240" w:before="240" w:lineRule="auto"/>
        <w:rPr/>
      </w:pPr>
      <w:r w:rsidDel="00000000" w:rsidR="00000000" w:rsidRPr="00000000">
        <w:rPr>
          <w:rtl w:val="0"/>
        </w:rPr>
        <w:t xml:space="preserve">The European Union (EU) has deep historical and material stakes in ending the Gaza war. The bloc sits in the immediate neighbourhood and views the conflict through the lens of regional stability, energy flows, migration pressures and radicalisation risks. EU leaders cite a </w:t>
      </w:r>
      <w:r w:rsidDel="00000000" w:rsidR="00000000" w:rsidRPr="00000000">
        <w:rPr>
          <w:b w:val="1"/>
          <w:rtl w:val="0"/>
        </w:rPr>
        <w:t xml:space="preserve">moral obligation</w:t>
      </w:r>
      <w:r w:rsidDel="00000000" w:rsidR="00000000" w:rsidRPr="00000000">
        <w:rPr>
          <w:rtl w:val="0"/>
        </w:rPr>
        <w:t xml:space="preserve"> stemming from Europe’s post‑war commitment to international humanitarian law and its role as a top aid donor: by July 2025 at least </w:t>
      </w:r>
      <w:r w:rsidDel="00000000" w:rsidR="00000000" w:rsidRPr="00000000">
        <w:rPr>
          <w:b w:val="1"/>
          <w:rtl w:val="0"/>
        </w:rPr>
        <w:t xml:space="preserve">60 000 Palestinians had been killed, 119,846 injured and over 1.9 million displaced</w:t>
      </w:r>
      <w:r w:rsidDel="00000000" w:rsidR="00000000" w:rsidRPr="00000000">
        <w:rPr>
          <w:rtl w:val="0"/>
        </w:rPr>
        <w:t xml:space="preserve">; </w:t>
      </w:r>
      <w:r w:rsidDel="00000000" w:rsidR="00000000" w:rsidRPr="00000000">
        <w:rPr>
          <w:b w:val="1"/>
          <w:rtl w:val="0"/>
        </w:rPr>
        <w:t xml:space="preserve">90% of school buildings</w:t>
      </w:r>
      <w:r w:rsidDel="00000000" w:rsidR="00000000" w:rsidRPr="00000000">
        <w:rPr>
          <w:rtl w:val="0"/>
        </w:rPr>
        <w:t xml:space="preserve"> were damaged or destroyed and </w:t>
      </w:r>
      <w:r w:rsidDel="00000000" w:rsidR="00000000" w:rsidRPr="00000000">
        <w:rPr>
          <w:b w:val="1"/>
          <w:rtl w:val="0"/>
        </w:rPr>
        <w:t xml:space="preserve">nearly 470,000 people faced starvation conditions (</w:t>
      </w:r>
      <w:hyperlink r:id="rId680">
        <w:r w:rsidDel="00000000" w:rsidR="00000000" w:rsidRPr="00000000">
          <w:rPr>
            <w:color w:val="1155cc"/>
            <w:u w:val="single"/>
            <w:rtl w:val="0"/>
          </w:rPr>
          <w:t xml:space="preserve">europa.eu</w:t>
        </w:r>
      </w:hyperlink>
      <w:r w:rsidDel="00000000" w:rsidR="00000000" w:rsidRPr="00000000">
        <w:rPr>
          <w:rtl w:val="0"/>
        </w:rPr>
        <w:t xml:space="preserve">, </w:t>
      </w:r>
      <w:hyperlink r:id="rId681">
        <w:r w:rsidDel="00000000" w:rsidR="00000000" w:rsidRPr="00000000">
          <w:rPr>
            <w:color w:val="1155cc"/>
            <w:u w:val="single"/>
            <w:rtl w:val="0"/>
          </w:rPr>
          <w:t xml:space="preserve">washingtonpost.com</w:t>
        </w:r>
      </w:hyperlink>
      <w:r w:rsidDel="00000000" w:rsidR="00000000" w:rsidRPr="00000000">
        <w:rPr>
          <w:rtl w:val="0"/>
        </w:rPr>
        <w:t xml:space="preserve">, </w:t>
      </w:r>
      <w:hyperlink r:id="rId682">
        <w:r w:rsidDel="00000000" w:rsidR="00000000" w:rsidRPr="00000000">
          <w:rPr>
            <w:color w:val="1155cc"/>
            <w:u w:val="single"/>
            <w:rtl w:val="0"/>
          </w:rPr>
          <w:t xml:space="preserve">ipcinfo.org</w:t>
        </w:r>
      </w:hyperlink>
      <w:r w:rsidDel="00000000" w:rsidR="00000000" w:rsidRPr="00000000">
        <w:rPr>
          <w:rtl w:val="0"/>
        </w:rPr>
        <w:t xml:space="preserve">, </w:t>
      </w:r>
      <w:hyperlink r:id="rId683">
        <w:r w:rsidDel="00000000" w:rsidR="00000000" w:rsidRPr="00000000">
          <w:rPr>
            <w:color w:val="1155cc"/>
            <w:u w:val="single"/>
            <w:rtl w:val="0"/>
          </w:rPr>
          <w:t xml:space="preserve">unrwa.org</w:t>
        </w:r>
      </w:hyperlink>
      <w:r w:rsidDel="00000000" w:rsidR="00000000" w:rsidRPr="00000000">
        <w:rPr>
          <w:rtl w:val="0"/>
        </w:rPr>
        <w:t xml:space="preserve">, </w:t>
      </w:r>
      <w:hyperlink r:id="rId684">
        <w:r w:rsidDel="00000000" w:rsidR="00000000" w:rsidRPr="00000000">
          <w:rPr>
            <w:color w:val="1155cc"/>
            <w:u w:val="single"/>
            <w:rtl w:val="0"/>
          </w:rPr>
          <w:t xml:space="preserve">unocha.org</w:t>
        </w:r>
      </w:hyperlink>
      <w:r w:rsidDel="00000000" w:rsidR="00000000" w:rsidRPr="00000000">
        <w:rPr>
          <w:rtl w:val="0"/>
        </w:rPr>
        <w:t xml:space="preserve">, </w:t>
      </w:r>
      <w:hyperlink r:id="rId685">
        <w:r w:rsidDel="00000000" w:rsidR="00000000" w:rsidRPr="00000000">
          <w:rPr>
            <w:color w:val="1155cc"/>
            <w:u w:val="single"/>
            <w:rtl w:val="0"/>
          </w:rPr>
          <w:t xml:space="preserve">savethechildren.net</w:t>
        </w:r>
      </w:hyperlink>
      <w:r w:rsidDel="00000000" w:rsidR="00000000" w:rsidRPr="00000000">
        <w:rPr>
          <w:rtl w:val="0"/>
        </w:rPr>
        <w:t xml:space="preserve">, </w:t>
      </w:r>
      <w:hyperlink r:id="rId686">
        <w:r w:rsidDel="00000000" w:rsidR="00000000" w:rsidRPr="00000000">
          <w:rPr>
            <w:color w:val="1155cc"/>
            <w:u w:val="single"/>
            <w:rtl w:val="0"/>
          </w:rPr>
          <w:t xml:space="preserve">reliefweb.int</w:t>
        </w:r>
      </w:hyperlink>
      <w:r w:rsidDel="00000000" w:rsidR="00000000" w:rsidRPr="00000000">
        <w:rPr>
          <w:rtl w:val="0"/>
        </w:rPr>
        <w:t xml:space="preserve">, </w:t>
      </w:r>
      <w:hyperlink r:id="rId687">
        <w:r w:rsidDel="00000000" w:rsidR="00000000" w:rsidRPr="00000000">
          <w:rPr>
            <w:color w:val="1155cc"/>
            <w:u w:val="single"/>
            <w:rtl w:val="0"/>
          </w:rPr>
          <w:t xml:space="preserve">reuters.com</w:t>
        </w:r>
      </w:hyperlink>
      <w:r w:rsidDel="00000000" w:rsidR="00000000" w:rsidRPr="00000000">
        <w:rPr>
          <w:rtl w:val="0"/>
        </w:rPr>
        <w:t xml:space="preserve">, </w:t>
      </w:r>
      <w:hyperlink r:id="rId688">
        <w:r w:rsidDel="00000000" w:rsidR="00000000" w:rsidRPr="00000000">
          <w:rPr>
            <w:color w:val="1155cc"/>
            <w:u w:val="single"/>
            <w:rtl w:val="0"/>
          </w:rPr>
          <w:t xml:space="preserve">redcross.org.uk</w:t>
        </w:r>
      </w:hyperlink>
      <w:r w:rsidDel="00000000" w:rsidR="00000000" w:rsidRPr="00000000">
        <w:rPr>
          <w:rtl w:val="0"/>
        </w:rPr>
        <w:t xml:space="preserve">, </w:t>
      </w:r>
      <w:hyperlink r:id="rId689">
        <w:r w:rsidDel="00000000" w:rsidR="00000000" w:rsidRPr="00000000">
          <w:rPr>
            <w:color w:val="1155cc"/>
            <w:u w:val="single"/>
            <w:rtl w:val="0"/>
          </w:rPr>
          <w:t xml:space="preserve">eeas.europa.eu</w:t>
        </w:r>
      </w:hyperlink>
      <w:r w:rsidDel="00000000" w:rsidR="00000000" w:rsidRPr="00000000">
        <w:rPr>
          <w:rtl w:val="0"/>
        </w:rPr>
        <w:t xml:space="preserve">)</w:t>
      </w:r>
      <w:r w:rsidDel="00000000" w:rsidR="00000000" w:rsidRPr="00000000">
        <w:rPr>
          <w:rtl w:val="0"/>
        </w:rPr>
        <w:t xml:space="preserve">. The EU Commission stresses that this devastation, inflicted under a blockade and heavy bombardment, constitutes a </w:t>
      </w:r>
      <w:r w:rsidDel="00000000" w:rsidR="00000000" w:rsidRPr="00000000">
        <w:rPr>
          <w:b w:val="1"/>
          <w:rtl w:val="0"/>
        </w:rPr>
        <w:t xml:space="preserve">humanitarian emergency that threatens the entire region</w:t>
      </w:r>
      <w:r w:rsidDel="00000000" w:rsidR="00000000" w:rsidRPr="00000000">
        <w:rPr>
          <w:rtl w:val="0"/>
        </w:rPr>
        <w:t xml:space="preserve">. Europe’s proximity means refugee flows and heightened extremism could spill over its borders, while past colonial involvement and the Holocaust impose a special responsibility to uphold human rights and protect civilians (</w:t>
      </w:r>
      <w:hyperlink r:id="rId690">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t xml:space="preserve"> </w:t>
      </w:r>
      <w:hyperlink r:id="rId691">
        <w:r w:rsidDel="00000000" w:rsidR="00000000" w:rsidRPr="00000000">
          <w:rPr>
            <w:color w:val="1155cc"/>
            <w:u w:val="single"/>
            <w:rtl w:val="0"/>
          </w:rPr>
          <w:t xml:space="preserve">europa.eu</w:t>
        </w:r>
      </w:hyperlink>
      <w:r w:rsidDel="00000000" w:rsidR="00000000" w:rsidRPr="00000000">
        <w:rPr>
          <w:rtl w:val="0"/>
        </w:rPr>
        <w:t xml:space="preserve">, </w:t>
      </w:r>
      <w:hyperlink r:id="rId692">
        <w:r w:rsidDel="00000000" w:rsidR="00000000" w:rsidRPr="00000000">
          <w:rPr>
            <w:color w:val="1155cc"/>
            <w:u w:val="single"/>
            <w:rtl w:val="0"/>
          </w:rPr>
          <w:t xml:space="preserve">europa.eu</w:t>
        </w:r>
      </w:hyperlink>
      <w:r w:rsidDel="00000000" w:rsidR="00000000" w:rsidRPr="00000000">
        <w:rPr>
          <w:rtl w:val="0"/>
        </w:rPr>
        <w:t xml:space="preserve">, </w:t>
      </w:r>
      <w:hyperlink r:id="rId693">
        <w:r w:rsidDel="00000000" w:rsidR="00000000" w:rsidRPr="00000000">
          <w:rPr>
            <w:color w:val="1155cc"/>
            <w:u w:val="single"/>
            <w:rtl w:val="0"/>
          </w:rPr>
          <w:t xml:space="preserve">commission.europa.eu</w:t>
        </w:r>
      </w:hyperlink>
      <w:r w:rsidDel="00000000" w:rsidR="00000000" w:rsidRPr="00000000">
        <w:rPr>
          <w:rtl w:val="0"/>
        </w:rPr>
        <w:t xml:space="preserve">, </w:t>
      </w:r>
      <w:hyperlink r:id="rId694">
        <w:r w:rsidDel="00000000" w:rsidR="00000000" w:rsidRPr="00000000">
          <w:rPr>
            <w:color w:val="1155cc"/>
            <w:u w:val="single"/>
            <w:rtl w:val="0"/>
          </w:rPr>
          <w:t xml:space="preserve">eeas.europa.eu</w:t>
        </w:r>
      </w:hyperlink>
      <w:r w:rsidDel="00000000" w:rsidR="00000000" w:rsidRPr="00000000">
        <w:rPr>
          <w:rtl w:val="0"/>
        </w:rPr>
        <w:t xml:space="preserve">, </w:t>
      </w:r>
      <w:hyperlink r:id="rId695">
        <w:r w:rsidDel="00000000" w:rsidR="00000000" w:rsidRPr="00000000">
          <w:rPr>
            <w:color w:val="1155cc"/>
            <w:u w:val="single"/>
            <w:rtl w:val="0"/>
          </w:rPr>
          <w:t xml:space="preserve">icct.nl</w:t>
        </w:r>
      </w:hyperlink>
      <w:r w:rsidDel="00000000" w:rsidR="00000000" w:rsidRPr="00000000">
        <w:rPr>
          <w:rtl w:val="0"/>
        </w:rPr>
        <w:t xml:space="preserve">, </w:t>
      </w:r>
      <w:hyperlink r:id="rId696">
        <w:r w:rsidDel="00000000" w:rsidR="00000000" w:rsidRPr="00000000">
          <w:rPr>
            <w:color w:val="1155cc"/>
            <w:u w:val="single"/>
            <w:rtl w:val="0"/>
          </w:rPr>
          <w:t xml:space="preserve">ctc.westpoint.edu</w:t>
        </w:r>
      </w:hyperlink>
      <w:r w:rsidDel="00000000" w:rsidR="00000000" w:rsidRPr="00000000">
        <w:rPr>
          <w:rtl w:val="0"/>
        </w:rPr>
        <w:t xml:space="preserve">, </w:t>
      </w:r>
      <w:hyperlink r:id="rId697">
        <w:r w:rsidDel="00000000" w:rsidR="00000000" w:rsidRPr="00000000">
          <w:rPr>
            <w:color w:val="1155cc"/>
            <w:u w:val="single"/>
            <w:rtl w:val="0"/>
          </w:rPr>
          <w:t xml:space="preserve">enlargement.ec.europa.eu</w:t>
        </w:r>
      </w:hyperlink>
      <w:r w:rsidDel="00000000" w:rsidR="00000000" w:rsidRPr="00000000">
        <w:rPr>
          <w:rtl w:val="0"/>
        </w:rPr>
        <w:t xml:space="preserve">, </w:t>
      </w:r>
      <w:hyperlink r:id="rId698">
        <w:r w:rsidDel="00000000" w:rsidR="00000000" w:rsidRPr="00000000">
          <w:rPr>
            <w:color w:val="1155cc"/>
            <w:u w:val="single"/>
            <w:rtl w:val="0"/>
          </w:rPr>
          <w:t xml:space="preserve">eeas.europa.eu</w:t>
        </w:r>
      </w:hyperlink>
      <w:r w:rsidDel="00000000" w:rsidR="00000000" w:rsidRPr="00000000">
        <w:rPr>
          <w:rtl w:val="0"/>
        </w:rPr>
        <w:t xml:space="preserve">, </w:t>
      </w:r>
      <w:hyperlink r:id="rId699">
        <w:r w:rsidDel="00000000" w:rsidR="00000000" w:rsidRPr="00000000">
          <w:rPr>
            <w:color w:val="1155cc"/>
            <w:u w:val="single"/>
            <w:rtl w:val="0"/>
          </w:rPr>
          <w:t xml:space="preserve">apnews.com</w:t>
        </w:r>
      </w:hyperlink>
      <w:r w:rsidDel="00000000" w:rsidR="00000000" w:rsidRPr="00000000">
        <w:rPr>
          <w:rtl w:val="0"/>
        </w:rPr>
        <w:t xml:space="preserve">, </w:t>
      </w:r>
      <w:hyperlink r:id="rId700">
        <w:r w:rsidDel="00000000" w:rsidR="00000000" w:rsidRPr="00000000">
          <w:rPr>
            <w:color w:val="1155cc"/>
            <w:u w:val="single"/>
            <w:rtl w:val="0"/>
          </w:rPr>
          <w:t xml:space="preserve">medecinsdumonde.org</w:t>
        </w:r>
      </w:hyperlink>
      <w:r w:rsidDel="00000000" w:rsidR="00000000" w:rsidRPr="00000000">
        <w:rPr>
          <w:rtl w:val="0"/>
        </w:rPr>
        <w:t xml:space="preserve">).</w:t>
      </w:r>
    </w:p>
    <w:p w:rsidR="00000000" w:rsidDel="00000000" w:rsidP="00000000" w:rsidRDefault="00000000" w:rsidRPr="00000000" w14:paraId="000002F6">
      <w:pPr>
        <w:keepNext w:val="0"/>
        <w:keepLines w:val="0"/>
        <w:rPr>
          <w:b w:val="1"/>
        </w:rPr>
      </w:pPr>
      <w:r w:rsidDel="00000000" w:rsidR="00000000" w:rsidRPr="00000000">
        <w:rPr>
          <w:b w:val="1"/>
          <w:rtl w:val="0"/>
        </w:rPr>
        <w:t xml:space="preserve">Humanitarian response and aid mobilisation</w:t>
      </w:r>
    </w:p>
    <w:p w:rsidR="00000000" w:rsidDel="00000000" w:rsidP="00000000" w:rsidRDefault="00000000" w:rsidRPr="00000000" w14:paraId="000002F7">
      <w:pPr>
        <w:spacing w:after="240" w:before="240" w:lineRule="auto"/>
        <w:rPr/>
      </w:pPr>
      <w:r w:rsidDel="00000000" w:rsidR="00000000" w:rsidRPr="00000000">
        <w:rPr>
          <w:rtl w:val="0"/>
        </w:rPr>
        <w:t xml:space="preserve">Europe has become the largest external provider of humanitarian aid to Gaza. Between October 2023 and mid‑2025 the EU contributed </w:t>
      </w:r>
      <w:r w:rsidDel="00000000" w:rsidR="00000000" w:rsidRPr="00000000">
        <w:rPr>
          <w:b w:val="1"/>
          <w:rtl w:val="0"/>
        </w:rPr>
        <w:t xml:space="preserve">€102 million in 2023, €237 million in 2024 and €170 million in 2025</w:t>
      </w:r>
      <w:r w:rsidDel="00000000" w:rsidR="00000000" w:rsidRPr="00000000">
        <w:rPr>
          <w:rtl w:val="0"/>
        </w:rPr>
        <w:t xml:space="preserve"> in humanitarian assistance and co‑financed 72 flights delivering more than </w:t>
      </w:r>
      <w:r w:rsidDel="00000000" w:rsidR="00000000" w:rsidRPr="00000000">
        <w:rPr>
          <w:b w:val="1"/>
          <w:rtl w:val="0"/>
        </w:rPr>
        <w:t xml:space="preserve">4,700 tonnes of aid</w:t>
      </w:r>
      <w:r w:rsidDel="00000000" w:rsidR="00000000" w:rsidRPr="00000000">
        <w:rPr>
          <w:rtl w:val="0"/>
        </w:rPr>
        <w:t xml:space="preserve"> through its Humanitarian Air Bridge (</w:t>
      </w:r>
      <w:hyperlink r:id="rId701">
        <w:r w:rsidDel="00000000" w:rsidR="00000000" w:rsidRPr="00000000">
          <w:rPr>
            <w:color w:val="1155cc"/>
            <w:u w:val="single"/>
            <w:rtl w:val="0"/>
          </w:rPr>
          <w:t xml:space="preserve">europa.eu</w:t>
        </w:r>
      </w:hyperlink>
      <w:r w:rsidDel="00000000" w:rsidR="00000000" w:rsidRPr="00000000">
        <w:rPr>
          <w:rtl w:val="0"/>
        </w:rPr>
        <w:t xml:space="preserve">, </w:t>
      </w:r>
      <w:hyperlink r:id="rId702">
        <w:r w:rsidDel="00000000" w:rsidR="00000000" w:rsidRPr="00000000">
          <w:rPr>
            <w:color w:val="1155cc"/>
            <w:u w:val="single"/>
            <w:rtl w:val="0"/>
          </w:rPr>
          <w:t xml:space="preserve">commission.europa.eu</w:t>
        </w:r>
      </w:hyperlink>
      <w:r w:rsidDel="00000000" w:rsidR="00000000" w:rsidRPr="00000000">
        <w:rPr>
          <w:rtl w:val="0"/>
        </w:rPr>
        <w:t xml:space="preserve">, </w:t>
      </w:r>
      <w:hyperlink r:id="rId703">
        <w:r w:rsidDel="00000000" w:rsidR="00000000" w:rsidRPr="00000000">
          <w:rPr>
            <w:color w:val="1155cc"/>
            <w:u w:val="single"/>
            <w:rtl w:val="0"/>
          </w:rPr>
          <w:t xml:space="preserve">snopes.com</w:t>
        </w:r>
      </w:hyperlink>
      <w:r w:rsidDel="00000000" w:rsidR="00000000" w:rsidRPr="00000000">
        <w:rPr>
          <w:rtl w:val="0"/>
        </w:rPr>
        <w:t xml:space="preserve">, </w:t>
      </w:r>
      <w:hyperlink r:id="rId704">
        <w:r w:rsidDel="00000000" w:rsidR="00000000" w:rsidRPr="00000000">
          <w:rPr>
            <w:color w:val="1155cc"/>
            <w:u w:val="single"/>
            <w:rtl w:val="0"/>
          </w:rPr>
          <w:t xml:space="preserve">reliefweb.int</w:t>
        </w:r>
      </w:hyperlink>
      <w:r w:rsidDel="00000000" w:rsidR="00000000" w:rsidRPr="00000000">
        <w:rPr>
          <w:rtl w:val="0"/>
        </w:rPr>
        <w:t xml:space="preserve">, </w:t>
      </w:r>
      <w:hyperlink r:id="rId705">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t xml:space="preserve">. The bloc evacuated injured children to European hospitals and coordinated food, medical supplies and shelter materials via Cyprus and Egypt. In a joint donor statement, European and other donors accused Israel of blocking aid flows for months, insisting that shipments remained stacked in Egypt and urging the </w:t>
      </w:r>
      <w:r w:rsidDel="00000000" w:rsidR="00000000" w:rsidRPr="00000000">
        <w:rPr>
          <w:b w:val="1"/>
          <w:rtl w:val="0"/>
        </w:rPr>
        <w:t xml:space="preserve">“full resumption of assistance in accordance with international humanitarian law” </w:t>
      </w:r>
      <w:r w:rsidDel="00000000" w:rsidR="00000000" w:rsidRPr="00000000">
        <w:rPr>
          <w:rtl w:val="0"/>
        </w:rPr>
        <w:t xml:space="preserve">(</w:t>
      </w:r>
      <w:hyperlink r:id="rId706">
        <w:r w:rsidDel="00000000" w:rsidR="00000000" w:rsidRPr="00000000">
          <w:rPr>
            <w:color w:val="1155cc"/>
            <w:u w:val="single"/>
            <w:rtl w:val="0"/>
          </w:rPr>
          <w:t xml:space="preserve">eeas.europa.eu</w:t>
        </w:r>
      </w:hyperlink>
      <w:r w:rsidDel="00000000" w:rsidR="00000000" w:rsidRPr="00000000">
        <w:rPr>
          <w:rtl w:val="0"/>
        </w:rPr>
        <w:t xml:space="preserve">, </w:t>
      </w:r>
      <w:hyperlink r:id="rId707">
        <w:r w:rsidDel="00000000" w:rsidR="00000000" w:rsidRPr="00000000">
          <w:rPr>
            <w:color w:val="1155cc"/>
            <w:u w:val="single"/>
            <w:rtl w:val="0"/>
          </w:rPr>
          <w:t xml:space="preserve">reuters.com</w:t>
        </w:r>
      </w:hyperlink>
      <w:r w:rsidDel="00000000" w:rsidR="00000000" w:rsidRPr="00000000">
        <w:rPr>
          <w:rtl w:val="0"/>
        </w:rPr>
        <w:t xml:space="preserve">, </w:t>
      </w:r>
      <w:hyperlink r:id="rId708">
        <w:r w:rsidDel="00000000" w:rsidR="00000000" w:rsidRPr="00000000">
          <w:rPr>
            <w:color w:val="1155cc"/>
            <w:u w:val="single"/>
            <w:rtl w:val="0"/>
          </w:rPr>
          <w:t xml:space="preserve">reuters.com</w:t>
        </w:r>
      </w:hyperlink>
      <w:r w:rsidDel="00000000" w:rsidR="00000000" w:rsidRPr="00000000">
        <w:rPr>
          <w:rtl w:val="0"/>
        </w:rPr>
        <w:t xml:space="preserve">, </w:t>
      </w:r>
      <w:hyperlink r:id="rId709">
        <w:r w:rsidDel="00000000" w:rsidR="00000000" w:rsidRPr="00000000">
          <w:rPr>
            <w:color w:val="1155cc"/>
            <w:u w:val="single"/>
            <w:rtl w:val="0"/>
          </w:rPr>
          <w:t xml:space="preserve">reuters.com</w:t>
        </w:r>
      </w:hyperlink>
      <w:r w:rsidDel="00000000" w:rsidR="00000000" w:rsidRPr="00000000">
        <w:rPr>
          <w:rtl w:val="0"/>
        </w:rPr>
        <w:t xml:space="preserve">, </w:t>
      </w:r>
      <w:hyperlink r:id="rId710">
        <w:r w:rsidDel="00000000" w:rsidR="00000000" w:rsidRPr="00000000">
          <w:rPr>
            <w:color w:val="1155cc"/>
            <w:u w:val="single"/>
            <w:rtl w:val="0"/>
          </w:rPr>
          <w:t xml:space="preserve">enlargement.ec.europa.eu</w:t>
        </w:r>
      </w:hyperlink>
      <w:r w:rsidDel="00000000" w:rsidR="00000000" w:rsidRPr="00000000">
        <w:rPr>
          <w:rtl w:val="0"/>
        </w:rPr>
        <w:t xml:space="preserve">, </w:t>
      </w:r>
      <w:hyperlink r:id="rId711">
        <w:r w:rsidDel="00000000" w:rsidR="00000000" w:rsidRPr="00000000">
          <w:rPr>
            <w:color w:val="1155cc"/>
            <w:u w:val="single"/>
            <w:rtl w:val="0"/>
          </w:rPr>
          <w:t xml:space="preserve">who.int</w:t>
        </w:r>
      </w:hyperlink>
      <w:r w:rsidDel="00000000" w:rsidR="00000000" w:rsidRPr="00000000">
        <w:rPr>
          <w:rtl w:val="0"/>
        </w:rPr>
        <w:t xml:space="preserve">, </w:t>
      </w:r>
      <w:hyperlink r:id="rId712">
        <w:r w:rsidDel="00000000" w:rsidR="00000000" w:rsidRPr="00000000">
          <w:rPr>
            <w:color w:val="1155cc"/>
            <w:u w:val="single"/>
            <w:rtl w:val="0"/>
          </w:rPr>
          <w:t xml:space="preserve">europa.eu</w:t>
        </w:r>
      </w:hyperlink>
      <w:r w:rsidDel="00000000" w:rsidR="00000000" w:rsidRPr="00000000">
        <w:rPr>
          <w:rtl w:val="0"/>
        </w:rPr>
        <w:t xml:space="preserve">, </w:t>
      </w:r>
      <w:hyperlink r:id="rId713">
        <w:r w:rsidDel="00000000" w:rsidR="00000000" w:rsidRPr="00000000">
          <w:rPr>
            <w:color w:val="1155cc"/>
            <w:u w:val="single"/>
            <w:rtl w:val="0"/>
          </w:rPr>
          <w:t xml:space="preserve">europa.eu</w:t>
        </w:r>
      </w:hyperlink>
      <w:r w:rsidDel="00000000" w:rsidR="00000000" w:rsidRPr="00000000">
        <w:rPr>
          <w:rtl w:val="0"/>
        </w:rPr>
        <w:t xml:space="preserve">, </w:t>
      </w:r>
      <w:hyperlink r:id="rId714">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t xml:space="preserve">. These efforts underscore the EU’s view that humanitarian relief is not a favour but a legal duty and that any political settlement must start with unfettered aid access.</w:t>
      </w:r>
    </w:p>
    <w:p w:rsidR="00000000" w:rsidDel="00000000" w:rsidP="00000000" w:rsidRDefault="00000000" w:rsidRPr="00000000" w14:paraId="000002F8">
      <w:pPr>
        <w:keepNext w:val="0"/>
        <w:keepLines w:val="0"/>
        <w:rPr>
          <w:b w:val="1"/>
        </w:rPr>
      </w:pPr>
      <w:r w:rsidDel="00000000" w:rsidR="00000000" w:rsidRPr="00000000">
        <w:rPr>
          <w:b w:val="1"/>
          <w:rtl w:val="0"/>
        </w:rPr>
        <w:t xml:space="preserve">Official EU positions and the two‑state horizon</w:t>
      </w:r>
    </w:p>
    <w:p w:rsidR="00000000" w:rsidDel="00000000" w:rsidP="00000000" w:rsidRDefault="00000000" w:rsidRPr="00000000" w14:paraId="000002F9">
      <w:pPr>
        <w:spacing w:after="240" w:before="240" w:lineRule="auto"/>
        <w:rPr/>
      </w:pPr>
      <w:r w:rsidDel="00000000" w:rsidR="00000000" w:rsidRPr="00000000">
        <w:rPr>
          <w:rtl w:val="0"/>
        </w:rPr>
        <w:t xml:space="preserve">At the diplomatic level the EU has consistently called for an </w:t>
      </w:r>
      <w:r w:rsidDel="00000000" w:rsidR="00000000" w:rsidRPr="00000000">
        <w:rPr>
          <w:b w:val="1"/>
          <w:rtl w:val="0"/>
        </w:rPr>
        <w:t xml:space="preserve">immediate ceasefire</w:t>
      </w:r>
      <w:r w:rsidDel="00000000" w:rsidR="00000000" w:rsidRPr="00000000">
        <w:rPr>
          <w:rtl w:val="0"/>
        </w:rPr>
        <w:t xml:space="preserve">, </w:t>
      </w:r>
      <w:r w:rsidDel="00000000" w:rsidR="00000000" w:rsidRPr="00000000">
        <w:rPr>
          <w:b w:val="1"/>
          <w:rtl w:val="0"/>
        </w:rPr>
        <w:t xml:space="preserve">unconditional release of all hostages</w:t>
      </w:r>
      <w:r w:rsidDel="00000000" w:rsidR="00000000" w:rsidRPr="00000000">
        <w:rPr>
          <w:rtl w:val="0"/>
        </w:rPr>
        <w:t xml:space="preserve">, and </w:t>
      </w:r>
      <w:r w:rsidDel="00000000" w:rsidR="00000000" w:rsidRPr="00000000">
        <w:rPr>
          <w:b w:val="1"/>
          <w:rtl w:val="0"/>
        </w:rPr>
        <w:t xml:space="preserve">lifting of Israel’s blockade</w:t>
      </w:r>
      <w:r w:rsidDel="00000000" w:rsidR="00000000" w:rsidRPr="00000000">
        <w:rPr>
          <w:rtl w:val="0"/>
        </w:rPr>
        <w:t xml:space="preserve">. In a statement to the United Nations Security Council in July 2025 the EU stressed that Israel must ensure </w:t>
      </w:r>
      <w:r w:rsidDel="00000000" w:rsidR="00000000" w:rsidRPr="00000000">
        <w:rPr>
          <w:b w:val="1"/>
          <w:rtl w:val="0"/>
        </w:rPr>
        <w:t xml:space="preserve">“full, unimpeded, safe and sustainable humanitarian access”</w:t>
      </w:r>
      <w:r w:rsidDel="00000000" w:rsidR="00000000" w:rsidRPr="00000000">
        <w:rPr>
          <w:rtl w:val="0"/>
        </w:rPr>
        <w:t xml:space="preserve"> and that all parties must comply with international law and protect civilians (</w:t>
      </w:r>
      <w:hyperlink r:id="rId715">
        <w:r w:rsidDel="00000000" w:rsidR="00000000" w:rsidRPr="00000000">
          <w:rPr>
            <w:color w:val="1155cc"/>
            <w:u w:val="single"/>
            <w:rtl w:val="0"/>
          </w:rPr>
          <w:t xml:space="preserve">eeas.europa.eu</w:t>
        </w:r>
      </w:hyperlink>
      <w:r w:rsidDel="00000000" w:rsidR="00000000" w:rsidRPr="00000000">
        <w:rPr>
          <w:rtl w:val="0"/>
        </w:rPr>
        <w:t xml:space="preserve">, </w:t>
      </w:r>
      <w:hyperlink r:id="rId716">
        <w:r w:rsidDel="00000000" w:rsidR="00000000" w:rsidRPr="00000000">
          <w:rPr>
            <w:color w:val="1155cc"/>
            <w:u w:val="single"/>
            <w:rtl w:val="0"/>
          </w:rPr>
          <w:t xml:space="preserve">reuters.com</w:t>
        </w:r>
      </w:hyperlink>
      <w:r w:rsidDel="00000000" w:rsidR="00000000" w:rsidRPr="00000000">
        <w:rPr>
          <w:rtl w:val="0"/>
        </w:rPr>
        <w:t xml:space="preserve">, </w:t>
      </w:r>
      <w:hyperlink r:id="rId717">
        <w:r w:rsidDel="00000000" w:rsidR="00000000" w:rsidRPr="00000000">
          <w:rPr>
            <w:color w:val="1155cc"/>
            <w:u w:val="single"/>
            <w:rtl w:val="0"/>
          </w:rPr>
          <w:t xml:space="preserve">consilium.europa.eu</w:t>
        </w:r>
      </w:hyperlink>
      <w:r w:rsidDel="00000000" w:rsidR="00000000" w:rsidRPr="00000000">
        <w:rPr>
          <w:rtl w:val="0"/>
        </w:rPr>
        <w:t xml:space="preserve">, </w:t>
      </w:r>
      <w:hyperlink r:id="rId718">
        <w:r w:rsidDel="00000000" w:rsidR="00000000" w:rsidRPr="00000000">
          <w:rPr>
            <w:color w:val="1155cc"/>
            <w:u w:val="single"/>
            <w:rtl w:val="0"/>
          </w:rPr>
          <w:t xml:space="preserve">reuters.com</w:t>
        </w:r>
      </w:hyperlink>
      <w:r w:rsidDel="00000000" w:rsidR="00000000" w:rsidRPr="00000000">
        <w:rPr>
          <w:rtl w:val="0"/>
        </w:rPr>
        <w:t xml:space="preserve">, </w:t>
      </w:r>
      <w:hyperlink r:id="rId719">
        <w:r w:rsidDel="00000000" w:rsidR="00000000" w:rsidRPr="00000000">
          <w:rPr>
            <w:color w:val="1155cc"/>
            <w:u w:val="single"/>
            <w:rtl w:val="0"/>
          </w:rPr>
          <w:t xml:space="preserve">reuters.com</w:t>
        </w:r>
      </w:hyperlink>
      <w:r w:rsidDel="00000000" w:rsidR="00000000" w:rsidRPr="00000000">
        <w:rPr>
          <w:rtl w:val="0"/>
        </w:rPr>
        <w:t xml:space="preserve">, </w:t>
      </w:r>
      <w:hyperlink r:id="rId720">
        <w:r w:rsidDel="00000000" w:rsidR="00000000" w:rsidRPr="00000000">
          <w:rPr>
            <w:color w:val="1155cc"/>
            <w:u w:val="single"/>
            <w:rtl w:val="0"/>
          </w:rPr>
          <w:t xml:space="preserve">eeas.europa.eu</w:t>
        </w:r>
      </w:hyperlink>
      <w:r w:rsidDel="00000000" w:rsidR="00000000" w:rsidRPr="00000000">
        <w:rPr>
          <w:rtl w:val="0"/>
        </w:rPr>
        <w:t xml:space="preserve">). EU institutions and leaders frame that the only sustainable solution is </w:t>
      </w:r>
      <w:r w:rsidDel="00000000" w:rsidR="00000000" w:rsidRPr="00000000">
        <w:rPr>
          <w:b w:val="1"/>
          <w:rtl w:val="0"/>
        </w:rPr>
        <w:t xml:space="preserve">two states, Israel and Palestine, living side by side</w:t>
      </w:r>
      <w:r w:rsidDel="00000000" w:rsidR="00000000" w:rsidRPr="00000000">
        <w:rPr>
          <w:rtl w:val="0"/>
        </w:rPr>
        <w:t xml:space="preserve">, and expressed readiness to support mediators from the </w:t>
      </w:r>
      <w:r w:rsidDel="00000000" w:rsidR="00000000" w:rsidRPr="00000000">
        <w:rPr>
          <w:b w:val="1"/>
          <w:rtl w:val="0"/>
        </w:rPr>
        <w:t xml:space="preserve">United States, Egypt and Qatar</w:t>
      </w:r>
      <w:r w:rsidDel="00000000" w:rsidR="00000000" w:rsidRPr="00000000">
        <w:rPr>
          <w:rtl w:val="0"/>
        </w:rPr>
        <w:t xml:space="preserve">. EU leaders have repeatedly endorsed a </w:t>
      </w:r>
      <w:r w:rsidDel="00000000" w:rsidR="00000000" w:rsidRPr="00000000">
        <w:rPr>
          <w:b w:val="1"/>
          <w:rtl w:val="0"/>
        </w:rPr>
        <w:t xml:space="preserve">high‑level international conference</w:t>
      </w:r>
      <w:r w:rsidDel="00000000" w:rsidR="00000000" w:rsidRPr="00000000">
        <w:rPr>
          <w:rtl w:val="0"/>
        </w:rPr>
        <w:t xml:space="preserve"> to launch a political process and have signalled willingness to support a </w:t>
      </w:r>
      <w:r w:rsidDel="00000000" w:rsidR="00000000" w:rsidRPr="00000000">
        <w:rPr>
          <w:b w:val="1"/>
          <w:rtl w:val="0"/>
        </w:rPr>
        <w:t xml:space="preserve">multinational stabilisation mission</w:t>
      </w:r>
      <w:r w:rsidDel="00000000" w:rsidR="00000000" w:rsidRPr="00000000">
        <w:rPr>
          <w:rtl w:val="0"/>
        </w:rPr>
        <w:t xml:space="preserve"> once a ceasefire holds. Such positions are not mere rhetoric; they are anchored in EU treaties that commit member states to upholding international law and the </w:t>
      </w:r>
      <w:r w:rsidDel="00000000" w:rsidR="00000000" w:rsidRPr="00000000">
        <w:rPr>
          <w:b w:val="1"/>
          <w:rtl w:val="0"/>
        </w:rPr>
        <w:t xml:space="preserve">Rome Statute of the International Criminal Court</w:t>
      </w:r>
      <w:r w:rsidDel="00000000" w:rsidR="00000000" w:rsidRPr="00000000">
        <w:rPr>
          <w:rtl w:val="0"/>
        </w:rPr>
        <w:t xml:space="preserve">, including support for accountability and complementarity (</w:t>
      </w:r>
      <w:hyperlink r:id="rId721">
        <w:r w:rsidDel="00000000" w:rsidR="00000000" w:rsidRPr="00000000">
          <w:rPr>
            <w:color w:val="1155cc"/>
            <w:u w:val="single"/>
            <w:rtl w:val="0"/>
          </w:rPr>
          <w:t xml:space="preserve">eeas.europa.eu</w:t>
        </w:r>
      </w:hyperlink>
      <w:r w:rsidDel="00000000" w:rsidR="00000000" w:rsidRPr="00000000">
        <w:rPr>
          <w:rtl w:val="0"/>
        </w:rPr>
        <w:t xml:space="preserve">,</w:t>
      </w:r>
      <w:r w:rsidDel="00000000" w:rsidR="00000000" w:rsidRPr="00000000">
        <w:rPr>
          <w:rtl w:val="0"/>
        </w:rPr>
        <w:t xml:space="preserve"> </w:t>
      </w:r>
      <w:hyperlink r:id="rId722">
        <w:r w:rsidDel="00000000" w:rsidR="00000000" w:rsidRPr="00000000">
          <w:rPr>
            <w:color w:val="1155cc"/>
            <w:u w:val="single"/>
            <w:rtl w:val="0"/>
          </w:rPr>
          <w:t xml:space="preserve">hrw.org</w:t>
        </w:r>
      </w:hyperlink>
      <w:r w:rsidDel="00000000" w:rsidR="00000000" w:rsidRPr="00000000">
        <w:rPr>
          <w:rtl w:val="0"/>
        </w:rPr>
        <w:t xml:space="preserve">, </w:t>
      </w:r>
      <w:hyperlink r:id="rId723">
        <w:r w:rsidDel="00000000" w:rsidR="00000000" w:rsidRPr="00000000">
          <w:rPr>
            <w:color w:val="1155cc"/>
            <w:u w:val="single"/>
            <w:rtl w:val="0"/>
          </w:rPr>
          <w:t xml:space="preserve">eeas.europa.eu</w:t>
        </w:r>
      </w:hyperlink>
      <w:r w:rsidDel="00000000" w:rsidR="00000000" w:rsidRPr="00000000">
        <w:rPr>
          <w:rtl w:val="0"/>
        </w:rPr>
        <w:t xml:space="preserve">, </w:t>
      </w:r>
      <w:hyperlink r:id="rId724">
        <w:r w:rsidDel="00000000" w:rsidR="00000000" w:rsidRPr="00000000">
          <w:rPr>
            <w:color w:val="1155cc"/>
            <w:u w:val="single"/>
            <w:rtl w:val="0"/>
          </w:rPr>
          <w:t xml:space="preserve">europa.eu</w:t>
        </w:r>
      </w:hyperlink>
      <w:r w:rsidDel="00000000" w:rsidR="00000000" w:rsidRPr="00000000">
        <w:rPr>
          <w:rtl w:val="0"/>
        </w:rPr>
        <w:t xml:space="preserve">, </w:t>
      </w:r>
      <w:hyperlink r:id="rId725">
        <w:r w:rsidDel="00000000" w:rsidR="00000000" w:rsidRPr="00000000">
          <w:rPr>
            <w:color w:val="1155cc"/>
            <w:u w:val="single"/>
            <w:rtl w:val="0"/>
          </w:rPr>
          <w:t xml:space="preserve">thesoufancenter.org</w:t>
        </w:r>
      </w:hyperlink>
      <w:r w:rsidDel="00000000" w:rsidR="00000000" w:rsidRPr="00000000">
        <w:rPr>
          <w:rtl w:val="0"/>
        </w:rPr>
        <w:t xml:space="preserve">, </w:t>
      </w:r>
      <w:hyperlink r:id="rId726">
        <w:r w:rsidDel="00000000" w:rsidR="00000000" w:rsidRPr="00000000">
          <w:rPr>
            <w:color w:val="1155cc"/>
            <w:u w:val="single"/>
            <w:rtl w:val="0"/>
          </w:rPr>
          <w:t xml:space="preserve">hrw.org</w:t>
        </w:r>
      </w:hyperlink>
      <w:r w:rsidDel="00000000" w:rsidR="00000000" w:rsidRPr="00000000">
        <w:rPr>
          <w:rtl w:val="0"/>
        </w:rPr>
        <w:t xml:space="preserve">, </w:t>
      </w:r>
      <w:hyperlink r:id="rId727">
        <w:r w:rsidDel="00000000" w:rsidR="00000000" w:rsidRPr="00000000">
          <w:rPr>
            <w:color w:val="1155cc"/>
            <w:u w:val="single"/>
            <w:rtl w:val="0"/>
          </w:rPr>
          <w:t xml:space="preserve">diplomatie.gouv.fr</w:t>
        </w:r>
      </w:hyperlink>
      <w:r w:rsidDel="00000000" w:rsidR="00000000" w:rsidRPr="00000000">
        <w:rPr>
          <w:rtl w:val="0"/>
        </w:rPr>
        <w:t xml:space="preserve">, </w:t>
      </w:r>
      <w:hyperlink r:id="rId728">
        <w:r w:rsidDel="00000000" w:rsidR="00000000" w:rsidRPr="00000000">
          <w:rPr>
            <w:color w:val="1155cc"/>
            <w:u w:val="single"/>
            <w:rtl w:val="0"/>
          </w:rPr>
          <w:t xml:space="preserve">consilium.europa.eu</w:t>
        </w:r>
      </w:hyperlink>
      <w:r w:rsidDel="00000000" w:rsidR="00000000" w:rsidRPr="00000000">
        <w:rPr>
          <w:rtl w:val="0"/>
        </w:rPr>
        <w:t xml:space="preserve">, </w:t>
      </w:r>
      <w:hyperlink r:id="rId729">
        <w:r w:rsidDel="00000000" w:rsidR="00000000" w:rsidRPr="00000000">
          <w:rPr>
            <w:color w:val="1155cc"/>
            <w:u w:val="single"/>
            <w:rtl w:val="0"/>
          </w:rPr>
          <w:t xml:space="preserve">swp-berlin.org</w:t>
        </w:r>
      </w:hyperlink>
      <w:r w:rsidDel="00000000" w:rsidR="00000000" w:rsidRPr="00000000">
        <w:rPr>
          <w:rtl w:val="0"/>
        </w:rPr>
        <w:t xml:space="preserve">, </w:t>
      </w:r>
      <w:hyperlink r:id="rId730">
        <w:r w:rsidDel="00000000" w:rsidR="00000000" w:rsidRPr="00000000">
          <w:rPr>
            <w:color w:val="1155cc"/>
            <w:u w:val="single"/>
            <w:rtl w:val="0"/>
          </w:rPr>
          <w:t xml:space="preserve">dw.com</w:t>
        </w:r>
      </w:hyperlink>
      <w:r w:rsidDel="00000000" w:rsidR="00000000" w:rsidRPr="00000000">
        <w:rPr>
          <w:rtl w:val="0"/>
        </w:rPr>
        <w:t xml:space="preserve">, </w:t>
      </w:r>
      <w:hyperlink r:id="rId731">
        <w:r w:rsidDel="00000000" w:rsidR="00000000" w:rsidRPr="00000000">
          <w:rPr>
            <w:color w:val="1155cc"/>
            <w:u w:val="single"/>
            <w:rtl w:val="0"/>
          </w:rPr>
          <w:t xml:space="preserve">eur-lex.europa.eu</w:t>
        </w:r>
      </w:hyperlink>
      <w:r w:rsidDel="00000000" w:rsidR="00000000" w:rsidRPr="00000000">
        <w:rPr>
          <w:rtl w:val="0"/>
        </w:rPr>
        <w:t xml:space="preserve">).</w:t>
      </w:r>
    </w:p>
    <w:p w:rsidR="00000000" w:rsidDel="00000000" w:rsidP="00000000" w:rsidRDefault="00000000" w:rsidRPr="00000000" w14:paraId="000002FA">
      <w:pPr>
        <w:keepNext w:val="0"/>
        <w:keepLines w:val="0"/>
        <w:rPr>
          <w:b w:val="1"/>
        </w:rPr>
      </w:pPr>
      <w:r w:rsidDel="00000000" w:rsidR="00000000" w:rsidRPr="00000000">
        <w:rPr>
          <w:b w:val="1"/>
          <w:rtl w:val="0"/>
        </w:rPr>
        <w:t xml:space="preserve">Diverging national positions and internal fault‑lines</w:t>
      </w:r>
    </w:p>
    <w:p w:rsidR="00000000" w:rsidDel="00000000" w:rsidP="00000000" w:rsidRDefault="00000000" w:rsidRPr="00000000" w14:paraId="000002FB">
      <w:pPr>
        <w:spacing w:after="240" w:before="240" w:lineRule="auto"/>
        <w:rPr/>
      </w:pPr>
      <w:r w:rsidDel="00000000" w:rsidR="00000000" w:rsidRPr="00000000">
        <w:rPr>
          <w:rtl w:val="0"/>
        </w:rPr>
        <w:t xml:space="preserve">Despite common declarations, EU member states are far from united. Spain, Ireland, </w:t>
      </w:r>
      <w:r w:rsidDel="00000000" w:rsidR="00000000" w:rsidRPr="00000000">
        <w:rPr>
          <w:b w:val="1"/>
          <w:rtl w:val="0"/>
        </w:rPr>
        <w:t xml:space="preserve">Malta and Slovenia</w:t>
      </w:r>
      <w:r w:rsidDel="00000000" w:rsidR="00000000" w:rsidRPr="00000000">
        <w:rPr>
          <w:rtl w:val="0"/>
        </w:rPr>
        <w:t xml:space="preserve"> publicly committed in March 2024—and Spain, Ireland and </w:t>
      </w:r>
      <w:r w:rsidDel="00000000" w:rsidR="00000000" w:rsidRPr="00000000">
        <w:rPr>
          <w:b w:val="1"/>
          <w:rtl w:val="0"/>
        </w:rPr>
        <w:t xml:space="preserve">Norway</w:t>
      </w:r>
      <w:r w:rsidDel="00000000" w:rsidR="00000000" w:rsidRPr="00000000">
        <w:rPr>
          <w:rtl w:val="0"/>
        </w:rPr>
        <w:t xml:space="preserve"> formally acted in May—to recognise a Palestinian state, with </w:t>
      </w:r>
      <w:r w:rsidDel="00000000" w:rsidR="00000000" w:rsidRPr="00000000">
        <w:rPr>
          <w:b w:val="1"/>
          <w:rtl w:val="0"/>
        </w:rPr>
        <w:t xml:space="preserve">Belgium declaring it was prepared to follow</w:t>
      </w:r>
      <w:r w:rsidDel="00000000" w:rsidR="00000000" w:rsidRPr="00000000">
        <w:rPr>
          <w:rtl w:val="0"/>
        </w:rPr>
        <w:t xml:space="preserve">. All four (Spain, Ireland, Belgium, Malta) had already demanded an immediate ceasefire and EU sanctions on violent West-Bank settlers in December 2023 (</w:t>
      </w:r>
      <w:hyperlink r:id="rId732">
        <w:r w:rsidDel="00000000" w:rsidR="00000000" w:rsidRPr="00000000">
          <w:rPr>
            <w:color w:val="1155cc"/>
            <w:u w:val="single"/>
            <w:rtl w:val="0"/>
          </w:rPr>
          <w:t xml:space="preserve">reuters.com</w:t>
        </w:r>
      </w:hyperlink>
      <w:r w:rsidDel="00000000" w:rsidR="00000000" w:rsidRPr="00000000">
        <w:rPr>
          <w:rtl w:val="0"/>
        </w:rPr>
        <w:t xml:space="preserve">, </w:t>
      </w:r>
      <w:hyperlink r:id="rId733">
        <w:r w:rsidDel="00000000" w:rsidR="00000000" w:rsidRPr="00000000">
          <w:rPr>
            <w:color w:val="1155cc"/>
            <w:u w:val="single"/>
            <w:rtl w:val="0"/>
          </w:rPr>
          <w:t xml:space="preserve">reuters.com</w:t>
        </w:r>
      </w:hyperlink>
      <w:r w:rsidDel="00000000" w:rsidR="00000000" w:rsidRPr="00000000">
        <w:rPr>
          <w:rtl w:val="0"/>
        </w:rPr>
        <w:t xml:space="preserve">, </w:t>
      </w:r>
      <w:hyperlink r:id="rId734">
        <w:r w:rsidDel="00000000" w:rsidR="00000000" w:rsidRPr="00000000">
          <w:rPr>
            <w:color w:val="1155cc"/>
            <w:u w:val="single"/>
            <w:rtl w:val="0"/>
          </w:rPr>
          <w:t xml:space="preserve">reuters.com</w:t>
        </w:r>
      </w:hyperlink>
      <w:r w:rsidDel="00000000" w:rsidR="00000000" w:rsidRPr="00000000">
        <w:rPr>
          <w:rtl w:val="0"/>
        </w:rPr>
        <w:t xml:space="preserve">, </w:t>
      </w:r>
      <w:hyperlink r:id="rId735">
        <w:r w:rsidDel="00000000" w:rsidR="00000000" w:rsidRPr="00000000">
          <w:rPr>
            <w:color w:val="1155cc"/>
            <w:u w:val="single"/>
            <w:rtl w:val="0"/>
          </w:rPr>
          <w:t xml:space="preserve">dw.com</w:t>
        </w:r>
      </w:hyperlink>
      <w:r w:rsidDel="00000000" w:rsidR="00000000" w:rsidRPr="00000000">
        <w:rPr>
          <w:rtl w:val="0"/>
        </w:rPr>
        <w:t xml:space="preserve">, </w:t>
      </w:r>
      <w:hyperlink r:id="rId736">
        <w:r w:rsidDel="00000000" w:rsidR="00000000" w:rsidRPr="00000000">
          <w:rPr>
            <w:color w:val="1155cc"/>
            <w:u w:val="single"/>
            <w:rtl w:val="0"/>
          </w:rPr>
          <w:t xml:space="preserve">reuters.com</w:t>
        </w:r>
      </w:hyperlink>
      <w:r w:rsidDel="00000000" w:rsidR="00000000" w:rsidRPr="00000000">
        <w:rPr>
          <w:rtl w:val="0"/>
        </w:rPr>
        <w:t xml:space="preserve">, </w:t>
      </w:r>
      <w:hyperlink r:id="rId737">
        <w:r w:rsidDel="00000000" w:rsidR="00000000" w:rsidRPr="00000000">
          <w:rPr>
            <w:color w:val="1155cc"/>
            <w:u w:val="single"/>
            <w:rtl w:val="0"/>
          </w:rPr>
          <w:t xml:space="preserve">reuters.com</w:t>
        </w:r>
      </w:hyperlink>
      <w:r w:rsidDel="00000000" w:rsidR="00000000" w:rsidRPr="00000000">
        <w:rPr>
          <w:rtl w:val="0"/>
        </w:rPr>
        <w:t xml:space="preserve">, </w:t>
      </w:r>
      <w:hyperlink r:id="rId738">
        <w:r w:rsidDel="00000000" w:rsidR="00000000" w:rsidRPr="00000000">
          <w:rPr>
            <w:color w:val="1155cc"/>
            <w:u w:val="single"/>
            <w:rtl w:val="0"/>
          </w:rPr>
          <w:t xml:space="preserve">reuters.com</w:t>
        </w:r>
      </w:hyperlink>
      <w:r w:rsidDel="00000000" w:rsidR="00000000" w:rsidRPr="00000000">
        <w:rPr>
          <w:rtl w:val="0"/>
        </w:rPr>
        <w:t xml:space="preserve">). </w:t>
      </w:r>
      <w:r w:rsidDel="00000000" w:rsidR="00000000" w:rsidRPr="00000000">
        <w:rPr>
          <w:b w:val="1"/>
          <w:rtl w:val="0"/>
        </w:rPr>
        <w:t xml:space="preserve">France</w:t>
      </w:r>
      <w:r w:rsidDel="00000000" w:rsidR="00000000" w:rsidRPr="00000000">
        <w:rPr>
          <w:rtl w:val="0"/>
        </w:rPr>
        <w:t xml:space="preserve"> warned in May 2025 that it might </w:t>
      </w:r>
      <w:r w:rsidDel="00000000" w:rsidR="00000000" w:rsidRPr="00000000">
        <w:rPr>
          <w:b w:val="1"/>
          <w:rtl w:val="0"/>
        </w:rPr>
        <w:t xml:space="preserve">“toughen its stance”</w:t>
      </w:r>
      <w:r w:rsidDel="00000000" w:rsidR="00000000" w:rsidRPr="00000000">
        <w:rPr>
          <w:rtl w:val="0"/>
        </w:rPr>
        <w:t xml:space="preserve">—including sanctions against Israeli settlers—if humanitarian access did not improve (</w:t>
      </w:r>
      <w:hyperlink r:id="rId739">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t xml:space="preserve">. In contrast, </w:t>
      </w:r>
      <w:r w:rsidDel="00000000" w:rsidR="00000000" w:rsidRPr="00000000">
        <w:rPr>
          <w:b w:val="1"/>
          <w:rtl w:val="0"/>
        </w:rPr>
        <w:t xml:space="preserve">Germany, Austria and Hungary</w:t>
      </w:r>
      <w:r w:rsidDel="00000000" w:rsidR="00000000" w:rsidRPr="00000000">
        <w:rPr>
          <w:rtl w:val="0"/>
        </w:rPr>
        <w:t xml:space="preserve"> remained among Israel’s staunchest allies, citing historical guilt and security concerns. A 2025 internal review of the </w:t>
      </w:r>
      <w:r w:rsidDel="00000000" w:rsidR="00000000" w:rsidRPr="00000000">
        <w:rPr>
          <w:b w:val="1"/>
          <w:rtl w:val="0"/>
        </w:rPr>
        <w:t xml:space="preserve">EU‑Israel Association Agreement</w:t>
      </w:r>
      <w:r w:rsidDel="00000000" w:rsidR="00000000" w:rsidRPr="00000000">
        <w:rPr>
          <w:rtl w:val="0"/>
        </w:rPr>
        <w:t xml:space="preserve"> documented suspected breaches—blocking aid, attacking hospitals and journalists, and expanding illegal settlements—yet proposals to restrict Israel’s access to EU research funds or halt visa‑free travel stalled because Berlin and Budapest insisted on more dialogue (</w:t>
      </w:r>
      <w:hyperlink r:id="rId740">
        <w:r w:rsidDel="00000000" w:rsidR="00000000" w:rsidRPr="00000000">
          <w:rPr>
            <w:color w:val="1155cc"/>
            <w:u w:val="single"/>
            <w:rtl w:val="0"/>
          </w:rPr>
          <w:t xml:space="preserve">dw.com</w:t>
        </w:r>
      </w:hyperlink>
      <w:r w:rsidDel="00000000" w:rsidR="00000000" w:rsidRPr="00000000">
        <w:rPr>
          <w:rtl w:val="0"/>
        </w:rPr>
        <w:t xml:space="preserve">, </w:t>
      </w:r>
      <w:hyperlink r:id="rId741">
        <w:r w:rsidDel="00000000" w:rsidR="00000000" w:rsidRPr="00000000">
          <w:rPr>
            <w:color w:val="1155cc"/>
            <w:u w:val="single"/>
            <w:rtl w:val="0"/>
          </w:rPr>
          <w:t xml:space="preserve">reuters.com</w:t>
        </w:r>
      </w:hyperlink>
      <w:r w:rsidDel="00000000" w:rsidR="00000000" w:rsidRPr="00000000">
        <w:rPr>
          <w:rtl w:val="0"/>
        </w:rPr>
        <w:t xml:space="preserve">, </w:t>
      </w:r>
      <w:hyperlink r:id="rId742">
        <w:r w:rsidDel="00000000" w:rsidR="00000000" w:rsidRPr="00000000">
          <w:rPr>
            <w:color w:val="1155cc"/>
            <w:u w:val="single"/>
            <w:rtl w:val="0"/>
          </w:rPr>
          <w:t xml:space="preserve">europarleuropa.eu</w:t>
        </w:r>
      </w:hyperlink>
      <w:r w:rsidDel="00000000" w:rsidR="00000000" w:rsidRPr="00000000">
        <w:rPr>
          <w:rtl w:val="0"/>
        </w:rPr>
        <w:t xml:space="preserve">, </w:t>
      </w:r>
      <w:hyperlink r:id="rId743">
        <w:r w:rsidDel="00000000" w:rsidR="00000000" w:rsidRPr="00000000">
          <w:rPr>
            <w:color w:val="1155cc"/>
            <w:u w:val="single"/>
            <w:rtl w:val="0"/>
          </w:rPr>
          <w:t xml:space="preserve">dw.com</w:t>
        </w:r>
      </w:hyperlink>
      <w:r w:rsidDel="00000000" w:rsidR="00000000" w:rsidRPr="00000000">
        <w:rPr>
          <w:rtl w:val="0"/>
        </w:rPr>
        <w:t xml:space="preserve">, </w:t>
      </w:r>
      <w:hyperlink r:id="rId744">
        <w:r w:rsidDel="00000000" w:rsidR="00000000" w:rsidRPr="00000000">
          <w:rPr>
            <w:color w:val="1155cc"/>
            <w:u w:val="single"/>
            <w:rtl w:val="0"/>
          </w:rPr>
          <w:t xml:space="preserve">bmeia.gv.at</w:t>
        </w:r>
      </w:hyperlink>
      <w:r w:rsidDel="00000000" w:rsidR="00000000" w:rsidRPr="00000000">
        <w:rPr>
          <w:rtl w:val="0"/>
        </w:rPr>
        <w:t xml:space="preserve">)</w:t>
      </w:r>
      <w:r w:rsidDel="00000000" w:rsidR="00000000" w:rsidRPr="00000000">
        <w:rPr>
          <w:rtl w:val="0"/>
        </w:rPr>
        <w:t xml:space="preserve">. Hungary opposed any punitive measures, while Germany’s position reflects domestic sensitivities and fears of undermining its historic responsibility toward Jewish communities. This division illustrates how domestic politics, historical memory and trade ties shape national stances (</w:t>
      </w:r>
      <w:hyperlink r:id="rId745">
        <w:r w:rsidDel="00000000" w:rsidR="00000000" w:rsidRPr="00000000">
          <w:rPr>
            <w:color w:val="1155cc"/>
            <w:u w:val="single"/>
            <w:rtl w:val="0"/>
          </w:rPr>
          <w:t xml:space="preserve">apnews.com</w:t>
        </w:r>
      </w:hyperlink>
      <w:r w:rsidDel="00000000" w:rsidR="00000000" w:rsidRPr="00000000">
        <w:rPr>
          <w:rtl w:val="0"/>
        </w:rPr>
        <w:t xml:space="preserve">, </w:t>
      </w:r>
      <w:hyperlink r:id="rId746">
        <w:r w:rsidDel="00000000" w:rsidR="00000000" w:rsidRPr="00000000">
          <w:rPr>
            <w:color w:val="1155cc"/>
            <w:u w:val="single"/>
            <w:rtl w:val="0"/>
          </w:rPr>
          <w:t xml:space="preserve">politico.eu</w:t>
        </w:r>
      </w:hyperlink>
      <w:r w:rsidDel="00000000" w:rsidR="00000000" w:rsidRPr="00000000">
        <w:rPr>
          <w:rtl w:val="0"/>
        </w:rPr>
        <w:t xml:space="preserve">, </w:t>
      </w:r>
      <w:hyperlink r:id="rId747">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2FC">
      <w:pPr>
        <w:spacing w:after="240" w:before="240" w:lineRule="auto"/>
        <w:rPr/>
      </w:pPr>
      <w:r w:rsidDel="00000000" w:rsidR="00000000" w:rsidRPr="00000000">
        <w:rPr>
          <w:rtl w:val="0"/>
        </w:rPr>
        <w:t xml:space="preserve">Beyond government halls, public opinion across Europe increasingly sympathises with Palestinian suffering, while antisemitism and Islamophobia are rising. Surveys by the EU’s Fundamental Rights Agency found that incidents of antisemitic harassment surged </w:t>
      </w:r>
      <w:r w:rsidDel="00000000" w:rsidR="00000000" w:rsidRPr="00000000">
        <w:rPr>
          <w:b w:val="1"/>
          <w:rtl w:val="0"/>
        </w:rPr>
        <w:t xml:space="preserve">over 400 %</w:t>
      </w:r>
      <w:r w:rsidDel="00000000" w:rsidR="00000000" w:rsidRPr="00000000">
        <w:rPr>
          <w:rtl w:val="0"/>
        </w:rPr>
        <w:t xml:space="preserve"> after October 2023, with </w:t>
      </w:r>
      <w:r w:rsidDel="00000000" w:rsidR="00000000" w:rsidRPr="00000000">
        <w:rPr>
          <w:b w:val="1"/>
          <w:rtl w:val="0"/>
        </w:rPr>
        <w:t xml:space="preserve">three‑quarters of European Jews feeling blamed for Israel’s actions and 34 % avoiding public events out of fear (</w:t>
      </w:r>
      <w:hyperlink r:id="rId748">
        <w:r w:rsidDel="00000000" w:rsidR="00000000" w:rsidRPr="00000000">
          <w:rPr>
            <w:color w:val="1155cc"/>
            <w:u w:val="single"/>
            <w:rtl w:val="0"/>
          </w:rPr>
          <w:t xml:space="preserve">dw.com</w:t>
        </w:r>
      </w:hyperlink>
      <w:r w:rsidDel="00000000" w:rsidR="00000000" w:rsidRPr="00000000">
        <w:rPr>
          <w:rtl w:val="0"/>
        </w:rPr>
        <w:t xml:space="preserve">, </w:t>
      </w:r>
      <w:hyperlink r:id="rId749">
        <w:r w:rsidDel="00000000" w:rsidR="00000000" w:rsidRPr="00000000">
          <w:rPr>
            <w:color w:val="1155cc"/>
            <w:u w:val="single"/>
            <w:rtl w:val="0"/>
          </w:rPr>
          <w:t xml:space="preserve">arabnews.com</w:t>
        </w:r>
      </w:hyperlink>
      <w:r w:rsidDel="00000000" w:rsidR="00000000" w:rsidRPr="00000000">
        <w:rPr>
          <w:rtl w:val="0"/>
        </w:rPr>
        <w:t xml:space="preserve">, </w:t>
      </w:r>
      <w:hyperlink r:id="rId750">
        <w:r w:rsidDel="00000000" w:rsidR="00000000" w:rsidRPr="00000000">
          <w:rPr>
            <w:color w:val="1155cc"/>
            <w:u w:val="single"/>
            <w:rtl w:val="0"/>
          </w:rPr>
          <w:t xml:space="preserve">thepipd.com</w:t>
        </w:r>
      </w:hyperlink>
      <w:r w:rsidDel="00000000" w:rsidR="00000000" w:rsidRPr="00000000">
        <w:rPr>
          <w:rtl w:val="0"/>
        </w:rPr>
        <w:t xml:space="preserve">, </w:t>
      </w:r>
      <w:hyperlink r:id="rId751">
        <w:r w:rsidDel="00000000" w:rsidR="00000000" w:rsidRPr="00000000">
          <w:rPr>
            <w:color w:val="1155cc"/>
            <w:u w:val="single"/>
            <w:rtl w:val="0"/>
          </w:rPr>
          <w:t xml:space="preserve">yougov.co.uk</w:t>
        </w:r>
      </w:hyperlink>
      <w:r w:rsidDel="00000000" w:rsidR="00000000" w:rsidRPr="00000000">
        <w:rPr>
          <w:rtl w:val="0"/>
        </w:rPr>
        <w:t xml:space="preserve">, </w:t>
      </w:r>
      <w:hyperlink r:id="rId752">
        <w:r w:rsidDel="00000000" w:rsidR="00000000" w:rsidRPr="00000000">
          <w:rPr>
            <w:color w:val="1155cc"/>
            <w:u w:val="single"/>
            <w:rtl w:val="0"/>
          </w:rPr>
          <w:t xml:space="preserve">vocesdelsur.prensa-latina.cu</w:t>
        </w:r>
      </w:hyperlink>
      <w:r w:rsidDel="00000000" w:rsidR="00000000" w:rsidRPr="00000000">
        <w:rPr>
          <w:rtl w:val="0"/>
        </w:rPr>
        <w:t xml:space="preserve">, </w:t>
      </w:r>
      <w:hyperlink r:id="rId753">
        <w:r w:rsidDel="00000000" w:rsidR="00000000" w:rsidRPr="00000000">
          <w:rPr>
            <w:color w:val="1155cc"/>
            <w:u w:val="single"/>
            <w:rtl w:val="0"/>
          </w:rPr>
          <w:t xml:space="preserve">reuters.com</w:t>
        </w:r>
      </w:hyperlink>
      <w:r w:rsidDel="00000000" w:rsidR="00000000" w:rsidRPr="00000000">
        <w:rPr>
          <w:rtl w:val="0"/>
        </w:rPr>
        <w:t xml:space="preserve">, </w:t>
      </w:r>
      <w:hyperlink r:id="rId754">
        <w:r w:rsidDel="00000000" w:rsidR="00000000" w:rsidRPr="00000000">
          <w:rPr>
            <w:color w:val="1155cc"/>
            <w:u w:val="single"/>
            <w:rtl w:val="0"/>
          </w:rPr>
          <w:t xml:space="preserve">dw.com</w:t>
        </w:r>
      </w:hyperlink>
      <w:r w:rsidDel="00000000" w:rsidR="00000000" w:rsidRPr="00000000">
        <w:rPr>
          <w:rtl w:val="0"/>
        </w:rPr>
        <w:t xml:space="preserve">, </w:t>
      </w:r>
      <w:hyperlink r:id="rId755">
        <w:r w:rsidDel="00000000" w:rsidR="00000000" w:rsidRPr="00000000">
          <w:rPr>
            <w:color w:val="1155cc"/>
            <w:u w:val="single"/>
            <w:rtl w:val="0"/>
          </w:rPr>
          <w:t xml:space="preserve">reuters.com</w:t>
        </w:r>
      </w:hyperlink>
      <w:r w:rsidDel="00000000" w:rsidR="00000000" w:rsidRPr="00000000">
        <w:rPr>
          <w:rtl w:val="0"/>
        </w:rPr>
        <w:t xml:space="preserve">, </w:t>
      </w:r>
      <w:hyperlink r:id="rId756">
        <w:r w:rsidDel="00000000" w:rsidR="00000000" w:rsidRPr="00000000">
          <w:rPr>
            <w:color w:val="1155cc"/>
            <w:u w:val="single"/>
            <w:rtl w:val="0"/>
          </w:rPr>
          <w:t xml:space="preserve">aa.com.tr</w:t>
        </w:r>
      </w:hyperlink>
      <w:r w:rsidDel="00000000" w:rsidR="00000000" w:rsidRPr="00000000">
        <w:rPr>
          <w:rtl w:val="0"/>
        </w:rPr>
        <w:t xml:space="preserve">)</w:t>
      </w:r>
      <w:r w:rsidDel="00000000" w:rsidR="00000000" w:rsidRPr="00000000">
        <w:rPr>
          <w:rtl w:val="0"/>
        </w:rPr>
        <w:t xml:space="preserve">. These social tensions feed populist narratives, polarise politics and complicate consensus on foreign policy, making European unity both ethically urgent and politically fragile.</w:t>
      </w:r>
    </w:p>
    <w:p w:rsidR="00000000" w:rsidDel="00000000" w:rsidP="00000000" w:rsidRDefault="00000000" w:rsidRPr="00000000" w14:paraId="000002FD">
      <w:pPr>
        <w:keepNext w:val="0"/>
        <w:keepLines w:val="0"/>
        <w:rPr>
          <w:b w:val="1"/>
        </w:rPr>
      </w:pPr>
      <w:r w:rsidDel="00000000" w:rsidR="00000000" w:rsidRPr="00000000">
        <w:rPr>
          <w:b w:val="1"/>
          <w:rtl w:val="0"/>
        </w:rPr>
        <w:t xml:space="preserve">Recognition of Palestine and national diplomacy</w:t>
      </w:r>
    </w:p>
    <w:p w:rsidR="00000000" w:rsidDel="00000000" w:rsidP="00000000" w:rsidRDefault="00000000" w:rsidRPr="00000000" w14:paraId="000002FE">
      <w:pPr>
        <w:spacing w:after="240" w:before="240" w:lineRule="auto"/>
        <w:rPr/>
      </w:pPr>
      <w:r w:rsidDel="00000000" w:rsidR="00000000" w:rsidRPr="00000000">
        <w:rPr>
          <w:rtl w:val="0"/>
        </w:rPr>
        <w:t xml:space="preserve">Diplomatic recognition of Palestine remains a litmus test for Europe’s resolve. Historically, </w:t>
      </w:r>
      <w:r w:rsidDel="00000000" w:rsidR="00000000" w:rsidRPr="00000000">
        <w:rPr>
          <w:b w:val="1"/>
          <w:rtl w:val="0"/>
        </w:rPr>
        <w:t xml:space="preserve">Bulgaria, Cyprus, Hungary, Poland and Romania</w:t>
      </w:r>
      <w:r w:rsidDel="00000000" w:rsidR="00000000" w:rsidRPr="00000000">
        <w:rPr>
          <w:rtl w:val="0"/>
        </w:rPr>
        <w:t xml:space="preserve"> recognised Palestine in 1988, and </w:t>
      </w:r>
      <w:r w:rsidDel="00000000" w:rsidR="00000000" w:rsidRPr="00000000">
        <w:rPr>
          <w:b w:val="1"/>
          <w:rtl w:val="0"/>
        </w:rPr>
        <w:t xml:space="preserve">Sweden</w:t>
      </w:r>
      <w:r w:rsidDel="00000000" w:rsidR="00000000" w:rsidRPr="00000000">
        <w:rPr>
          <w:rtl w:val="0"/>
        </w:rPr>
        <w:t xml:space="preserve"> became the first EU member to do so in 2014. After the Gaza war escalated, </w:t>
      </w:r>
      <w:r w:rsidDel="00000000" w:rsidR="00000000" w:rsidRPr="00000000">
        <w:rPr>
          <w:b w:val="1"/>
          <w:rtl w:val="0"/>
        </w:rPr>
        <w:t xml:space="preserve">Spain and Ireland</w:t>
      </w:r>
      <w:r w:rsidDel="00000000" w:rsidR="00000000" w:rsidRPr="00000000">
        <w:rPr>
          <w:rtl w:val="0"/>
        </w:rPr>
        <w:t xml:space="preserve"> coordinated with Norway to recognise Palestine on </w:t>
      </w:r>
      <w:r w:rsidDel="00000000" w:rsidR="00000000" w:rsidRPr="00000000">
        <w:rPr>
          <w:b w:val="1"/>
          <w:rtl w:val="0"/>
        </w:rPr>
        <w:t xml:space="preserve">28 May 2024</w:t>
      </w:r>
      <w:r w:rsidDel="00000000" w:rsidR="00000000" w:rsidRPr="00000000">
        <w:rPr>
          <w:rtl w:val="0"/>
        </w:rPr>
        <w:t xml:space="preserve">, followed by </w:t>
      </w:r>
      <w:r w:rsidDel="00000000" w:rsidR="00000000" w:rsidRPr="00000000">
        <w:rPr>
          <w:b w:val="1"/>
          <w:rtl w:val="0"/>
        </w:rPr>
        <w:t xml:space="preserve">Slovenia</w:t>
      </w:r>
      <w:r w:rsidDel="00000000" w:rsidR="00000000" w:rsidRPr="00000000">
        <w:rPr>
          <w:rtl w:val="0"/>
        </w:rPr>
        <w:t xml:space="preserve"> on </w:t>
      </w:r>
      <w:r w:rsidDel="00000000" w:rsidR="00000000" w:rsidRPr="00000000">
        <w:rPr>
          <w:b w:val="1"/>
          <w:rtl w:val="0"/>
        </w:rPr>
        <w:t xml:space="preserve">4 June 2024 </w:t>
      </w:r>
      <w:r w:rsidDel="00000000" w:rsidR="00000000" w:rsidRPr="00000000">
        <w:rPr>
          <w:rtl w:val="0"/>
        </w:rPr>
        <w:t xml:space="preserve">(</w:t>
      </w:r>
      <w:hyperlink r:id="rId757">
        <w:r w:rsidDel="00000000" w:rsidR="00000000" w:rsidRPr="00000000">
          <w:rPr>
            <w:color w:val="1155cc"/>
            <w:u w:val="single"/>
            <w:rtl w:val="0"/>
          </w:rPr>
          <w:t xml:space="preserve">euronews.com</w:t>
        </w:r>
      </w:hyperlink>
      <w:r w:rsidDel="00000000" w:rsidR="00000000" w:rsidRPr="00000000">
        <w:rPr>
          <w:rtl w:val="0"/>
        </w:rPr>
        <w:t xml:space="preserve">, </w:t>
      </w:r>
      <w:hyperlink r:id="rId758">
        <w:r w:rsidDel="00000000" w:rsidR="00000000" w:rsidRPr="00000000">
          <w:rPr>
            <w:color w:val="1155cc"/>
            <w:u w:val="single"/>
            <w:rtl w:val="0"/>
          </w:rPr>
          <w:t xml:space="preserve">diplomaticspectrum.com</w:t>
        </w:r>
      </w:hyperlink>
      <w:r w:rsidDel="00000000" w:rsidR="00000000" w:rsidRPr="00000000">
        <w:rPr>
          <w:rtl w:val="0"/>
        </w:rPr>
        <w:t xml:space="preserve">, </w:t>
      </w:r>
      <w:hyperlink r:id="rId759">
        <w:r w:rsidDel="00000000" w:rsidR="00000000" w:rsidRPr="00000000">
          <w:rPr>
            <w:color w:val="1155cc"/>
            <w:u w:val="single"/>
            <w:rtl w:val="0"/>
          </w:rPr>
          <w:t xml:space="preserve">maannews.net</w:t>
        </w:r>
      </w:hyperlink>
      <w:r w:rsidDel="00000000" w:rsidR="00000000" w:rsidRPr="00000000">
        <w:rPr>
          <w:rtl w:val="0"/>
        </w:rPr>
        <w:t xml:space="preserve">, </w:t>
      </w:r>
      <w:hyperlink r:id="rId760">
        <w:r w:rsidDel="00000000" w:rsidR="00000000" w:rsidRPr="00000000">
          <w:rPr>
            <w:color w:val="1155cc"/>
            <w:u w:val="single"/>
            <w:rtl w:val="0"/>
          </w:rPr>
          <w:t xml:space="preserve">mofa.pna.ps</w:t>
        </w:r>
      </w:hyperlink>
      <w:r w:rsidDel="00000000" w:rsidR="00000000" w:rsidRPr="00000000">
        <w:rPr>
          <w:rtl w:val="0"/>
        </w:rPr>
        <w:t xml:space="preserve">, </w:t>
      </w:r>
      <w:hyperlink r:id="rId761">
        <w:r w:rsidDel="00000000" w:rsidR="00000000" w:rsidRPr="00000000">
          <w:rPr>
            <w:color w:val="1155cc"/>
            <w:u w:val="single"/>
            <w:rtl w:val="0"/>
          </w:rPr>
          <w:t xml:space="preserve">web.archive.org</w:t>
        </w:r>
      </w:hyperlink>
      <w:r w:rsidDel="00000000" w:rsidR="00000000" w:rsidRPr="00000000">
        <w:rPr>
          <w:rtl w:val="0"/>
        </w:rPr>
        <w:t xml:space="preserve">, </w:t>
      </w:r>
      <w:hyperlink r:id="rId762">
        <w:r w:rsidDel="00000000" w:rsidR="00000000" w:rsidRPr="00000000">
          <w:rPr>
            <w:color w:val="1155cc"/>
            <w:u w:val="single"/>
            <w:rtl w:val="0"/>
          </w:rPr>
          <w:t xml:space="preserve">web.archive.org</w:t>
        </w:r>
      </w:hyperlink>
      <w:r w:rsidDel="00000000" w:rsidR="00000000" w:rsidRPr="00000000">
        <w:rPr>
          <w:rtl w:val="0"/>
        </w:rPr>
        <w:t xml:space="preserve">, </w:t>
      </w:r>
      <w:hyperlink r:id="rId763">
        <w:r w:rsidDel="00000000" w:rsidR="00000000" w:rsidRPr="00000000">
          <w:rPr>
            <w:color w:val="1155cc"/>
            <w:u w:val="single"/>
            <w:rtl w:val="0"/>
          </w:rPr>
          <w:t xml:space="preserve">en.palestine.hu</w:t>
        </w:r>
      </w:hyperlink>
      <w:r w:rsidDel="00000000" w:rsidR="00000000" w:rsidRPr="00000000">
        <w:rPr>
          <w:rtl w:val="0"/>
        </w:rPr>
        <w:t xml:space="preserve">, </w:t>
      </w:r>
      <w:hyperlink r:id="rId764">
        <w:r w:rsidDel="00000000" w:rsidR="00000000" w:rsidRPr="00000000">
          <w:rPr>
            <w:color w:val="1155cc"/>
            <w:u w:val="single"/>
            <w:rtl w:val="0"/>
          </w:rPr>
          <w:t xml:space="preserve">gov.pl</w:t>
        </w:r>
      </w:hyperlink>
      <w:r w:rsidDel="00000000" w:rsidR="00000000" w:rsidRPr="00000000">
        <w:rPr>
          <w:rtl w:val="0"/>
        </w:rPr>
        <w:t xml:space="preserve">, </w:t>
      </w:r>
      <w:hyperlink r:id="rId765">
        <w:r w:rsidDel="00000000" w:rsidR="00000000" w:rsidRPr="00000000">
          <w:rPr>
            <w:color w:val="1155cc"/>
            <w:u w:val="single"/>
            <w:rtl w:val="0"/>
          </w:rPr>
          <w:t xml:space="preserve">notesfrompoland.com</w:t>
        </w:r>
      </w:hyperlink>
      <w:r w:rsidDel="00000000" w:rsidR="00000000" w:rsidRPr="00000000">
        <w:rPr>
          <w:rtl w:val="0"/>
        </w:rPr>
        <w:t xml:space="preserve">, </w:t>
      </w:r>
      <w:hyperlink r:id="rId766">
        <w:r w:rsidDel="00000000" w:rsidR="00000000" w:rsidRPr="00000000">
          <w:rPr>
            <w:color w:val="1155cc"/>
            <w:u w:val="single"/>
            <w:rtl w:val="0"/>
          </w:rPr>
          <w:t xml:space="preserve">ramallah.mae.ro</w:t>
        </w:r>
      </w:hyperlink>
      <w:r w:rsidDel="00000000" w:rsidR="00000000" w:rsidRPr="00000000">
        <w:rPr>
          <w:rtl w:val="0"/>
        </w:rPr>
        <w:t xml:space="preserve">, </w:t>
      </w:r>
      <w:hyperlink r:id="rId767">
        <w:r w:rsidDel="00000000" w:rsidR="00000000" w:rsidRPr="00000000">
          <w:rPr>
            <w:color w:val="1155cc"/>
            <w:u w:val="single"/>
            <w:rtl w:val="0"/>
          </w:rPr>
          <w:t xml:space="preserve">un.org</w:t>
        </w:r>
      </w:hyperlink>
      <w:r w:rsidDel="00000000" w:rsidR="00000000" w:rsidRPr="00000000">
        <w:rPr>
          <w:rtl w:val="0"/>
        </w:rPr>
        <w:t xml:space="preserve">, </w:t>
      </w:r>
      <w:hyperlink r:id="rId768">
        <w:r w:rsidDel="00000000" w:rsidR="00000000" w:rsidRPr="00000000">
          <w:rPr>
            <w:color w:val="1155cc"/>
            <w:u w:val="single"/>
            <w:rtl w:val="0"/>
          </w:rPr>
          <w:t xml:space="preserve">reuters.com</w:t>
        </w:r>
      </w:hyperlink>
      <w:r w:rsidDel="00000000" w:rsidR="00000000" w:rsidRPr="00000000">
        <w:rPr>
          <w:rtl w:val="0"/>
        </w:rPr>
        <w:t xml:space="preserve">, </w:t>
      </w:r>
      <w:hyperlink r:id="rId769">
        <w:r w:rsidDel="00000000" w:rsidR="00000000" w:rsidRPr="00000000">
          <w:rPr>
            <w:color w:val="1155cc"/>
            <w:u w:val="single"/>
            <w:rtl w:val="0"/>
          </w:rPr>
          <w:t xml:space="preserve">pbs.org</w:t>
        </w:r>
      </w:hyperlink>
      <w:r w:rsidDel="00000000" w:rsidR="00000000" w:rsidRPr="00000000">
        <w:rPr>
          <w:rtl w:val="0"/>
        </w:rPr>
        <w:t xml:space="preserve">). In a landmark shift, </w:t>
      </w:r>
      <w:r w:rsidDel="00000000" w:rsidR="00000000" w:rsidRPr="00000000">
        <w:rPr>
          <w:b w:val="1"/>
          <w:rtl w:val="0"/>
        </w:rPr>
        <w:t xml:space="preserve">France announced that it will recognise the State of Palestine at the United Nations General Assembly in September 2025</w:t>
      </w:r>
      <w:r w:rsidDel="00000000" w:rsidR="00000000" w:rsidRPr="00000000">
        <w:rPr>
          <w:rtl w:val="0"/>
        </w:rPr>
        <w:t xml:space="preserve">, becoming the first G7 country and permanent UN Security Council member to take that step. President Macron argued that recognition is both a moral duty and a political necessity to achieve a viable two‑state solution. </w:t>
      </w:r>
      <w:r w:rsidDel="00000000" w:rsidR="00000000" w:rsidRPr="00000000">
        <w:rPr>
          <w:b w:val="1"/>
          <w:rtl w:val="0"/>
        </w:rPr>
        <w:t xml:space="preserve">Belgium </w:t>
      </w:r>
      <w:r w:rsidDel="00000000" w:rsidR="00000000" w:rsidRPr="00000000">
        <w:rPr>
          <w:rtl w:val="0"/>
        </w:rPr>
        <w:t xml:space="preserve">voiced </w:t>
      </w:r>
      <w:r w:rsidDel="00000000" w:rsidR="00000000" w:rsidRPr="00000000">
        <w:rPr>
          <w:i w:val="1"/>
          <w:rtl w:val="0"/>
        </w:rPr>
        <w:t xml:space="preserve">readiness</w:t>
      </w:r>
      <w:r w:rsidDel="00000000" w:rsidR="00000000" w:rsidRPr="00000000">
        <w:rPr>
          <w:rtl w:val="0"/>
        </w:rPr>
        <w:t xml:space="preserve"> but has </w:t>
      </w:r>
      <w:r w:rsidDel="00000000" w:rsidR="00000000" w:rsidRPr="00000000">
        <w:rPr>
          <w:b w:val="1"/>
          <w:rtl w:val="0"/>
        </w:rPr>
        <w:t xml:space="preserve">not yet</w:t>
      </w:r>
      <w:r w:rsidDel="00000000" w:rsidR="00000000" w:rsidRPr="00000000">
        <w:rPr>
          <w:rtl w:val="0"/>
        </w:rPr>
        <w:t xml:space="preserve"> issued a recognition decree. Meanwhile </w:t>
      </w:r>
      <w:r w:rsidDel="00000000" w:rsidR="00000000" w:rsidRPr="00000000">
        <w:rPr>
          <w:b w:val="1"/>
          <w:rtl w:val="0"/>
        </w:rPr>
        <w:t xml:space="preserve">Germany and Italy</w:t>
      </w:r>
      <w:r w:rsidDel="00000000" w:rsidR="00000000" w:rsidRPr="00000000">
        <w:rPr>
          <w:rtl w:val="0"/>
        </w:rPr>
        <w:t xml:space="preserve"> insist that recognition should follow negotiations, fearing premature recognition could reduce leverage. This staggered recognition reveals how Europe’s normative power operates through a patchwork of national decisions rather than a unified diplomatic front (</w:t>
      </w:r>
      <w:hyperlink r:id="rId770">
        <w:r w:rsidDel="00000000" w:rsidR="00000000" w:rsidRPr="00000000">
          <w:rPr>
            <w:color w:val="1155cc"/>
            <w:u w:val="single"/>
            <w:rtl w:val="0"/>
          </w:rPr>
          <w:t xml:space="preserve">aljazeera.com</w:t>
        </w:r>
      </w:hyperlink>
      <w:r w:rsidDel="00000000" w:rsidR="00000000" w:rsidRPr="00000000">
        <w:rPr>
          <w:rtl w:val="0"/>
        </w:rPr>
        <w:t xml:space="preserve">, </w:t>
      </w:r>
      <w:hyperlink r:id="rId771">
        <w:r w:rsidDel="00000000" w:rsidR="00000000" w:rsidRPr="00000000">
          <w:rPr>
            <w:color w:val="1155cc"/>
            <w:u w:val="single"/>
            <w:rtl w:val="0"/>
          </w:rPr>
          <w:t xml:space="preserve">reuters.com</w:t>
        </w:r>
      </w:hyperlink>
      <w:r w:rsidDel="00000000" w:rsidR="00000000" w:rsidRPr="00000000">
        <w:rPr>
          <w:rtl w:val="0"/>
        </w:rPr>
        <w:t xml:space="preserve">, </w:t>
      </w:r>
      <w:hyperlink r:id="rId772">
        <w:r w:rsidDel="00000000" w:rsidR="00000000" w:rsidRPr="00000000">
          <w:rPr>
            <w:color w:val="1155cc"/>
            <w:u w:val="single"/>
            <w:rtl w:val="0"/>
          </w:rPr>
          <w:t xml:space="preserve">franceintheus.org</w:t>
        </w:r>
      </w:hyperlink>
      <w:r w:rsidDel="00000000" w:rsidR="00000000" w:rsidRPr="00000000">
        <w:rPr>
          <w:rtl w:val="0"/>
        </w:rPr>
        <w:t xml:space="preserve">, </w:t>
      </w:r>
      <w:hyperlink r:id="rId773">
        <w:r w:rsidDel="00000000" w:rsidR="00000000" w:rsidRPr="00000000">
          <w:rPr>
            <w:color w:val="1155cc"/>
            <w:u w:val="single"/>
            <w:rtl w:val="0"/>
          </w:rPr>
          <w:t xml:space="preserve">newarab.com</w:t>
        </w:r>
      </w:hyperlink>
      <w:r w:rsidDel="00000000" w:rsidR="00000000" w:rsidRPr="00000000">
        <w:rPr>
          <w:rtl w:val="0"/>
        </w:rPr>
        <w:t xml:space="preserve">, </w:t>
      </w:r>
      <w:hyperlink r:id="rId774">
        <w:r w:rsidDel="00000000" w:rsidR="00000000" w:rsidRPr="00000000">
          <w:rPr>
            <w:color w:val="1155cc"/>
            <w:u w:val="single"/>
            <w:rtl w:val="0"/>
          </w:rPr>
          <w:t xml:space="preserve">reuters.com</w:t>
        </w:r>
      </w:hyperlink>
      <w:r w:rsidDel="00000000" w:rsidR="00000000" w:rsidRPr="00000000">
        <w:rPr>
          <w:rtl w:val="0"/>
        </w:rPr>
        <w:t xml:space="preserve">, </w:t>
      </w:r>
      <w:hyperlink r:id="rId775">
        <w:r w:rsidDel="00000000" w:rsidR="00000000" w:rsidRPr="00000000">
          <w:rPr>
            <w:color w:val="1155cc"/>
            <w:u w:val="single"/>
            <w:rtl w:val="0"/>
          </w:rPr>
          <w:t xml:space="preserve">aa.com.tr</w:t>
        </w:r>
      </w:hyperlink>
      <w:r w:rsidDel="00000000" w:rsidR="00000000" w:rsidRPr="00000000">
        <w:rPr>
          <w:rtl w:val="0"/>
        </w:rPr>
        <w:t xml:space="preserve">, </w:t>
      </w:r>
      <w:hyperlink r:id="rId776">
        <w:r w:rsidDel="00000000" w:rsidR="00000000" w:rsidRPr="00000000">
          <w:rPr>
            <w:color w:val="1155cc"/>
            <w:u w:val="single"/>
            <w:rtl w:val="0"/>
          </w:rPr>
          <w:t xml:space="preserve">reuters.com</w:t>
        </w:r>
      </w:hyperlink>
      <w:r w:rsidDel="00000000" w:rsidR="00000000" w:rsidRPr="00000000">
        <w:rPr>
          <w:rtl w:val="0"/>
        </w:rPr>
        <w:t xml:space="preserve">, </w:t>
      </w:r>
      <w:hyperlink r:id="rId777">
        <w:r w:rsidDel="00000000" w:rsidR="00000000" w:rsidRPr="00000000">
          <w:rPr>
            <w:color w:val="1155cc"/>
            <w:u w:val="single"/>
            <w:rtl w:val="0"/>
          </w:rPr>
          <w:t xml:space="preserve">reuters.com</w:t>
        </w:r>
      </w:hyperlink>
      <w:r w:rsidDel="00000000" w:rsidR="00000000" w:rsidRPr="00000000">
        <w:rPr>
          <w:rtl w:val="0"/>
        </w:rPr>
        <w:t xml:space="preserve">, </w:t>
      </w:r>
      <w:hyperlink r:id="rId778">
        <w:r w:rsidDel="00000000" w:rsidR="00000000" w:rsidRPr="00000000">
          <w:rPr>
            <w:color w:val="1155cc"/>
            <w:u w:val="single"/>
            <w:rtl w:val="0"/>
          </w:rPr>
          <w:t xml:space="preserve">timesofisrael.com</w:t>
        </w:r>
      </w:hyperlink>
      <w:r w:rsidDel="00000000" w:rsidR="00000000" w:rsidRPr="00000000">
        <w:rPr>
          <w:rtl w:val="0"/>
        </w:rPr>
        <w:t xml:space="preserve">, </w:t>
      </w:r>
      <w:hyperlink r:id="rId779">
        <w:r w:rsidDel="00000000" w:rsidR="00000000" w:rsidRPr="00000000">
          <w:rPr>
            <w:color w:val="1155cc"/>
            <w:u w:val="single"/>
            <w:rtl w:val="0"/>
          </w:rPr>
          <w:t xml:space="preserve">esteri.it</w:t>
        </w:r>
      </w:hyperlink>
      <w:r w:rsidDel="00000000" w:rsidR="00000000" w:rsidRPr="00000000">
        <w:rPr>
          <w:rtl w:val="0"/>
        </w:rPr>
        <w:t xml:space="preserve">, </w:t>
      </w:r>
      <w:hyperlink r:id="rId780">
        <w:r w:rsidDel="00000000" w:rsidR="00000000" w:rsidRPr="00000000">
          <w:rPr>
            <w:color w:val="1155cc"/>
            <w:u w:val="single"/>
            <w:rtl w:val="0"/>
          </w:rPr>
          <w:t xml:space="preserve">aljazeera.com</w:t>
        </w:r>
      </w:hyperlink>
      <w:r w:rsidDel="00000000" w:rsidR="00000000" w:rsidRPr="00000000">
        <w:rPr>
          <w:rtl w:val="0"/>
        </w:rPr>
        <w:t xml:space="preserve">, </w:t>
      </w:r>
      <w:hyperlink r:id="rId781">
        <w:r w:rsidDel="00000000" w:rsidR="00000000" w:rsidRPr="00000000">
          <w:rPr>
            <w:color w:val="1155cc"/>
            <w:u w:val="single"/>
            <w:rtl w:val="0"/>
          </w:rPr>
          <w:t xml:space="preserve">reuters.com</w:t>
        </w:r>
      </w:hyperlink>
      <w:r w:rsidDel="00000000" w:rsidR="00000000" w:rsidRPr="00000000">
        <w:rPr>
          <w:rtl w:val="0"/>
        </w:rPr>
        <w:t xml:space="preserve">, </w:t>
      </w:r>
      <w:hyperlink r:id="rId782">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2FF">
      <w:pPr>
        <w:keepNext w:val="0"/>
        <w:keepLines w:val="0"/>
        <w:rPr>
          <w:b w:val="1"/>
        </w:rPr>
      </w:pPr>
      <w:r w:rsidDel="00000000" w:rsidR="00000000" w:rsidRPr="00000000">
        <w:rPr>
          <w:b w:val="1"/>
          <w:rtl w:val="0"/>
        </w:rPr>
        <w:t xml:space="preserve">Role of key European states</w:t>
      </w:r>
    </w:p>
    <w:p w:rsidR="00000000" w:rsidDel="00000000" w:rsidP="00000000" w:rsidRDefault="00000000" w:rsidRPr="00000000" w14:paraId="00000300">
      <w:pPr>
        <w:spacing w:after="240" w:before="240" w:lineRule="auto"/>
        <w:rPr/>
      </w:pPr>
      <w:r w:rsidDel="00000000" w:rsidR="00000000" w:rsidRPr="00000000">
        <w:rPr>
          <w:b w:val="1"/>
          <w:rtl w:val="0"/>
        </w:rPr>
        <w:t xml:space="preserve">France</w:t>
      </w:r>
      <w:r w:rsidDel="00000000" w:rsidR="00000000" w:rsidRPr="00000000">
        <w:rPr>
          <w:rtl w:val="0"/>
        </w:rPr>
        <w:t xml:space="preserve"> has positioned itself as Europe’s most active diplomatic actor. President Macron initially floated an international coalition to fight Hamas, later championed an expanded two‑state initiative and threatened sanctions on settlers blocking aid. Paris co‑hosted an </w:t>
      </w:r>
      <w:r w:rsidDel="00000000" w:rsidR="00000000" w:rsidRPr="00000000">
        <w:rPr>
          <w:b w:val="1"/>
          <w:rtl w:val="0"/>
        </w:rPr>
        <w:t xml:space="preserve">international conference</w:t>
      </w:r>
      <w:r w:rsidDel="00000000" w:rsidR="00000000" w:rsidRPr="00000000">
        <w:rPr>
          <w:rtl w:val="0"/>
        </w:rPr>
        <w:t xml:space="preserve"> with Saudi Arabia calling for a ceasefire, halting settlements and establishing a </w:t>
      </w:r>
      <w:r w:rsidDel="00000000" w:rsidR="00000000" w:rsidRPr="00000000">
        <w:rPr>
          <w:b w:val="1"/>
          <w:rtl w:val="0"/>
        </w:rPr>
        <w:t xml:space="preserve">time‑bound pathway toward a sovereign Palestinian state (</w:t>
      </w:r>
      <w:hyperlink r:id="rId783">
        <w:r w:rsidDel="00000000" w:rsidR="00000000" w:rsidRPr="00000000">
          <w:rPr>
            <w:color w:val="1155cc"/>
            <w:u w:val="single"/>
            <w:rtl w:val="0"/>
          </w:rPr>
          <w:t xml:space="preserve">reuters.com</w:t>
        </w:r>
      </w:hyperlink>
      <w:r w:rsidDel="00000000" w:rsidR="00000000" w:rsidRPr="00000000">
        <w:rPr>
          <w:rtl w:val="0"/>
        </w:rPr>
        <w:t xml:space="preserve">, </w:t>
      </w:r>
      <w:hyperlink r:id="rId784">
        <w:r w:rsidDel="00000000" w:rsidR="00000000" w:rsidRPr="00000000">
          <w:rPr>
            <w:color w:val="1155cc"/>
            <w:u w:val="single"/>
            <w:rtl w:val="0"/>
          </w:rPr>
          <w:t xml:space="preserve">un.org</w:t>
        </w:r>
      </w:hyperlink>
      <w:r w:rsidDel="00000000" w:rsidR="00000000" w:rsidRPr="00000000">
        <w:rPr>
          <w:rtl w:val="0"/>
        </w:rPr>
        <w:t xml:space="preserve">, </w:t>
      </w:r>
      <w:hyperlink r:id="rId785">
        <w:r w:rsidDel="00000000" w:rsidR="00000000" w:rsidRPr="00000000">
          <w:rPr>
            <w:color w:val="1155cc"/>
            <w:u w:val="single"/>
            <w:rtl w:val="0"/>
          </w:rPr>
          <w:t xml:space="preserve">diplomatie.gouv.fr</w:t>
        </w:r>
      </w:hyperlink>
      <w:r w:rsidDel="00000000" w:rsidR="00000000" w:rsidRPr="00000000">
        <w:rPr>
          <w:rtl w:val="0"/>
        </w:rPr>
        <w:t xml:space="preserve">, </w:t>
      </w:r>
      <w:hyperlink r:id="rId786">
        <w:r w:rsidDel="00000000" w:rsidR="00000000" w:rsidRPr="00000000">
          <w:rPr>
            <w:color w:val="1155cc"/>
            <w:u w:val="single"/>
            <w:rtl w:val="0"/>
          </w:rPr>
          <w:t xml:space="preserve">reuters.com</w:t>
        </w:r>
      </w:hyperlink>
      <w:r w:rsidDel="00000000" w:rsidR="00000000" w:rsidRPr="00000000">
        <w:rPr>
          <w:rtl w:val="0"/>
        </w:rPr>
        <w:t xml:space="preserve">, </w:t>
      </w:r>
      <w:hyperlink r:id="rId787">
        <w:r w:rsidDel="00000000" w:rsidR="00000000" w:rsidRPr="00000000">
          <w:rPr>
            <w:color w:val="1155cc"/>
            <w:u w:val="single"/>
            <w:rtl w:val="0"/>
          </w:rPr>
          <w:t xml:space="preserve">apnews.com</w:t>
        </w:r>
      </w:hyperlink>
      <w:r w:rsidDel="00000000" w:rsidR="00000000" w:rsidRPr="00000000">
        <w:rPr>
          <w:rtl w:val="0"/>
        </w:rPr>
        <w:t xml:space="preserve">, </w:t>
      </w:r>
      <w:hyperlink r:id="rId788">
        <w:r w:rsidDel="00000000" w:rsidR="00000000" w:rsidRPr="00000000">
          <w:rPr>
            <w:color w:val="1155cc"/>
            <w:u w:val="single"/>
            <w:rtl w:val="0"/>
          </w:rPr>
          <w:t xml:space="preserve">ispionline.it</w:t>
        </w:r>
      </w:hyperlink>
      <w:r w:rsidDel="00000000" w:rsidR="00000000" w:rsidRPr="00000000">
        <w:rPr>
          <w:rtl w:val="0"/>
        </w:rPr>
        <w:t xml:space="preserve">, </w:t>
      </w:r>
      <w:hyperlink r:id="rId789">
        <w:r w:rsidDel="00000000" w:rsidR="00000000" w:rsidRPr="00000000">
          <w:rPr>
            <w:color w:val="1155cc"/>
            <w:u w:val="single"/>
            <w:rtl w:val="0"/>
          </w:rPr>
          <w:t xml:space="preserve">reuters.com</w:t>
        </w:r>
      </w:hyperlink>
      <w:r w:rsidDel="00000000" w:rsidR="00000000" w:rsidRPr="00000000">
        <w:rPr>
          <w:rtl w:val="0"/>
        </w:rPr>
        <w:t xml:space="preserve">, </w:t>
      </w:r>
      <w:hyperlink r:id="rId790">
        <w:r w:rsidDel="00000000" w:rsidR="00000000" w:rsidRPr="00000000">
          <w:rPr>
            <w:color w:val="1155cc"/>
            <w:u w:val="single"/>
            <w:rtl w:val="0"/>
          </w:rPr>
          <w:t xml:space="preserve">reuters.com</w:t>
        </w:r>
      </w:hyperlink>
      <w:r w:rsidDel="00000000" w:rsidR="00000000" w:rsidRPr="00000000">
        <w:rPr>
          <w:rtl w:val="0"/>
        </w:rPr>
        <w:t xml:space="preserve">, </w:t>
      </w:r>
      <w:hyperlink r:id="rId791">
        <w:r w:rsidDel="00000000" w:rsidR="00000000" w:rsidRPr="00000000">
          <w:rPr>
            <w:color w:val="1155cc"/>
            <w:u w:val="single"/>
            <w:rtl w:val="0"/>
          </w:rPr>
          <w:t xml:space="preserve">reuters.com</w:t>
        </w:r>
      </w:hyperlink>
      <w:r w:rsidDel="00000000" w:rsidR="00000000" w:rsidRPr="00000000">
        <w:rPr>
          <w:rtl w:val="0"/>
        </w:rPr>
        <w:t xml:space="preserve">, </w:t>
      </w:r>
      <w:hyperlink r:id="rId792">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t xml:space="preserve">. France’s upcoming recognition of Palestine signals a desire to anchor European leadership in the post‑war settlement. </w:t>
      </w:r>
      <w:r w:rsidDel="00000000" w:rsidR="00000000" w:rsidRPr="00000000">
        <w:rPr>
          <w:b w:val="1"/>
          <w:rtl w:val="0"/>
        </w:rPr>
        <w:t xml:space="preserve">Spain and Ireland</w:t>
      </w:r>
      <w:r w:rsidDel="00000000" w:rsidR="00000000" w:rsidRPr="00000000">
        <w:rPr>
          <w:rtl w:val="0"/>
        </w:rPr>
        <w:t xml:space="preserve"> have consistently advocated for ceasefire and recognition and spearheaded EU discussions on sanctioning Israel, enhancing their influence within EU councils (</w:t>
      </w:r>
      <w:hyperlink r:id="rId793">
        <w:r w:rsidDel="00000000" w:rsidR="00000000" w:rsidRPr="00000000">
          <w:rPr>
            <w:color w:val="1155cc"/>
            <w:u w:val="single"/>
            <w:rtl w:val="0"/>
          </w:rPr>
          <w:t xml:space="preserve">politico.eu</w:t>
        </w:r>
      </w:hyperlink>
      <w:r w:rsidDel="00000000" w:rsidR="00000000" w:rsidRPr="00000000">
        <w:rPr>
          <w:rtl w:val="0"/>
        </w:rPr>
        <w:t xml:space="preserve">, </w:t>
      </w:r>
      <w:hyperlink r:id="rId794">
        <w:r w:rsidDel="00000000" w:rsidR="00000000" w:rsidRPr="00000000">
          <w:rPr>
            <w:color w:val="1155cc"/>
            <w:u w:val="single"/>
            <w:rtl w:val="0"/>
          </w:rPr>
          <w:t xml:space="preserve">reuters.com</w:t>
        </w:r>
      </w:hyperlink>
      <w:r w:rsidDel="00000000" w:rsidR="00000000" w:rsidRPr="00000000">
        <w:rPr>
          <w:rtl w:val="0"/>
        </w:rPr>
        <w:t xml:space="preserve">, </w:t>
      </w:r>
      <w:hyperlink r:id="rId795">
        <w:r w:rsidDel="00000000" w:rsidR="00000000" w:rsidRPr="00000000">
          <w:rPr>
            <w:color w:val="1155cc"/>
            <w:u w:val="single"/>
            <w:rtl w:val="0"/>
          </w:rPr>
          <w:t xml:space="preserve">reuters.com</w:t>
        </w:r>
      </w:hyperlink>
      <w:r w:rsidDel="00000000" w:rsidR="00000000" w:rsidRPr="00000000">
        <w:rPr>
          <w:rtl w:val="0"/>
        </w:rPr>
        <w:t xml:space="preserve">, </w:t>
      </w:r>
      <w:hyperlink r:id="rId796">
        <w:r w:rsidDel="00000000" w:rsidR="00000000" w:rsidRPr="00000000">
          <w:rPr>
            <w:color w:val="1155cc"/>
            <w:u w:val="single"/>
            <w:rtl w:val="0"/>
          </w:rPr>
          <w:t xml:space="preserve">aljazeera.com</w:t>
        </w:r>
      </w:hyperlink>
      <w:r w:rsidDel="00000000" w:rsidR="00000000" w:rsidRPr="00000000">
        <w:rPr>
          <w:rtl w:val="0"/>
        </w:rPr>
        <w:t xml:space="preserve">, </w:t>
      </w:r>
      <w:hyperlink r:id="rId797">
        <w:r w:rsidDel="00000000" w:rsidR="00000000" w:rsidRPr="00000000">
          <w:rPr>
            <w:color w:val="1155cc"/>
            <w:u w:val="single"/>
            <w:rtl w:val="0"/>
          </w:rPr>
          <w:t xml:space="preserve">dw.com</w:t>
        </w:r>
      </w:hyperlink>
      <w:r w:rsidDel="00000000" w:rsidR="00000000" w:rsidRPr="00000000">
        <w:rPr>
          <w:rtl w:val="0"/>
        </w:rPr>
        <w:t xml:space="preserve">, </w:t>
      </w:r>
      <w:hyperlink r:id="rId798">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t xml:space="preserve">. </w:t>
      </w:r>
      <w:r w:rsidDel="00000000" w:rsidR="00000000" w:rsidRPr="00000000">
        <w:rPr>
          <w:b w:val="1"/>
          <w:rtl w:val="0"/>
        </w:rPr>
        <w:t xml:space="preserve">Germany</w:t>
      </w:r>
      <w:r w:rsidDel="00000000" w:rsidR="00000000" w:rsidRPr="00000000">
        <w:rPr>
          <w:rtl w:val="0"/>
        </w:rPr>
        <w:t xml:space="preserve"> remains Europe’s largest economy and one of Israel's largest trading partners; its cautious approach stems from Holocaust memory and domestic debates on antisemitism (</w:t>
      </w:r>
      <w:hyperlink r:id="rId799">
        <w:r w:rsidDel="00000000" w:rsidR="00000000" w:rsidRPr="00000000">
          <w:rPr>
            <w:color w:val="1155cc"/>
            <w:u w:val="single"/>
            <w:rtl w:val="0"/>
          </w:rPr>
          <w:t xml:space="preserve">ec.europa.eu</w:t>
        </w:r>
      </w:hyperlink>
      <w:r w:rsidDel="00000000" w:rsidR="00000000" w:rsidRPr="00000000">
        <w:rPr>
          <w:rtl w:val="0"/>
        </w:rPr>
        <w:t xml:space="preserve">, </w:t>
      </w:r>
      <w:hyperlink r:id="rId800">
        <w:r w:rsidDel="00000000" w:rsidR="00000000" w:rsidRPr="00000000">
          <w:rPr>
            <w:color w:val="1155cc"/>
            <w:u w:val="single"/>
            <w:rtl w:val="0"/>
          </w:rPr>
          <w:t xml:space="preserve">wits.worldbank.org</w:t>
        </w:r>
      </w:hyperlink>
      <w:r w:rsidDel="00000000" w:rsidR="00000000" w:rsidRPr="00000000">
        <w:rPr>
          <w:rtl w:val="0"/>
        </w:rPr>
        <w:t xml:space="preserve">, </w:t>
      </w:r>
      <w:hyperlink r:id="rId801">
        <w:r w:rsidDel="00000000" w:rsidR="00000000" w:rsidRPr="00000000">
          <w:rPr>
            <w:color w:val="1155cc"/>
            <w:u w:val="single"/>
            <w:rtl w:val="0"/>
          </w:rPr>
          <w:t xml:space="preserve">oec.world</w:t>
        </w:r>
      </w:hyperlink>
      <w:r w:rsidDel="00000000" w:rsidR="00000000" w:rsidRPr="00000000">
        <w:rPr>
          <w:rtl w:val="0"/>
        </w:rPr>
        <w:t xml:space="preserve">, </w:t>
      </w:r>
      <w:hyperlink r:id="rId802">
        <w:r w:rsidDel="00000000" w:rsidR="00000000" w:rsidRPr="00000000">
          <w:rPr>
            <w:color w:val="1155cc"/>
            <w:u w:val="single"/>
            <w:rtl w:val="0"/>
          </w:rPr>
          <w:t xml:space="preserve">policy.trade.ec.europa.eu</w:t>
        </w:r>
      </w:hyperlink>
      <w:r w:rsidDel="00000000" w:rsidR="00000000" w:rsidRPr="00000000">
        <w:rPr>
          <w:rtl w:val="0"/>
        </w:rPr>
        <w:t xml:space="preserve">, </w:t>
      </w:r>
      <w:hyperlink r:id="rId803">
        <w:r w:rsidDel="00000000" w:rsidR="00000000" w:rsidRPr="00000000">
          <w:rPr>
            <w:color w:val="1155cc"/>
            <w:u w:val="single"/>
            <w:rtl w:val="0"/>
          </w:rPr>
          <w:t xml:space="preserve">bundesregierung.de</w:t>
        </w:r>
      </w:hyperlink>
      <w:r w:rsidDel="00000000" w:rsidR="00000000" w:rsidRPr="00000000">
        <w:rPr>
          <w:rtl w:val="0"/>
        </w:rPr>
        <w:t xml:space="preserve">, </w:t>
      </w:r>
      <w:hyperlink r:id="rId804">
        <w:r w:rsidDel="00000000" w:rsidR="00000000" w:rsidRPr="00000000">
          <w:rPr>
            <w:color w:val="1155cc"/>
            <w:u w:val="single"/>
            <w:rtl w:val="0"/>
          </w:rPr>
          <w:t xml:space="preserve">dw.com</w:t>
        </w:r>
      </w:hyperlink>
      <w:r w:rsidDel="00000000" w:rsidR="00000000" w:rsidRPr="00000000">
        <w:rPr>
          <w:rtl w:val="0"/>
        </w:rPr>
        <w:t xml:space="preserve">, </w:t>
      </w:r>
      <w:hyperlink r:id="rId805">
        <w:r w:rsidDel="00000000" w:rsidR="00000000" w:rsidRPr="00000000">
          <w:rPr>
            <w:color w:val="1155cc"/>
            <w:u w:val="single"/>
            <w:rtl w:val="0"/>
          </w:rPr>
          <w:t xml:space="preserve">aljazeera.com</w:t>
        </w:r>
      </w:hyperlink>
      <w:r w:rsidDel="00000000" w:rsidR="00000000" w:rsidRPr="00000000">
        <w:rPr>
          <w:rtl w:val="0"/>
        </w:rPr>
        <w:t xml:space="preserve">)</w:t>
      </w:r>
      <w:r w:rsidDel="00000000" w:rsidR="00000000" w:rsidRPr="00000000">
        <w:rPr>
          <w:rtl w:val="0"/>
        </w:rPr>
        <w:t xml:space="preserve">. </w:t>
      </w:r>
      <w:r w:rsidDel="00000000" w:rsidR="00000000" w:rsidRPr="00000000">
        <w:rPr>
          <w:b w:val="1"/>
          <w:rtl w:val="0"/>
        </w:rPr>
        <w:t xml:space="preserve">Hungary</w:t>
      </w:r>
      <w:r w:rsidDel="00000000" w:rsidR="00000000" w:rsidRPr="00000000">
        <w:rPr>
          <w:rtl w:val="0"/>
        </w:rPr>
        <w:t xml:space="preserve"> under Prime Minister Viktor Orbán uses its veto power to shield Israel from EU penalties, aligning with right‑wing populist narratives (</w:t>
      </w:r>
      <w:hyperlink r:id="rId806">
        <w:r w:rsidDel="00000000" w:rsidR="00000000" w:rsidRPr="00000000">
          <w:rPr>
            <w:color w:val="1155cc"/>
            <w:u w:val="single"/>
            <w:rtl w:val="0"/>
          </w:rPr>
          <w:t xml:space="preserve">hungarianconservative.com</w:t>
        </w:r>
      </w:hyperlink>
      <w:r w:rsidDel="00000000" w:rsidR="00000000" w:rsidRPr="00000000">
        <w:rPr>
          <w:rtl w:val="0"/>
        </w:rPr>
        <w:t xml:space="preserve">,</w:t>
      </w:r>
      <w:r w:rsidDel="00000000" w:rsidR="00000000" w:rsidRPr="00000000">
        <w:rPr>
          <w:rtl w:val="0"/>
        </w:rPr>
        <w:t xml:space="preserve"> </w:t>
      </w:r>
      <w:hyperlink r:id="rId807">
        <w:r w:rsidDel="00000000" w:rsidR="00000000" w:rsidRPr="00000000">
          <w:rPr>
            <w:color w:val="1155cc"/>
            <w:u w:val="single"/>
            <w:rtl w:val="0"/>
          </w:rPr>
          <w:t xml:space="preserve">dw.com</w:t>
        </w:r>
      </w:hyperlink>
      <w:r w:rsidDel="00000000" w:rsidR="00000000" w:rsidRPr="00000000">
        <w:rPr>
          <w:rtl w:val="0"/>
        </w:rPr>
        <w:t xml:space="preserve">, </w:t>
      </w:r>
      <w:hyperlink r:id="rId808">
        <w:r w:rsidDel="00000000" w:rsidR="00000000" w:rsidRPr="00000000">
          <w:rPr>
            <w:color w:val="1155cc"/>
            <w:u w:val="single"/>
            <w:rtl w:val="0"/>
          </w:rPr>
          <w:t xml:space="preserve">reuters.com</w:t>
        </w:r>
      </w:hyperlink>
      <w:r w:rsidDel="00000000" w:rsidR="00000000" w:rsidRPr="00000000">
        <w:rPr>
          <w:rtl w:val="0"/>
        </w:rPr>
        <w:t xml:space="preserve">, </w:t>
      </w:r>
      <w:hyperlink r:id="rId809">
        <w:r w:rsidDel="00000000" w:rsidR="00000000" w:rsidRPr="00000000">
          <w:rPr>
            <w:color w:val="1155cc"/>
            <w:u w:val="single"/>
            <w:rtl w:val="0"/>
          </w:rPr>
          <w:t xml:space="preserve">theguardian.com</w:t>
        </w:r>
      </w:hyperlink>
      <w:r w:rsidDel="00000000" w:rsidR="00000000" w:rsidRPr="00000000">
        <w:rPr>
          <w:rtl w:val="0"/>
        </w:rPr>
        <w:t xml:space="preserve">, </w:t>
      </w:r>
      <w:hyperlink r:id="rId810">
        <w:r w:rsidDel="00000000" w:rsidR="00000000" w:rsidRPr="00000000">
          <w:rPr>
            <w:color w:val="1155cc"/>
            <w:u w:val="single"/>
            <w:rtl w:val="0"/>
          </w:rPr>
          <w:t xml:space="preserve">euronews.com</w:t>
        </w:r>
      </w:hyperlink>
      <w:r w:rsidDel="00000000" w:rsidR="00000000" w:rsidRPr="00000000">
        <w:rPr>
          <w:rtl w:val="0"/>
        </w:rPr>
        <w:t xml:space="preserve">)</w:t>
      </w:r>
      <w:r w:rsidDel="00000000" w:rsidR="00000000" w:rsidRPr="00000000">
        <w:rPr>
          <w:rtl w:val="0"/>
        </w:rPr>
        <w:t xml:space="preserve">. </w:t>
      </w:r>
      <w:r w:rsidDel="00000000" w:rsidR="00000000" w:rsidRPr="00000000">
        <w:rPr>
          <w:b w:val="1"/>
          <w:rtl w:val="0"/>
        </w:rPr>
        <w:t xml:space="preserve">Belgium</w:t>
      </w:r>
      <w:r w:rsidDel="00000000" w:rsidR="00000000" w:rsidRPr="00000000">
        <w:rPr>
          <w:rtl w:val="0"/>
        </w:rPr>
        <w:t xml:space="preserve"> hosts Brussels and therefore plays a brokerage role; its government has publicly condemned Israeli settlement expansion and is considering recognition (</w:t>
      </w:r>
      <w:hyperlink r:id="rId811">
        <w:r w:rsidDel="00000000" w:rsidR="00000000" w:rsidRPr="00000000">
          <w:rPr>
            <w:color w:val="1155cc"/>
            <w:u w:val="single"/>
            <w:rtl w:val="0"/>
          </w:rPr>
          <w:t xml:space="preserve">aa.com.tr</w:t>
        </w:r>
      </w:hyperlink>
      <w:r w:rsidDel="00000000" w:rsidR="00000000" w:rsidRPr="00000000">
        <w:rPr>
          <w:rtl w:val="0"/>
        </w:rPr>
        <w:t xml:space="preserve">, </w:t>
      </w:r>
      <w:hyperlink r:id="rId812">
        <w:r w:rsidDel="00000000" w:rsidR="00000000" w:rsidRPr="00000000">
          <w:rPr>
            <w:color w:val="1155cc"/>
            <w:u w:val="single"/>
            <w:rtl w:val="0"/>
          </w:rPr>
          <w:t xml:space="preserve">belganewsagency.eu</w:t>
        </w:r>
      </w:hyperlink>
      <w:r w:rsidDel="00000000" w:rsidR="00000000" w:rsidRPr="00000000">
        <w:rPr>
          <w:rtl w:val="0"/>
        </w:rPr>
        <w:t xml:space="preserve">, </w:t>
      </w:r>
      <w:hyperlink r:id="rId813">
        <w:r w:rsidDel="00000000" w:rsidR="00000000" w:rsidRPr="00000000">
          <w:rPr>
            <w:color w:val="1155cc"/>
            <w:u w:val="single"/>
            <w:rtl w:val="0"/>
          </w:rPr>
          <w:t xml:space="preserve">diplomatie.belgium.be</w:t>
        </w:r>
      </w:hyperlink>
      <w:r w:rsidDel="00000000" w:rsidR="00000000" w:rsidRPr="00000000">
        <w:rPr>
          <w:rtl w:val="0"/>
        </w:rPr>
        <w:t xml:space="preserve">). </w:t>
      </w:r>
      <w:r w:rsidDel="00000000" w:rsidR="00000000" w:rsidRPr="00000000">
        <w:rPr>
          <w:b w:val="1"/>
          <w:rtl w:val="0"/>
        </w:rPr>
        <w:t xml:space="preserve">Italy</w:t>
      </w:r>
      <w:r w:rsidDel="00000000" w:rsidR="00000000" w:rsidRPr="00000000">
        <w:rPr>
          <w:rtl w:val="0"/>
        </w:rPr>
        <w:t xml:space="preserve">, though critical of settlements, prefers to act within the trans‑Atlantic consensus and is reluctant to move ahead of the United States (</w:t>
      </w:r>
      <w:hyperlink r:id="rId814">
        <w:r w:rsidDel="00000000" w:rsidR="00000000" w:rsidRPr="00000000">
          <w:rPr>
            <w:color w:val="1155cc"/>
            <w:u w:val="single"/>
            <w:rtl w:val="0"/>
          </w:rPr>
          <w:t xml:space="preserve">jpost.com</w:t>
        </w:r>
      </w:hyperlink>
      <w:r w:rsidDel="00000000" w:rsidR="00000000" w:rsidRPr="00000000">
        <w:rPr>
          <w:rtl w:val="0"/>
        </w:rPr>
        <w:t xml:space="preserve">, </w:t>
      </w:r>
      <w:hyperlink r:id="rId815">
        <w:r w:rsidDel="00000000" w:rsidR="00000000" w:rsidRPr="00000000">
          <w:rPr>
            <w:color w:val="1155cc"/>
            <w:u w:val="single"/>
            <w:rtl w:val="0"/>
          </w:rPr>
          <w:t xml:space="preserve">timesofisrael.com</w:t>
        </w:r>
      </w:hyperlink>
      <w:r w:rsidDel="00000000" w:rsidR="00000000" w:rsidRPr="00000000">
        <w:rPr>
          <w:rtl w:val="0"/>
        </w:rPr>
        <w:t xml:space="preserve">,</w:t>
      </w:r>
      <w:r w:rsidDel="00000000" w:rsidR="00000000" w:rsidRPr="00000000">
        <w:rPr>
          <w:rtl w:val="0"/>
        </w:rPr>
        <w:t xml:space="preserve"> </w:t>
      </w:r>
      <w:hyperlink r:id="rId816">
        <w:r w:rsidDel="00000000" w:rsidR="00000000" w:rsidRPr="00000000">
          <w:rPr>
            <w:color w:val="1155cc"/>
            <w:u w:val="single"/>
            <w:rtl w:val="0"/>
          </w:rPr>
          <w:t xml:space="preserve">euronews.com</w:t>
        </w:r>
      </w:hyperlink>
      <w:r w:rsidDel="00000000" w:rsidR="00000000" w:rsidRPr="00000000">
        <w:rPr>
          <w:rtl w:val="0"/>
        </w:rPr>
        <w:t xml:space="preserve">). The </w:t>
      </w:r>
      <w:r w:rsidDel="00000000" w:rsidR="00000000" w:rsidRPr="00000000">
        <w:rPr>
          <w:b w:val="1"/>
          <w:rtl w:val="0"/>
        </w:rPr>
        <w:t xml:space="preserve">United Kingdom</w:t>
      </w:r>
      <w:r w:rsidDel="00000000" w:rsidR="00000000" w:rsidRPr="00000000">
        <w:rPr>
          <w:rtl w:val="0"/>
        </w:rPr>
        <w:t xml:space="preserve">, although outside the EU, remains a key European actor; London has joined calls for a ceasefire and supports the two‑state framework but faces domestic divisions similar to the continent (</w:t>
      </w:r>
      <w:hyperlink r:id="rId817">
        <w:r w:rsidDel="00000000" w:rsidR="00000000" w:rsidRPr="00000000">
          <w:rPr>
            <w:color w:val="1155cc"/>
            <w:u w:val="single"/>
            <w:rtl w:val="0"/>
          </w:rPr>
          <w:t xml:space="preserve">gov.uk</w:t>
        </w:r>
      </w:hyperlink>
      <w:r w:rsidDel="00000000" w:rsidR="00000000" w:rsidRPr="00000000">
        <w:rPr>
          <w:rtl w:val="0"/>
        </w:rPr>
        <w:t xml:space="preserve">, </w:t>
      </w:r>
      <w:hyperlink r:id="rId818">
        <w:r w:rsidDel="00000000" w:rsidR="00000000" w:rsidRPr="00000000">
          <w:rPr>
            <w:color w:val="1155cc"/>
            <w:u w:val="single"/>
            <w:rtl w:val="0"/>
          </w:rPr>
          <w:t xml:space="preserve">gov.uk</w:t>
        </w:r>
      </w:hyperlink>
      <w:r w:rsidDel="00000000" w:rsidR="00000000" w:rsidRPr="00000000">
        <w:rPr>
          <w:rtl w:val="0"/>
        </w:rPr>
        <w:t xml:space="preserve">, </w:t>
      </w:r>
      <w:hyperlink r:id="rId819">
        <w:r w:rsidDel="00000000" w:rsidR="00000000" w:rsidRPr="00000000">
          <w:rPr>
            <w:color w:val="1155cc"/>
            <w:u w:val="single"/>
            <w:rtl w:val="0"/>
          </w:rPr>
          <w:t xml:space="preserve">gov.uk</w:t>
        </w:r>
      </w:hyperlink>
      <w:r w:rsidDel="00000000" w:rsidR="00000000" w:rsidRPr="00000000">
        <w:rPr>
          <w:rtl w:val="0"/>
        </w:rPr>
        <w:t xml:space="preserve">, </w:t>
      </w:r>
      <w:hyperlink r:id="rId820">
        <w:r w:rsidDel="00000000" w:rsidR="00000000" w:rsidRPr="00000000">
          <w:rPr>
            <w:color w:val="1155cc"/>
            <w:u w:val="single"/>
            <w:rtl w:val="0"/>
          </w:rPr>
          <w:t xml:space="preserve">apnews.com</w:t>
        </w:r>
      </w:hyperlink>
      <w:r w:rsidDel="00000000" w:rsidR="00000000" w:rsidRPr="00000000">
        <w:rPr>
          <w:rtl w:val="0"/>
        </w:rPr>
        <w:t xml:space="preserve">).</w:t>
      </w:r>
    </w:p>
    <w:p w:rsidR="00000000" w:rsidDel="00000000" w:rsidP="00000000" w:rsidRDefault="00000000" w:rsidRPr="00000000" w14:paraId="00000301">
      <w:pPr>
        <w:pStyle w:val="Heading3"/>
        <w:rPr/>
      </w:pPr>
      <w:bookmarkStart w:colFirst="0" w:colLast="0" w:name="_u6y0l1ousehg" w:id="71"/>
      <w:bookmarkEnd w:id="71"/>
      <w:r w:rsidDel="00000000" w:rsidR="00000000" w:rsidRPr="00000000">
        <w:rPr>
          <w:rtl w:val="0"/>
        </w:rPr>
        <w:t xml:space="preserve">Overview of Key European States</w:t>
      </w:r>
    </w:p>
    <w:p w:rsidR="00000000" w:rsidDel="00000000" w:rsidP="00000000" w:rsidRDefault="00000000" w:rsidRPr="00000000" w14:paraId="00000302">
      <w:pPr>
        <w:rPr>
          <w:b w:val="1"/>
          <w:i w:val="1"/>
        </w:rPr>
      </w:pPr>
      <w:r w:rsidDel="00000000" w:rsidR="00000000" w:rsidRPr="00000000">
        <w:rPr>
          <w:b w:val="1"/>
          <w:i w:val="1"/>
          <w:rtl w:val="0"/>
        </w:rPr>
        <w:t xml:space="preserve">Country Profiles: Divergent National Postures</w:t>
      </w:r>
    </w:p>
    <w:p w:rsidR="00000000" w:rsidDel="00000000" w:rsidP="00000000" w:rsidRDefault="00000000" w:rsidRPr="00000000" w14:paraId="00000303">
      <w:pPr>
        <w:spacing w:after="240" w:before="240" w:lineRule="auto"/>
        <w:rPr/>
      </w:pPr>
      <w:r w:rsidDel="00000000" w:rsidR="00000000" w:rsidRPr="00000000">
        <w:rPr>
          <w:rtl w:val="0"/>
        </w:rPr>
        <w:t xml:space="preserve">The European Union is not a monolith – individual member states have markedly different historical experiences, political interests and domestic constituencies. This section highlights the positions of several key European governments on the Gaza conflict and the proposed peace plan. It summarises their public statements, recognition policies and potential roles, grounding each assessment in publicly reported facts.</w:t>
      </w:r>
    </w:p>
    <w:p w:rsidR="00000000" w:rsidDel="00000000" w:rsidP="00000000" w:rsidRDefault="00000000" w:rsidRPr="00000000" w14:paraId="00000304">
      <w:pPr>
        <w:pStyle w:val="Heading4"/>
        <w:keepNext w:val="0"/>
        <w:keepLines w:val="0"/>
        <w:spacing w:before="280" w:lineRule="auto"/>
        <w:rPr/>
      </w:pPr>
      <w:bookmarkStart w:colFirst="0" w:colLast="0" w:name="_mlx3xzwc0ts7" w:id="72"/>
      <w:bookmarkEnd w:id="72"/>
      <w:r w:rsidDel="00000000" w:rsidR="00000000" w:rsidRPr="00000000">
        <w:rPr>
          <w:rtl w:val="0"/>
        </w:rPr>
        <w:t xml:space="preserve">France</w:t>
      </w:r>
    </w:p>
    <w:p w:rsidR="00000000" w:rsidDel="00000000" w:rsidP="00000000" w:rsidRDefault="00000000" w:rsidRPr="00000000" w14:paraId="00000305">
      <w:pPr>
        <w:spacing w:after="240" w:before="240" w:lineRule="auto"/>
        <w:rPr/>
      </w:pPr>
      <w:r w:rsidDel="00000000" w:rsidR="00000000" w:rsidRPr="00000000">
        <w:rPr>
          <w:rtl w:val="0"/>
        </w:rPr>
        <w:t xml:space="preserve">France has positioned itself at the forefront of European diplomatic activism. President Emmanuel Macron announced that France would </w:t>
      </w:r>
      <w:r w:rsidDel="00000000" w:rsidR="00000000" w:rsidRPr="00000000">
        <w:rPr>
          <w:b w:val="1"/>
          <w:rtl w:val="0"/>
        </w:rPr>
        <w:t xml:space="preserve">officially recognise the State of Palestine at the September 2025 United Nations General Assembly</w:t>
      </w:r>
      <w:r w:rsidDel="00000000" w:rsidR="00000000" w:rsidRPr="00000000">
        <w:rPr>
          <w:rtl w:val="0"/>
        </w:rPr>
        <w:t xml:space="preserve">. Macron told Palestinian President Mahmoud Abbas that France’s decision was driven by its historic commitment to a just peace and that recognition would be formally proclaimed in New York. The French move is intended to create momentum among hesitant Western partners and to prevent the two‑state solution from being “eroded before our eyes”. Paris sees recognition as a lever to push both Israelis and Palestinians back to negotiations and to signal to Arab partners that Europe is willing to match words with action. France is also pressing for a </w:t>
      </w:r>
      <w:r w:rsidDel="00000000" w:rsidR="00000000" w:rsidRPr="00000000">
        <w:rPr>
          <w:b w:val="1"/>
          <w:rtl w:val="0"/>
        </w:rPr>
        <w:t xml:space="preserve">high‑level international conference</w:t>
      </w:r>
      <w:r w:rsidDel="00000000" w:rsidR="00000000" w:rsidRPr="00000000">
        <w:rPr>
          <w:rtl w:val="0"/>
        </w:rPr>
        <w:t xml:space="preserve"> and has co‑hosted meetings with Saudi Arabia to rally support for a time‑bound, internationally guaranteed two‑state process. Israel and the United States have condemned Macron’s initiative, arguing that it rewards Hamas and undermines Israel’s security, but France appears determined to proceed.</w:t>
        <w:br w:type="textWrapping"/>
        <w:t xml:space="preserve">(</w:t>
      </w:r>
      <w:hyperlink r:id="rId821">
        <w:r w:rsidDel="00000000" w:rsidR="00000000" w:rsidRPr="00000000">
          <w:rPr>
            <w:color w:val="1155cc"/>
            <w:u w:val="single"/>
            <w:rtl w:val="0"/>
          </w:rPr>
          <w:t xml:space="preserve">france24.com</w:t>
        </w:r>
      </w:hyperlink>
      <w:r w:rsidDel="00000000" w:rsidR="00000000" w:rsidRPr="00000000">
        <w:rPr>
          <w:rtl w:val="0"/>
        </w:rPr>
        <w:t xml:space="preserve">, </w:t>
      </w:r>
      <w:hyperlink r:id="rId822">
        <w:r w:rsidDel="00000000" w:rsidR="00000000" w:rsidRPr="00000000">
          <w:rPr>
            <w:color w:val="1155cc"/>
            <w:u w:val="single"/>
            <w:rtl w:val="0"/>
          </w:rPr>
          <w:t xml:space="preserve">pbs.org</w:t>
        </w:r>
      </w:hyperlink>
      <w:r w:rsidDel="00000000" w:rsidR="00000000" w:rsidRPr="00000000">
        <w:rPr>
          <w:rtl w:val="0"/>
        </w:rPr>
        <w:t xml:space="preserve">, </w:t>
      </w:r>
      <w:hyperlink r:id="rId823">
        <w:r w:rsidDel="00000000" w:rsidR="00000000" w:rsidRPr="00000000">
          <w:rPr>
            <w:color w:val="1155cc"/>
            <w:u w:val="single"/>
            <w:rtl w:val="0"/>
          </w:rPr>
          <w:t xml:space="preserve">lemonde.fr</w:t>
        </w:r>
      </w:hyperlink>
      <w:r w:rsidDel="00000000" w:rsidR="00000000" w:rsidRPr="00000000">
        <w:rPr>
          <w:rtl w:val="0"/>
        </w:rPr>
        <w:t xml:space="preserve">, </w:t>
      </w:r>
      <w:hyperlink r:id="rId824">
        <w:r w:rsidDel="00000000" w:rsidR="00000000" w:rsidRPr="00000000">
          <w:rPr>
            <w:color w:val="1155cc"/>
            <w:u w:val="single"/>
            <w:rtl w:val="0"/>
          </w:rPr>
          <w:t xml:space="preserve">reuters.com</w:t>
        </w:r>
      </w:hyperlink>
      <w:r w:rsidDel="00000000" w:rsidR="00000000" w:rsidRPr="00000000">
        <w:rPr>
          <w:rtl w:val="0"/>
        </w:rPr>
        <w:t xml:space="preserve">, </w:t>
      </w:r>
      <w:hyperlink r:id="rId825">
        <w:r w:rsidDel="00000000" w:rsidR="00000000" w:rsidRPr="00000000">
          <w:rPr>
            <w:color w:val="1155cc"/>
            <w:u w:val="single"/>
            <w:rtl w:val="0"/>
          </w:rPr>
          <w:t xml:space="preserve">timesofisrael.com</w:t>
        </w:r>
      </w:hyperlink>
      <w:r w:rsidDel="00000000" w:rsidR="00000000" w:rsidRPr="00000000">
        <w:rPr>
          <w:rtl w:val="0"/>
        </w:rPr>
        <w:t xml:space="preserve">, </w:t>
      </w:r>
      <w:hyperlink r:id="rId826">
        <w:r w:rsidDel="00000000" w:rsidR="00000000" w:rsidRPr="00000000">
          <w:rPr>
            <w:color w:val="1155cc"/>
            <w:u w:val="single"/>
            <w:rtl w:val="0"/>
          </w:rPr>
          <w:t xml:space="preserve">axios.com</w:t>
        </w:r>
      </w:hyperlink>
      <w:r w:rsidDel="00000000" w:rsidR="00000000" w:rsidRPr="00000000">
        <w:rPr>
          <w:rtl w:val="0"/>
        </w:rPr>
        <w:t xml:space="preserve">, </w:t>
      </w:r>
      <w:hyperlink r:id="rId827">
        <w:r w:rsidDel="00000000" w:rsidR="00000000" w:rsidRPr="00000000">
          <w:rPr>
            <w:color w:val="1155cc"/>
            <w:u w:val="single"/>
            <w:rtl w:val="0"/>
          </w:rPr>
          <w:t xml:space="preserve">aljazeera.com</w:t>
        </w:r>
      </w:hyperlink>
      <w:r w:rsidDel="00000000" w:rsidR="00000000" w:rsidRPr="00000000">
        <w:rPr>
          <w:rtl w:val="0"/>
        </w:rPr>
        <w:t xml:space="preserve">, </w:t>
      </w:r>
      <w:hyperlink r:id="rId828">
        <w:r w:rsidDel="00000000" w:rsidR="00000000" w:rsidRPr="00000000">
          <w:rPr>
            <w:color w:val="1155cc"/>
            <w:u w:val="single"/>
            <w:rtl w:val="0"/>
          </w:rPr>
          <w:t xml:space="preserve">apnews.com</w:t>
        </w:r>
      </w:hyperlink>
      <w:r w:rsidDel="00000000" w:rsidR="00000000" w:rsidRPr="00000000">
        <w:rPr>
          <w:rtl w:val="0"/>
        </w:rPr>
        <w:t xml:space="preserve">, </w:t>
      </w:r>
      <w:hyperlink r:id="rId829">
        <w:r w:rsidDel="00000000" w:rsidR="00000000" w:rsidRPr="00000000">
          <w:rPr>
            <w:color w:val="1155cc"/>
            <w:u w:val="single"/>
            <w:rtl w:val="0"/>
          </w:rPr>
          <w:t xml:space="preserve">reutersconnect.com</w:t>
        </w:r>
      </w:hyperlink>
      <w:r w:rsidDel="00000000" w:rsidR="00000000" w:rsidRPr="00000000">
        <w:rPr>
          <w:rtl w:val="0"/>
        </w:rPr>
        <w:t xml:space="preserve">, </w:t>
      </w:r>
      <w:hyperlink r:id="rId830">
        <w:r w:rsidDel="00000000" w:rsidR="00000000" w:rsidRPr="00000000">
          <w:rPr>
            <w:color w:val="1155cc"/>
            <w:u w:val="single"/>
            <w:rtl w:val="0"/>
          </w:rPr>
          <w:t xml:space="preserve">dw.com</w:t>
        </w:r>
      </w:hyperlink>
      <w:r w:rsidDel="00000000" w:rsidR="00000000" w:rsidRPr="00000000">
        <w:rPr>
          <w:rtl w:val="0"/>
        </w:rPr>
        <w:t xml:space="preserve">, </w:t>
      </w:r>
      <w:hyperlink r:id="rId831">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306">
      <w:pPr>
        <w:pStyle w:val="Heading4"/>
        <w:keepNext w:val="0"/>
        <w:keepLines w:val="0"/>
        <w:spacing w:before="280" w:lineRule="auto"/>
        <w:rPr/>
      </w:pPr>
      <w:bookmarkStart w:colFirst="0" w:colLast="0" w:name="_qo8y9gyz3svd" w:id="73"/>
      <w:bookmarkEnd w:id="73"/>
      <w:r w:rsidDel="00000000" w:rsidR="00000000" w:rsidRPr="00000000">
        <w:rPr>
          <w:rtl w:val="0"/>
        </w:rPr>
        <w:t xml:space="preserve">Germany</w:t>
      </w:r>
    </w:p>
    <w:p w:rsidR="00000000" w:rsidDel="00000000" w:rsidP="00000000" w:rsidRDefault="00000000" w:rsidRPr="00000000" w14:paraId="00000307">
      <w:pPr>
        <w:spacing w:after="240" w:before="240" w:lineRule="auto"/>
        <w:rPr/>
      </w:pPr>
      <w:r w:rsidDel="00000000" w:rsidR="00000000" w:rsidRPr="00000000">
        <w:rPr>
          <w:rtl w:val="0"/>
        </w:rPr>
        <w:t xml:space="preserve">Germany remains one of Israel’s closest allies in Europe and has </w:t>
      </w:r>
      <w:r w:rsidDel="00000000" w:rsidR="00000000" w:rsidRPr="00000000">
        <w:rPr>
          <w:b w:val="1"/>
          <w:rtl w:val="0"/>
        </w:rPr>
        <w:t xml:space="preserve">ruled out recognising a Palestinian state in the short term</w:t>
      </w:r>
      <w:r w:rsidDel="00000000" w:rsidR="00000000" w:rsidRPr="00000000">
        <w:rPr>
          <w:rtl w:val="0"/>
        </w:rPr>
        <w:t xml:space="preserve">. A German government spokesperson emphasised that “Israel’s security is of paramount importance” and said Berlin’s priority is to make long‑overdue progress towards a two‑state solution rather than premature recognition. Germany’s hesitance reflects deep domestic sensitivities: the government cites its special responsibility to atone for the Holocaust and insists that any peace arrangement must guarantee Israel’s security. </w:t>
      </w:r>
      <w:r w:rsidDel="00000000" w:rsidR="00000000" w:rsidRPr="00000000">
        <w:rPr>
          <w:rtl w:val="0"/>
        </w:rPr>
        <w:t xml:space="preserve">Chancellor Friedrich Merz has nonetheless joined calls for an immediate cease‑fire and has announced an air‑bridge with Jordan to deliver humanitarian aid to Gaza, saying that Germany wants to “end the humanitarian suffering … as quickly as possible”.</w:t>
      </w:r>
      <w:r w:rsidDel="00000000" w:rsidR="00000000" w:rsidRPr="00000000">
        <w:rPr>
          <w:rtl w:val="0"/>
        </w:rPr>
        <w:t xml:space="preserve"> Germany supports EU humanitarian funding but has resisted punitive measures against Israel; in May 2025 it joined Hungary in blocking EU sanctions on violent Israeli settlers, prompting the EU to consider only a review of the Association Agreement. Berlin’s cautious stance suggests it could support post‑war reconstruction and governance reforms but is unlikely to endorse unilateral recognition or sanctions without broad consensus.</w:t>
      </w:r>
    </w:p>
    <w:p w:rsidR="00000000" w:rsidDel="00000000" w:rsidP="00000000" w:rsidRDefault="00000000" w:rsidRPr="00000000" w14:paraId="00000308">
      <w:pPr>
        <w:spacing w:after="240" w:before="240" w:lineRule="auto"/>
        <w:rPr/>
      </w:pPr>
      <w:r w:rsidDel="00000000" w:rsidR="00000000" w:rsidRPr="00000000">
        <w:rPr>
          <w:rtl w:val="0"/>
        </w:rPr>
        <w:t xml:space="preserve">(</w:t>
      </w:r>
      <w:hyperlink r:id="rId832">
        <w:r w:rsidDel="00000000" w:rsidR="00000000" w:rsidRPr="00000000">
          <w:rPr>
            <w:color w:val="1155cc"/>
            <w:u w:val="single"/>
            <w:rtl w:val="0"/>
          </w:rPr>
          <w:t xml:space="preserve">reuters.com</w:t>
        </w:r>
      </w:hyperlink>
      <w:r w:rsidDel="00000000" w:rsidR="00000000" w:rsidRPr="00000000">
        <w:rPr>
          <w:rtl w:val="0"/>
        </w:rPr>
        <w:t xml:space="preserve">, </w:t>
      </w:r>
      <w:hyperlink r:id="rId833">
        <w:r w:rsidDel="00000000" w:rsidR="00000000" w:rsidRPr="00000000">
          <w:rPr>
            <w:color w:val="1155cc"/>
            <w:u w:val="single"/>
            <w:rtl w:val="0"/>
          </w:rPr>
          <w:t xml:space="preserve">dw.com</w:t>
        </w:r>
      </w:hyperlink>
      <w:r w:rsidDel="00000000" w:rsidR="00000000" w:rsidRPr="00000000">
        <w:rPr>
          <w:rtl w:val="0"/>
        </w:rPr>
        <w:t xml:space="preserve">, </w:t>
      </w:r>
      <w:hyperlink r:id="rId834">
        <w:r w:rsidDel="00000000" w:rsidR="00000000" w:rsidRPr="00000000">
          <w:rPr>
            <w:color w:val="1155cc"/>
            <w:u w:val="single"/>
            <w:rtl w:val="0"/>
          </w:rPr>
          <w:t xml:space="preserve">arabcenterdc.org</w:t>
        </w:r>
      </w:hyperlink>
      <w:r w:rsidDel="00000000" w:rsidR="00000000" w:rsidRPr="00000000">
        <w:rPr>
          <w:rtl w:val="0"/>
        </w:rPr>
        <w:t xml:space="preserve">, </w:t>
      </w:r>
      <w:hyperlink r:id="rId835">
        <w:r w:rsidDel="00000000" w:rsidR="00000000" w:rsidRPr="00000000">
          <w:rPr>
            <w:color w:val="1155cc"/>
            <w:u w:val="single"/>
            <w:rtl w:val="0"/>
          </w:rPr>
          <w:t xml:space="preserve">reuters.com</w:t>
        </w:r>
      </w:hyperlink>
      <w:r w:rsidDel="00000000" w:rsidR="00000000" w:rsidRPr="00000000">
        <w:rPr>
          <w:rtl w:val="0"/>
        </w:rPr>
        <w:t xml:space="preserve">, </w:t>
      </w:r>
      <w:hyperlink r:id="rId836">
        <w:r w:rsidDel="00000000" w:rsidR="00000000" w:rsidRPr="00000000">
          <w:rPr>
            <w:color w:val="1155cc"/>
            <w:u w:val="single"/>
            <w:rtl w:val="0"/>
          </w:rPr>
          <w:t xml:space="preserve">dw.com</w:t>
        </w:r>
      </w:hyperlink>
      <w:r w:rsidDel="00000000" w:rsidR="00000000" w:rsidRPr="00000000">
        <w:rPr>
          <w:rtl w:val="0"/>
        </w:rPr>
        <w:t xml:space="preserve">, </w:t>
      </w:r>
      <w:hyperlink r:id="rId837">
        <w:r w:rsidDel="00000000" w:rsidR="00000000" w:rsidRPr="00000000">
          <w:rPr>
            <w:color w:val="1155cc"/>
            <w:u w:val="single"/>
            <w:rtl w:val="0"/>
          </w:rPr>
          <w:t xml:space="preserve">politico.eu</w:t>
        </w:r>
      </w:hyperlink>
      <w:r w:rsidDel="00000000" w:rsidR="00000000" w:rsidRPr="00000000">
        <w:rPr>
          <w:rtl w:val="0"/>
        </w:rPr>
        <w:t xml:space="preserve">, </w:t>
      </w:r>
      <w:hyperlink r:id="rId838">
        <w:r w:rsidDel="00000000" w:rsidR="00000000" w:rsidRPr="00000000">
          <w:rPr>
            <w:color w:val="1155cc"/>
            <w:u w:val="single"/>
            <w:rtl w:val="0"/>
          </w:rPr>
          <w:t xml:space="preserve">aljazeera.com</w:t>
        </w:r>
      </w:hyperlink>
      <w:r w:rsidDel="00000000" w:rsidR="00000000" w:rsidRPr="00000000">
        <w:rPr>
          <w:rtl w:val="0"/>
        </w:rPr>
        <w:t xml:space="preserve">)</w:t>
      </w:r>
    </w:p>
    <w:p w:rsidR="00000000" w:rsidDel="00000000" w:rsidP="00000000" w:rsidRDefault="00000000" w:rsidRPr="00000000" w14:paraId="00000309">
      <w:pPr>
        <w:pStyle w:val="Heading4"/>
        <w:keepNext w:val="0"/>
        <w:keepLines w:val="0"/>
        <w:spacing w:before="280" w:lineRule="auto"/>
        <w:rPr/>
      </w:pPr>
      <w:bookmarkStart w:colFirst="0" w:colLast="0" w:name="_8ly2gtfbdrpu" w:id="74"/>
      <w:bookmarkEnd w:id="74"/>
      <w:r w:rsidDel="00000000" w:rsidR="00000000" w:rsidRPr="00000000">
        <w:rPr>
          <w:rtl w:val="0"/>
        </w:rPr>
        <w:t xml:space="preserve">United Kingdom</w:t>
      </w:r>
    </w:p>
    <w:p w:rsidR="00000000" w:rsidDel="00000000" w:rsidP="00000000" w:rsidRDefault="00000000" w:rsidRPr="00000000" w14:paraId="0000030A">
      <w:pPr>
        <w:rPr>
          <w:i w:val="1"/>
        </w:rPr>
      </w:pPr>
      <w:r w:rsidDel="00000000" w:rsidR="00000000" w:rsidRPr="00000000">
        <w:rPr>
          <w:i w:val="1"/>
          <w:rtl w:val="0"/>
        </w:rPr>
        <w:t xml:space="preserve">Complementing the NATO chapter, the box below shifts from military posture to the UK’s </w:t>
      </w:r>
      <w:r w:rsidDel="00000000" w:rsidR="00000000" w:rsidRPr="00000000">
        <w:rPr>
          <w:b w:val="1"/>
          <w:i w:val="1"/>
          <w:rtl w:val="0"/>
        </w:rPr>
        <w:t xml:space="preserve">domestic politics, aid budget and recognition debate</w:t>
      </w:r>
      <w:r w:rsidDel="00000000" w:rsidR="00000000" w:rsidRPr="00000000">
        <w:rPr>
          <w:rtl w:val="0"/>
        </w:rPr>
      </w:r>
    </w:p>
    <w:p w:rsidR="00000000" w:rsidDel="00000000" w:rsidP="00000000" w:rsidRDefault="00000000" w:rsidRPr="00000000" w14:paraId="0000030B">
      <w:pPr>
        <w:spacing w:after="240" w:before="240" w:lineRule="auto"/>
        <w:rPr/>
      </w:pPr>
      <w:r w:rsidDel="00000000" w:rsidR="00000000" w:rsidRPr="00000000">
        <w:rPr>
          <w:rtl w:val="0"/>
        </w:rPr>
        <w:t xml:space="preserve">The United Kingdom under Prime Minister Keir Starmer has aligned itself with France on recognition but attached </w:t>
      </w:r>
      <w:r w:rsidDel="00000000" w:rsidR="00000000" w:rsidRPr="00000000">
        <w:rPr>
          <w:b w:val="1"/>
          <w:rtl w:val="0"/>
        </w:rPr>
        <w:t xml:space="preserve">conditionality</w:t>
      </w:r>
      <w:r w:rsidDel="00000000" w:rsidR="00000000" w:rsidRPr="00000000">
        <w:rPr>
          <w:rtl w:val="0"/>
        </w:rPr>
        <w:t xml:space="preserve">. Starmer told parliament and partner governments that </w:t>
      </w:r>
      <w:r w:rsidDel="00000000" w:rsidR="00000000" w:rsidRPr="00000000">
        <w:rPr>
          <w:b w:val="1"/>
          <w:rtl w:val="0"/>
        </w:rPr>
        <w:t xml:space="preserve">Britain would recognise the State of Palestine at the September 2025 UN General Assembly unless Israel took substantive steps to allow greater humanitarian access, renounced annexation and committed to a credible two‑state pathway</w:t>
      </w:r>
      <w:r w:rsidDel="00000000" w:rsidR="00000000" w:rsidRPr="00000000">
        <w:rPr>
          <w:rtl w:val="0"/>
        </w:rPr>
        <w:t xml:space="preserve">. He described the humanitarian catastrophe in Gaza as “unacceptable” and said recognition was necessary to keep the peace process alive and respond to public anger. London has coordinated closely with Paris and Berlin, with Starmer speaking to Macron and Chancellor Merz about a sustainable route to a two‑state solution. If Israel cooperates on aid and diplomacy, Britain may delay recognition; if not, London appears poised to join France and Canada in a landmark diplomatic shift.</w:t>
      </w:r>
    </w:p>
    <w:p w:rsidR="00000000" w:rsidDel="00000000" w:rsidP="00000000" w:rsidRDefault="00000000" w:rsidRPr="00000000" w14:paraId="0000030C">
      <w:pPr>
        <w:spacing w:after="240" w:before="240" w:lineRule="auto"/>
        <w:rPr>
          <w:i w:val="1"/>
        </w:rPr>
      </w:pPr>
      <w:r w:rsidDel="00000000" w:rsidR="00000000" w:rsidRPr="00000000">
        <w:rPr>
          <w:i w:val="1"/>
          <w:rtl w:val="0"/>
        </w:rPr>
        <w:t xml:space="preserve">This chapter feeds back into the UK security calculus outlined earlier, demonstrating the continuum from street pressure to alliance policy.</w:t>
      </w:r>
    </w:p>
    <w:p w:rsidR="00000000" w:rsidDel="00000000" w:rsidP="00000000" w:rsidRDefault="00000000" w:rsidRPr="00000000" w14:paraId="0000030D">
      <w:pPr>
        <w:spacing w:after="240" w:before="240" w:lineRule="auto"/>
        <w:rPr>
          <w:i w:val="1"/>
        </w:rPr>
      </w:pPr>
      <w:r w:rsidDel="00000000" w:rsidR="00000000" w:rsidRPr="00000000">
        <w:rPr>
          <w:rtl w:val="0"/>
        </w:rPr>
        <w:t xml:space="preserve">(</w:t>
      </w:r>
      <w:hyperlink r:id="rId839">
        <w:r w:rsidDel="00000000" w:rsidR="00000000" w:rsidRPr="00000000">
          <w:rPr>
            <w:color w:val="1155cc"/>
            <w:u w:val="single"/>
            <w:rtl w:val="0"/>
          </w:rPr>
          <w:t xml:space="preserve">reuters.com</w:t>
        </w:r>
      </w:hyperlink>
      <w:r w:rsidDel="00000000" w:rsidR="00000000" w:rsidRPr="00000000">
        <w:rPr>
          <w:rtl w:val="0"/>
        </w:rPr>
        <w:t xml:space="preserve">, </w:t>
      </w:r>
      <w:hyperlink r:id="rId840">
        <w:r w:rsidDel="00000000" w:rsidR="00000000" w:rsidRPr="00000000">
          <w:rPr>
            <w:color w:val="1155cc"/>
            <w:u w:val="single"/>
            <w:rtl w:val="0"/>
          </w:rPr>
          <w:t xml:space="preserve">theguardian.com</w:t>
        </w:r>
      </w:hyperlink>
      <w:r w:rsidDel="00000000" w:rsidR="00000000" w:rsidRPr="00000000">
        <w:rPr>
          <w:rtl w:val="0"/>
        </w:rPr>
        <w:t xml:space="preserve">, </w:t>
      </w:r>
      <w:hyperlink r:id="rId841">
        <w:r w:rsidDel="00000000" w:rsidR="00000000" w:rsidRPr="00000000">
          <w:rPr>
            <w:color w:val="1155cc"/>
            <w:u w:val="single"/>
            <w:rtl w:val="0"/>
          </w:rPr>
          <w:t xml:space="preserve">abcnews.go.com</w:t>
        </w:r>
      </w:hyperlink>
      <w:r w:rsidDel="00000000" w:rsidR="00000000" w:rsidRPr="00000000">
        <w:rPr>
          <w:rtl w:val="0"/>
        </w:rPr>
        <w:t xml:space="preserve">, </w:t>
      </w:r>
      <w:hyperlink r:id="rId842">
        <w:r w:rsidDel="00000000" w:rsidR="00000000" w:rsidRPr="00000000">
          <w:rPr>
            <w:color w:val="1155cc"/>
            <w:u w:val="single"/>
            <w:rtl w:val="0"/>
          </w:rPr>
          <w:t xml:space="preserve">dw.com</w:t>
        </w:r>
      </w:hyperlink>
      <w:r w:rsidDel="00000000" w:rsidR="00000000" w:rsidRPr="00000000">
        <w:rPr>
          <w:rtl w:val="0"/>
        </w:rPr>
        <w:t xml:space="preserve">, </w:t>
      </w:r>
      <w:hyperlink r:id="rId843">
        <w:r w:rsidDel="00000000" w:rsidR="00000000" w:rsidRPr="00000000">
          <w:rPr>
            <w:color w:val="1155cc"/>
            <w:u w:val="single"/>
            <w:rtl w:val="0"/>
          </w:rPr>
          <w:t xml:space="preserve">gov.uk</w:t>
        </w:r>
      </w:hyperlink>
      <w:r w:rsidDel="00000000" w:rsidR="00000000" w:rsidRPr="00000000">
        <w:rPr>
          <w:rtl w:val="0"/>
        </w:rPr>
        <w:t xml:space="preserve">, </w:t>
      </w:r>
      <w:hyperlink r:id="rId844">
        <w:r w:rsidDel="00000000" w:rsidR="00000000" w:rsidRPr="00000000">
          <w:rPr>
            <w:color w:val="1155cc"/>
            <w:u w:val="single"/>
            <w:rtl w:val="0"/>
          </w:rPr>
          <w:t xml:space="preserve">gov.uk</w:t>
        </w:r>
      </w:hyperlink>
      <w:r w:rsidDel="00000000" w:rsidR="00000000" w:rsidRPr="00000000">
        <w:rPr>
          <w:rtl w:val="0"/>
        </w:rPr>
        <w:t xml:space="preserve">, </w:t>
      </w:r>
      <w:hyperlink r:id="rId845">
        <w:r w:rsidDel="00000000" w:rsidR="00000000" w:rsidRPr="00000000">
          <w:rPr>
            <w:color w:val="1155cc"/>
            <w:u w:val="single"/>
            <w:rtl w:val="0"/>
          </w:rPr>
          <w:t xml:space="preserve">libdems.org.uk</w:t>
        </w:r>
      </w:hyperlink>
      <w:r w:rsidDel="00000000" w:rsidR="00000000" w:rsidRPr="00000000">
        <w:rPr>
          <w:rtl w:val="0"/>
        </w:rPr>
        <w:t xml:space="preserve">, </w:t>
      </w:r>
      <w:hyperlink r:id="rId846">
        <w:r w:rsidDel="00000000" w:rsidR="00000000" w:rsidRPr="00000000">
          <w:rPr>
            <w:color w:val="1155cc"/>
            <w:u w:val="single"/>
            <w:rtl w:val="0"/>
          </w:rPr>
          <w:t xml:space="preserve">thetimes.com</w:t>
        </w:r>
      </w:hyperlink>
      <w:r w:rsidDel="00000000" w:rsidR="00000000" w:rsidRPr="00000000">
        <w:rPr>
          <w:rtl w:val="0"/>
        </w:rPr>
        <w:t xml:space="preserve">, </w:t>
      </w:r>
      <w:hyperlink r:id="rId847">
        <w:r w:rsidDel="00000000" w:rsidR="00000000" w:rsidRPr="00000000">
          <w:rPr>
            <w:color w:val="1155cc"/>
            <w:u w:val="single"/>
            <w:rtl w:val="0"/>
          </w:rPr>
          <w:t xml:space="preserve">apnews.com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0E">
      <w:pPr>
        <w:pStyle w:val="Heading4"/>
        <w:keepNext w:val="0"/>
        <w:keepLines w:val="0"/>
        <w:spacing w:before="280" w:lineRule="auto"/>
        <w:rPr/>
      </w:pPr>
      <w:bookmarkStart w:colFirst="0" w:colLast="0" w:name="_3z38ojs4ci9x" w:id="75"/>
      <w:bookmarkEnd w:id="75"/>
      <w:r w:rsidDel="00000000" w:rsidR="00000000" w:rsidRPr="00000000">
        <w:rPr>
          <w:rtl w:val="0"/>
        </w:rPr>
        <w:t xml:space="preserve">Italy</w:t>
      </w:r>
    </w:p>
    <w:p w:rsidR="00000000" w:rsidDel="00000000" w:rsidP="00000000" w:rsidRDefault="00000000" w:rsidRPr="00000000" w14:paraId="0000030F">
      <w:pPr>
        <w:spacing w:after="240" w:before="240" w:lineRule="auto"/>
        <w:rPr/>
      </w:pPr>
      <w:r w:rsidDel="00000000" w:rsidR="00000000" w:rsidRPr="00000000">
        <w:rPr>
          <w:rtl w:val="0"/>
        </w:rPr>
        <w:t xml:space="preserve">Italy’s right‑wing government has made clear that it </w:t>
      </w:r>
      <w:r w:rsidDel="00000000" w:rsidR="00000000" w:rsidRPr="00000000">
        <w:rPr>
          <w:b w:val="1"/>
          <w:rtl w:val="0"/>
        </w:rPr>
        <w:t xml:space="preserve">supports a Palestinian state in principle but opposes premature recognition</w:t>
      </w:r>
      <w:r w:rsidDel="00000000" w:rsidR="00000000" w:rsidRPr="00000000">
        <w:rPr>
          <w:rtl w:val="0"/>
        </w:rPr>
        <w:t xml:space="preserve">. Prime Minister Giorgia Meloni argued that recognising a state “before it is established could be counterproductive,” cautioning that a purely symbolic gesture might create the illusion that the problem has been solved when it has not. She insisted that recognition should occur simultaneously with the new Palestinian entity’s recognition of Israel and with concrete institutional arrangements. Foreign Minister Antonio Tajani echoed this position, saying that a Palestinian state that does not acknowledge Israel would not resolve the conflict. Italy therefore remains sceptical of unilateral moves, focusing instead on humanitarian support, protection of civilians and diplomatic pressure for reforms in the Palestinian Authority.</w:t>
      </w:r>
    </w:p>
    <w:p w:rsidR="00000000" w:rsidDel="00000000" w:rsidP="00000000" w:rsidRDefault="00000000" w:rsidRPr="00000000" w14:paraId="00000310">
      <w:pPr>
        <w:spacing w:after="240" w:before="240" w:lineRule="auto"/>
        <w:rPr/>
      </w:pPr>
      <w:r w:rsidDel="00000000" w:rsidR="00000000" w:rsidRPr="00000000">
        <w:rPr>
          <w:rtl w:val="0"/>
        </w:rPr>
        <w:t xml:space="preserve">(</w:t>
      </w:r>
      <w:hyperlink r:id="rId848">
        <w:r w:rsidDel="00000000" w:rsidR="00000000" w:rsidRPr="00000000">
          <w:rPr>
            <w:color w:val="1155cc"/>
            <w:u w:val="single"/>
            <w:rtl w:val="0"/>
          </w:rPr>
          <w:t xml:space="preserve">reuters.com</w:t>
        </w:r>
      </w:hyperlink>
      <w:r w:rsidDel="00000000" w:rsidR="00000000" w:rsidRPr="00000000">
        <w:rPr>
          <w:rtl w:val="0"/>
        </w:rPr>
        <w:t xml:space="preserve">, </w:t>
      </w:r>
      <w:hyperlink r:id="rId849">
        <w:r w:rsidDel="00000000" w:rsidR="00000000" w:rsidRPr="00000000">
          <w:rPr>
            <w:color w:val="1155cc"/>
            <w:u w:val="single"/>
            <w:rtl w:val="0"/>
          </w:rPr>
          <w:t xml:space="preserve">agenzianova.com</w:t>
        </w:r>
      </w:hyperlink>
      <w:r w:rsidDel="00000000" w:rsidR="00000000" w:rsidRPr="00000000">
        <w:rPr>
          <w:rtl w:val="0"/>
        </w:rPr>
        <w:t xml:space="preserve">, </w:t>
      </w:r>
      <w:hyperlink r:id="rId850">
        <w:r w:rsidDel="00000000" w:rsidR="00000000" w:rsidRPr="00000000">
          <w:rPr>
            <w:color w:val="1155cc"/>
            <w:u w:val="single"/>
            <w:rtl w:val="0"/>
          </w:rPr>
          <w:t xml:space="preserve">usnews.com</w:t>
        </w:r>
      </w:hyperlink>
      <w:r w:rsidDel="00000000" w:rsidR="00000000" w:rsidRPr="00000000">
        <w:rPr>
          <w:rtl w:val="0"/>
        </w:rPr>
        <w:t xml:space="preserve">, </w:t>
      </w:r>
      <w:hyperlink r:id="rId851">
        <w:r w:rsidDel="00000000" w:rsidR="00000000" w:rsidRPr="00000000">
          <w:rPr>
            <w:color w:val="1155cc"/>
            <w:u w:val="single"/>
            <w:rtl w:val="0"/>
          </w:rPr>
          <w:t xml:space="preserve">esteri.it</w:t>
        </w:r>
      </w:hyperlink>
      <w:r w:rsidDel="00000000" w:rsidR="00000000" w:rsidRPr="00000000">
        <w:rPr>
          <w:rtl w:val="0"/>
        </w:rPr>
        <w:t xml:space="preserve">, </w:t>
      </w:r>
      <w:hyperlink r:id="rId852">
        <w:r w:rsidDel="00000000" w:rsidR="00000000" w:rsidRPr="00000000">
          <w:rPr>
            <w:color w:val="1155cc"/>
            <w:u w:val="single"/>
            <w:rtl w:val="0"/>
          </w:rPr>
          <w:t xml:space="preserve">aacom.tr</w:t>
        </w:r>
      </w:hyperlink>
      <w:r w:rsidDel="00000000" w:rsidR="00000000" w:rsidRPr="00000000">
        <w:rPr>
          <w:rtl w:val="0"/>
        </w:rPr>
        <w:t xml:space="preserve">, </w:t>
      </w:r>
      <w:hyperlink r:id="rId853">
        <w:r w:rsidDel="00000000" w:rsidR="00000000" w:rsidRPr="00000000">
          <w:rPr>
            <w:color w:val="1155cc"/>
            <w:u w:val="single"/>
            <w:rtl w:val="0"/>
          </w:rPr>
          <w:t xml:space="preserve">plenglish.com</w:t>
        </w:r>
      </w:hyperlink>
      <w:r w:rsidDel="00000000" w:rsidR="00000000" w:rsidRPr="00000000">
        <w:rPr>
          <w:rtl w:val="0"/>
        </w:rPr>
        <w:t xml:space="preserve">, </w:t>
      </w:r>
      <w:hyperlink r:id="rId854">
        <w:r w:rsidDel="00000000" w:rsidR="00000000" w:rsidRPr="00000000">
          <w:rPr>
            <w:color w:val="1155cc"/>
            <w:u w:val="single"/>
            <w:rtl w:val="0"/>
          </w:rPr>
          <w:t xml:space="preserve">esteri.it</w:t>
        </w:r>
      </w:hyperlink>
      <w:r w:rsidDel="00000000" w:rsidR="00000000" w:rsidRPr="00000000">
        <w:rPr>
          <w:rtl w:val="0"/>
        </w:rPr>
        <w:t xml:space="preserve">, </w:t>
      </w:r>
      <w:hyperlink r:id="rId855">
        <w:r w:rsidDel="00000000" w:rsidR="00000000" w:rsidRPr="00000000">
          <w:rPr>
            <w:color w:val="1155cc"/>
            <w:u w:val="single"/>
            <w:rtl w:val="0"/>
          </w:rPr>
          <w:t xml:space="preserve">thetimes.com</w:t>
        </w:r>
      </w:hyperlink>
      <w:r w:rsidDel="00000000" w:rsidR="00000000" w:rsidRPr="00000000">
        <w:rPr>
          <w:rtl w:val="0"/>
        </w:rPr>
        <w:t xml:space="preserve">, </w:t>
      </w:r>
      <w:hyperlink r:id="rId856">
        <w:r w:rsidDel="00000000" w:rsidR="00000000" w:rsidRPr="00000000">
          <w:rPr>
            <w:color w:val="1155cc"/>
            <w:u w:val="single"/>
            <w:rtl w:val="0"/>
          </w:rPr>
          <w:t xml:space="preserve">esteri.it</w:t>
        </w:r>
      </w:hyperlink>
      <w:r w:rsidDel="00000000" w:rsidR="00000000" w:rsidRPr="00000000">
        <w:rPr>
          <w:rtl w:val="0"/>
        </w:rPr>
        <w:t xml:space="preserve">)</w:t>
      </w:r>
    </w:p>
    <w:p w:rsidR="00000000" w:rsidDel="00000000" w:rsidP="00000000" w:rsidRDefault="00000000" w:rsidRPr="00000000" w14:paraId="00000311">
      <w:pPr>
        <w:pStyle w:val="Heading4"/>
        <w:keepNext w:val="0"/>
        <w:keepLines w:val="0"/>
        <w:spacing w:before="280" w:lineRule="auto"/>
        <w:rPr/>
      </w:pPr>
      <w:bookmarkStart w:colFirst="0" w:colLast="0" w:name="_aivm8y5s4cd1" w:id="76"/>
      <w:bookmarkEnd w:id="76"/>
      <w:r w:rsidDel="00000000" w:rsidR="00000000" w:rsidRPr="00000000">
        <w:rPr>
          <w:rtl w:val="0"/>
        </w:rPr>
        <w:t xml:space="preserve">Spain</w:t>
      </w:r>
    </w:p>
    <w:p w:rsidR="00000000" w:rsidDel="00000000" w:rsidP="00000000" w:rsidRDefault="00000000" w:rsidRPr="00000000" w14:paraId="00000312">
      <w:pPr>
        <w:spacing w:after="240" w:before="240" w:lineRule="auto"/>
        <w:rPr/>
      </w:pPr>
      <w:r w:rsidDel="00000000" w:rsidR="00000000" w:rsidRPr="00000000">
        <w:rPr>
          <w:rtl w:val="0"/>
        </w:rPr>
        <w:t xml:space="preserve">Spain has emerged as a </w:t>
      </w:r>
      <w:r w:rsidDel="00000000" w:rsidR="00000000" w:rsidRPr="00000000">
        <w:rPr>
          <w:b w:val="1"/>
          <w:rtl w:val="0"/>
        </w:rPr>
        <w:t xml:space="preserve">leading European advocate for Palestinian statehood</w:t>
      </w:r>
      <w:r w:rsidDel="00000000" w:rsidR="00000000" w:rsidRPr="00000000">
        <w:rPr>
          <w:rtl w:val="0"/>
        </w:rPr>
        <w:t xml:space="preserve">. In May 2024, Prime Minister Pedro Sánchez formally recognised a Palestinian state under the Palestinian Authority with East Jerusalem as its capital. Sánchez argued that recognition is “the only way to achieve peace” in which an independent Palestinian state lives alongside Israel. Spain also called for an international peace conference and said it would not accept any changes to pre‑1967 borders unless agreed by both parties. Recognition was backed by a majority of </w:t>
      </w:r>
      <w:r w:rsidDel="00000000" w:rsidR="00000000" w:rsidRPr="00000000">
        <w:rPr>
          <w:rtl w:val="0"/>
        </w:rPr>
        <w:t xml:space="preserve">Spaniards </w:t>
      </w:r>
      <w:r w:rsidDel="00000000" w:rsidR="00000000" w:rsidRPr="00000000">
        <w:rPr>
          <w:rtl w:val="0"/>
        </w:rPr>
        <w:t xml:space="preserve">and by cross‑party consensus; it sought to preserve the viability of a two‑state solution and to encourage other EU members to follow. Spain continues to pressure Israel to lift the blockade and respect international law and is one of the EU’s loudest voices in favour of sanctions on violent settlers and a review of EU‑Israel agreements. Madrid intends to play a prominent role in post‑conflict reconstruction and has proposed cooperating with Arab partners to revitalise the Palestinian Authority.</w:t>
      </w:r>
    </w:p>
    <w:p w:rsidR="00000000" w:rsidDel="00000000" w:rsidP="00000000" w:rsidRDefault="00000000" w:rsidRPr="00000000" w14:paraId="00000313">
      <w:pPr>
        <w:spacing w:after="240" w:before="240" w:lineRule="auto"/>
        <w:rPr/>
      </w:pPr>
      <w:r w:rsidDel="00000000" w:rsidR="00000000" w:rsidRPr="00000000">
        <w:rPr>
          <w:rtl w:val="0"/>
        </w:rPr>
        <w:t xml:space="preserve">(</w:t>
      </w:r>
      <w:hyperlink r:id="rId857">
        <w:r w:rsidDel="00000000" w:rsidR="00000000" w:rsidRPr="00000000">
          <w:rPr>
            <w:color w:val="1155cc"/>
            <w:u w:val="single"/>
            <w:rtl w:val="0"/>
          </w:rPr>
          <w:t xml:space="preserve">reuters.com</w:t>
        </w:r>
      </w:hyperlink>
      <w:r w:rsidDel="00000000" w:rsidR="00000000" w:rsidRPr="00000000">
        <w:rPr>
          <w:rtl w:val="0"/>
        </w:rPr>
        <w:t xml:space="preserve">, </w:t>
      </w:r>
      <w:hyperlink r:id="rId858">
        <w:r w:rsidDel="00000000" w:rsidR="00000000" w:rsidRPr="00000000">
          <w:rPr>
            <w:color w:val="1155cc"/>
            <w:u w:val="single"/>
            <w:rtl w:val="0"/>
          </w:rPr>
          <w:t xml:space="preserve">realinstitutoelcano.org</w:t>
        </w:r>
      </w:hyperlink>
      <w:r w:rsidDel="00000000" w:rsidR="00000000" w:rsidRPr="00000000">
        <w:rPr>
          <w:rtl w:val="0"/>
        </w:rPr>
        <w:t xml:space="preserve">, </w:t>
      </w:r>
      <w:hyperlink r:id="rId859">
        <w:r w:rsidDel="00000000" w:rsidR="00000000" w:rsidRPr="00000000">
          <w:rPr>
            <w:color w:val="1155cc"/>
            <w:u w:val="single"/>
            <w:rtl w:val="0"/>
          </w:rPr>
          <w:t xml:space="preserve">reuters.com</w:t>
        </w:r>
      </w:hyperlink>
      <w:r w:rsidDel="00000000" w:rsidR="00000000" w:rsidRPr="00000000">
        <w:rPr>
          <w:rtl w:val="0"/>
        </w:rPr>
        <w:t xml:space="preserve">, </w:t>
      </w:r>
      <w:hyperlink r:id="rId860">
        <w:r w:rsidDel="00000000" w:rsidR="00000000" w:rsidRPr="00000000">
          <w:rPr>
            <w:color w:val="1155cc"/>
            <w:u w:val="single"/>
            <w:rtl w:val="0"/>
          </w:rPr>
          <w:t xml:space="preserve">gmfus.org</w:t>
        </w:r>
      </w:hyperlink>
      <w:r w:rsidDel="00000000" w:rsidR="00000000" w:rsidRPr="00000000">
        <w:rPr>
          <w:rtl w:val="0"/>
        </w:rPr>
        <w:t xml:space="preserve">, </w:t>
      </w:r>
      <w:hyperlink r:id="rId861">
        <w:r w:rsidDel="00000000" w:rsidR="00000000" w:rsidRPr="00000000">
          <w:rPr>
            <w:color w:val="1155cc"/>
            <w:u w:val="single"/>
            <w:rtl w:val="0"/>
          </w:rPr>
          <w:t xml:space="preserve">reuters.com</w:t>
        </w:r>
      </w:hyperlink>
      <w:r w:rsidDel="00000000" w:rsidR="00000000" w:rsidRPr="00000000">
        <w:rPr>
          <w:rtl w:val="0"/>
        </w:rPr>
        <w:t xml:space="preserve">, </w:t>
      </w:r>
      <w:hyperlink r:id="rId862">
        <w:r w:rsidDel="00000000" w:rsidR="00000000" w:rsidRPr="00000000">
          <w:rPr>
            <w:color w:val="1155cc"/>
            <w:u w:val="single"/>
            <w:rtl w:val="0"/>
          </w:rPr>
          <w:t xml:space="preserve">reuters.com</w:t>
        </w:r>
      </w:hyperlink>
      <w:r w:rsidDel="00000000" w:rsidR="00000000" w:rsidRPr="00000000">
        <w:rPr>
          <w:rtl w:val="0"/>
        </w:rPr>
        <w:t xml:space="preserve">, </w:t>
      </w:r>
      <w:hyperlink r:id="rId863">
        <w:r w:rsidDel="00000000" w:rsidR="00000000" w:rsidRPr="00000000">
          <w:rPr>
            <w:color w:val="1155cc"/>
            <w:u w:val="single"/>
            <w:rtl w:val="0"/>
          </w:rPr>
          <w:t xml:space="preserve">lamoncloa.gob.es</w:t>
        </w:r>
      </w:hyperlink>
      <w:r w:rsidDel="00000000" w:rsidR="00000000" w:rsidRPr="00000000">
        <w:rPr>
          <w:rtl w:val="0"/>
        </w:rPr>
        <w:t xml:space="preserve">, </w:t>
      </w:r>
      <w:hyperlink r:id="rId864">
        <w:r w:rsidDel="00000000" w:rsidR="00000000" w:rsidRPr="00000000">
          <w:rPr>
            <w:color w:val="1155cc"/>
            <w:u w:val="single"/>
            <w:rtl w:val="0"/>
          </w:rPr>
          <w:t xml:space="preserve">business-humanrights.org</w:t>
        </w:r>
      </w:hyperlink>
      <w:r w:rsidDel="00000000" w:rsidR="00000000" w:rsidRPr="00000000">
        <w:rPr>
          <w:rtl w:val="0"/>
        </w:rPr>
        <w:t xml:space="preserve">, </w:t>
      </w:r>
      <w:hyperlink r:id="rId865">
        <w:r w:rsidDel="00000000" w:rsidR="00000000" w:rsidRPr="00000000">
          <w:rPr>
            <w:color w:val="1155cc"/>
            <w:u w:val="single"/>
            <w:rtl w:val="0"/>
          </w:rPr>
          <w:t xml:space="preserve">aljazeera.com</w:t>
        </w:r>
      </w:hyperlink>
      <w:r w:rsidDel="00000000" w:rsidR="00000000" w:rsidRPr="00000000">
        <w:rPr>
          <w:rtl w:val="0"/>
        </w:rPr>
        <w:t xml:space="preserve">)</w:t>
      </w:r>
    </w:p>
    <w:p w:rsidR="00000000" w:rsidDel="00000000" w:rsidP="00000000" w:rsidRDefault="00000000" w:rsidRPr="00000000" w14:paraId="00000314">
      <w:pPr>
        <w:pStyle w:val="Heading4"/>
        <w:keepNext w:val="0"/>
        <w:keepLines w:val="0"/>
        <w:spacing w:before="280" w:lineRule="auto"/>
        <w:rPr/>
      </w:pPr>
      <w:bookmarkStart w:colFirst="0" w:colLast="0" w:name="_s5asevmzkhzu" w:id="77"/>
      <w:bookmarkEnd w:id="77"/>
      <w:r w:rsidDel="00000000" w:rsidR="00000000" w:rsidRPr="00000000">
        <w:rPr>
          <w:rtl w:val="0"/>
        </w:rPr>
        <w:t xml:space="preserve">Ireland</w:t>
      </w:r>
    </w:p>
    <w:p w:rsidR="00000000" w:rsidDel="00000000" w:rsidP="00000000" w:rsidRDefault="00000000" w:rsidRPr="00000000" w14:paraId="00000315">
      <w:pPr>
        <w:spacing w:after="240" w:before="240" w:lineRule="auto"/>
        <w:rPr/>
      </w:pPr>
      <w:r w:rsidDel="00000000" w:rsidR="00000000" w:rsidRPr="00000000">
        <w:rPr>
          <w:rtl w:val="0"/>
        </w:rPr>
        <w:t xml:space="preserve">Ireland, along with Spain and Norway, also recognised Palestine in May 2024. Taoiseach Simon Harris explained that although Ireland would normally wait until the conclusion of a peace process, </w:t>
      </w:r>
      <w:r w:rsidDel="00000000" w:rsidR="00000000" w:rsidRPr="00000000">
        <w:rPr>
          <w:b w:val="1"/>
          <w:rtl w:val="0"/>
        </w:rPr>
        <w:t xml:space="preserve">delaying recognition could doom the “miracle of peace”; therefore Ireland recognised Palestine to keep hope alive</w:t>
      </w:r>
      <w:r w:rsidDel="00000000" w:rsidR="00000000" w:rsidRPr="00000000">
        <w:rPr>
          <w:rtl w:val="0"/>
        </w:rPr>
        <w:t xml:space="preserve">. Dublin views recognition as a moral imperative and a political necessity to counteract extremist narratives. It has advocated for a lasting cease‑fire, unconditional release of hostages and accountability for violations of international humanitarian law. Ireland also supports sanctions on violent settlers and the suspension of preferential trade with Israel if humanitarian conditions do not improve. Civil society in Ireland is strongly mobilised; public protests and opinion polls show overwhelming sympathy for Palestinian civilians and support for the International Criminal Court.</w:t>
      </w:r>
    </w:p>
    <w:p w:rsidR="00000000" w:rsidDel="00000000" w:rsidP="00000000" w:rsidRDefault="00000000" w:rsidRPr="00000000" w14:paraId="00000316">
      <w:pPr>
        <w:spacing w:after="240" w:before="240" w:lineRule="auto"/>
        <w:rPr/>
      </w:pPr>
      <w:r w:rsidDel="00000000" w:rsidR="00000000" w:rsidRPr="00000000">
        <w:rPr>
          <w:rtl w:val="0"/>
        </w:rPr>
        <w:t xml:space="preserve">(</w:t>
      </w:r>
      <w:hyperlink r:id="rId866">
        <w:r w:rsidDel="00000000" w:rsidR="00000000" w:rsidRPr="00000000">
          <w:rPr>
            <w:color w:val="1155cc"/>
            <w:u w:val="single"/>
            <w:rtl w:val="0"/>
          </w:rPr>
          <w:t xml:space="preserve">reuters.com</w:t>
        </w:r>
      </w:hyperlink>
      <w:r w:rsidDel="00000000" w:rsidR="00000000" w:rsidRPr="00000000">
        <w:rPr>
          <w:rtl w:val="0"/>
        </w:rPr>
        <w:t xml:space="preserve">, </w:t>
      </w:r>
      <w:hyperlink r:id="rId867">
        <w:r w:rsidDel="00000000" w:rsidR="00000000" w:rsidRPr="00000000">
          <w:rPr>
            <w:color w:val="1155cc"/>
            <w:u w:val="single"/>
            <w:rtl w:val="0"/>
          </w:rPr>
          <w:t xml:space="preserve">un.org</w:t>
        </w:r>
      </w:hyperlink>
      <w:r w:rsidDel="00000000" w:rsidR="00000000" w:rsidRPr="00000000">
        <w:rPr>
          <w:rtl w:val="0"/>
        </w:rPr>
        <w:t xml:space="preserve">, </w:t>
      </w:r>
      <w:hyperlink r:id="rId868">
        <w:r w:rsidDel="00000000" w:rsidR="00000000" w:rsidRPr="00000000">
          <w:rPr>
            <w:color w:val="1155cc"/>
            <w:u w:val="single"/>
            <w:rtl w:val="0"/>
          </w:rPr>
          <w:t xml:space="preserve">aa.com.tr</w:t>
        </w:r>
      </w:hyperlink>
      <w:r w:rsidDel="00000000" w:rsidR="00000000" w:rsidRPr="00000000">
        <w:rPr>
          <w:rtl w:val="0"/>
        </w:rPr>
        <w:t xml:space="preserve">, </w:t>
      </w:r>
      <w:hyperlink r:id="rId869">
        <w:r w:rsidDel="00000000" w:rsidR="00000000" w:rsidRPr="00000000">
          <w:rPr>
            <w:color w:val="1155cc"/>
            <w:u w:val="single"/>
            <w:rtl w:val="0"/>
          </w:rPr>
          <w:t xml:space="preserve">hrw.org</w:t>
        </w:r>
      </w:hyperlink>
      <w:r w:rsidDel="00000000" w:rsidR="00000000" w:rsidRPr="00000000">
        <w:rPr>
          <w:rtl w:val="0"/>
        </w:rPr>
        <w:t xml:space="preserve">, </w:t>
      </w:r>
      <w:hyperlink r:id="rId870">
        <w:r w:rsidDel="00000000" w:rsidR="00000000" w:rsidRPr="00000000">
          <w:rPr>
            <w:color w:val="1155cc"/>
            <w:u w:val="single"/>
            <w:rtl w:val="0"/>
          </w:rPr>
          <w:t xml:space="preserve">oireachtas.ie</w:t>
        </w:r>
      </w:hyperlink>
      <w:r w:rsidDel="00000000" w:rsidR="00000000" w:rsidRPr="00000000">
        <w:rPr>
          <w:rtl w:val="0"/>
        </w:rPr>
        <w:t xml:space="preserve">, </w:t>
      </w:r>
      <w:hyperlink r:id="rId871">
        <w:r w:rsidDel="00000000" w:rsidR="00000000" w:rsidRPr="00000000">
          <w:rPr>
            <w:color w:val="1155cc"/>
            <w:u w:val="single"/>
            <w:rtl w:val="0"/>
          </w:rPr>
          <w:t xml:space="preserve">business-humanrights.org</w:t>
        </w:r>
      </w:hyperlink>
      <w:r w:rsidDel="00000000" w:rsidR="00000000" w:rsidRPr="00000000">
        <w:rPr>
          <w:rtl w:val="0"/>
        </w:rPr>
        <w:t xml:space="preserve">, </w:t>
      </w:r>
      <w:hyperlink r:id="rId872">
        <w:r w:rsidDel="00000000" w:rsidR="00000000" w:rsidRPr="00000000">
          <w:rPr>
            <w:color w:val="1155cc"/>
            <w:u w:val="single"/>
            <w:rtl w:val="0"/>
          </w:rPr>
          <w:t xml:space="preserve">oireachtas.ie</w:t>
        </w:r>
      </w:hyperlink>
      <w:r w:rsidDel="00000000" w:rsidR="00000000" w:rsidRPr="00000000">
        <w:rPr>
          <w:rtl w:val="0"/>
        </w:rPr>
        <w:t xml:space="preserve">, </w:t>
      </w:r>
      <w:hyperlink r:id="rId873">
        <w:r w:rsidDel="00000000" w:rsidR="00000000" w:rsidRPr="00000000">
          <w:rPr>
            <w:color w:val="1155cc"/>
            <w:u w:val="single"/>
            <w:rtl w:val="0"/>
          </w:rPr>
          <w:t xml:space="preserve">irishtimes.com</w:t>
        </w:r>
      </w:hyperlink>
      <w:r w:rsidDel="00000000" w:rsidR="00000000" w:rsidRPr="00000000">
        <w:rPr>
          <w:rtl w:val="0"/>
        </w:rPr>
        <w:t xml:space="preserve">, </w:t>
      </w:r>
      <w:hyperlink r:id="rId874">
        <w:r w:rsidDel="00000000" w:rsidR="00000000" w:rsidRPr="00000000">
          <w:rPr>
            <w:color w:val="1155cc"/>
            <w:u w:val="single"/>
            <w:rtl w:val="0"/>
          </w:rPr>
          <w:t xml:space="preserve">ngo-monitor.org</w:t>
        </w:r>
      </w:hyperlink>
      <w:r w:rsidDel="00000000" w:rsidR="00000000" w:rsidRPr="00000000">
        <w:rPr>
          <w:rtl w:val="0"/>
        </w:rPr>
        <w:t xml:space="preserve">)</w:t>
      </w:r>
    </w:p>
    <w:p w:rsidR="00000000" w:rsidDel="00000000" w:rsidP="00000000" w:rsidRDefault="00000000" w:rsidRPr="00000000" w14:paraId="00000317">
      <w:pPr>
        <w:pStyle w:val="Heading4"/>
        <w:keepNext w:val="0"/>
        <w:keepLines w:val="0"/>
        <w:spacing w:before="280" w:lineRule="auto"/>
        <w:rPr/>
      </w:pPr>
      <w:bookmarkStart w:colFirst="0" w:colLast="0" w:name="_rzxr45d1dyby" w:id="78"/>
      <w:bookmarkEnd w:id="78"/>
      <w:r w:rsidDel="00000000" w:rsidR="00000000" w:rsidRPr="00000000">
        <w:rPr>
          <w:rtl w:val="0"/>
        </w:rPr>
        <w:t xml:space="preserve">Belgium</w:t>
      </w:r>
    </w:p>
    <w:p w:rsidR="00000000" w:rsidDel="00000000" w:rsidP="00000000" w:rsidRDefault="00000000" w:rsidRPr="00000000" w14:paraId="00000318">
      <w:pPr>
        <w:spacing w:after="240" w:before="240" w:lineRule="auto"/>
        <w:rPr/>
      </w:pPr>
      <w:r w:rsidDel="00000000" w:rsidR="00000000" w:rsidRPr="00000000">
        <w:rPr>
          <w:rtl w:val="0"/>
        </w:rPr>
        <w:t xml:space="preserve">Belgium is </w:t>
      </w:r>
      <w:r w:rsidDel="00000000" w:rsidR="00000000" w:rsidRPr="00000000">
        <w:rPr>
          <w:b w:val="1"/>
          <w:rtl w:val="0"/>
        </w:rPr>
        <w:t xml:space="preserve">considering recognition but remains divided</w:t>
      </w:r>
      <w:r w:rsidDel="00000000" w:rsidR="00000000" w:rsidRPr="00000000">
        <w:rPr>
          <w:rtl w:val="0"/>
        </w:rPr>
        <w:t xml:space="preserve">. The government postponed its decision to early September 2025 while awaiting the outcome of the UN General Assembly. Opposition parties and Francophone coalition partners urge the government to follow France’s lead, while Flemish parties, including the liberal MR and nationalist N‑VA, oppose recognition and sanctions. King Philippe has described the humanitarian situation in Gaza as a “disgrace to humanity” and has called for sanctions against violent settlers. The debate reflects Belgium’s complex federal politics and the electoral weight of its Jewish and pro‑Israel communities. Regardless of the decision, Belgium continues to support substantial humanitarian aid and has joined calls for an immediate cease‑fire and the release of hostages.</w:t>
      </w:r>
    </w:p>
    <w:p w:rsidR="00000000" w:rsidDel="00000000" w:rsidP="00000000" w:rsidRDefault="00000000" w:rsidRPr="00000000" w14:paraId="00000319">
      <w:pPr>
        <w:spacing w:after="240" w:before="240" w:lineRule="auto"/>
        <w:rPr/>
      </w:pPr>
      <w:r w:rsidDel="00000000" w:rsidR="00000000" w:rsidRPr="00000000">
        <w:rPr>
          <w:rtl w:val="0"/>
        </w:rPr>
        <w:t xml:space="preserve">(</w:t>
      </w:r>
      <w:hyperlink r:id="rId875">
        <w:r w:rsidDel="00000000" w:rsidR="00000000" w:rsidRPr="00000000">
          <w:rPr>
            <w:color w:val="1155cc"/>
            <w:u w:val="single"/>
            <w:rtl w:val="0"/>
          </w:rPr>
          <w:t xml:space="preserve">belganewsagency.eu</w:t>
        </w:r>
      </w:hyperlink>
      <w:r w:rsidDel="00000000" w:rsidR="00000000" w:rsidRPr="00000000">
        <w:rPr>
          <w:rtl w:val="0"/>
        </w:rPr>
        <w:t xml:space="preserve">, </w:t>
      </w:r>
      <w:hyperlink r:id="rId876">
        <w:r w:rsidDel="00000000" w:rsidR="00000000" w:rsidRPr="00000000">
          <w:rPr>
            <w:color w:val="1155cc"/>
            <w:u w:val="single"/>
            <w:rtl w:val="0"/>
          </w:rPr>
          <w:t xml:space="preserve">brusselstimes.com</w:t>
        </w:r>
      </w:hyperlink>
      <w:r w:rsidDel="00000000" w:rsidR="00000000" w:rsidRPr="00000000">
        <w:rPr>
          <w:rtl w:val="0"/>
        </w:rPr>
        <w:t xml:space="preserve">, </w:t>
      </w:r>
      <w:hyperlink r:id="rId877">
        <w:r w:rsidDel="00000000" w:rsidR="00000000" w:rsidRPr="00000000">
          <w:rPr>
            <w:color w:val="1155cc"/>
            <w:u w:val="single"/>
            <w:rtl w:val="0"/>
          </w:rPr>
          <w:t xml:space="preserve">aa.com.tr</w:t>
        </w:r>
      </w:hyperlink>
      <w:r w:rsidDel="00000000" w:rsidR="00000000" w:rsidRPr="00000000">
        <w:rPr>
          <w:rtl w:val="0"/>
        </w:rPr>
        <w:t xml:space="preserve">, </w:t>
      </w:r>
      <w:hyperlink r:id="rId878">
        <w:r w:rsidDel="00000000" w:rsidR="00000000" w:rsidRPr="00000000">
          <w:rPr>
            <w:color w:val="1155cc"/>
            <w:u w:val="single"/>
            <w:rtl w:val="0"/>
          </w:rPr>
          <w:t xml:space="preserve">aa.com.tr</w:t>
        </w:r>
      </w:hyperlink>
      <w:r w:rsidDel="00000000" w:rsidR="00000000" w:rsidRPr="00000000">
        <w:rPr>
          <w:rtl w:val="0"/>
        </w:rPr>
        <w:t xml:space="preserve">, </w:t>
      </w:r>
      <w:hyperlink r:id="rId879">
        <w:r w:rsidDel="00000000" w:rsidR="00000000" w:rsidRPr="00000000">
          <w:rPr>
            <w:color w:val="1155cc"/>
            <w:u w:val="single"/>
            <w:rtl w:val="0"/>
          </w:rPr>
          <w:t xml:space="preserve">brusselstimes.com</w:t>
        </w:r>
      </w:hyperlink>
      <w:r w:rsidDel="00000000" w:rsidR="00000000" w:rsidRPr="00000000">
        <w:rPr>
          <w:rtl w:val="0"/>
        </w:rPr>
        <w:t xml:space="preserve">, </w:t>
      </w:r>
      <w:hyperlink r:id="rId880">
        <w:r w:rsidDel="00000000" w:rsidR="00000000" w:rsidRPr="00000000">
          <w:rPr>
            <w:color w:val="1155cc"/>
            <w:u w:val="single"/>
            <w:rtl w:val="0"/>
          </w:rPr>
          <w:t xml:space="preserve">politico.eu</w:t>
        </w:r>
      </w:hyperlink>
      <w:r w:rsidDel="00000000" w:rsidR="00000000" w:rsidRPr="00000000">
        <w:rPr>
          <w:rtl w:val="0"/>
        </w:rPr>
        <w:t xml:space="preserve">, </w:t>
      </w:r>
      <w:hyperlink r:id="rId881">
        <w:r w:rsidDel="00000000" w:rsidR="00000000" w:rsidRPr="00000000">
          <w:rPr>
            <w:color w:val="1155cc"/>
            <w:u w:val="single"/>
            <w:rtl w:val="0"/>
          </w:rPr>
          <w:t xml:space="preserve">aa.com.tr</w:t>
        </w:r>
      </w:hyperlink>
      <w:r w:rsidDel="00000000" w:rsidR="00000000" w:rsidRPr="00000000">
        <w:rPr>
          <w:rtl w:val="0"/>
        </w:rPr>
        <w:t xml:space="preserve">, </w:t>
      </w:r>
      <w:hyperlink r:id="rId882">
        <w:r w:rsidDel="00000000" w:rsidR="00000000" w:rsidRPr="00000000">
          <w:rPr>
            <w:color w:val="1155cc"/>
            <w:u w:val="single"/>
            <w:rtl w:val="0"/>
          </w:rPr>
          <w:t xml:space="preserve">politico.eu</w:t>
        </w:r>
      </w:hyperlink>
      <w:r w:rsidDel="00000000" w:rsidR="00000000" w:rsidRPr="00000000">
        <w:rPr>
          <w:rtl w:val="0"/>
        </w:rPr>
        <w:t xml:space="preserve">, </w:t>
      </w:r>
      <w:hyperlink r:id="rId883">
        <w:r w:rsidDel="00000000" w:rsidR="00000000" w:rsidRPr="00000000">
          <w:rPr>
            <w:color w:val="1155cc"/>
            <w:u w:val="single"/>
            <w:rtl w:val="0"/>
          </w:rPr>
          <w:t xml:space="preserve">unrwa.org</w:t>
        </w:r>
      </w:hyperlink>
      <w:r w:rsidDel="00000000" w:rsidR="00000000" w:rsidRPr="00000000">
        <w:rPr>
          <w:rtl w:val="0"/>
        </w:rPr>
        <w:t xml:space="preserve">, </w:t>
      </w:r>
      <w:hyperlink r:id="rId884">
        <w:r w:rsidDel="00000000" w:rsidR="00000000" w:rsidRPr="00000000">
          <w:rPr>
            <w:color w:val="1155cc"/>
            <w:u w:val="single"/>
            <w:rtl w:val="0"/>
          </w:rPr>
          <w:t xml:space="preserve">diplomatie.belgium.be</w:t>
        </w:r>
      </w:hyperlink>
      <w:r w:rsidDel="00000000" w:rsidR="00000000" w:rsidRPr="00000000">
        <w:rPr>
          <w:rtl w:val="0"/>
        </w:rPr>
        <w:t xml:space="preserve">, </w:t>
      </w:r>
      <w:hyperlink r:id="rId885">
        <w:r w:rsidDel="00000000" w:rsidR="00000000" w:rsidRPr="00000000">
          <w:rPr>
            <w:color w:val="1155cc"/>
            <w:u w:val="single"/>
            <w:rtl w:val="0"/>
          </w:rPr>
          <w:t xml:space="preserve">aa.com.tr</w:t>
        </w:r>
      </w:hyperlink>
      <w:r w:rsidDel="00000000" w:rsidR="00000000" w:rsidRPr="00000000">
        <w:rPr>
          <w:rtl w:val="0"/>
        </w:rPr>
        <w:t xml:space="preserve">, </w:t>
      </w:r>
      <w:hyperlink r:id="rId886">
        <w:r w:rsidDel="00000000" w:rsidR="00000000" w:rsidRPr="00000000">
          <w:rPr>
            <w:color w:val="1155cc"/>
            <w:u w:val="single"/>
            <w:rtl w:val="0"/>
          </w:rPr>
          <w:t xml:space="preserve">jpost.com</w:t>
        </w:r>
      </w:hyperlink>
      <w:r w:rsidDel="00000000" w:rsidR="00000000" w:rsidRPr="00000000">
        <w:rPr>
          <w:rtl w:val="0"/>
        </w:rPr>
        <w:t xml:space="preserve">)</w:t>
      </w:r>
    </w:p>
    <w:p w:rsidR="00000000" w:rsidDel="00000000" w:rsidP="00000000" w:rsidRDefault="00000000" w:rsidRPr="00000000" w14:paraId="0000031A">
      <w:pPr>
        <w:pStyle w:val="Heading4"/>
        <w:keepNext w:val="0"/>
        <w:keepLines w:val="0"/>
        <w:spacing w:before="280" w:lineRule="auto"/>
        <w:rPr/>
      </w:pPr>
      <w:bookmarkStart w:colFirst="0" w:colLast="0" w:name="_lau5ma5v45w6" w:id="79"/>
      <w:bookmarkEnd w:id="79"/>
      <w:r w:rsidDel="00000000" w:rsidR="00000000" w:rsidRPr="00000000">
        <w:rPr>
          <w:rtl w:val="0"/>
        </w:rPr>
        <w:t xml:space="preserve">Hungary</w:t>
      </w:r>
    </w:p>
    <w:p w:rsidR="00000000" w:rsidDel="00000000" w:rsidP="00000000" w:rsidRDefault="00000000" w:rsidRPr="00000000" w14:paraId="0000031B">
      <w:pPr>
        <w:keepNext w:val="0"/>
        <w:keepLines w:val="0"/>
        <w:spacing w:before="280" w:lineRule="auto"/>
        <w:rPr>
          <w:b w:val="0"/>
        </w:rPr>
      </w:pPr>
      <w:r w:rsidDel="00000000" w:rsidR="00000000" w:rsidRPr="00000000">
        <w:rPr>
          <w:b w:val="0"/>
          <w:rtl w:val="0"/>
        </w:rPr>
        <w:t xml:space="preserve">Budapest has become the EU’s most reliable shield for Israel. It </w:t>
      </w:r>
      <w:r w:rsidDel="00000000" w:rsidR="00000000" w:rsidRPr="00000000">
        <w:rPr>
          <w:rtl w:val="0"/>
        </w:rPr>
        <w:t xml:space="preserve">blocked the Union’s first attempt to blacklist violent West-Bank settlers</w:t>
      </w:r>
      <w:r w:rsidDel="00000000" w:rsidR="00000000" w:rsidRPr="00000000">
        <w:rPr>
          <w:b w:val="0"/>
          <w:rtl w:val="0"/>
        </w:rPr>
        <w:t xml:space="preserve"> in February 2024, with Foreign Minister Péter Szijjártó declaring that “now is definitely not the time to sanction Israel”. Hungary was likewise the </w:t>
      </w:r>
      <w:r w:rsidDel="00000000" w:rsidR="00000000" w:rsidRPr="00000000">
        <w:rPr>
          <w:b w:val="0"/>
          <w:i w:val="1"/>
          <w:rtl w:val="0"/>
        </w:rPr>
        <w:t xml:space="preserve">only</w:t>
      </w:r>
      <w:r w:rsidDel="00000000" w:rsidR="00000000" w:rsidRPr="00000000">
        <w:rPr>
          <w:b w:val="0"/>
          <w:rtl w:val="0"/>
        </w:rPr>
        <w:t xml:space="preserve"> member state to veto EU statements urging a Gaza </w:t>
      </w:r>
      <w:r w:rsidDel="00000000" w:rsidR="00000000" w:rsidRPr="00000000">
        <w:rPr>
          <w:rtl w:val="0"/>
        </w:rPr>
        <w:t xml:space="preserve">ceasefire</w:t>
      </w:r>
      <w:r w:rsidDel="00000000" w:rsidR="00000000" w:rsidRPr="00000000">
        <w:rPr>
          <w:b w:val="0"/>
          <w:rtl w:val="0"/>
        </w:rPr>
        <w:t xml:space="preserve"> in both May 2021 and again during the October 2023 escalation. Prime Minister Viktor Orbán rejects any recognition of Palestine “imposed from Brussels” and frames criticism of Israel as liberal overreach, consistent with his right-populist narrative of defending sovereign allies against EU elites. Budapest argues that punitive measures would embolden Hamas and “undermine Israel’s security,” and therefore calls on the EU to prioritise humanitarian assistance and quiet diplomacy instead of sanctions or recognition.</w:t>
      </w:r>
    </w:p>
    <w:p w:rsidR="00000000" w:rsidDel="00000000" w:rsidP="00000000" w:rsidRDefault="00000000" w:rsidRPr="00000000" w14:paraId="0000031C">
      <w:pPr>
        <w:rPr/>
      </w:pPr>
      <w:r w:rsidDel="00000000" w:rsidR="00000000" w:rsidRPr="00000000">
        <w:rPr>
          <w:rtl w:val="0"/>
        </w:rPr>
        <w:t xml:space="preserve">(</w:t>
      </w:r>
      <w:hyperlink r:id="rId887">
        <w:r w:rsidDel="00000000" w:rsidR="00000000" w:rsidRPr="00000000">
          <w:rPr>
            <w:color w:val="1155cc"/>
            <w:u w:val="single"/>
            <w:rtl w:val="0"/>
          </w:rPr>
          <w:t xml:space="preserve">reuters.com</w:t>
        </w:r>
      </w:hyperlink>
      <w:r w:rsidDel="00000000" w:rsidR="00000000" w:rsidRPr="00000000">
        <w:rPr>
          <w:rtl w:val="0"/>
        </w:rPr>
        <w:t xml:space="preserve">, </w:t>
      </w:r>
      <w:hyperlink r:id="rId888">
        <w:r w:rsidDel="00000000" w:rsidR="00000000" w:rsidRPr="00000000">
          <w:rPr>
            <w:color w:val="1155cc"/>
            <w:u w:val="single"/>
            <w:rtl w:val="0"/>
          </w:rPr>
          <w:t xml:space="preserve">dailynewshungary.com</w:t>
        </w:r>
      </w:hyperlink>
      <w:r w:rsidDel="00000000" w:rsidR="00000000" w:rsidRPr="00000000">
        <w:rPr>
          <w:rtl w:val="0"/>
        </w:rPr>
        <w:t xml:space="preserve">, </w:t>
      </w:r>
      <w:hyperlink r:id="rId889">
        <w:r w:rsidDel="00000000" w:rsidR="00000000" w:rsidRPr="00000000">
          <w:rPr>
            <w:color w:val="1155cc"/>
            <w:u w:val="single"/>
            <w:rtl w:val="0"/>
          </w:rPr>
          <w:t xml:space="preserve">euractiv.com</w:t>
        </w:r>
      </w:hyperlink>
      <w:r w:rsidDel="00000000" w:rsidR="00000000" w:rsidRPr="00000000">
        <w:rPr>
          <w:rtl w:val="0"/>
        </w:rPr>
        <w:t xml:space="preserve">, </w:t>
      </w:r>
      <w:hyperlink r:id="rId890">
        <w:r w:rsidDel="00000000" w:rsidR="00000000" w:rsidRPr="00000000">
          <w:rPr>
            <w:color w:val="1155cc"/>
            <w:u w:val="single"/>
            <w:rtl w:val="0"/>
          </w:rPr>
          <w:t xml:space="preserve">euronews.com</w:t>
        </w:r>
      </w:hyperlink>
      <w:r w:rsidDel="00000000" w:rsidR="00000000" w:rsidRPr="00000000">
        <w:rPr>
          <w:rtl w:val="0"/>
        </w:rPr>
        <w:t xml:space="preserve">, </w:t>
      </w:r>
      <w:hyperlink r:id="rId891">
        <w:r w:rsidDel="00000000" w:rsidR="00000000" w:rsidRPr="00000000">
          <w:rPr>
            <w:color w:val="1155cc"/>
            <w:u w:val="single"/>
            <w:rtl w:val="0"/>
          </w:rPr>
          <w:t xml:space="preserve">euronews.com</w:t>
        </w:r>
      </w:hyperlink>
      <w:r w:rsidDel="00000000" w:rsidR="00000000" w:rsidRPr="00000000">
        <w:rPr>
          <w:rtl w:val="0"/>
        </w:rPr>
        <w:t xml:space="preserve">, </w:t>
      </w:r>
      <w:hyperlink r:id="rId892">
        <w:r w:rsidDel="00000000" w:rsidR="00000000" w:rsidRPr="00000000">
          <w:rPr>
            <w:color w:val="1155cc"/>
            <w:u w:val="single"/>
            <w:rtl w:val="0"/>
          </w:rPr>
          <w:t xml:space="preserve">apnews.com</w:t>
        </w:r>
      </w:hyperlink>
      <w:r w:rsidDel="00000000" w:rsidR="00000000" w:rsidRPr="00000000">
        <w:rPr>
          <w:rtl w:val="0"/>
        </w:rPr>
        <w:t xml:space="preserve">, </w:t>
      </w:r>
      <w:hyperlink r:id="rId893">
        <w:r w:rsidDel="00000000" w:rsidR="00000000" w:rsidRPr="00000000">
          <w:rPr>
            <w:color w:val="1155cc"/>
            <w:u w:val="single"/>
            <w:rtl w:val="0"/>
          </w:rPr>
          <w:t xml:space="preserve">haaretz.com</w:t>
        </w:r>
      </w:hyperlink>
      <w:r w:rsidDel="00000000" w:rsidR="00000000" w:rsidRPr="00000000">
        <w:rPr>
          <w:rtl w:val="0"/>
        </w:rPr>
        <w:t xml:space="preserve">, </w:t>
      </w:r>
      <w:hyperlink r:id="rId894">
        <w:r w:rsidDel="00000000" w:rsidR="00000000" w:rsidRPr="00000000">
          <w:rPr>
            <w:color w:val="1155cc"/>
            <w:u w:val="single"/>
            <w:rtl w:val="0"/>
          </w:rPr>
          <w:t xml:space="preserve">lemonde.fr</w:t>
        </w:r>
      </w:hyperlink>
      <w:r w:rsidDel="00000000" w:rsidR="00000000" w:rsidRPr="00000000">
        <w:rPr>
          <w:rtl w:val="0"/>
        </w:rPr>
        <w:t xml:space="preserve">)</w:t>
      </w:r>
    </w:p>
    <w:p w:rsidR="00000000" w:rsidDel="00000000" w:rsidP="00000000" w:rsidRDefault="00000000" w:rsidRPr="00000000" w14:paraId="0000031D">
      <w:pPr>
        <w:pStyle w:val="Heading4"/>
        <w:keepNext w:val="0"/>
        <w:keepLines w:val="0"/>
        <w:spacing w:before="280" w:lineRule="auto"/>
        <w:rPr/>
      </w:pPr>
      <w:bookmarkStart w:colFirst="0" w:colLast="0" w:name="_focfczwmdaf6" w:id="80"/>
      <w:bookmarkEnd w:id="80"/>
      <w:r w:rsidDel="00000000" w:rsidR="00000000" w:rsidRPr="00000000">
        <w:rPr>
          <w:rtl w:val="0"/>
        </w:rPr>
        <w:t xml:space="preserve">Austria</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Vienna’s centre-right coalition echoes many Hungarian lines but with softer rhetoric. In public statements after 7 October, the Foreign Ministry said </w:t>
      </w:r>
      <w:r w:rsidDel="00000000" w:rsidR="00000000" w:rsidRPr="00000000">
        <w:rPr>
          <w:b w:val="1"/>
          <w:rtl w:val="0"/>
        </w:rPr>
        <w:t xml:space="preserve">“Israel’s right to self-defence is beyond discussion”</w:t>
      </w:r>
      <w:r w:rsidDel="00000000" w:rsidR="00000000" w:rsidRPr="00000000">
        <w:rPr>
          <w:rtl w:val="0"/>
        </w:rPr>
        <w:t xml:space="preserve"> and labelled Austria’s support for Israeli security a </w:t>
      </w:r>
      <w:r w:rsidDel="00000000" w:rsidR="00000000" w:rsidRPr="00000000">
        <w:rPr>
          <w:i w:val="1"/>
          <w:rtl w:val="0"/>
        </w:rPr>
        <w:t xml:space="preserve">raison d’être</w:t>
      </w:r>
      <w:r w:rsidDel="00000000" w:rsidR="00000000" w:rsidRPr="00000000">
        <w:rPr>
          <w:rtl w:val="0"/>
        </w:rPr>
        <w:t xml:space="preserve">. Chancellor Christian Stocker reiterated in June 2025 that Austria would </w:t>
      </w:r>
      <w:r w:rsidDel="00000000" w:rsidR="00000000" w:rsidRPr="00000000">
        <w:rPr>
          <w:b w:val="1"/>
          <w:rtl w:val="0"/>
        </w:rPr>
        <w:t xml:space="preserve">“firmly demand the release of all hostages”</w:t>
      </w:r>
      <w:r w:rsidDel="00000000" w:rsidR="00000000" w:rsidRPr="00000000">
        <w:rPr>
          <w:rtl w:val="0"/>
        </w:rPr>
        <w:t xml:space="preserve">, back a sustainable ceasefire and maintain humanitarian aid to Gaza, yet he </w:t>
      </w:r>
      <w:r w:rsidDel="00000000" w:rsidR="00000000" w:rsidRPr="00000000">
        <w:rPr>
          <w:b w:val="1"/>
          <w:rtl w:val="0"/>
        </w:rPr>
        <w:t xml:space="preserve">“has not committed to recognising Palestine,”</w:t>
      </w:r>
      <w:r w:rsidDel="00000000" w:rsidR="00000000" w:rsidRPr="00000000">
        <w:rPr>
          <w:rtl w:val="0"/>
        </w:rPr>
        <w:t xml:space="preserve"> warning that unilateral steps could legitimise extremist actors. While Vienna condemns civilian suffering and supports EU relief funding, it aligns with Budapest in cautioning that sanctions or premature recognition risk deepening intra-EU splits and jeopardising Israel’s security interests.</w:t>
      </w:r>
    </w:p>
    <w:p w:rsidR="00000000" w:rsidDel="00000000" w:rsidP="00000000" w:rsidRDefault="00000000" w:rsidRPr="00000000" w14:paraId="00000320">
      <w:pPr>
        <w:rPr/>
      </w:pPr>
      <w:r w:rsidDel="00000000" w:rsidR="00000000" w:rsidRPr="00000000">
        <w:rPr>
          <w:rtl w:val="0"/>
        </w:rPr>
        <w:t xml:space="preserve">(</w:t>
      </w:r>
      <w:hyperlink r:id="rId895">
        <w:r w:rsidDel="00000000" w:rsidR="00000000" w:rsidRPr="00000000">
          <w:rPr>
            <w:color w:val="1155cc"/>
            <w:u w:val="single"/>
            <w:rtl w:val="0"/>
          </w:rPr>
          <w:t xml:space="preserve">bmeia.gv.at</w:t>
        </w:r>
      </w:hyperlink>
      <w:r w:rsidDel="00000000" w:rsidR="00000000" w:rsidRPr="00000000">
        <w:rPr>
          <w:rtl w:val="0"/>
        </w:rPr>
        <w:t xml:space="preserve">, </w:t>
      </w:r>
      <w:hyperlink r:id="rId896">
        <w:r w:rsidDel="00000000" w:rsidR="00000000" w:rsidRPr="00000000">
          <w:rPr>
            <w:color w:val="1155cc"/>
            <w:u w:val="single"/>
            <w:rtl w:val="0"/>
          </w:rPr>
          <w:t xml:space="preserve">bmeia.gv.at</w:t>
        </w:r>
      </w:hyperlink>
      <w:r w:rsidDel="00000000" w:rsidR="00000000" w:rsidRPr="00000000">
        <w:rPr>
          <w:rtl w:val="0"/>
        </w:rPr>
        <w:t xml:space="preserve">, </w:t>
      </w:r>
      <w:hyperlink r:id="rId897">
        <w:r w:rsidDel="00000000" w:rsidR="00000000" w:rsidRPr="00000000">
          <w:rPr>
            <w:color w:val="1155cc"/>
            <w:u w:val="single"/>
            <w:rtl w:val="0"/>
          </w:rPr>
          <w:t xml:space="preserve">governo.it</w:t>
        </w:r>
      </w:hyperlink>
      <w:r w:rsidDel="00000000" w:rsidR="00000000" w:rsidRPr="00000000">
        <w:rPr>
          <w:rtl w:val="0"/>
        </w:rPr>
        <w:t xml:space="preserve">, </w:t>
      </w:r>
      <w:hyperlink r:id="rId898">
        <w:r w:rsidDel="00000000" w:rsidR="00000000" w:rsidRPr="00000000">
          <w:rPr>
            <w:color w:val="1155cc"/>
            <w:u w:val="single"/>
            <w:rtl w:val="0"/>
          </w:rPr>
          <w:t xml:space="preserve">thelocal.at</w:t>
        </w:r>
      </w:hyperlink>
      <w:r w:rsidDel="00000000" w:rsidR="00000000" w:rsidRPr="00000000">
        <w:rPr>
          <w:rtl w:val="0"/>
        </w:rPr>
        <w:t xml:space="preserve">, </w:t>
      </w:r>
      <w:hyperlink r:id="rId899">
        <w:r w:rsidDel="00000000" w:rsidR="00000000" w:rsidRPr="00000000">
          <w:rPr>
            <w:color w:val="1155cc"/>
            <w:u w:val="single"/>
            <w:rtl w:val="0"/>
          </w:rPr>
          <w:t xml:space="preserve">middleeastmonitor.com</w:t>
        </w:r>
      </w:hyperlink>
      <w:r w:rsidDel="00000000" w:rsidR="00000000" w:rsidRPr="00000000">
        <w:rPr>
          <w:rtl w:val="0"/>
        </w:rPr>
        <w:t xml:space="preserve">, </w:t>
      </w:r>
      <w:hyperlink r:id="rId900">
        <w:r w:rsidDel="00000000" w:rsidR="00000000" w:rsidRPr="00000000">
          <w:rPr>
            <w:color w:val="1155cc"/>
            <w:u w:val="single"/>
            <w:rtl w:val="0"/>
          </w:rPr>
          <w:t xml:space="preserve">brusselssignal.eu</w:t>
        </w:r>
      </w:hyperlink>
      <w:r w:rsidDel="00000000" w:rsidR="00000000" w:rsidRPr="00000000">
        <w:rPr>
          <w:rtl w:val="0"/>
        </w:rPr>
        <w:t xml:space="preserve">)</w:t>
      </w:r>
    </w:p>
    <w:p w:rsidR="00000000" w:rsidDel="00000000" w:rsidP="00000000" w:rsidRDefault="00000000" w:rsidRPr="00000000" w14:paraId="00000321">
      <w:pPr>
        <w:pStyle w:val="Heading4"/>
        <w:rPr/>
      </w:pPr>
      <w:bookmarkStart w:colFirst="0" w:colLast="0" w:name="_qlioudn6a2ju" w:id="81"/>
      <w:bookmarkEnd w:id="81"/>
      <w:r w:rsidDel="00000000" w:rsidR="00000000" w:rsidRPr="00000000">
        <w:rPr>
          <w:rtl w:val="0"/>
        </w:rPr>
      </w:r>
    </w:p>
    <w:p w:rsidR="00000000" w:rsidDel="00000000" w:rsidP="00000000" w:rsidRDefault="00000000" w:rsidRPr="00000000" w14:paraId="00000322">
      <w:pPr>
        <w:pStyle w:val="Heading4"/>
        <w:rPr/>
      </w:pPr>
      <w:bookmarkStart w:colFirst="0" w:colLast="0" w:name="_jbx8xfq6a36m" w:id="82"/>
      <w:bookmarkEnd w:id="82"/>
      <w:r w:rsidDel="00000000" w:rsidR="00000000" w:rsidRPr="00000000">
        <w:rPr>
          <w:rtl w:val="0"/>
        </w:rPr>
        <w:t xml:space="preserve">Poland</w:t>
      </w:r>
    </w:p>
    <w:p w:rsidR="00000000" w:rsidDel="00000000" w:rsidP="00000000" w:rsidRDefault="00000000" w:rsidRPr="00000000" w14:paraId="00000323">
      <w:pPr>
        <w:rPr>
          <w:b w:val="0"/>
        </w:rPr>
      </w:pPr>
      <w:r w:rsidDel="00000000" w:rsidR="00000000" w:rsidRPr="00000000">
        <w:rPr>
          <w:b w:val="0"/>
          <w:rtl w:val="0"/>
        </w:rPr>
        <w:t xml:space="preserve">Poland’s policy blends its </w:t>
      </w:r>
      <w:r w:rsidDel="00000000" w:rsidR="00000000" w:rsidRPr="00000000">
        <w:rPr>
          <w:rtl w:val="0"/>
        </w:rPr>
        <w:t xml:space="preserve">early recognition of Palestinian statehood in 1988</w:t>
      </w:r>
      <w:r w:rsidDel="00000000" w:rsidR="00000000" w:rsidRPr="00000000">
        <w:rPr>
          <w:b w:val="0"/>
          <w:rtl w:val="0"/>
        </w:rPr>
        <w:t xml:space="preserve"> with a post-7-October posture that </w:t>
      </w:r>
      <w:r w:rsidDel="00000000" w:rsidR="00000000" w:rsidRPr="00000000">
        <w:rPr>
          <w:rtl w:val="0"/>
        </w:rPr>
        <w:t xml:space="preserve">condemns Hamas, backs Israel’s right to self-defence, yet repeatedly urges restraint and humanitarian access</w:t>
      </w:r>
      <w:r w:rsidDel="00000000" w:rsidR="00000000" w:rsidRPr="00000000">
        <w:rPr>
          <w:b w:val="0"/>
          <w:rtl w:val="0"/>
        </w:rPr>
        <w:t xml:space="preserve">.</w:t>
      </w:r>
      <w:hyperlink r:id="rId901">
        <w:r w:rsidDel="00000000" w:rsidR="00000000" w:rsidRPr="00000000">
          <w:rPr>
            <w:b w:val="0"/>
            <w:color w:val="1155cc"/>
            <w:u w:val="single"/>
            <w:rtl w:val="0"/>
          </w:rPr>
          <w:t xml:space="preserve"> </w:t>
        </w:r>
      </w:hyperlink>
      <w:r w:rsidDel="00000000" w:rsidR="00000000" w:rsidRPr="00000000">
        <w:rPr>
          <w:b w:val="0"/>
          <w:rtl w:val="0"/>
        </w:rPr>
        <w:t xml:space="preserve">Public pressure is tangible—polls show majority of poles believe Poland should remain neutral in the Israeli-Palestinian conflict. Warsaw has </w:t>
      </w:r>
      <w:r w:rsidDel="00000000" w:rsidR="00000000" w:rsidRPr="00000000">
        <w:rPr>
          <w:rtl w:val="0"/>
        </w:rPr>
        <w:t xml:space="preserve">air-lifted six-plus tonnes of medicines, baby formula and blankets to Gaza (April 2025) and top up UNRWA, UNICEF and WFP with fresh grants after 7 October</w:t>
      </w:r>
      <w:r w:rsidDel="00000000" w:rsidR="00000000" w:rsidRPr="00000000">
        <w:rPr>
          <w:b w:val="0"/>
          <w:rtl w:val="0"/>
        </w:rPr>
        <w:t xml:space="preserve">.</w:t>
      </w:r>
      <w:r w:rsidDel="00000000" w:rsidR="00000000" w:rsidRPr="00000000">
        <w:rPr>
          <w:rtl w:val="0"/>
        </w:rPr>
        <w:t xml:space="preserve"> </w:t>
      </w:r>
      <w:r w:rsidDel="00000000" w:rsidR="00000000" w:rsidRPr="00000000">
        <w:rPr>
          <w:b w:val="0"/>
          <w:rtl w:val="0"/>
        </w:rPr>
        <w:t xml:space="preserve">Foreign Minister Radosław Sikorski has </w:t>
      </w:r>
      <w:r w:rsidDel="00000000" w:rsidR="00000000" w:rsidRPr="00000000">
        <w:rPr>
          <w:rtl w:val="0"/>
        </w:rPr>
        <w:t xml:space="preserve">summoned Israel’s ambassador over a Polish aid-worker’s death and later branded Israel’s response “excessive” while calling for a ceasefire</w:t>
      </w:r>
      <w:r w:rsidDel="00000000" w:rsidR="00000000" w:rsidRPr="00000000">
        <w:rPr>
          <w:b w:val="0"/>
          <w:rtl w:val="0"/>
        </w:rPr>
        <w:t xml:space="preserve">.</w:t>
      </w:r>
      <w:hyperlink r:id="rId902">
        <w:r w:rsidDel="00000000" w:rsidR="00000000" w:rsidRPr="00000000">
          <w:rPr>
            <w:b w:val="0"/>
            <w:color w:val="1155cc"/>
            <w:u w:val="single"/>
            <w:rtl w:val="0"/>
          </w:rPr>
          <w:t xml:space="preserve"> </w:t>
        </w:r>
      </w:hyperlink>
      <w:r w:rsidDel="00000000" w:rsidR="00000000" w:rsidRPr="00000000">
        <w:rPr>
          <w:b w:val="0"/>
          <w:rtl w:val="0"/>
        </w:rPr>
        <w:t xml:space="preserve">Yet Poland also </w:t>
      </w:r>
      <w:r w:rsidDel="00000000" w:rsidR="00000000" w:rsidRPr="00000000">
        <w:rPr>
          <w:rtl w:val="0"/>
        </w:rPr>
        <w:t xml:space="preserve">blocked EU moves to freeze political dialogue with Israel in November 2024, arguing engagement is essential for hostage releases and de-escalation</w:t>
      </w:r>
      <w:r w:rsidDel="00000000" w:rsidR="00000000" w:rsidRPr="00000000">
        <w:rPr>
          <w:b w:val="0"/>
          <w:rtl w:val="0"/>
        </w:rPr>
        <w:t xml:space="preserve">, underscoring its pragmatic, EU-centric calculus.</w:t>
      </w:r>
      <w:hyperlink r:id="rId903">
        <w:r w:rsidDel="00000000" w:rsidR="00000000" w:rsidRPr="00000000">
          <w:rPr>
            <w:b w:val="0"/>
            <w:color w:val="1155cc"/>
            <w:u w:val="single"/>
            <w:rtl w:val="0"/>
          </w:rPr>
          <w:t xml:space="preserve"> </w:t>
        </w:r>
      </w:hyperlink>
      <w:r w:rsidDel="00000000" w:rsidR="00000000" w:rsidRPr="00000000">
        <w:rPr>
          <w:b w:val="0"/>
          <w:rtl w:val="0"/>
        </w:rPr>
        <w:t xml:space="preserve">In sum, Warsaw casts itself as a humanitarian contributor and candid critic-friend of Israel—anchored in historic support for Palestinian statehood but wary of rupturing EU unity or its own strategic ties.</w:t>
      </w:r>
    </w:p>
    <w:p w:rsidR="00000000" w:rsidDel="00000000" w:rsidP="00000000" w:rsidRDefault="00000000" w:rsidRPr="00000000" w14:paraId="00000324">
      <w:pPr>
        <w:rPr/>
      </w:pPr>
      <w:r w:rsidDel="00000000" w:rsidR="00000000" w:rsidRPr="00000000">
        <w:rPr>
          <w:rtl w:val="0"/>
        </w:rPr>
        <w:t xml:space="preserve">(</w:t>
      </w:r>
      <w:hyperlink r:id="rId904">
        <w:r w:rsidDel="00000000" w:rsidR="00000000" w:rsidRPr="00000000">
          <w:rPr>
            <w:color w:val="1155cc"/>
            <w:u w:val="single"/>
            <w:rtl w:val="0"/>
          </w:rPr>
          <w:t xml:space="preserve">notesfrompoland.com</w:t>
        </w:r>
      </w:hyperlink>
      <w:r w:rsidDel="00000000" w:rsidR="00000000" w:rsidRPr="00000000">
        <w:rPr>
          <w:rtl w:val="0"/>
        </w:rPr>
        <w:t xml:space="preserve">, </w:t>
      </w:r>
      <w:hyperlink r:id="rId905">
        <w:r w:rsidDel="00000000" w:rsidR="00000000" w:rsidRPr="00000000">
          <w:rPr>
            <w:color w:val="1155cc"/>
            <w:u w:val="single"/>
            <w:rtl w:val="0"/>
          </w:rPr>
          <w:t xml:space="preserve">reuters.com</w:t>
        </w:r>
      </w:hyperlink>
      <w:r w:rsidDel="00000000" w:rsidR="00000000" w:rsidRPr="00000000">
        <w:rPr>
          <w:rtl w:val="0"/>
        </w:rPr>
        <w:t xml:space="preserve">,  </w:t>
      </w:r>
      <w:hyperlink r:id="rId906">
        <w:r w:rsidDel="00000000" w:rsidR="00000000" w:rsidRPr="00000000">
          <w:rPr>
            <w:color w:val="1155cc"/>
            <w:u w:val="single"/>
            <w:rtl w:val="0"/>
          </w:rPr>
          <w:t xml:space="preserve">prospernetwork.eu</w:t>
        </w:r>
      </w:hyperlink>
      <w:r w:rsidDel="00000000" w:rsidR="00000000" w:rsidRPr="00000000">
        <w:rPr>
          <w:rtl w:val="0"/>
        </w:rPr>
        <w:t xml:space="preserve">, </w:t>
      </w:r>
      <w:hyperlink r:id="rId907">
        <w:r w:rsidDel="00000000" w:rsidR="00000000" w:rsidRPr="00000000">
          <w:rPr>
            <w:color w:val="1155cc"/>
            <w:u w:val="single"/>
            <w:rtl w:val="0"/>
          </w:rPr>
          <w:t xml:space="preserve">cbos.pl</w:t>
        </w:r>
      </w:hyperlink>
      <w:r w:rsidDel="00000000" w:rsidR="00000000" w:rsidRPr="00000000">
        <w:rPr>
          <w:rtl w:val="0"/>
        </w:rPr>
        <w:t xml:space="preserve">, </w:t>
      </w:r>
      <w:hyperlink r:id="rId908">
        <w:r w:rsidDel="00000000" w:rsidR="00000000" w:rsidRPr="00000000">
          <w:rPr>
            <w:color w:val="1155cc"/>
            <w:u w:val="single"/>
            <w:rtl w:val="0"/>
          </w:rPr>
          <w:t xml:space="preserve">aljazeera.com</w:t>
        </w:r>
      </w:hyperlink>
      <w:r w:rsidDel="00000000" w:rsidR="00000000" w:rsidRPr="00000000">
        <w:rPr>
          <w:rtl w:val="0"/>
        </w:rPr>
        <w:t xml:space="preserve">, </w:t>
      </w:r>
      <w:hyperlink r:id="rId909">
        <w:r w:rsidDel="00000000" w:rsidR="00000000" w:rsidRPr="00000000">
          <w:rPr>
            <w:color w:val="1155cc"/>
            <w:u w:val="single"/>
            <w:rtl w:val="0"/>
          </w:rPr>
          <w:t xml:space="preserve">gov.pl</w:t>
        </w:r>
      </w:hyperlink>
      <w:r w:rsidDel="00000000" w:rsidR="00000000" w:rsidRPr="00000000">
        <w:rPr>
          <w:rtl w:val="0"/>
        </w:rPr>
        <w:t xml:space="preserve">, </w:t>
      </w:r>
      <w:hyperlink r:id="rId910">
        <w:r w:rsidDel="00000000" w:rsidR="00000000" w:rsidRPr="00000000">
          <w:rPr>
            <w:color w:val="1155cc"/>
            <w:u w:val="single"/>
            <w:rtl w:val="0"/>
          </w:rPr>
          <w:t xml:space="preserve">cbos.pl</w:t>
        </w:r>
      </w:hyperlink>
      <w:r w:rsidDel="00000000" w:rsidR="00000000" w:rsidRPr="00000000">
        <w:rPr>
          <w:rtl w:val="0"/>
        </w:rPr>
        <w:t xml:space="preserve">, </w:t>
      </w:r>
      <w:hyperlink r:id="rId911">
        <w:r w:rsidDel="00000000" w:rsidR="00000000" w:rsidRPr="00000000">
          <w:rPr>
            <w:color w:val="1155cc"/>
            <w:u w:val="single"/>
            <w:rtl w:val="0"/>
          </w:rPr>
          <w:t xml:space="preserve">gov.pl</w:t>
        </w:r>
      </w:hyperlink>
      <w:r w:rsidDel="00000000" w:rsidR="00000000" w:rsidRPr="00000000">
        <w:rPr>
          <w:rtl w:val="0"/>
        </w:rPr>
        <w:t xml:space="preserve">, </w:t>
      </w:r>
      <w:hyperlink r:id="rId912">
        <w:r w:rsidDel="00000000" w:rsidR="00000000" w:rsidRPr="00000000">
          <w:rPr>
            <w:color w:val="1155cc"/>
            <w:u w:val="single"/>
            <w:rtl w:val="0"/>
          </w:rPr>
          <w:t xml:space="preserve">apnews.com</w:t>
        </w:r>
      </w:hyperlink>
      <w:r w:rsidDel="00000000" w:rsidR="00000000" w:rsidRPr="00000000">
        <w:rPr>
          <w:rtl w:val="0"/>
        </w:rPr>
        <w:t xml:space="preserve">, </w:t>
      </w:r>
      <w:hyperlink r:id="rId913">
        <w:r w:rsidDel="00000000" w:rsidR="00000000" w:rsidRPr="00000000">
          <w:rPr>
            <w:color w:val="1155cc"/>
            <w:u w:val="single"/>
            <w:rtl w:val="0"/>
          </w:rPr>
          <w:t xml:space="preserve">businessinsider.com.pl</w:t>
        </w:r>
      </w:hyperlink>
      <w:r w:rsidDel="00000000" w:rsidR="00000000" w:rsidRPr="00000000">
        <w:rPr>
          <w:rtl w:val="0"/>
        </w:rPr>
        <w:t xml:space="preserve">, </w:t>
      </w:r>
      <w:hyperlink r:id="rId914">
        <w:r w:rsidDel="00000000" w:rsidR="00000000" w:rsidRPr="00000000">
          <w:rPr>
            <w:color w:val="1155cc"/>
            <w:u w:val="single"/>
            <w:rtl w:val="0"/>
          </w:rPr>
          <w:t xml:space="preserve">cbos.pl</w:t>
        </w:r>
      </w:hyperlink>
      <w:r w:rsidDel="00000000" w:rsidR="00000000" w:rsidRPr="00000000">
        <w:rPr>
          <w:rtl w:val="0"/>
        </w:rPr>
        <w:t xml:space="preserve">, </w:t>
      </w:r>
      <w:hyperlink r:id="rId915">
        <w:r w:rsidDel="00000000" w:rsidR="00000000" w:rsidRPr="00000000">
          <w:rPr>
            <w:color w:val="1155cc"/>
            <w:u w:val="single"/>
            <w:rtl w:val="0"/>
          </w:rPr>
          <w:t xml:space="preserve">vivapalestyna.pl</w:t>
        </w:r>
      </w:hyperlink>
      <w:r w:rsidDel="00000000" w:rsidR="00000000" w:rsidRPr="00000000">
        <w:rPr>
          <w:rtl w:val="0"/>
        </w:rPr>
        <w:t xml:space="preserve">, </w:t>
      </w:r>
      <w:hyperlink r:id="rId916">
        <w:r w:rsidDel="00000000" w:rsidR="00000000" w:rsidRPr="00000000">
          <w:rPr>
            <w:color w:val="1155cc"/>
            <w:u w:val="single"/>
            <w:rtl w:val="0"/>
          </w:rPr>
          <w:t xml:space="preserve">pewresearch.org</w:t>
        </w:r>
      </w:hyperlink>
      <w:r w:rsidDel="00000000" w:rsidR="00000000" w:rsidRPr="00000000">
        <w:rPr>
          <w:rtl w:val="0"/>
        </w:rPr>
        <w:t xml:space="preserve">, </w:t>
      </w:r>
      <w:hyperlink r:id="rId917">
        <w:r w:rsidDel="00000000" w:rsidR="00000000" w:rsidRPr="00000000">
          <w:rPr>
            <w:color w:val="1155cc"/>
            <w:u w:val="single"/>
            <w:rtl w:val="0"/>
          </w:rPr>
          <w:t xml:space="preserve">researchgate.net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25">
      <w:pPr>
        <w:pStyle w:val="Heading4"/>
        <w:rPr/>
      </w:pPr>
      <w:bookmarkStart w:colFirst="0" w:colLast="0" w:name="_2mqdasmy1a3g" w:id="83"/>
      <w:bookmarkEnd w:id="83"/>
      <w:r w:rsidDel="00000000" w:rsidR="00000000" w:rsidRPr="00000000">
        <w:rPr>
          <w:rtl w:val="0"/>
        </w:rPr>
        <w:t xml:space="preserve">Switzerland</w:t>
      </w:r>
    </w:p>
    <w:p w:rsidR="00000000" w:rsidDel="00000000" w:rsidP="00000000" w:rsidRDefault="00000000" w:rsidRPr="00000000" w14:paraId="00000326">
      <w:pPr>
        <w:spacing w:after="240" w:before="240" w:lineRule="auto"/>
        <w:rPr/>
      </w:pPr>
      <w:r w:rsidDel="00000000" w:rsidR="00000000" w:rsidRPr="00000000">
        <w:rPr>
          <w:rtl w:val="0"/>
        </w:rPr>
        <w:t xml:space="preserve">T</w:t>
      </w:r>
      <w:r w:rsidDel="00000000" w:rsidR="00000000" w:rsidRPr="00000000">
        <w:rPr>
          <w:rtl w:val="0"/>
        </w:rPr>
        <w:t xml:space="preserve">rue to its long-standing “good offices” diplomacy and policy of permanent neutrality—Switzerland has taken a carefully balanced line on Gaza. The Federal Council </w:t>
      </w:r>
      <w:r w:rsidDel="00000000" w:rsidR="00000000" w:rsidRPr="00000000">
        <w:rPr>
          <w:b w:val="1"/>
          <w:rtl w:val="0"/>
        </w:rPr>
        <w:t xml:space="preserve">demands an immediate ceasefire and unrestricted humanitarian access</w:t>
      </w:r>
      <w:r w:rsidDel="00000000" w:rsidR="00000000" w:rsidRPr="00000000">
        <w:rPr>
          <w:rtl w:val="0"/>
        </w:rPr>
        <w:t xml:space="preserve"> in the Strip, as restated on 28 May 2025.</w:t>
      </w:r>
      <w:hyperlink r:id="rId918">
        <w:r w:rsidDel="00000000" w:rsidR="00000000" w:rsidRPr="00000000">
          <w:rPr>
            <w:rtl w:val="0"/>
          </w:rPr>
          <w:t xml:space="preserve"> </w:t>
        </w:r>
      </w:hyperlink>
      <w:r w:rsidDel="00000000" w:rsidR="00000000" w:rsidRPr="00000000">
        <w:rPr>
          <w:rtl w:val="0"/>
        </w:rPr>
        <w:t xml:space="preserve">While deeply engaged in humanitarian relief, </w:t>
      </w:r>
      <w:r w:rsidDel="00000000" w:rsidR="00000000" w:rsidRPr="00000000">
        <w:rPr>
          <w:b w:val="1"/>
          <w:rtl w:val="0"/>
        </w:rPr>
        <w:t xml:space="preserve">Bern declines to recognise a Palestinian state until a comprehensive, negotiated peace is in place</w:t>
      </w:r>
      <w:r w:rsidDel="00000000" w:rsidR="00000000" w:rsidRPr="00000000">
        <w:rPr>
          <w:rtl w:val="0"/>
        </w:rPr>
        <w:t xml:space="preserve">, arguing that early recognition would impede its ability to mediate and to fulfil its special role as </w:t>
      </w:r>
      <w:r w:rsidDel="00000000" w:rsidR="00000000" w:rsidRPr="00000000">
        <w:rPr>
          <w:b w:val="1"/>
          <w:rtl w:val="0"/>
        </w:rPr>
        <w:t xml:space="preserve">depositary of the Geneva Conventions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27">
      <w:pPr>
        <w:spacing w:after="240" w:before="240" w:lineRule="auto"/>
        <w:rPr/>
      </w:pPr>
      <w:r w:rsidDel="00000000" w:rsidR="00000000" w:rsidRPr="00000000">
        <w:rPr>
          <w:rtl w:val="0"/>
        </w:rPr>
        <w:t xml:space="preserve">On 21 May 2025 the Federal Council approved a </w:t>
      </w:r>
      <w:r w:rsidDel="00000000" w:rsidR="00000000" w:rsidRPr="00000000">
        <w:rPr>
          <w:b w:val="1"/>
          <w:rtl w:val="0"/>
        </w:rPr>
        <w:t xml:space="preserve">CHF 20 million package</w:t>
      </w:r>
      <w:r w:rsidDel="00000000" w:rsidR="00000000" w:rsidRPr="00000000">
        <w:rPr>
          <w:rtl w:val="0"/>
        </w:rPr>
        <w:t xml:space="preserve">: </w:t>
      </w:r>
      <w:r w:rsidDel="00000000" w:rsidR="00000000" w:rsidRPr="00000000">
        <w:rPr>
          <w:b w:val="1"/>
          <w:rtl w:val="0"/>
        </w:rPr>
        <w:t xml:space="preserve">CHF 9 million</w:t>
      </w:r>
      <w:r w:rsidDel="00000000" w:rsidR="00000000" w:rsidRPr="00000000">
        <w:rPr>
          <w:rtl w:val="0"/>
        </w:rPr>
        <w:t xml:space="preserve"> for four partner organisations working in Gaza/West Bank—UNICEF, WFP, WHO and the Swiss Red Cross/Palestine Red Crescent—and </w:t>
      </w:r>
      <w:r w:rsidDel="00000000" w:rsidR="00000000" w:rsidRPr="00000000">
        <w:rPr>
          <w:b w:val="1"/>
          <w:rtl w:val="0"/>
        </w:rPr>
        <w:t xml:space="preserve">CHF 10 million</w:t>
      </w:r>
      <w:r w:rsidDel="00000000" w:rsidR="00000000" w:rsidRPr="00000000">
        <w:rPr>
          <w:rtl w:val="0"/>
        </w:rPr>
        <w:t xml:space="preserve"> to </w:t>
      </w:r>
      <w:r w:rsidDel="00000000" w:rsidR="00000000" w:rsidRPr="00000000">
        <w:rPr>
          <w:b w:val="1"/>
          <w:rtl w:val="0"/>
        </w:rPr>
        <w:t xml:space="preserve">resume UNRWA funding</w:t>
      </w:r>
      <w:r w:rsidDel="00000000" w:rsidR="00000000" w:rsidRPr="00000000">
        <w:rPr>
          <w:rtl w:val="0"/>
        </w:rPr>
        <w:t xml:space="preserve"> in neighbouring countries, plus </w:t>
      </w:r>
      <w:r w:rsidDel="00000000" w:rsidR="00000000" w:rsidRPr="00000000">
        <w:rPr>
          <w:b w:val="1"/>
          <w:rtl w:val="0"/>
        </w:rPr>
        <w:t xml:space="preserve">CHF 1 million</w:t>
      </w:r>
      <w:r w:rsidDel="00000000" w:rsidR="00000000" w:rsidRPr="00000000">
        <w:rPr>
          <w:rtl w:val="0"/>
        </w:rPr>
        <w:t xml:space="preserve"> to implement the Colonna audit on UNRWA impartiality.</w:t>
      </w:r>
      <w:hyperlink r:id="rId919">
        <w:r w:rsidDel="00000000" w:rsidR="00000000" w:rsidRPr="00000000">
          <w:rPr>
            <w:rtl w:val="0"/>
          </w:rPr>
          <w:t xml:space="preserve"> </w:t>
        </w:r>
      </w:hyperlink>
      <w:r w:rsidDel="00000000" w:rsidR="00000000" w:rsidRPr="00000000">
        <w:rPr>
          <w:rtl w:val="0"/>
        </w:rPr>
        <w:t xml:space="preserve">This package replaced the earlier draft figure of CHF 21 million and confirmed that Switzerland’s humanitarian focus would precede any political move on state recognition.</w:t>
      </w:r>
    </w:p>
    <w:p w:rsidR="00000000" w:rsidDel="00000000" w:rsidP="00000000" w:rsidRDefault="00000000" w:rsidRPr="00000000" w14:paraId="00000328">
      <w:pPr>
        <w:spacing w:after="240" w:before="240" w:lineRule="auto"/>
        <w:rPr/>
      </w:pPr>
      <w:r w:rsidDel="00000000" w:rsidR="00000000" w:rsidRPr="00000000">
        <w:rPr>
          <w:rtl w:val="0"/>
        </w:rPr>
        <w:t xml:space="preserve">(</w:t>
      </w:r>
      <w:hyperlink r:id="rId920">
        <w:r w:rsidDel="00000000" w:rsidR="00000000" w:rsidRPr="00000000">
          <w:rPr>
            <w:color w:val="1155cc"/>
            <w:u w:val="single"/>
            <w:rtl w:val="0"/>
          </w:rPr>
          <w:t xml:space="preserve">news.admin.ch</w:t>
        </w:r>
      </w:hyperlink>
      <w:r w:rsidDel="00000000" w:rsidR="00000000" w:rsidRPr="00000000">
        <w:rPr>
          <w:rtl w:val="0"/>
        </w:rPr>
        <w:t xml:space="preserve">, </w:t>
      </w:r>
      <w:hyperlink r:id="rId921">
        <w:r w:rsidDel="00000000" w:rsidR="00000000" w:rsidRPr="00000000">
          <w:rPr>
            <w:color w:val="1155cc"/>
            <w:u w:val="single"/>
            <w:rtl w:val="0"/>
          </w:rPr>
          <w:t xml:space="preserve">news.admin.ch</w:t>
        </w:r>
      </w:hyperlink>
      <w:r w:rsidDel="00000000" w:rsidR="00000000" w:rsidRPr="00000000">
        <w:rPr>
          <w:rtl w:val="0"/>
        </w:rPr>
        <w:t xml:space="preserve">, </w:t>
      </w:r>
      <w:hyperlink r:id="rId922">
        <w:r w:rsidDel="00000000" w:rsidR="00000000" w:rsidRPr="00000000">
          <w:rPr>
            <w:color w:val="1155cc"/>
            <w:u w:val="single"/>
            <w:rtl w:val="0"/>
          </w:rPr>
          <w:t xml:space="preserve">aa.com.tr</w:t>
        </w:r>
      </w:hyperlink>
      <w:r w:rsidDel="00000000" w:rsidR="00000000" w:rsidRPr="00000000">
        <w:rPr>
          <w:rtl w:val="0"/>
        </w:rPr>
        <w:t xml:space="preserve">, </w:t>
      </w:r>
      <w:hyperlink r:id="rId923">
        <w:r w:rsidDel="00000000" w:rsidR="00000000" w:rsidRPr="00000000">
          <w:rPr>
            <w:color w:val="1155cc"/>
            <w:u w:val="single"/>
            <w:rtl w:val="0"/>
          </w:rPr>
          <w:t xml:space="preserve">swissinfo.ch</w:t>
        </w:r>
      </w:hyperlink>
      <w:r w:rsidDel="00000000" w:rsidR="00000000" w:rsidRPr="00000000">
        <w:rPr>
          <w:rtl w:val="0"/>
        </w:rPr>
        <w:t xml:space="preserve">, </w:t>
      </w:r>
      <w:hyperlink r:id="rId924">
        <w:r w:rsidDel="00000000" w:rsidR="00000000" w:rsidRPr="00000000">
          <w:rPr>
            <w:color w:val="1155cc"/>
            <w:u w:val="single"/>
            <w:rtl w:val="0"/>
          </w:rPr>
          <w:t xml:space="preserve">eda.admin.ch</w:t>
        </w:r>
      </w:hyperlink>
      <w:r w:rsidDel="00000000" w:rsidR="00000000" w:rsidRPr="00000000">
        <w:rPr>
          <w:rtl w:val="0"/>
        </w:rPr>
        <w:t xml:space="preserve">, </w:t>
      </w:r>
      <w:hyperlink r:id="rId925">
        <w:r w:rsidDel="00000000" w:rsidR="00000000" w:rsidRPr="00000000">
          <w:rPr>
            <w:color w:val="1155cc"/>
            <w:u w:val="single"/>
            <w:rtl w:val="0"/>
          </w:rPr>
          <w:t xml:space="preserve">eda.admin.ch</w:t>
        </w:r>
      </w:hyperlink>
      <w:r w:rsidDel="00000000" w:rsidR="00000000" w:rsidRPr="00000000">
        <w:rPr>
          <w:rtl w:val="0"/>
        </w:rPr>
        <w:t xml:space="preserve">, </w:t>
      </w:r>
      <w:hyperlink r:id="rId926">
        <w:r w:rsidDel="00000000" w:rsidR="00000000" w:rsidRPr="00000000">
          <w:rPr>
            <w:color w:val="1155cc"/>
            <w:u w:val="single"/>
            <w:rtl w:val="0"/>
          </w:rPr>
          <w:t xml:space="preserve">eda.admin.ch</w:t>
        </w:r>
      </w:hyperlink>
      <w:r w:rsidDel="00000000" w:rsidR="00000000" w:rsidRPr="00000000">
        <w:rPr>
          <w:rtl w:val="0"/>
        </w:rPr>
        <w:t xml:space="preserve">, </w:t>
      </w:r>
      <w:hyperlink r:id="rId927">
        <w:r w:rsidDel="00000000" w:rsidR="00000000" w:rsidRPr="00000000">
          <w:rPr>
            <w:color w:val="1155cc"/>
            <w:u w:val="single"/>
            <w:rtl w:val="0"/>
          </w:rPr>
          <w:t xml:space="preserve">eda.admin.ch</w:t>
        </w:r>
      </w:hyperlink>
      <w:r w:rsidDel="00000000" w:rsidR="00000000" w:rsidRPr="00000000">
        <w:rPr>
          <w:rtl w:val="0"/>
        </w:rPr>
        <w:t xml:space="preserve">)</w:t>
      </w:r>
    </w:p>
    <w:p w:rsidR="00000000" w:rsidDel="00000000" w:rsidP="00000000" w:rsidRDefault="00000000" w:rsidRPr="00000000" w14:paraId="00000329">
      <w:pPr>
        <w:spacing w:after="240" w:before="240" w:lineRule="auto"/>
        <w:rPr/>
      </w:pPr>
      <w:r w:rsidDel="00000000" w:rsidR="00000000" w:rsidRPr="00000000">
        <w:rPr>
          <w:b w:val="1"/>
          <w:rtl w:val="0"/>
        </w:rPr>
        <w:t xml:space="preserve">Domestic landscape: On 13 January 2024, a national march in Basel drew an estimated 15 000 participants according to organisers (police put the crowd at 2 000–2 500).</w:t>
      </w:r>
      <w:r w:rsidDel="00000000" w:rsidR="00000000" w:rsidRPr="00000000">
        <w:rPr>
          <w:rtl w:val="0"/>
        </w:rPr>
        <w:t xml:space="preserve"> Throughout </w:t>
      </w:r>
      <w:r w:rsidDel="00000000" w:rsidR="00000000" w:rsidRPr="00000000">
        <w:rPr>
          <w:b w:val="1"/>
          <w:rtl w:val="0"/>
        </w:rPr>
        <w:t xml:space="preserve">May 2024, university occupations and encampments spread from the University of Lausanne (UNIL) to ETH Zurich and the University of Bern</w:t>
      </w:r>
      <w:r w:rsidDel="00000000" w:rsidR="00000000" w:rsidRPr="00000000">
        <w:rPr>
          <w:rtl w:val="0"/>
        </w:rPr>
        <w:t xml:space="preserve">, galvanising headlines as police negotiated or cleared the sites.</w:t>
      </w:r>
      <w:hyperlink r:id="rId928">
        <w:r w:rsidDel="00000000" w:rsidR="00000000" w:rsidRPr="00000000">
          <w:rPr>
            <w:rtl w:val="0"/>
          </w:rPr>
          <w:t xml:space="preserve"> </w:t>
        </w:r>
      </w:hyperlink>
      <w:r w:rsidDel="00000000" w:rsidR="00000000" w:rsidRPr="00000000">
        <w:rPr>
          <w:rtl w:val="0"/>
        </w:rPr>
        <w:t xml:space="preserve">Tensions have periodically spiked: </w:t>
      </w:r>
      <w:r w:rsidDel="00000000" w:rsidR="00000000" w:rsidRPr="00000000">
        <w:rPr>
          <w:b w:val="1"/>
          <w:rtl w:val="0"/>
        </w:rPr>
        <w:t xml:space="preserve">during an unauthorised city-centre march in Zurich on 13 June 2025, police deployed tear gas and water cannon, detaining 11 people</w:t>
      </w:r>
      <w:r w:rsidDel="00000000" w:rsidR="00000000" w:rsidRPr="00000000">
        <w:rPr>
          <w:rtl w:val="0"/>
        </w:rPr>
        <w:t xml:space="preserve">.</w:t>
      </w:r>
      <w:hyperlink r:id="rId929">
        <w:r w:rsidDel="00000000" w:rsidR="00000000" w:rsidRPr="00000000">
          <w:rPr>
            <w:rtl w:val="0"/>
          </w:rPr>
          <w:t xml:space="preserve"> </w:t>
        </w:r>
      </w:hyperlink>
      <w:r w:rsidDel="00000000" w:rsidR="00000000" w:rsidRPr="00000000">
        <w:rPr>
          <w:rtl w:val="0"/>
        </w:rPr>
        <w:t xml:space="preserve">The episodes highlight the friction between Switzerland’s robust protest culture and its doctrine of strict neutrality.</w:t>
      </w:r>
    </w:p>
    <w:p w:rsidR="00000000" w:rsidDel="00000000" w:rsidP="00000000" w:rsidRDefault="00000000" w:rsidRPr="00000000" w14:paraId="0000032A">
      <w:pPr>
        <w:spacing w:after="240" w:before="240" w:lineRule="auto"/>
        <w:rPr/>
      </w:pPr>
      <w:r w:rsidDel="00000000" w:rsidR="00000000" w:rsidRPr="00000000">
        <w:rPr>
          <w:rtl w:val="0"/>
        </w:rPr>
        <w:t xml:space="preserve">(</w:t>
      </w:r>
      <w:hyperlink r:id="rId930">
        <w:r w:rsidDel="00000000" w:rsidR="00000000" w:rsidRPr="00000000">
          <w:rPr>
            <w:color w:val="1155cc"/>
            <w:u w:val="single"/>
            <w:rtl w:val="0"/>
          </w:rPr>
          <w:t xml:space="preserve">euronews.com</w:t>
        </w:r>
      </w:hyperlink>
      <w:r w:rsidDel="00000000" w:rsidR="00000000" w:rsidRPr="00000000">
        <w:rPr>
          <w:rtl w:val="0"/>
        </w:rPr>
        <w:t xml:space="preserve">, </w:t>
      </w:r>
      <w:hyperlink r:id="rId931">
        <w:r w:rsidDel="00000000" w:rsidR="00000000" w:rsidRPr="00000000">
          <w:rPr>
            <w:color w:val="1155cc"/>
            <w:u w:val="single"/>
            <w:rtl w:val="0"/>
          </w:rPr>
          <w:t xml:space="preserve">theswisstimes.ch</w:t>
        </w:r>
      </w:hyperlink>
      <w:r w:rsidDel="00000000" w:rsidR="00000000" w:rsidRPr="00000000">
        <w:rPr>
          <w:rtl w:val="0"/>
        </w:rPr>
        <w:t xml:space="preserve">, </w:t>
      </w:r>
      <w:hyperlink r:id="rId932">
        <w:r w:rsidDel="00000000" w:rsidR="00000000" w:rsidRPr="00000000">
          <w:rPr>
            <w:color w:val="1155cc"/>
            <w:u w:val="single"/>
            <w:rtl w:val="0"/>
          </w:rPr>
          <w:t xml:space="preserve">srf.ch</w:t>
        </w:r>
      </w:hyperlink>
      <w:r w:rsidDel="00000000" w:rsidR="00000000" w:rsidRPr="00000000">
        <w:rPr>
          <w:rtl w:val="0"/>
        </w:rPr>
        <w:t xml:space="preserve">, </w:t>
      </w:r>
      <w:hyperlink r:id="rId933">
        <w:r w:rsidDel="00000000" w:rsidR="00000000" w:rsidRPr="00000000">
          <w:rPr>
            <w:color w:val="1155cc"/>
            <w:u w:val="single"/>
            <w:rtl w:val="0"/>
          </w:rPr>
          <w:t xml:space="preserve">theguardian.com</w:t>
        </w:r>
      </w:hyperlink>
      <w:r w:rsidDel="00000000" w:rsidR="00000000" w:rsidRPr="00000000">
        <w:rPr>
          <w:rtl w:val="0"/>
        </w:rPr>
        <w:t xml:space="preserve">, </w:t>
      </w:r>
      <w:hyperlink r:id="rId934">
        <w:r w:rsidDel="00000000" w:rsidR="00000000" w:rsidRPr="00000000">
          <w:rPr>
            <w:color w:val="1155cc"/>
            <w:u w:val="single"/>
            <w:rtl w:val="0"/>
          </w:rPr>
          <w:t xml:space="preserve">swissinfo.ch</w:t>
        </w:r>
      </w:hyperlink>
      <w:r w:rsidDel="00000000" w:rsidR="00000000" w:rsidRPr="00000000">
        <w:rPr>
          <w:rtl w:val="0"/>
        </w:rPr>
        <w:t xml:space="preserve">, </w:t>
      </w:r>
      <w:hyperlink r:id="rId935">
        <w:r w:rsidDel="00000000" w:rsidR="00000000" w:rsidRPr="00000000">
          <w:rPr>
            <w:color w:val="1155cc"/>
            <w:u w:val="single"/>
            <w:rtl w:val="0"/>
          </w:rPr>
          <w:t xml:space="preserve">swissinfo.ch</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2B">
      <w:pPr>
        <w:rPr/>
      </w:pPr>
      <w:r w:rsidDel="00000000" w:rsidR="00000000" w:rsidRPr="00000000">
        <w:rPr>
          <w:b w:val="1"/>
          <w:rtl w:val="0"/>
        </w:rPr>
        <w:t xml:space="preserve">Security posture.</w:t>
      </w:r>
      <w:r w:rsidDel="00000000" w:rsidR="00000000" w:rsidRPr="00000000">
        <w:rPr>
          <w:rtl w:val="0"/>
        </w:rPr>
        <w:t xml:space="preserve"> As Parliament edges toward loosening Switzerland’s century-old War-Materiel Act—the Council of States voted on 11 June 2025 to let 25 trusted Western countries re-export Swiss kit without prior approval—the </w:t>
      </w:r>
      <w:r w:rsidDel="00000000" w:rsidR="00000000" w:rsidRPr="00000000">
        <w:rPr>
          <w:b w:val="1"/>
          <w:rtl w:val="0"/>
        </w:rPr>
        <w:t xml:space="preserve">Federal Council has kept the existing re-export ban in force</w:t>
      </w:r>
      <w:r w:rsidDel="00000000" w:rsidR="00000000" w:rsidRPr="00000000">
        <w:rPr>
          <w:rtl w:val="0"/>
        </w:rPr>
        <w:t xml:space="preserve">, citing neutrality and the risk of escalation.</w:t>
      </w:r>
      <w:hyperlink r:id="rId936">
        <w:r w:rsidDel="00000000" w:rsidR="00000000" w:rsidRPr="00000000">
          <w:rPr>
            <w:rtl w:val="0"/>
          </w:rPr>
          <w:t xml:space="preserve"> </w:t>
        </w:r>
      </w:hyperlink>
      <w:r w:rsidDel="00000000" w:rsidR="00000000" w:rsidRPr="00000000">
        <w:rPr>
          <w:rtl w:val="0"/>
        </w:rPr>
        <w:t xml:space="preserve">In Brussels fora where Switzerland sits as an EFTA observer, Bern’s diplomats </w:t>
      </w:r>
      <w:r w:rsidDel="00000000" w:rsidR="00000000" w:rsidRPr="00000000">
        <w:rPr>
          <w:b w:val="1"/>
          <w:rtl w:val="0"/>
        </w:rPr>
        <w:t xml:space="preserve">champion EU humanitarian envelopes for Gaza</w:t>
      </w:r>
      <w:r w:rsidDel="00000000" w:rsidR="00000000" w:rsidRPr="00000000">
        <w:rPr>
          <w:rtl w:val="0"/>
        </w:rPr>
        <w:t xml:space="preserve">—for example through pledges and panel work at the European Humanitarian Forum in May 2025—yet </w:t>
      </w:r>
      <w:r w:rsidDel="00000000" w:rsidR="00000000" w:rsidRPr="00000000">
        <w:rPr>
          <w:b w:val="1"/>
          <w:rtl w:val="0"/>
        </w:rPr>
        <w:t xml:space="preserve">steer clear of EU discussions on punitive measures such as sanctions</w:t>
      </w:r>
      <w:r w:rsidDel="00000000" w:rsidR="00000000" w:rsidRPr="00000000">
        <w:rPr>
          <w:rtl w:val="0"/>
        </w:rPr>
        <w:t xml:space="preserve">, consistent with the government’s preference for humanitarian and legal tools over coercive economics.</w:t>
      </w:r>
      <w:hyperlink r:id="rId937">
        <w:r w:rsidDel="00000000" w:rsidR="00000000" w:rsidRPr="00000000">
          <w:rPr>
            <w:rtl w:val="0"/>
          </w:rPr>
          <w:t xml:space="preserve"> </w:t>
        </w:r>
      </w:hyperlink>
      <w:r w:rsidDel="00000000" w:rsidR="00000000" w:rsidRPr="00000000">
        <w:rPr>
          <w:rtl w:val="0"/>
        </w:rPr>
        <w:t xml:space="preserve">Reflecting that stance, Switzerland has so far </w:t>
      </w:r>
      <w:r w:rsidDel="00000000" w:rsidR="00000000" w:rsidRPr="00000000">
        <w:rPr>
          <w:b w:val="1"/>
          <w:rtl w:val="0"/>
        </w:rPr>
        <w:t xml:space="preserve">declined to join US- or EU-led sanctions on extremist Israeli settlers</w:t>
      </w:r>
      <w:r w:rsidDel="00000000" w:rsidR="00000000" w:rsidRPr="00000000">
        <w:rPr>
          <w:rtl w:val="0"/>
        </w:rPr>
        <w:t xml:space="preserve">, even while reserving the right to do so later.</w:t>
      </w:r>
      <w:hyperlink r:id="rId938">
        <w:r w:rsidDel="00000000" w:rsidR="00000000" w:rsidRPr="00000000">
          <w:rPr>
            <w:rtl w:val="0"/>
          </w:rPr>
          <w:t xml:space="preserve"> </w:t>
        </w:r>
      </w:hyperlink>
      <w:r w:rsidDel="00000000" w:rsidR="00000000" w:rsidRPr="00000000">
        <w:rPr>
          <w:rtl w:val="0"/>
        </w:rPr>
        <w:t xml:space="preserve">Overall, Bern continues to brand itself a humanitarian heavyweight and treaty guarantor rather than an early recogniser of Palestinian statehood or a sanctions frontrunner.</w:t>
      </w:r>
    </w:p>
    <w:p w:rsidR="00000000" w:rsidDel="00000000" w:rsidP="00000000" w:rsidRDefault="00000000" w:rsidRPr="00000000" w14:paraId="0000032C">
      <w:pPr>
        <w:rPr/>
      </w:pPr>
      <w:r w:rsidDel="00000000" w:rsidR="00000000" w:rsidRPr="00000000">
        <w:rPr>
          <w:rtl w:val="0"/>
        </w:rPr>
        <w:t xml:space="preserve">(</w:t>
      </w:r>
      <w:hyperlink r:id="rId939">
        <w:r w:rsidDel="00000000" w:rsidR="00000000" w:rsidRPr="00000000">
          <w:rPr>
            <w:color w:val="1155cc"/>
            <w:u w:val="single"/>
            <w:rtl w:val="0"/>
          </w:rPr>
          <w:t xml:space="preserve">swissinfo.ch</w:t>
        </w:r>
      </w:hyperlink>
      <w:r w:rsidDel="00000000" w:rsidR="00000000" w:rsidRPr="00000000">
        <w:rPr>
          <w:rtl w:val="0"/>
        </w:rPr>
        <w:t xml:space="preserve">, </w:t>
      </w:r>
      <w:hyperlink r:id="rId940">
        <w:r w:rsidDel="00000000" w:rsidR="00000000" w:rsidRPr="00000000">
          <w:rPr>
            <w:color w:val="1155cc"/>
            <w:u w:val="single"/>
            <w:rtl w:val="0"/>
          </w:rPr>
          <w:t xml:space="preserve">reuters.com</w:t>
        </w:r>
      </w:hyperlink>
      <w:r w:rsidDel="00000000" w:rsidR="00000000" w:rsidRPr="00000000">
        <w:rPr>
          <w:rtl w:val="0"/>
        </w:rPr>
        <w:t xml:space="preserve">, </w:t>
      </w:r>
      <w:hyperlink r:id="rId941">
        <w:r w:rsidDel="00000000" w:rsidR="00000000" w:rsidRPr="00000000">
          <w:rPr>
            <w:color w:val="1155cc"/>
            <w:u w:val="single"/>
            <w:rtl w:val="0"/>
          </w:rPr>
          <w:t xml:space="preserve">civil-protection-humanitarian-aid.ec.europa.eu</w:t>
        </w:r>
      </w:hyperlink>
      <w:r w:rsidDel="00000000" w:rsidR="00000000" w:rsidRPr="00000000">
        <w:rPr>
          <w:rtl w:val="0"/>
        </w:rPr>
        <w:t xml:space="preserve">, </w:t>
      </w:r>
      <w:hyperlink r:id="rId942">
        <w:r w:rsidDel="00000000" w:rsidR="00000000" w:rsidRPr="00000000">
          <w:rPr>
            <w:color w:val="1155cc"/>
            <w:u w:val="single"/>
            <w:rtl w:val="0"/>
          </w:rPr>
          <w:t xml:space="preserve">news.admin.ch</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2D">
      <w:pPr>
        <w:pStyle w:val="Heading4"/>
        <w:keepNext w:val="0"/>
        <w:keepLines w:val="0"/>
        <w:spacing w:before="280" w:lineRule="auto"/>
        <w:rPr/>
      </w:pPr>
      <w:bookmarkStart w:colFirst="0" w:colLast="0" w:name="_wv62zko320cx" w:id="84"/>
      <w:bookmarkEnd w:id="84"/>
      <w:r w:rsidDel="00000000" w:rsidR="00000000" w:rsidRPr="00000000">
        <w:rPr>
          <w:rtl w:val="0"/>
        </w:rPr>
        <w:t xml:space="preserve">Other European States</w:t>
      </w:r>
    </w:p>
    <w:p w:rsidR="00000000" w:rsidDel="00000000" w:rsidP="00000000" w:rsidRDefault="00000000" w:rsidRPr="00000000" w14:paraId="0000032E">
      <w:pPr>
        <w:spacing w:after="240" w:before="240" w:lineRule="auto"/>
        <w:rPr/>
      </w:pPr>
      <w:r w:rsidDel="00000000" w:rsidR="00000000" w:rsidRPr="00000000">
        <w:rPr>
          <w:rtl w:val="0"/>
        </w:rPr>
        <w:t xml:space="preserve">Several other EU members have long recognised Palestine or have signalled openness to recognition. Sweden became the first EU member to recognise Palestine in 2014; Slovenia, Cyprus, Malta, Hungary, Poland, Slovakia, Romania and Bulgaria recognised it decades ago. Norway (not an EU member but a key European state) joined Spain and Ireland in recognising Palestine in May 2024. The Netherlands spearheaded the May 2025 initiative to review the EU‑Israel Association Agreement and was joined by 16 other members in calling for an inquiry into Israel’s human rights compliance. </w:t>
      </w:r>
      <w:r w:rsidDel="00000000" w:rsidR="00000000" w:rsidRPr="00000000">
        <w:rPr>
          <w:rtl w:val="0"/>
        </w:rPr>
        <w:t xml:space="preserve">Countries like Portugal, and Luxembourg support recognition in principle and emphasise accountability at the International Criminal Court, but they have not yet announced official moves.</w:t>
      </w:r>
      <w:r w:rsidDel="00000000" w:rsidR="00000000" w:rsidRPr="00000000">
        <w:rPr>
          <w:rtl w:val="0"/>
        </w:rPr>
        <w:t xml:space="preserve"> Collectively, these states signal growing impatience with the status quo and a willingness to use trade and diplomatic tools to push for a negotiated two‑state settlement.</w:t>
      </w:r>
    </w:p>
    <w:p w:rsidR="00000000" w:rsidDel="00000000" w:rsidP="00000000" w:rsidRDefault="00000000" w:rsidRPr="00000000" w14:paraId="0000032F">
      <w:pPr>
        <w:spacing w:after="240" w:before="240" w:lineRule="auto"/>
        <w:rPr/>
      </w:pPr>
      <w:r w:rsidDel="00000000" w:rsidR="00000000" w:rsidRPr="00000000">
        <w:rPr>
          <w:rtl w:val="0"/>
        </w:rPr>
        <w:t xml:space="preserve">In short, Europe’s pro-recognition bloc is no longer a symbolic minority: it is an expanding coalition using diplomatic recognition, treaty-law mechanisms, and international-justice forums to press all parties toward a genuine two-state framework.</w:t>
        <w:br w:type="textWrapping"/>
        <w:t xml:space="preserve">(</w:t>
      </w:r>
      <w:hyperlink r:id="rId943">
        <w:r w:rsidDel="00000000" w:rsidR="00000000" w:rsidRPr="00000000">
          <w:rPr>
            <w:color w:val="1155cc"/>
            <w:u w:val="single"/>
            <w:rtl w:val="0"/>
          </w:rPr>
          <w:t xml:space="preserve">un.org</w:t>
        </w:r>
      </w:hyperlink>
      <w:r w:rsidDel="00000000" w:rsidR="00000000" w:rsidRPr="00000000">
        <w:rPr>
          <w:rtl w:val="0"/>
        </w:rPr>
        <w:t xml:space="preserve">, </w:t>
      </w:r>
      <w:hyperlink r:id="rId944">
        <w:r w:rsidDel="00000000" w:rsidR="00000000" w:rsidRPr="00000000">
          <w:rPr>
            <w:color w:val="1155cc"/>
            <w:u w:val="single"/>
            <w:rtl w:val="0"/>
          </w:rPr>
          <w:t xml:space="preserve">notesfrompoland.com</w:t>
        </w:r>
      </w:hyperlink>
      <w:r w:rsidDel="00000000" w:rsidR="00000000" w:rsidRPr="00000000">
        <w:rPr>
          <w:rtl w:val="0"/>
        </w:rPr>
        <w:t xml:space="preserve">, </w:t>
      </w:r>
      <w:hyperlink r:id="rId945">
        <w:r w:rsidDel="00000000" w:rsidR="00000000" w:rsidRPr="00000000">
          <w:rPr>
            <w:color w:val="1155cc"/>
            <w:u w:val="single"/>
            <w:rtl w:val="0"/>
          </w:rPr>
          <w:t xml:space="preserve">theguardian.com</w:t>
        </w:r>
      </w:hyperlink>
      <w:r w:rsidDel="00000000" w:rsidR="00000000" w:rsidRPr="00000000">
        <w:rPr>
          <w:rtl w:val="0"/>
        </w:rPr>
        <w:t xml:space="preserve">, </w:t>
      </w:r>
      <w:hyperlink r:id="rId946">
        <w:r w:rsidDel="00000000" w:rsidR="00000000" w:rsidRPr="00000000">
          <w:rPr>
            <w:color w:val="1155cc"/>
            <w:u w:val="single"/>
            <w:rtl w:val="0"/>
          </w:rPr>
          <w:t xml:space="preserve">aljazeera.com</w:t>
        </w:r>
      </w:hyperlink>
      <w:r w:rsidDel="00000000" w:rsidR="00000000" w:rsidRPr="00000000">
        <w:rPr>
          <w:rtl w:val="0"/>
        </w:rPr>
        <w:t xml:space="preserve">, </w:t>
      </w:r>
      <w:hyperlink r:id="rId947">
        <w:r w:rsidDel="00000000" w:rsidR="00000000" w:rsidRPr="00000000">
          <w:rPr>
            <w:color w:val="1155cc"/>
            <w:u w:val="single"/>
            <w:rtl w:val="0"/>
          </w:rPr>
          <w:t xml:space="preserve">reuters.com</w:t>
        </w:r>
      </w:hyperlink>
      <w:r w:rsidDel="00000000" w:rsidR="00000000" w:rsidRPr="00000000">
        <w:rPr>
          <w:rtl w:val="0"/>
        </w:rPr>
        <w:t xml:space="preserve">, </w:t>
      </w:r>
      <w:hyperlink r:id="rId948">
        <w:r w:rsidDel="00000000" w:rsidR="00000000" w:rsidRPr="00000000">
          <w:rPr>
            <w:color w:val="1155cc"/>
            <w:u w:val="single"/>
            <w:rtl w:val="0"/>
          </w:rPr>
          <w:t xml:space="preserve">theguardian.com</w:t>
        </w:r>
      </w:hyperlink>
      <w:r w:rsidDel="00000000" w:rsidR="00000000" w:rsidRPr="00000000">
        <w:rPr>
          <w:rtl w:val="0"/>
        </w:rPr>
        <w:t xml:space="preserve">, </w:t>
      </w:r>
      <w:hyperlink r:id="rId949">
        <w:r w:rsidDel="00000000" w:rsidR="00000000" w:rsidRPr="00000000">
          <w:rPr>
            <w:color w:val="1155cc"/>
            <w:u w:val="single"/>
            <w:rtl w:val="0"/>
          </w:rPr>
          <w:t xml:space="preserve">reuterscom</w:t>
        </w:r>
      </w:hyperlink>
      <w:r w:rsidDel="00000000" w:rsidR="00000000" w:rsidRPr="00000000">
        <w:rPr>
          <w:rtl w:val="0"/>
        </w:rPr>
        <w:t xml:space="preserve">, </w:t>
      </w:r>
      <w:hyperlink r:id="rId950">
        <w:r w:rsidDel="00000000" w:rsidR="00000000" w:rsidRPr="00000000">
          <w:rPr>
            <w:color w:val="1155cc"/>
            <w:u w:val="single"/>
            <w:rtl w:val="0"/>
          </w:rPr>
          <w:t xml:space="preserve">pbs.org</w:t>
        </w:r>
      </w:hyperlink>
      <w:r w:rsidDel="00000000" w:rsidR="00000000" w:rsidRPr="00000000">
        <w:rPr>
          <w:rtl w:val="0"/>
        </w:rPr>
        <w:t xml:space="preserve">, </w:t>
      </w:r>
      <w:hyperlink r:id="rId951">
        <w:r w:rsidDel="00000000" w:rsidR="00000000" w:rsidRPr="00000000">
          <w:rPr>
            <w:color w:val="1155cc"/>
            <w:u w:val="single"/>
            <w:rtl w:val="0"/>
          </w:rPr>
          <w:t xml:space="preserve">lemonde.fr</w:t>
        </w:r>
      </w:hyperlink>
      <w:r w:rsidDel="00000000" w:rsidR="00000000" w:rsidRPr="00000000">
        <w:rPr>
          <w:rtl w:val="0"/>
        </w:rPr>
        <w:t xml:space="preserve">, </w:t>
      </w:r>
      <w:hyperlink r:id="rId952">
        <w:r w:rsidDel="00000000" w:rsidR="00000000" w:rsidRPr="00000000">
          <w:rPr>
            <w:color w:val="1155cc"/>
            <w:u w:val="single"/>
            <w:rtl w:val="0"/>
          </w:rPr>
          <w:t xml:space="preserve">presstv.ir</w:t>
        </w:r>
      </w:hyperlink>
      <w:r w:rsidDel="00000000" w:rsidR="00000000" w:rsidRPr="00000000">
        <w:rPr>
          <w:rtl w:val="0"/>
        </w:rPr>
        <w:t xml:space="preserve">, </w:t>
      </w:r>
      <w:hyperlink r:id="rId953">
        <w:r w:rsidDel="00000000" w:rsidR="00000000" w:rsidRPr="00000000">
          <w:rPr>
            <w:color w:val="1155cc"/>
            <w:u w:val="single"/>
            <w:rtl w:val="0"/>
          </w:rPr>
          <w:t xml:space="preserve">reuters.com</w:t>
        </w:r>
      </w:hyperlink>
      <w:r w:rsidDel="00000000" w:rsidR="00000000" w:rsidRPr="00000000">
        <w:rPr>
          <w:rtl w:val="0"/>
        </w:rPr>
        <w:t xml:space="preserve">, </w:t>
      </w:r>
      <w:hyperlink r:id="rId954">
        <w:r w:rsidDel="00000000" w:rsidR="00000000" w:rsidRPr="00000000">
          <w:rPr>
            <w:color w:val="1155cc"/>
            <w:u w:val="single"/>
            <w:rtl w:val="0"/>
          </w:rPr>
          <w:t xml:space="preserve">gouvernement.lu</w:t>
        </w:r>
      </w:hyperlink>
      <w:r w:rsidDel="00000000" w:rsidR="00000000" w:rsidRPr="00000000">
        <w:rPr>
          <w:rtl w:val="0"/>
        </w:rPr>
        <w:t xml:space="preserve">, </w:t>
      </w:r>
      <w:hyperlink r:id="rId955">
        <w:r w:rsidDel="00000000" w:rsidR="00000000" w:rsidRPr="00000000">
          <w:rPr>
            <w:color w:val="1155cc"/>
            <w:u w:val="single"/>
            <w:rtl w:val="0"/>
          </w:rPr>
          <w:t xml:space="preserve">europarl.europa.eu</w:t>
        </w:r>
      </w:hyperlink>
      <w:r w:rsidDel="00000000" w:rsidR="00000000" w:rsidRPr="00000000">
        <w:rPr>
          <w:rtl w:val="0"/>
        </w:rPr>
        <w:t xml:space="preserve">, </w:t>
      </w:r>
      <w:hyperlink r:id="rId956">
        <w:r w:rsidDel="00000000" w:rsidR="00000000" w:rsidRPr="00000000">
          <w:rPr>
            <w:color w:val="1155cc"/>
            <w:u w:val="single"/>
            <w:rtl w:val="0"/>
          </w:rPr>
          <w:t xml:space="preserve">business-humanrights.org</w:t>
        </w:r>
      </w:hyperlink>
      <w:r w:rsidDel="00000000" w:rsidR="00000000" w:rsidRPr="00000000">
        <w:rPr>
          <w:rtl w:val="0"/>
        </w:rPr>
        <w:t xml:space="preserve">, </w:t>
      </w:r>
      <w:hyperlink r:id="rId957">
        <w:r w:rsidDel="00000000" w:rsidR="00000000" w:rsidRPr="00000000">
          <w:rPr>
            <w:color w:val="1155cc"/>
            <w:u w:val="single"/>
            <w:rtl w:val="0"/>
          </w:rPr>
          <w:t xml:space="preserve">daphnefoundation</w:t>
        </w:r>
      </w:hyperlink>
      <w:r w:rsidDel="00000000" w:rsidR="00000000" w:rsidRPr="00000000">
        <w:rPr>
          <w:rtl w:val="0"/>
        </w:rPr>
        <w:t xml:space="preserve">, </w:t>
      </w:r>
      <w:hyperlink r:id="rId958">
        <w:r w:rsidDel="00000000" w:rsidR="00000000" w:rsidRPr="00000000">
          <w:rPr>
            <w:color w:val="1155cc"/>
            <w:u w:val="single"/>
            <w:rtl w:val="0"/>
          </w:rPr>
          <w:t xml:space="preserve">theguardian.com</w:t>
        </w:r>
      </w:hyperlink>
      <w:r w:rsidDel="00000000" w:rsidR="00000000" w:rsidRPr="00000000">
        <w:rPr>
          <w:rtl w:val="0"/>
        </w:rPr>
        <w:t xml:space="preserve">, </w:t>
      </w:r>
      <w:hyperlink r:id="rId959">
        <w:r w:rsidDel="00000000" w:rsidR="00000000" w:rsidRPr="00000000">
          <w:rPr>
            <w:color w:val="1155cc"/>
            <w:u w:val="single"/>
            <w:rtl w:val="0"/>
          </w:rPr>
          <w:t xml:space="preserve">europarl.europa.eu</w:t>
        </w:r>
      </w:hyperlink>
      <w:r w:rsidDel="00000000" w:rsidR="00000000" w:rsidRPr="00000000">
        <w:rPr>
          <w:rtl w:val="0"/>
        </w:rPr>
        <w:t xml:space="preserve">, </w:t>
      </w:r>
      <w:hyperlink r:id="rId960">
        <w:r w:rsidDel="00000000" w:rsidR="00000000" w:rsidRPr="00000000">
          <w:rPr>
            <w:color w:val="1155cc"/>
            <w:u w:val="single"/>
            <w:rtl w:val="0"/>
          </w:rPr>
          <w:t xml:space="preserve">business-humanrights.org</w:t>
        </w:r>
      </w:hyperlink>
      <w:r w:rsidDel="00000000" w:rsidR="00000000" w:rsidRPr="00000000">
        <w:rPr>
          <w:rtl w:val="0"/>
        </w:rPr>
        <w:t xml:space="preserve">, </w:t>
      </w:r>
      <w:hyperlink r:id="rId961">
        <w:r w:rsidDel="00000000" w:rsidR="00000000" w:rsidRPr="00000000">
          <w:rPr>
            <w:color w:val="1155cc"/>
            <w:u w:val="single"/>
            <w:rtl w:val="0"/>
          </w:rPr>
          <w:t xml:space="preserve">gouvernement.lu</w:t>
        </w:r>
      </w:hyperlink>
      <w:r w:rsidDel="00000000" w:rsidR="00000000" w:rsidRPr="00000000">
        <w:rPr>
          <w:rtl w:val="0"/>
        </w:rPr>
        <w:t xml:space="preserve">, </w:t>
      </w:r>
      <w:hyperlink r:id="rId962">
        <w:r w:rsidDel="00000000" w:rsidR="00000000" w:rsidRPr="00000000">
          <w:rPr>
            <w:color w:val="1155cc"/>
            <w:u w:val="single"/>
            <w:rtl w:val="0"/>
          </w:rPr>
          <w:t xml:space="preserve">buildingtrust.si</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30">
      <w:pPr>
        <w:pStyle w:val="Heading4"/>
        <w:keepNext w:val="0"/>
        <w:keepLines w:val="0"/>
        <w:spacing w:before="280" w:lineRule="auto"/>
        <w:rPr/>
      </w:pPr>
      <w:bookmarkStart w:colFirst="0" w:colLast="0" w:name="_6d2843qn33wc" w:id="85"/>
      <w:bookmarkEnd w:id="85"/>
      <w:r w:rsidDel="00000000" w:rsidR="00000000" w:rsidRPr="00000000">
        <w:rPr>
          <w:rtl w:val="0"/>
        </w:rPr>
        <w:t xml:space="preserve">Implications for the Unified State Peace Plan</w:t>
      </w:r>
    </w:p>
    <w:p w:rsidR="00000000" w:rsidDel="00000000" w:rsidP="00000000" w:rsidRDefault="00000000" w:rsidRPr="00000000" w14:paraId="00000331">
      <w:pPr>
        <w:spacing w:after="240" w:before="240" w:lineRule="auto"/>
        <w:rPr/>
      </w:pPr>
      <w:r w:rsidDel="00000000" w:rsidR="00000000" w:rsidRPr="00000000">
        <w:rPr>
          <w:rtl w:val="0"/>
        </w:rPr>
        <w:t xml:space="preserve">This patchwork of positions illustrates the </w:t>
      </w:r>
      <w:r w:rsidDel="00000000" w:rsidR="00000000" w:rsidRPr="00000000">
        <w:rPr>
          <w:b w:val="1"/>
          <w:rtl w:val="0"/>
        </w:rPr>
        <w:t xml:space="preserve">multiplicity of European voices</w:t>
      </w:r>
      <w:r w:rsidDel="00000000" w:rsidR="00000000" w:rsidRPr="00000000">
        <w:rPr>
          <w:rtl w:val="0"/>
        </w:rPr>
        <w:t xml:space="preserve">. France and Spain seek to lead a coalition of willing states towards recognition and a renewed peace process; Germany and Italy caution against premature moves; Britain positions itself as a conditional supporter; Belgium hesitates; and </w:t>
      </w:r>
      <w:r w:rsidDel="00000000" w:rsidR="00000000" w:rsidRPr="00000000">
        <w:rPr>
          <w:rtl w:val="0"/>
        </w:rPr>
        <w:t xml:space="preserve">Hungary </w:t>
      </w:r>
      <w:r w:rsidDel="00000000" w:rsidR="00000000" w:rsidRPr="00000000">
        <w:rPr>
          <w:rtl w:val="0"/>
        </w:rPr>
        <w:t xml:space="preserve">remain obstinate defenders of Israel. These divergences matter because any EU involvement in the Unified State peace plan will require consensus or at least a broad coalition. </w:t>
      </w:r>
    </w:p>
    <w:p w:rsidR="00000000" w:rsidDel="00000000" w:rsidP="00000000" w:rsidRDefault="00000000" w:rsidRPr="00000000" w14:paraId="00000332">
      <w:pPr>
        <w:spacing w:after="240" w:before="240" w:lineRule="auto"/>
        <w:rPr/>
      </w:pPr>
      <w:r w:rsidDel="00000000" w:rsidR="00000000" w:rsidRPr="00000000">
        <w:rPr>
          <w:rtl w:val="0"/>
        </w:rPr>
        <w:t xml:space="preserve">European states with proactive stances (France, Spain, Ireland) could act as champions, mobilising resources and political momentum for international guarantees and reconstruction funds. </w:t>
      </w:r>
    </w:p>
    <w:p w:rsidR="00000000" w:rsidDel="00000000" w:rsidP="00000000" w:rsidRDefault="00000000" w:rsidRPr="00000000" w14:paraId="00000333">
      <w:pPr>
        <w:spacing w:after="240" w:before="240" w:lineRule="auto"/>
        <w:rPr/>
      </w:pPr>
      <w:r w:rsidDel="00000000" w:rsidR="00000000" w:rsidRPr="00000000">
        <w:rPr>
          <w:rtl w:val="0"/>
        </w:rPr>
        <w:t xml:space="preserve">Skeptical states (Germany, Italy) may moderate the pace of recognition but still provide significant humanitarian and financial support.</w:t>
      </w:r>
    </w:p>
    <w:p w:rsidR="00000000" w:rsidDel="00000000" w:rsidP="00000000" w:rsidRDefault="00000000" w:rsidRPr="00000000" w14:paraId="00000334">
      <w:pPr>
        <w:spacing w:after="240" w:before="240" w:lineRule="auto"/>
        <w:rPr/>
      </w:pPr>
      <w:r w:rsidDel="00000000" w:rsidR="00000000" w:rsidRPr="00000000">
        <w:rPr>
          <w:rtl w:val="0"/>
        </w:rPr>
        <w:t xml:space="preserve">Obstructionist actors (like Hungary) could dilute EU sanctions and complicate unified diplomacy. </w:t>
      </w:r>
    </w:p>
    <w:p w:rsidR="00000000" w:rsidDel="00000000" w:rsidP="00000000" w:rsidRDefault="00000000" w:rsidRPr="00000000" w14:paraId="00000335">
      <w:pPr>
        <w:spacing w:after="240" w:before="240" w:lineRule="auto"/>
        <w:rPr/>
      </w:pPr>
      <w:r w:rsidDel="00000000" w:rsidR="00000000" w:rsidRPr="00000000">
        <w:rPr>
          <w:rtl w:val="0"/>
        </w:rPr>
        <w:t xml:space="preserve">Understanding these national dynamics is essential for designing a peace plan that leverages supportive governments while navigating internal EU fault lines.</w:t>
      </w:r>
    </w:p>
    <w:p w:rsidR="00000000" w:rsidDel="00000000" w:rsidP="00000000" w:rsidRDefault="00000000" w:rsidRPr="00000000" w14:paraId="00000336">
      <w:pPr>
        <w:pStyle w:val="Heading3"/>
        <w:keepNext w:val="0"/>
        <w:keepLines w:val="0"/>
        <w:spacing w:after="80" w:lineRule="auto"/>
        <w:rPr/>
      </w:pPr>
      <w:bookmarkStart w:colFirst="0" w:colLast="0" w:name="_w0ioez8p4sg1" w:id="86"/>
      <w:bookmarkEnd w:id="86"/>
      <w:r w:rsidDel="00000000" w:rsidR="00000000" w:rsidRPr="00000000">
        <w:rPr>
          <w:rtl w:val="0"/>
        </w:rPr>
        <w:t xml:space="preserve">Potential EU contributions to the peace plan</w:t>
      </w:r>
    </w:p>
    <w:p w:rsidR="00000000" w:rsidDel="00000000" w:rsidP="00000000" w:rsidRDefault="00000000" w:rsidRPr="00000000" w14:paraId="00000337">
      <w:pPr>
        <w:spacing w:after="240" w:before="240" w:lineRule="auto"/>
        <w:rPr/>
      </w:pPr>
      <w:r w:rsidDel="00000000" w:rsidR="00000000" w:rsidRPr="00000000">
        <w:rPr>
          <w:rtl w:val="0"/>
        </w:rPr>
        <w:t xml:space="preserve">The European Union and its member states have both a moral imperative and a strategic interest in ensuring that any ceasefire in Gaza evolves into a durable peace. Europe’s contribution must therefore go beyond emergency aid; it should encompass monitoring, governance support, reconstruction financing, accountability and civil‑society engagement. The following sub‑sections outline concrete ways the EU can help operationalise a Unified State peace plan while respecting Palestinian self‑determination and Israeli security.</w:t>
      </w:r>
    </w:p>
    <w:p w:rsidR="00000000" w:rsidDel="00000000" w:rsidP="00000000" w:rsidRDefault="00000000" w:rsidRPr="00000000" w14:paraId="00000338">
      <w:pPr>
        <w:keepNext w:val="0"/>
        <w:keepLines w:val="0"/>
        <w:spacing w:before="280" w:lineRule="auto"/>
        <w:rPr>
          <w:b w:val="1"/>
        </w:rPr>
      </w:pPr>
      <w:r w:rsidDel="00000000" w:rsidR="00000000" w:rsidRPr="00000000">
        <w:rPr>
          <w:b w:val="1"/>
          <w:rtl w:val="0"/>
        </w:rPr>
        <w:t xml:space="preserve">Secure the humanitarian ceasefire and fund immediate relief</w:t>
      </w:r>
    </w:p>
    <w:p w:rsidR="00000000" w:rsidDel="00000000" w:rsidP="00000000" w:rsidRDefault="00000000" w:rsidRPr="00000000" w14:paraId="00000339">
      <w:pPr>
        <w:numPr>
          <w:ilvl w:val="0"/>
          <w:numId w:val="114"/>
        </w:numPr>
        <w:spacing w:after="0" w:afterAutospacing="0" w:before="240" w:lineRule="auto"/>
        <w:ind w:left="720" w:hanging="360"/>
      </w:pPr>
      <w:r w:rsidDel="00000000" w:rsidR="00000000" w:rsidRPr="00000000">
        <w:rPr>
          <w:b w:val="1"/>
          <w:rtl w:val="0"/>
        </w:rPr>
        <w:t xml:space="preserve">Maintain large‑scale humanitarian assistance and multi‑year recovery funds.</w:t>
      </w:r>
      <w:r w:rsidDel="00000000" w:rsidR="00000000" w:rsidRPr="00000000">
        <w:rPr>
          <w:rtl w:val="0"/>
        </w:rPr>
        <w:t xml:space="preserve"> The EU has already provided hundreds of millions of euros in humanitarian aid since the war began. For 2025 the Commission proposed a multi‑annual </w:t>
      </w:r>
      <w:r w:rsidDel="00000000" w:rsidR="00000000" w:rsidRPr="00000000">
        <w:rPr>
          <w:b w:val="1"/>
          <w:rtl w:val="0"/>
        </w:rPr>
        <w:t xml:space="preserve">Comprehensive Support Programme</w:t>
      </w:r>
      <w:r w:rsidDel="00000000" w:rsidR="00000000" w:rsidRPr="00000000">
        <w:rPr>
          <w:rtl w:val="0"/>
        </w:rPr>
        <w:t xml:space="preserve"> worth up to </w:t>
      </w:r>
      <w:r w:rsidDel="00000000" w:rsidR="00000000" w:rsidRPr="00000000">
        <w:rPr>
          <w:b w:val="1"/>
          <w:rtl w:val="0"/>
        </w:rPr>
        <w:t xml:space="preserve">€1.6 billion</w:t>
      </w:r>
      <w:r w:rsidDel="00000000" w:rsidR="00000000" w:rsidRPr="00000000">
        <w:rPr>
          <w:rtl w:val="0"/>
        </w:rPr>
        <w:t xml:space="preserve">. The programme will run from 2025 to 2027 and is built around three pillars: (1) grants of around </w:t>
      </w:r>
      <w:r w:rsidDel="00000000" w:rsidR="00000000" w:rsidRPr="00000000">
        <w:rPr>
          <w:b w:val="1"/>
          <w:rtl w:val="0"/>
        </w:rPr>
        <w:t xml:space="preserve">€620 million</w:t>
      </w:r>
      <w:r w:rsidDel="00000000" w:rsidR="00000000" w:rsidRPr="00000000">
        <w:rPr>
          <w:rtl w:val="0"/>
        </w:rPr>
        <w:t xml:space="preserve"> to support the Palestinian Authority’s budget and public services; (2) about </w:t>
      </w:r>
      <w:r w:rsidDel="00000000" w:rsidR="00000000" w:rsidRPr="00000000">
        <w:rPr>
          <w:b w:val="1"/>
          <w:rtl w:val="0"/>
        </w:rPr>
        <w:t xml:space="preserve">€576 million in grants</w:t>
      </w:r>
      <w:r w:rsidDel="00000000" w:rsidR="00000000" w:rsidRPr="00000000">
        <w:rPr>
          <w:rtl w:val="0"/>
        </w:rPr>
        <w:t xml:space="preserve"> for recovery and stabilisation projects in the West Bank, East Jerusalem and Gaza; and (3) loans of up to </w:t>
      </w:r>
      <w:r w:rsidDel="00000000" w:rsidR="00000000" w:rsidRPr="00000000">
        <w:rPr>
          <w:b w:val="1"/>
          <w:rtl w:val="0"/>
        </w:rPr>
        <w:t xml:space="preserve">€400 million</w:t>
      </w:r>
      <w:r w:rsidDel="00000000" w:rsidR="00000000" w:rsidRPr="00000000">
        <w:rPr>
          <w:rtl w:val="0"/>
        </w:rPr>
        <w:t xml:space="preserve"> from the European Investment Bank to help rebuild the Palestinian private sector. The package also commits </w:t>
      </w:r>
      <w:r w:rsidDel="00000000" w:rsidR="00000000" w:rsidRPr="00000000">
        <w:rPr>
          <w:b w:val="1"/>
          <w:rtl w:val="0"/>
        </w:rPr>
        <w:t xml:space="preserve">€82 million per year</w:t>
      </w:r>
      <w:r w:rsidDel="00000000" w:rsidR="00000000" w:rsidRPr="00000000">
        <w:rPr>
          <w:rtl w:val="0"/>
        </w:rPr>
        <w:t xml:space="preserve"> to the United Nations Relief and Works Agency (UNRWA) so that refugees continue to receive education, health care and social services. These commitments lay the financial groundwork for a “day‑after” recovery that can sustain a ceasefire and prevent a humanitarian relapse.</w:t>
        <w:br w:type="textWrapping"/>
        <w:t xml:space="preserve">(</w:t>
      </w:r>
      <w:hyperlink r:id="rId963">
        <w:r w:rsidDel="00000000" w:rsidR="00000000" w:rsidRPr="00000000">
          <w:rPr>
            <w:color w:val="1155cc"/>
            <w:u w:val="single"/>
            <w:rtl w:val="0"/>
          </w:rPr>
          <w:t xml:space="preserve">ec.europa.eu</w:t>
        </w:r>
      </w:hyperlink>
      <w:r w:rsidDel="00000000" w:rsidR="00000000" w:rsidRPr="00000000">
        <w:rPr>
          <w:rtl w:val="0"/>
        </w:rPr>
        <w:t xml:space="preserve">, </w:t>
      </w:r>
      <w:hyperlink r:id="rId964">
        <w:r w:rsidDel="00000000" w:rsidR="00000000" w:rsidRPr="00000000">
          <w:rPr>
            <w:color w:val="1155cc"/>
            <w:u w:val="single"/>
            <w:rtl w:val="0"/>
          </w:rPr>
          <w:t xml:space="preserve">ec.europa.eu</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33A">
      <w:pPr>
        <w:numPr>
          <w:ilvl w:val="0"/>
          <w:numId w:val="114"/>
        </w:numPr>
        <w:spacing w:after="240" w:before="0" w:beforeAutospacing="0" w:lineRule="auto"/>
        <w:ind w:left="720" w:hanging="360"/>
      </w:pPr>
      <w:r w:rsidDel="00000000" w:rsidR="00000000" w:rsidRPr="00000000">
        <w:rPr>
          <w:b w:val="1"/>
          <w:rtl w:val="0"/>
        </w:rPr>
        <w:t xml:space="preserve">Mobilise an international donor platform.</w:t>
      </w:r>
      <w:r w:rsidDel="00000000" w:rsidR="00000000" w:rsidRPr="00000000">
        <w:rPr>
          <w:rtl w:val="0"/>
        </w:rPr>
        <w:t xml:space="preserve"> Building on its €1.6 billion Comprehensive Support Programme for 2025-27, the European Commission will </w:t>
      </w:r>
      <w:r w:rsidDel="00000000" w:rsidR="00000000" w:rsidRPr="00000000">
        <w:rPr>
          <w:b w:val="1"/>
          <w:rtl w:val="0"/>
        </w:rPr>
        <w:t xml:space="preserve">activate a dedicated Palestine Donor Platform</w:t>
      </w:r>
      <w:r w:rsidDel="00000000" w:rsidR="00000000" w:rsidRPr="00000000">
        <w:rPr>
          <w:rtl w:val="0"/>
        </w:rPr>
        <w:t xml:space="preserve"> that lets the Palestinian Authority present reforms and gives outside funders a single dashboard for pledges and progress tracking.</w:t>
      </w:r>
      <w:hyperlink r:id="rId965">
        <w:r w:rsidDel="00000000" w:rsidR="00000000" w:rsidRPr="00000000">
          <w:rPr>
            <w:rtl w:val="0"/>
          </w:rPr>
          <w:t xml:space="preserve"> </w:t>
        </w:r>
      </w:hyperlink>
      <w:r w:rsidDel="00000000" w:rsidR="00000000" w:rsidRPr="00000000">
        <w:rPr>
          <w:rtl w:val="0"/>
        </w:rPr>
        <w:t xml:space="preserve">At the </w:t>
      </w:r>
      <w:r w:rsidDel="00000000" w:rsidR="00000000" w:rsidRPr="00000000">
        <w:rPr>
          <w:b w:val="1"/>
          <w:rtl w:val="0"/>
        </w:rPr>
        <w:t xml:space="preserve">High-Level Conference on Palestine (28-30 July 2025)</w:t>
      </w:r>
      <w:r w:rsidDel="00000000" w:rsidR="00000000" w:rsidRPr="00000000">
        <w:rPr>
          <w:rtl w:val="0"/>
        </w:rPr>
        <w:t xml:space="preserve">, EU and Arab-League co-chairs positioned this platform as the </w:t>
      </w:r>
      <w:r w:rsidDel="00000000" w:rsidR="00000000" w:rsidRPr="00000000">
        <w:rPr>
          <w:b w:val="1"/>
          <w:rtl w:val="0"/>
        </w:rPr>
        <w:t xml:space="preserve">financial backbone of a “phased, conditional and multidimensional” Peace Supporting Package</w:t>
      </w:r>
      <w:r w:rsidDel="00000000" w:rsidR="00000000" w:rsidRPr="00000000">
        <w:rPr>
          <w:rtl w:val="0"/>
        </w:rPr>
        <w:t xml:space="preserve"> and linked it to a </w:t>
      </w:r>
      <w:r w:rsidDel="00000000" w:rsidR="00000000" w:rsidRPr="00000000">
        <w:rPr>
          <w:b w:val="1"/>
          <w:rtl w:val="0"/>
        </w:rPr>
        <w:t xml:space="preserve">Global-Alliance follow-up mechanism and a future regional security architecture.</w:t>
      </w:r>
      <w:r w:rsidDel="00000000" w:rsidR="00000000" w:rsidRPr="00000000">
        <w:rPr>
          <w:rtl w:val="0"/>
        </w:rPr>
        <w:t xml:space="preserve"> Donor-coordination research underlines that such shared forums boost transparency and curb overlap—benefits the Commission now wants to lock in for Gaza’s recovery.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3B">
      <w:pPr>
        <w:spacing w:after="240" w:before="240" w:lineRule="auto"/>
        <w:ind w:left="720" w:firstLine="0"/>
        <w:rPr/>
      </w:pPr>
      <w:r w:rsidDel="00000000" w:rsidR="00000000" w:rsidRPr="00000000">
        <w:rPr>
          <w:rtl w:val="0"/>
        </w:rPr>
        <w:t xml:space="preserve">(</w:t>
      </w:r>
      <w:hyperlink r:id="rId966">
        <w:r w:rsidDel="00000000" w:rsidR="00000000" w:rsidRPr="00000000">
          <w:rPr>
            <w:color w:val="1155cc"/>
            <w:u w:val="single"/>
            <w:rtl w:val="0"/>
          </w:rPr>
          <w:t xml:space="preserve">north-africa-middle-east-gulf.ec.europa.eu</w:t>
        </w:r>
      </w:hyperlink>
      <w:r w:rsidDel="00000000" w:rsidR="00000000" w:rsidRPr="00000000">
        <w:rPr>
          <w:rtl w:val="0"/>
        </w:rPr>
        <w:t xml:space="preserve">, </w:t>
      </w:r>
      <w:hyperlink r:id="rId967">
        <w:r w:rsidDel="00000000" w:rsidR="00000000" w:rsidRPr="00000000">
          <w:rPr>
            <w:color w:val="1155cc"/>
            <w:u w:val="single"/>
            <w:rtl w:val="0"/>
          </w:rPr>
          <w:t xml:space="preserve">en.royanews.tv</w:t>
        </w:r>
      </w:hyperlink>
      <w:r w:rsidDel="00000000" w:rsidR="00000000" w:rsidRPr="00000000">
        <w:rPr>
          <w:rtl w:val="0"/>
        </w:rPr>
        <w:t xml:space="preserve">, </w:t>
      </w:r>
      <w:hyperlink r:id="rId968">
        <w:r w:rsidDel="00000000" w:rsidR="00000000" w:rsidRPr="00000000">
          <w:rPr>
            <w:color w:val="1155cc"/>
            <w:u w:val="single"/>
            <w:rtl w:val="0"/>
          </w:rPr>
          <w:t xml:space="preserve">enlargement.ec.europa.eu</w:t>
        </w:r>
      </w:hyperlink>
      <w:r w:rsidDel="00000000" w:rsidR="00000000" w:rsidRPr="00000000">
        <w:rPr>
          <w:rtl w:val="0"/>
        </w:rPr>
        <w:t xml:space="preserve">, </w:t>
      </w:r>
      <w:hyperlink r:id="rId969">
        <w:r w:rsidDel="00000000" w:rsidR="00000000" w:rsidRPr="00000000">
          <w:rPr>
            <w:color w:val="1155cc"/>
            <w:u w:val="single"/>
            <w:rtl w:val="0"/>
          </w:rPr>
          <w:t xml:space="preserve">north-africa-middle-east-gulf.ec.europa.eu</w:t>
        </w:r>
      </w:hyperlink>
      <w:r w:rsidDel="00000000" w:rsidR="00000000" w:rsidRPr="00000000">
        <w:rPr>
          <w:rtl w:val="0"/>
        </w:rPr>
        <w:t xml:space="preserve">, </w:t>
      </w:r>
      <w:hyperlink r:id="rId970">
        <w:r w:rsidDel="00000000" w:rsidR="00000000" w:rsidRPr="00000000">
          <w:rPr>
            <w:color w:val="1155cc"/>
            <w:u w:val="single"/>
            <w:rtl w:val="0"/>
          </w:rPr>
          <w:t xml:space="preserve">europeansting.com</w:t>
        </w:r>
      </w:hyperlink>
      <w:r w:rsidDel="00000000" w:rsidR="00000000" w:rsidRPr="00000000">
        <w:rPr>
          <w:rtl w:val="0"/>
        </w:rPr>
        <w:t xml:space="preserve">, </w:t>
      </w:r>
      <w:hyperlink r:id="rId971">
        <w:r w:rsidDel="00000000" w:rsidR="00000000" w:rsidRPr="00000000">
          <w:rPr>
            <w:color w:val="1155cc"/>
            <w:u w:val="single"/>
            <w:rtl w:val="0"/>
          </w:rPr>
          <w:t xml:space="preserve">brookings.edu</w:t>
        </w:r>
      </w:hyperlink>
      <w:r w:rsidDel="00000000" w:rsidR="00000000" w:rsidRPr="00000000">
        <w:rPr>
          <w:rtl w:val="0"/>
        </w:rPr>
        <w:t xml:space="preserve">, </w:t>
      </w:r>
      <w:hyperlink r:id="rId972">
        <w:r w:rsidDel="00000000" w:rsidR="00000000" w:rsidRPr="00000000">
          <w:rPr>
            <w:color w:val="1155cc"/>
            <w:u w:val="single"/>
            <w:rtl w:val="0"/>
          </w:rPr>
          <w:t xml:space="preserve">oecd.org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3C">
      <w:pPr>
        <w:numPr>
          <w:ilvl w:val="0"/>
          <w:numId w:val="114"/>
        </w:numPr>
        <w:spacing w:after="240" w:before="240" w:lineRule="auto"/>
        <w:ind w:left="720" w:hanging="360"/>
      </w:pPr>
      <w:r w:rsidDel="00000000" w:rsidR="00000000" w:rsidRPr="00000000">
        <w:rPr>
          <w:b w:val="1"/>
          <w:rtl w:val="0"/>
        </w:rPr>
        <w:t xml:space="preserve">Press for unimpeded humanitarian access and build a humanitarian corridor.</w:t>
      </w:r>
      <w:r w:rsidDel="00000000" w:rsidR="00000000" w:rsidRPr="00000000">
        <w:rPr>
          <w:rtl w:val="0"/>
        </w:rPr>
        <w:t xml:space="preserve"> EU statements at the UN Security Council urge an immediate ceasefire and call on Israel to lift the blockade and allow unimpeded humanitarian access. The EU should use its diplomatic leverage to ensure that aid convoys can move safely through land and sea corridors and that Israel complies with international humanitarian law. Europeans must also continue financing UNRWA and support Norway’s initiative to hold Israel accountable at the International Court of Justice for obstructing aid (</w:t>
      </w:r>
      <w:hyperlink r:id="rId973">
        <w:r w:rsidDel="00000000" w:rsidR="00000000" w:rsidRPr="00000000">
          <w:rPr>
            <w:color w:val="1155cc"/>
            <w:u w:val="single"/>
            <w:rtl w:val="0"/>
          </w:rPr>
          <w:t xml:space="preserve">regjeringen.no</w:t>
        </w:r>
      </w:hyperlink>
      <w:r w:rsidDel="00000000" w:rsidR="00000000" w:rsidRPr="00000000">
        <w:rPr>
          <w:rtl w:val="0"/>
        </w:rPr>
        <w:t xml:space="preserve">,</w:t>
      </w:r>
      <w:r w:rsidDel="00000000" w:rsidR="00000000" w:rsidRPr="00000000">
        <w:rPr>
          <w:rtl w:val="0"/>
        </w:rPr>
        <w:t xml:space="preserve"> </w:t>
      </w:r>
      <w:hyperlink r:id="rId974">
        <w:r w:rsidDel="00000000" w:rsidR="00000000" w:rsidRPr="00000000">
          <w:rPr>
            <w:color w:val="1155cc"/>
            <w:u w:val="single"/>
            <w:rtl w:val="0"/>
          </w:rPr>
          <w:t xml:space="preserve">ecfr.eu</w:t>
        </w:r>
      </w:hyperlink>
      <w:r w:rsidDel="00000000" w:rsidR="00000000" w:rsidRPr="00000000">
        <w:rPr>
          <w:rtl w:val="0"/>
        </w:rPr>
        <w:t xml:space="preserve">, </w:t>
      </w:r>
      <w:hyperlink r:id="rId975">
        <w:r w:rsidDel="00000000" w:rsidR="00000000" w:rsidRPr="00000000">
          <w:rPr>
            <w:color w:val="1155cc"/>
            <w:u w:val="single"/>
            <w:rtl w:val="0"/>
          </w:rPr>
          <w:t xml:space="preserve">eeas.europa.eu</w:t>
        </w:r>
      </w:hyperlink>
      <w:r w:rsidDel="00000000" w:rsidR="00000000" w:rsidRPr="00000000">
        <w:rPr>
          <w:rtl w:val="0"/>
        </w:rPr>
        <w:t xml:space="preserve">)</w:t>
      </w:r>
      <w:r w:rsidDel="00000000" w:rsidR="00000000" w:rsidRPr="00000000">
        <w:rPr>
          <w:rtl w:val="0"/>
        </w:rPr>
        <w:t xml:space="preserve">.</w:t>
        <w:br w:type="textWrapping"/>
      </w:r>
    </w:p>
    <w:p w:rsidR="00000000" w:rsidDel="00000000" w:rsidP="00000000" w:rsidRDefault="00000000" w:rsidRPr="00000000" w14:paraId="0000033D">
      <w:pPr>
        <w:keepNext w:val="0"/>
        <w:keepLines w:val="0"/>
        <w:spacing w:before="280" w:lineRule="auto"/>
        <w:rPr>
          <w:b w:val="1"/>
        </w:rPr>
      </w:pPr>
      <w:r w:rsidDel="00000000" w:rsidR="00000000" w:rsidRPr="00000000">
        <w:rPr>
          <w:b w:val="1"/>
          <w:rtl w:val="0"/>
        </w:rPr>
        <w:t xml:space="preserve">Enforce and monitor the ceasefire</w:t>
      </w:r>
    </w:p>
    <w:p w:rsidR="00000000" w:rsidDel="00000000" w:rsidP="00000000" w:rsidRDefault="00000000" w:rsidRPr="00000000" w14:paraId="0000033E">
      <w:pPr>
        <w:numPr>
          <w:ilvl w:val="0"/>
          <w:numId w:val="250"/>
        </w:numPr>
        <w:spacing w:after="0" w:afterAutospacing="0" w:before="240" w:lineRule="auto"/>
        <w:ind w:left="720" w:hanging="360"/>
      </w:pPr>
      <w:r w:rsidDel="00000000" w:rsidR="00000000" w:rsidRPr="00000000">
        <w:rPr>
          <w:b w:val="1"/>
          <w:rtl w:val="0"/>
        </w:rPr>
        <w:t xml:space="preserve">Expand the EU Border Assistance Mission (EUBAM) at Rafah.</w:t>
      </w:r>
      <w:r w:rsidDel="00000000" w:rsidR="00000000" w:rsidRPr="00000000">
        <w:rPr>
          <w:rtl w:val="0"/>
        </w:rPr>
        <w:t xml:space="preserve"> The EU’s civilian border mission, established in 2005, was redeployed to the Rafah crossing in January 2025 at the request of both Palestinians and Israelis (</w:t>
      </w:r>
      <w:r w:rsidDel="00000000" w:rsidR="00000000" w:rsidRPr="00000000">
        <w:rPr>
          <w:rtl w:val="0"/>
        </w:rPr>
        <w:t xml:space="preserve">)</w:t>
      </w:r>
      <w:r w:rsidDel="00000000" w:rsidR="00000000" w:rsidRPr="00000000">
        <w:rPr>
          <w:rtl w:val="0"/>
        </w:rPr>
        <w:t xml:space="preserve">. The mission’s mandate is to provide a </w:t>
      </w:r>
      <w:r w:rsidDel="00000000" w:rsidR="00000000" w:rsidRPr="00000000">
        <w:rPr>
          <w:b w:val="1"/>
          <w:rtl w:val="0"/>
        </w:rPr>
        <w:t xml:space="preserve">neutral, third‑party presence</w:t>
      </w:r>
      <w:r w:rsidDel="00000000" w:rsidR="00000000" w:rsidRPr="00000000">
        <w:rPr>
          <w:rtl w:val="0"/>
        </w:rPr>
        <w:t xml:space="preserve"> to build trust, support coordination and help the Palestinian Authority manage the crossing. Strengthening EUBAM with more personnel and an expanded mandate could stabilise the crossing and serve as a monitoring mechanism for any ceasefire, provided that both Israel and the Palestinians consent.</w:t>
        <w:br w:type="textWrapping"/>
        <w:t xml:space="preserve">(</w:t>
      </w:r>
      <w:hyperlink r:id="rId976">
        <w:r w:rsidDel="00000000" w:rsidR="00000000" w:rsidRPr="00000000">
          <w:rPr>
            <w:color w:val="1155cc"/>
            <w:u w:val="single"/>
            <w:rtl w:val="0"/>
          </w:rPr>
          <w:t xml:space="preserve">euronews.com</w:t>
        </w:r>
      </w:hyperlink>
      <w:r w:rsidDel="00000000" w:rsidR="00000000" w:rsidRPr="00000000">
        <w:rPr>
          <w:rtl w:val="0"/>
        </w:rPr>
        <w:t xml:space="preserve">, </w:t>
      </w:r>
      <w:hyperlink r:id="rId977">
        <w:r w:rsidDel="00000000" w:rsidR="00000000" w:rsidRPr="00000000">
          <w:rPr>
            <w:color w:val="1155cc"/>
            <w:u w:val="single"/>
            <w:rtl w:val="0"/>
          </w:rPr>
          <w:t xml:space="preserve">reuters.com</w:t>
        </w:r>
      </w:hyperlink>
      <w:r w:rsidDel="00000000" w:rsidR="00000000" w:rsidRPr="00000000">
        <w:rPr>
          <w:rtl w:val="0"/>
        </w:rPr>
        <w:t xml:space="preserve">, </w:t>
      </w:r>
      <w:hyperlink r:id="rId978">
        <w:r w:rsidDel="00000000" w:rsidR="00000000" w:rsidRPr="00000000">
          <w:rPr>
            <w:color w:val="1155cc"/>
            <w:u w:val="single"/>
            <w:rtl w:val="0"/>
          </w:rPr>
          <w:t xml:space="preserve">reuters.com</w:t>
        </w:r>
      </w:hyperlink>
      <w:r w:rsidDel="00000000" w:rsidR="00000000" w:rsidRPr="00000000">
        <w:rPr>
          <w:rtl w:val="0"/>
        </w:rPr>
        <w:t xml:space="preserve">)</w:t>
        <w:br w:type="textWrapping"/>
      </w:r>
    </w:p>
    <w:p w:rsidR="00000000" w:rsidDel="00000000" w:rsidP="00000000" w:rsidRDefault="00000000" w:rsidRPr="00000000" w14:paraId="0000033F">
      <w:pPr>
        <w:numPr>
          <w:ilvl w:val="0"/>
          <w:numId w:val="250"/>
        </w:numPr>
        <w:spacing w:after="240" w:before="0" w:beforeAutospacing="0" w:lineRule="auto"/>
        <w:ind w:left="720" w:hanging="360"/>
      </w:pPr>
      <w:r w:rsidDel="00000000" w:rsidR="00000000" w:rsidRPr="00000000">
        <w:rPr>
          <w:b w:val="1"/>
          <w:rtl w:val="0"/>
        </w:rPr>
        <w:t xml:space="preserve">Deploy a dedicated EU special envoy and a civil monitoring mission.</w:t>
      </w:r>
      <w:r w:rsidDel="00000000" w:rsidR="00000000" w:rsidRPr="00000000">
        <w:rPr>
          <w:rtl w:val="0"/>
        </w:rPr>
        <w:t xml:space="preserve"> Analysts urge the EU to appoint a </w:t>
      </w:r>
      <w:r w:rsidDel="00000000" w:rsidR="00000000" w:rsidRPr="00000000">
        <w:rPr>
          <w:b w:val="1"/>
          <w:rtl w:val="0"/>
        </w:rPr>
        <w:t xml:space="preserve">special envoy for Gaza</w:t>
      </w:r>
      <w:r w:rsidDel="00000000" w:rsidR="00000000" w:rsidRPr="00000000">
        <w:rPr>
          <w:rtl w:val="0"/>
        </w:rPr>
        <w:t xml:space="preserve"> tasked with monitoring conditions, reporting on violations and ensuring humanitarian access. A civilian monitoring mission could document abuses by all sides and track aid distribution, drawing on lessons from Bosnia. The envoy should report directly to the EU Council and collaborate with the UN, Egypt, Qatar and Arab League mediators.</w:t>
      </w:r>
    </w:p>
    <w:p w:rsidR="00000000" w:rsidDel="00000000" w:rsidP="00000000" w:rsidRDefault="00000000" w:rsidRPr="00000000" w14:paraId="00000340">
      <w:pPr>
        <w:spacing w:after="240" w:before="240" w:lineRule="auto"/>
        <w:ind w:left="720" w:firstLine="0"/>
        <w:rPr/>
      </w:pPr>
      <w:r w:rsidDel="00000000" w:rsidR="00000000" w:rsidRPr="00000000">
        <w:rPr>
          <w:rtl w:val="0"/>
        </w:rPr>
        <w:t xml:space="preserve">(</w:t>
      </w:r>
      <w:hyperlink r:id="rId979">
        <w:r w:rsidDel="00000000" w:rsidR="00000000" w:rsidRPr="00000000">
          <w:rPr>
            <w:color w:val="1155cc"/>
            <w:u w:val="single"/>
            <w:rtl w:val="0"/>
          </w:rPr>
          <w:t xml:space="preserve">wsls.com</w:t>
        </w:r>
      </w:hyperlink>
      <w:r w:rsidDel="00000000" w:rsidR="00000000" w:rsidRPr="00000000">
        <w:rPr>
          <w:rtl w:val="0"/>
        </w:rPr>
        <w:t xml:space="preserve">, </w:t>
      </w:r>
      <w:hyperlink r:id="rId980">
        <w:r w:rsidDel="00000000" w:rsidR="00000000" w:rsidRPr="00000000">
          <w:rPr>
            <w:color w:val="1155cc"/>
            <w:u w:val="single"/>
            <w:rtl w:val="0"/>
          </w:rPr>
          <w:t xml:space="preserve">europarl.europa.eu</w:t>
        </w:r>
      </w:hyperlink>
      <w:r w:rsidDel="00000000" w:rsidR="00000000" w:rsidRPr="00000000">
        <w:rPr>
          <w:rtl w:val="0"/>
        </w:rPr>
        <w:t xml:space="preserve">,</w:t>
      </w:r>
      <w:r w:rsidDel="00000000" w:rsidR="00000000" w:rsidRPr="00000000">
        <w:rPr>
          <w:rtl w:val="0"/>
        </w:rPr>
        <w:t xml:space="preserve"> </w:t>
      </w:r>
      <w:hyperlink r:id="rId981">
        <w:r w:rsidDel="00000000" w:rsidR="00000000" w:rsidRPr="00000000">
          <w:rPr>
            <w:color w:val="1155cc"/>
            <w:u w:val="single"/>
            <w:rtl w:val="0"/>
          </w:rPr>
          <w:t xml:space="preserve">friendsofeurope.org</w:t>
        </w:r>
      </w:hyperlink>
      <w:r w:rsidDel="00000000" w:rsidR="00000000" w:rsidRPr="00000000">
        <w:rPr>
          <w:rtl w:val="0"/>
        </w:rPr>
        <w:t xml:space="preserve">, </w:t>
      </w:r>
      <w:hyperlink r:id="rId982">
        <w:r w:rsidDel="00000000" w:rsidR="00000000" w:rsidRPr="00000000">
          <w:rPr>
            <w:color w:val="1155cc"/>
            <w:u w:val="single"/>
            <w:rtl w:val="0"/>
          </w:rPr>
          <w:t xml:space="preserve">theguardian.com</w:t>
        </w:r>
      </w:hyperlink>
      <w:r w:rsidDel="00000000" w:rsidR="00000000" w:rsidRPr="00000000">
        <w:rPr>
          <w:rtl w:val="0"/>
        </w:rPr>
        <w:t xml:space="preserve">, </w:t>
      </w:r>
      <w:hyperlink r:id="rId983">
        <w:r w:rsidDel="00000000" w:rsidR="00000000" w:rsidRPr="00000000">
          <w:rPr>
            <w:color w:val="1155cc"/>
            <w:u w:val="single"/>
            <w:rtl w:val="0"/>
          </w:rPr>
          <w:t xml:space="preserve">iss.europa.eu</w:t>
        </w:r>
      </w:hyperlink>
      <w:r w:rsidDel="00000000" w:rsidR="00000000" w:rsidRPr="00000000">
        <w:rPr>
          <w:rtl w:val="0"/>
        </w:rPr>
        <w:t xml:space="preserve">, </w:t>
      </w:r>
      <w:hyperlink r:id="rId984">
        <w:r w:rsidDel="00000000" w:rsidR="00000000" w:rsidRPr="00000000">
          <w:rPr>
            <w:color w:val="1155cc"/>
            <w:u w:val="single"/>
            <w:rtl w:val="0"/>
          </w:rPr>
          <w:t xml:space="preserve">eeas.europa.eu</w:t>
        </w:r>
      </w:hyperlink>
      <w:r w:rsidDel="00000000" w:rsidR="00000000" w:rsidRPr="00000000">
        <w:rPr>
          <w:rtl w:val="0"/>
        </w:rPr>
        <w:t xml:space="preserve">)</w:t>
        <w:br w:type="textWrapping"/>
      </w:r>
    </w:p>
    <w:p w:rsidR="00000000" w:rsidDel="00000000" w:rsidP="00000000" w:rsidRDefault="00000000" w:rsidRPr="00000000" w14:paraId="00000341">
      <w:pPr>
        <w:numPr>
          <w:ilvl w:val="0"/>
          <w:numId w:val="250"/>
        </w:numPr>
        <w:spacing w:after="240" w:before="240" w:lineRule="auto"/>
        <w:ind w:left="720" w:hanging="360"/>
        <w:rPr/>
      </w:pPr>
      <w:r w:rsidDel="00000000" w:rsidR="00000000" w:rsidRPr="00000000">
        <w:rPr>
          <w:b w:val="1"/>
          <w:rtl w:val="0"/>
        </w:rPr>
        <w:t xml:space="preserve">Support regional security arrangements.</w:t>
      </w:r>
      <w:r w:rsidDel="00000000" w:rsidR="00000000" w:rsidRPr="00000000">
        <w:rPr>
          <w:rtl w:val="0"/>
        </w:rPr>
        <w:t xml:space="preserve"> Analysts broadly agree that any durable ceasefire architecture must marry </w:t>
      </w:r>
      <w:r w:rsidDel="00000000" w:rsidR="00000000" w:rsidRPr="00000000">
        <w:rPr>
          <w:b w:val="1"/>
          <w:rtl w:val="0"/>
        </w:rPr>
        <w:t xml:space="preserve">militant stand-down, Israeli military pull-back, and the re-emergence of a legitimate Palestinian policing force</w:t>
      </w:r>
      <w:r w:rsidDel="00000000" w:rsidR="00000000" w:rsidRPr="00000000">
        <w:rPr>
          <w:rtl w:val="0"/>
        </w:rPr>
        <w:t xml:space="preserve"> to keep streets safe and aid flowing. One ECFR proposal floats </w:t>
      </w:r>
      <w:r w:rsidDel="00000000" w:rsidR="00000000" w:rsidRPr="00000000">
        <w:rPr>
          <w:b w:val="1"/>
          <w:rtl w:val="0"/>
        </w:rPr>
        <w:t xml:space="preserve">re-mobilising Gaza’s 15 000-strong civil police under Palestinian-Authority command</w:t>
      </w:r>
      <w:r w:rsidDel="00000000" w:rsidR="00000000" w:rsidRPr="00000000">
        <w:rPr>
          <w:rtl w:val="0"/>
        </w:rPr>
        <w:t xml:space="preserve">—an idea that could recycle existing manpower yet would require strict vetting to exclude anyone implicated in the 7 October attacks and to satisfy Israeli security fears. The European side could operationalise such a bargain through its </w:t>
      </w:r>
      <w:r w:rsidDel="00000000" w:rsidR="00000000" w:rsidRPr="00000000">
        <w:rPr>
          <w:b w:val="1"/>
          <w:rtl w:val="0"/>
        </w:rPr>
        <w:t xml:space="preserve">EUBAM Rafah border mission</w:t>
      </w:r>
      <w:r w:rsidDel="00000000" w:rsidR="00000000" w:rsidRPr="00000000">
        <w:rPr>
          <w:rtl w:val="0"/>
        </w:rPr>
        <w:t xml:space="preserve">, while coordinating tightly with Egypt, Qatar, the UN and the Arab League. </w:t>
      </w:r>
      <w:r w:rsidDel="00000000" w:rsidR="00000000" w:rsidRPr="00000000">
        <w:rPr>
          <w:b w:val="1"/>
          <w:rtl w:val="0"/>
        </w:rPr>
        <w:t xml:space="preserve">Risks remain acute</w:t>
      </w:r>
      <w:r w:rsidDel="00000000" w:rsidR="00000000" w:rsidRPr="00000000">
        <w:rPr>
          <w:rtl w:val="0"/>
        </w:rPr>
        <w:t xml:space="preserve">: Israel’s leadership debates longer-term re-occupation or buffer-zone options, Arab states warn of external control without real Palestinian buy-in, and International-Crisis-Group modelling shows that rushed security transitions can trigger splinter violence and erode public trust; hence any EU-backed policing scheme must build regional consent, include robust oversight, and carry a clear exit timeline to avoid becoming yet another flash-point.</w:t>
        <w:br w:type="textWrapping"/>
        <w:t xml:space="preserve">(</w:t>
      </w:r>
      <w:hyperlink r:id="rId985">
        <w:r w:rsidDel="00000000" w:rsidR="00000000" w:rsidRPr="00000000">
          <w:rPr>
            <w:color w:val="1155cc"/>
            <w:u w:val="single"/>
            <w:rtl w:val="0"/>
          </w:rPr>
          <w:t xml:space="preserve">crisisgroup.org</w:t>
        </w:r>
      </w:hyperlink>
      <w:r w:rsidDel="00000000" w:rsidR="00000000" w:rsidRPr="00000000">
        <w:rPr>
          <w:rtl w:val="0"/>
        </w:rPr>
        <w:t xml:space="preserve">, </w:t>
      </w:r>
      <w:hyperlink r:id="rId986">
        <w:r w:rsidDel="00000000" w:rsidR="00000000" w:rsidRPr="00000000">
          <w:rPr>
            <w:color w:val="1155cc"/>
            <w:u w:val="single"/>
            <w:rtl w:val="0"/>
          </w:rPr>
          <w:t xml:space="preserve">ecfr.eu</w:t>
        </w:r>
      </w:hyperlink>
      <w:r w:rsidDel="00000000" w:rsidR="00000000" w:rsidRPr="00000000">
        <w:rPr>
          <w:rtl w:val="0"/>
        </w:rPr>
        <w:t xml:space="preserve">, </w:t>
      </w:r>
      <w:hyperlink r:id="rId987">
        <w:r w:rsidDel="00000000" w:rsidR="00000000" w:rsidRPr="00000000">
          <w:rPr>
            <w:color w:val="1155cc"/>
            <w:u w:val="single"/>
            <w:rtl w:val="0"/>
          </w:rPr>
          <w:t xml:space="preserve">eeas.europa.eu</w:t>
        </w:r>
      </w:hyperlink>
      <w:r w:rsidDel="00000000" w:rsidR="00000000" w:rsidRPr="00000000">
        <w:rPr>
          <w:rtl w:val="0"/>
        </w:rPr>
        <w:t xml:space="preserve">, </w:t>
      </w:r>
      <w:hyperlink r:id="rId988">
        <w:r w:rsidDel="00000000" w:rsidR="00000000" w:rsidRPr="00000000">
          <w:rPr>
            <w:color w:val="1155cc"/>
            <w:u w:val="single"/>
            <w:rtl w:val="0"/>
          </w:rPr>
          <w:t xml:space="preserve">consilium.europa.eu</w:t>
        </w:r>
      </w:hyperlink>
      <w:r w:rsidDel="00000000" w:rsidR="00000000" w:rsidRPr="00000000">
        <w:rPr>
          <w:rtl w:val="0"/>
        </w:rPr>
        <w:t xml:space="preserve">, </w:t>
      </w:r>
      <w:hyperlink r:id="rId989">
        <w:r w:rsidDel="00000000" w:rsidR="00000000" w:rsidRPr="00000000">
          <w:rPr>
            <w:color w:val="1155cc"/>
            <w:u w:val="single"/>
            <w:rtl w:val="0"/>
          </w:rPr>
          <w:t xml:space="preserve">north-africa-middle-east-gulf.ec.europa.eu</w:t>
        </w:r>
      </w:hyperlink>
      <w:r w:rsidDel="00000000" w:rsidR="00000000" w:rsidRPr="00000000">
        <w:rPr>
          <w:rtl w:val="0"/>
        </w:rPr>
        <w:t xml:space="preserve">, </w:t>
      </w:r>
      <w:hyperlink r:id="rId990">
        <w:r w:rsidDel="00000000" w:rsidR="00000000" w:rsidRPr="00000000">
          <w:rPr>
            <w:color w:val="1155cc"/>
            <w:u w:val="single"/>
            <w:rtl w:val="0"/>
          </w:rPr>
          <w:t xml:space="preserve">apnews.com</w:t>
        </w:r>
      </w:hyperlink>
      <w:r w:rsidDel="00000000" w:rsidR="00000000" w:rsidRPr="00000000">
        <w:rPr>
          <w:rtl w:val="0"/>
        </w:rPr>
        <w:t xml:space="preserve">, </w:t>
      </w:r>
      <w:hyperlink r:id="rId991">
        <w:r w:rsidDel="00000000" w:rsidR="00000000" w:rsidRPr="00000000">
          <w:rPr>
            <w:color w:val="1155cc"/>
            <w:u w:val="single"/>
            <w:rtl w:val="0"/>
          </w:rPr>
          <w:t xml:space="preserve">aljazeera.com</w:t>
        </w:r>
      </w:hyperlink>
      <w:r w:rsidDel="00000000" w:rsidR="00000000" w:rsidRPr="00000000">
        <w:rPr>
          <w:rtl w:val="0"/>
        </w:rPr>
        <w:t xml:space="preserve">, </w:t>
      </w:r>
      <w:hyperlink r:id="rId992">
        <w:r w:rsidDel="00000000" w:rsidR="00000000" w:rsidRPr="00000000">
          <w:rPr>
            <w:color w:val="1155cc"/>
            <w:u w:val="single"/>
            <w:rtl w:val="0"/>
          </w:rPr>
          <w:t xml:space="preserve">arabcenterdc.org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42">
      <w:pPr>
        <w:keepNext w:val="0"/>
        <w:keepLines w:val="0"/>
        <w:spacing w:before="280" w:lineRule="auto"/>
        <w:rPr>
          <w:b w:val="1"/>
        </w:rPr>
      </w:pPr>
      <w:r w:rsidDel="00000000" w:rsidR="00000000" w:rsidRPr="00000000">
        <w:rPr>
          <w:b w:val="1"/>
          <w:rtl w:val="0"/>
        </w:rPr>
        <w:t xml:space="preserve">Support governance reform and a credible political track</w:t>
      </w:r>
    </w:p>
    <w:p w:rsidR="00000000" w:rsidDel="00000000" w:rsidP="00000000" w:rsidRDefault="00000000" w:rsidRPr="00000000" w14:paraId="00000343">
      <w:pPr>
        <w:numPr>
          <w:ilvl w:val="0"/>
          <w:numId w:val="34"/>
        </w:numPr>
        <w:spacing w:after="0" w:afterAutospacing="0" w:before="240" w:lineRule="auto"/>
        <w:ind w:left="720" w:hanging="360"/>
      </w:pPr>
      <w:r w:rsidDel="00000000" w:rsidR="00000000" w:rsidRPr="00000000">
        <w:rPr>
          <w:b w:val="1"/>
          <w:rtl w:val="0"/>
        </w:rPr>
        <w:t xml:space="preserve">Leverage EU funding to revitalise the </w:t>
      </w:r>
      <w:r w:rsidDel="00000000" w:rsidR="00000000" w:rsidRPr="00000000">
        <w:rPr>
          <w:b w:val="1"/>
          <w:rtl w:val="0"/>
        </w:rPr>
        <w:t xml:space="preserve">Palestinian Authority (PA)</w:t>
      </w:r>
      <w:r w:rsidDel="00000000" w:rsidR="00000000" w:rsidRPr="00000000">
        <w:rPr>
          <w:b w:val="1"/>
          <w:rtl w:val="0"/>
        </w:rPr>
        <w:t xml:space="preserve">.</w:t>
      </w:r>
      <w:r w:rsidDel="00000000" w:rsidR="00000000" w:rsidRPr="00000000">
        <w:rPr>
          <w:rtl w:val="0"/>
        </w:rPr>
        <w:t xml:space="preserve"> The success of any peace plan depends on a unified and inclusive PA that can extend its governance umbrella to Gaza. The EU is the PA’s largest donor</w:t>
      </w:r>
      <w:r w:rsidDel="00000000" w:rsidR="00000000" w:rsidRPr="00000000">
        <w:rPr>
          <w:rtl w:val="0"/>
        </w:rPr>
        <w:t xml:space="preserve">, i</w:t>
      </w:r>
      <w:r w:rsidDel="00000000" w:rsidR="00000000" w:rsidRPr="00000000">
        <w:rPr>
          <w:rtl w:val="0"/>
        </w:rPr>
        <w:t xml:space="preserve">n return, Brussels requires from PA reforms in fiscal sustainability, democratic governance, private‑sector development and public services. Conditional support should encourage the PA to restore judicial independence, tackle human‑rights abuses and hold long‑overdue elections.</w:t>
        <w:br w:type="textWrapping"/>
        <w:t xml:space="preserve">(</w:t>
      </w:r>
      <w:hyperlink r:id="rId993">
        <w:r w:rsidDel="00000000" w:rsidR="00000000" w:rsidRPr="00000000">
          <w:rPr>
            <w:color w:val="1155cc"/>
            <w:u w:val="single"/>
            <w:rtl w:val="0"/>
          </w:rPr>
          <w:t xml:space="preserve">enlargement.ec.europa.eu</w:t>
        </w:r>
      </w:hyperlink>
      <w:r w:rsidDel="00000000" w:rsidR="00000000" w:rsidRPr="00000000">
        <w:rPr>
          <w:rtl w:val="0"/>
        </w:rPr>
        <w:t xml:space="preserve">, </w:t>
      </w:r>
      <w:hyperlink r:id="rId994">
        <w:r w:rsidDel="00000000" w:rsidR="00000000" w:rsidRPr="00000000">
          <w:rPr>
            <w:color w:val="1155cc"/>
            <w:u w:val="single"/>
            <w:rtl w:val="0"/>
          </w:rPr>
          <w:t xml:space="preserve">reuters.com</w:t>
        </w:r>
      </w:hyperlink>
      <w:r w:rsidDel="00000000" w:rsidR="00000000" w:rsidRPr="00000000">
        <w:rPr>
          <w:rtl w:val="0"/>
        </w:rPr>
        <w:t xml:space="preserve">, </w:t>
      </w:r>
      <w:hyperlink r:id="rId995">
        <w:r w:rsidDel="00000000" w:rsidR="00000000" w:rsidRPr="00000000">
          <w:rPr>
            <w:color w:val="1155cc"/>
            <w:u w:val="single"/>
            <w:rtl w:val="0"/>
          </w:rPr>
          <w:t xml:space="preserve">reuters.com</w:t>
        </w:r>
      </w:hyperlink>
      <w:r w:rsidDel="00000000" w:rsidR="00000000" w:rsidRPr="00000000">
        <w:rPr>
          <w:rtl w:val="0"/>
        </w:rPr>
        <w:t xml:space="preserve">, </w:t>
      </w:r>
      <w:hyperlink r:id="rId996">
        <w:r w:rsidDel="00000000" w:rsidR="00000000" w:rsidRPr="00000000">
          <w:rPr>
            <w:color w:val="1155cc"/>
            <w:u w:val="single"/>
            <w:rtl w:val="0"/>
          </w:rPr>
          <w:t xml:space="preserve">enlargement.ec.europa.eu</w:t>
        </w:r>
      </w:hyperlink>
      <w:r w:rsidDel="00000000" w:rsidR="00000000" w:rsidRPr="00000000">
        <w:rPr>
          <w:rtl w:val="0"/>
        </w:rPr>
        <w:t xml:space="preserve">, </w:t>
      </w:r>
      <w:hyperlink r:id="rId997">
        <w:r w:rsidDel="00000000" w:rsidR="00000000" w:rsidRPr="00000000">
          <w:rPr>
            <w:color w:val="1155cc"/>
            <w:u w:val="single"/>
            <w:rtl w:val="0"/>
          </w:rPr>
          <w:t xml:space="preserve">ecfr.eu</w:t>
        </w:r>
      </w:hyperlink>
      <w:r w:rsidDel="00000000" w:rsidR="00000000" w:rsidRPr="00000000">
        <w:rPr>
          <w:rtl w:val="0"/>
        </w:rPr>
        <w:t xml:space="preserve">)</w:t>
        <w:br w:type="textWrapping"/>
      </w:r>
    </w:p>
    <w:p w:rsidR="00000000" w:rsidDel="00000000" w:rsidP="00000000" w:rsidRDefault="00000000" w:rsidRPr="00000000" w14:paraId="00000344">
      <w:pPr>
        <w:numPr>
          <w:ilvl w:val="0"/>
          <w:numId w:val="34"/>
        </w:numPr>
        <w:spacing w:after="0" w:afterAutospacing="0" w:before="0" w:beforeAutospacing="0" w:lineRule="auto"/>
        <w:ind w:left="720" w:hanging="360"/>
      </w:pPr>
      <w:r w:rsidDel="00000000" w:rsidR="00000000" w:rsidRPr="00000000">
        <w:rPr>
          <w:b w:val="1"/>
          <w:rtl w:val="0"/>
        </w:rPr>
        <w:t xml:space="preserve">Coordinate with Arab partners to pressure Israel.</w:t>
      </w:r>
      <w:r w:rsidDel="00000000" w:rsidR="00000000" w:rsidRPr="00000000">
        <w:rPr>
          <w:rtl w:val="0"/>
        </w:rPr>
        <w:t xml:space="preserve"> A joint European‑Arab mobilisation can signal that reconstruction funds and normalisation incentives are conditional on respect for Palestinian rights and a genuine two‑state horizon.</w:t>
        <w:br w:type="textWrapping"/>
      </w:r>
    </w:p>
    <w:p w:rsidR="00000000" w:rsidDel="00000000" w:rsidP="00000000" w:rsidRDefault="00000000" w:rsidRPr="00000000" w14:paraId="00000345">
      <w:pPr>
        <w:numPr>
          <w:ilvl w:val="0"/>
          <w:numId w:val="34"/>
        </w:numPr>
        <w:spacing w:after="240" w:before="0" w:beforeAutospacing="0" w:lineRule="auto"/>
        <w:ind w:left="720" w:hanging="360"/>
      </w:pPr>
      <w:r w:rsidDel="00000000" w:rsidR="00000000" w:rsidRPr="00000000">
        <w:rPr>
          <w:b w:val="1"/>
          <w:rtl w:val="0"/>
        </w:rPr>
        <w:t xml:space="preserve">Link recognition and diplomatic incentives to reforms.</w:t>
      </w:r>
      <w:r w:rsidDel="00000000" w:rsidR="00000000" w:rsidRPr="00000000">
        <w:rPr>
          <w:rtl w:val="0"/>
        </w:rPr>
        <w:t xml:space="preserve"> </w:t>
        <w:br w:type="textWrapping"/>
        <w:t xml:space="preserve">The emerging consensus among European policy circles is that </w:t>
      </w:r>
      <w:r w:rsidDel="00000000" w:rsidR="00000000" w:rsidRPr="00000000">
        <w:rPr>
          <w:b w:val="1"/>
          <w:rtl w:val="0"/>
        </w:rPr>
        <w:t xml:space="preserve">diplomatic recognition should be treated as a calibrated lever, not a blank cheque</w:t>
      </w:r>
      <w:r w:rsidDel="00000000" w:rsidR="00000000" w:rsidRPr="00000000">
        <w:rPr>
          <w:rtl w:val="0"/>
        </w:rPr>
        <w:t xml:space="preserve">: EU and like-minded states could phase in recognition of a Palestinian state only as key reforms and security benchmarks are demonstrably met, thereby marrying political momentum to real governance gains. “Friends of Europe” frames this as turning the two-state solution “from promise to reality” by tying recognition to democratic renewal and rule-of-law commitments in a future unity government; ECFR argues the same logic, but stresses it must be coupled with measures that curb negative dynamics on both Israeli and Palestinian sides. Parallel precedents exist: the EU’s conditional approach to Kosovo’s recognition and EU-accession track linked status rewards to institutional overhauls, while current EU budget-support to the Palestinian Authority already comes with results-oriented frameworks on fiscal governance and human-rights performance —a conditionality model Brussels knows well.</w:t>
      </w:r>
    </w:p>
    <w:p w:rsidR="00000000" w:rsidDel="00000000" w:rsidP="00000000" w:rsidRDefault="00000000" w:rsidRPr="00000000" w14:paraId="00000346">
      <w:pPr>
        <w:spacing w:after="240" w:before="240" w:lineRule="auto"/>
        <w:ind w:left="720" w:firstLine="0"/>
        <w:rPr/>
      </w:pPr>
      <w:r w:rsidDel="00000000" w:rsidR="00000000" w:rsidRPr="00000000">
        <w:rPr>
          <w:rtl w:val="0"/>
        </w:rPr>
        <w:t xml:space="preserve">At the same time, think-tank and civil-society voices caution that </w:t>
      </w:r>
      <w:r w:rsidDel="00000000" w:rsidR="00000000" w:rsidRPr="00000000">
        <w:rPr>
          <w:b w:val="1"/>
          <w:rtl w:val="0"/>
        </w:rPr>
        <w:t xml:space="preserve">recognition must be part of a wider incentive package</w:t>
      </w:r>
      <w:r w:rsidDel="00000000" w:rsidR="00000000" w:rsidRPr="00000000">
        <w:rPr>
          <w:rtl w:val="0"/>
        </w:rPr>
        <w:t xml:space="preserve">: a credible Article 2 review of the EU-Israel Association Agreement to uphold human-rights clauses, sustained financial support for reform inside the PA to avoid a “cash-for-corruption” trap, and international-law pathways—including the ICC—to deter backsliding by all parties. The International Crisis Group adds that premature or unconditional recognition risks entrenching factionalism and should be sequenced alongside guarantees for Israeli security and regional buy-in.</w:t>
      </w:r>
    </w:p>
    <w:p w:rsidR="00000000" w:rsidDel="00000000" w:rsidP="00000000" w:rsidRDefault="00000000" w:rsidRPr="00000000" w14:paraId="00000347">
      <w:pPr>
        <w:spacing w:after="240" w:before="240" w:lineRule="auto"/>
        <w:ind w:left="720" w:firstLine="0"/>
        <w:rPr>
          <w:b w:val="1"/>
        </w:rPr>
      </w:pPr>
      <w:r w:rsidDel="00000000" w:rsidR="00000000" w:rsidRPr="00000000">
        <w:rPr>
          <w:b w:val="1"/>
          <w:rtl w:val="0"/>
        </w:rPr>
        <w:t xml:space="preserve">In practice, a unified EU stance could therefore:</w:t>
      </w:r>
    </w:p>
    <w:p w:rsidR="00000000" w:rsidDel="00000000" w:rsidP="00000000" w:rsidRDefault="00000000" w:rsidRPr="00000000" w14:paraId="00000348">
      <w:pPr>
        <w:numPr>
          <w:ilvl w:val="0"/>
          <w:numId w:val="105"/>
        </w:numPr>
        <w:spacing w:after="0" w:afterAutospacing="0" w:before="240" w:lineRule="auto"/>
        <w:ind w:left="1440" w:hanging="360"/>
      </w:pPr>
      <w:r w:rsidDel="00000000" w:rsidR="00000000" w:rsidRPr="00000000">
        <w:rPr>
          <w:b w:val="1"/>
          <w:rtl w:val="0"/>
        </w:rPr>
        <w:t xml:space="preserve">Offer staged recognition</w:t>
      </w:r>
      <w:r w:rsidDel="00000000" w:rsidR="00000000" w:rsidRPr="00000000">
        <w:rPr>
          <w:rtl w:val="0"/>
        </w:rPr>
        <w:t xml:space="preserve">—initially political endorsement and embassy upgrades, moving to full bilateral recognition once electoral, judicial and security milestones are certified by an EU-UN monitoring mechanism.</w:t>
        <w:br w:type="textWrapping"/>
      </w:r>
    </w:p>
    <w:p w:rsidR="00000000" w:rsidDel="00000000" w:rsidP="00000000" w:rsidRDefault="00000000" w:rsidRPr="00000000" w14:paraId="00000349">
      <w:pPr>
        <w:numPr>
          <w:ilvl w:val="0"/>
          <w:numId w:val="105"/>
        </w:numPr>
        <w:spacing w:after="0" w:afterAutospacing="0" w:before="0" w:beforeAutospacing="0" w:lineRule="auto"/>
        <w:ind w:left="1440" w:hanging="360"/>
      </w:pPr>
      <w:r w:rsidDel="00000000" w:rsidR="00000000" w:rsidRPr="00000000">
        <w:rPr>
          <w:b w:val="1"/>
          <w:rtl w:val="0"/>
        </w:rPr>
        <w:t xml:space="preserve">Synchronise incentives</w:t>
      </w:r>
      <w:r w:rsidDel="00000000" w:rsidR="00000000" w:rsidRPr="00000000">
        <w:rPr>
          <w:rtl w:val="0"/>
        </w:rPr>
        <w:t xml:space="preserve">—pair recognition milestones with the phased unfreezing of EU budget-support tranches to the PA and with an Article 2 compliance scoreboard for Israel, maintaining leverage on both sides.</w:t>
        <w:br w:type="textWrapping"/>
      </w:r>
    </w:p>
    <w:p w:rsidR="00000000" w:rsidDel="00000000" w:rsidP="00000000" w:rsidRDefault="00000000" w:rsidRPr="00000000" w14:paraId="0000034A">
      <w:pPr>
        <w:numPr>
          <w:ilvl w:val="0"/>
          <w:numId w:val="105"/>
        </w:numPr>
        <w:spacing w:after="240" w:before="0" w:beforeAutospacing="0" w:lineRule="auto"/>
        <w:ind w:left="1440" w:hanging="360"/>
      </w:pPr>
      <w:r w:rsidDel="00000000" w:rsidR="00000000" w:rsidRPr="00000000">
        <w:rPr>
          <w:b w:val="1"/>
          <w:rtl w:val="0"/>
        </w:rPr>
        <w:t xml:space="preserve">Anchor the process in international law</w:t>
      </w:r>
      <w:r w:rsidDel="00000000" w:rsidR="00000000" w:rsidRPr="00000000">
        <w:rPr>
          <w:rtl w:val="0"/>
        </w:rPr>
        <w:t xml:space="preserve">—link each stage to ICC and ICJ benchmarks so that recognition rewards measurable adherence to humanitarian and human-rights obligations.</w:t>
      </w:r>
    </w:p>
    <w:p w:rsidR="00000000" w:rsidDel="00000000" w:rsidP="00000000" w:rsidRDefault="00000000" w:rsidRPr="00000000" w14:paraId="0000034B">
      <w:pPr>
        <w:spacing w:after="240" w:before="240" w:lineRule="auto"/>
        <w:ind w:left="720" w:firstLine="0"/>
        <w:rPr/>
      </w:pPr>
      <w:r w:rsidDel="00000000" w:rsidR="00000000" w:rsidRPr="00000000">
        <w:rPr>
          <w:rtl w:val="0"/>
        </w:rPr>
        <w:t xml:space="preserve">By embedding recognition inside a </w:t>
      </w:r>
      <w:r w:rsidDel="00000000" w:rsidR="00000000" w:rsidRPr="00000000">
        <w:rPr>
          <w:b w:val="1"/>
          <w:rtl w:val="0"/>
        </w:rPr>
        <w:t xml:space="preserve">results-based framework familiar from Kosovo and the EU’s own budget-support tools</w:t>
      </w:r>
      <w:r w:rsidDel="00000000" w:rsidR="00000000" w:rsidRPr="00000000">
        <w:rPr>
          <w:rtl w:val="0"/>
        </w:rPr>
        <w:t xml:space="preserve">, Brussels can apply its diplomatic weight without abandoning conditionality—keeping the door open for statehood while ensuring the institutions that must run that state are worthy of the name.</w:t>
        <w:br w:type="textWrapping"/>
        <w:t xml:space="preserve">(</w:t>
      </w:r>
      <w:hyperlink r:id="rId998">
        <w:r w:rsidDel="00000000" w:rsidR="00000000" w:rsidRPr="00000000">
          <w:rPr>
            <w:color w:val="1155cc"/>
            <w:u w:val="single"/>
            <w:rtl w:val="0"/>
          </w:rPr>
          <w:t xml:space="preserve">friendsofeurope.org</w:t>
        </w:r>
      </w:hyperlink>
      <w:r w:rsidDel="00000000" w:rsidR="00000000" w:rsidRPr="00000000">
        <w:rPr>
          <w:rtl w:val="0"/>
        </w:rPr>
        <w:t xml:space="preserve">, </w:t>
      </w:r>
      <w:hyperlink r:id="rId999">
        <w:r w:rsidDel="00000000" w:rsidR="00000000" w:rsidRPr="00000000">
          <w:rPr>
            <w:color w:val="1155cc"/>
            <w:u w:val="single"/>
            <w:rtl w:val="0"/>
          </w:rPr>
          <w:t xml:space="preserve">ecfr.eu</w:t>
        </w:r>
      </w:hyperlink>
      <w:r w:rsidDel="00000000" w:rsidR="00000000" w:rsidRPr="00000000">
        <w:rPr>
          <w:rtl w:val="0"/>
        </w:rPr>
        <w:t xml:space="preserve">, </w:t>
      </w:r>
      <w:hyperlink r:id="rId1000">
        <w:r w:rsidDel="00000000" w:rsidR="00000000" w:rsidRPr="00000000">
          <w:rPr>
            <w:color w:val="1155cc"/>
            <w:u w:val="single"/>
            <w:rtl w:val="0"/>
          </w:rPr>
          <w:t xml:space="preserve">europarl.europa.eu</w:t>
        </w:r>
      </w:hyperlink>
      <w:r w:rsidDel="00000000" w:rsidR="00000000" w:rsidRPr="00000000">
        <w:rPr>
          <w:rtl w:val="0"/>
        </w:rPr>
        <w:t xml:space="preserve">, </w:t>
      </w:r>
      <w:hyperlink r:id="rId1001">
        <w:r w:rsidDel="00000000" w:rsidR="00000000" w:rsidRPr="00000000">
          <w:rPr>
            <w:color w:val="1155cc"/>
            <w:u w:val="single"/>
            <w:rtl w:val="0"/>
          </w:rPr>
          <w:t xml:space="preserve">amnesty.eu</w:t>
        </w:r>
      </w:hyperlink>
      <w:r w:rsidDel="00000000" w:rsidR="00000000" w:rsidRPr="00000000">
        <w:rPr>
          <w:rtl w:val="0"/>
        </w:rPr>
        <w:t xml:space="preserve">, </w:t>
      </w:r>
      <w:hyperlink r:id="rId1002">
        <w:r w:rsidDel="00000000" w:rsidR="00000000" w:rsidRPr="00000000">
          <w:rPr>
            <w:color w:val="1155cc"/>
            <w:u w:val="single"/>
            <w:rtl w:val="0"/>
          </w:rPr>
          <w:t xml:space="preserve">brookings.edu</w:t>
        </w:r>
      </w:hyperlink>
      <w:r w:rsidDel="00000000" w:rsidR="00000000" w:rsidRPr="00000000">
        <w:rPr>
          <w:rtl w:val="0"/>
        </w:rPr>
        <w:t xml:space="preserve">, </w:t>
      </w:r>
      <w:hyperlink r:id="rId1003">
        <w:r w:rsidDel="00000000" w:rsidR="00000000" w:rsidRPr="00000000">
          <w:rPr>
            <w:color w:val="1155cc"/>
            <w:u w:val="single"/>
            <w:rtl w:val="0"/>
          </w:rPr>
          <w:t xml:space="preserve">un.org</w:t>
        </w:r>
      </w:hyperlink>
      <w:r w:rsidDel="00000000" w:rsidR="00000000" w:rsidRPr="00000000">
        <w:rPr>
          <w:rtl w:val="0"/>
        </w:rPr>
        <w:t xml:space="preserve">, </w:t>
      </w:r>
      <w:hyperlink r:id="rId1004">
        <w:r w:rsidDel="00000000" w:rsidR="00000000" w:rsidRPr="00000000">
          <w:rPr>
            <w:color w:val="1155cc"/>
            <w:u w:val="single"/>
            <w:rtl w:val="0"/>
          </w:rPr>
          <w:t xml:space="preserve">crisisgroup.org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4C">
      <w:pPr>
        <w:keepNext w:val="0"/>
        <w:keepLines w:val="0"/>
        <w:spacing w:before="280" w:lineRule="auto"/>
        <w:rPr>
          <w:b w:val="1"/>
        </w:rPr>
      </w:pPr>
      <w:r w:rsidDel="00000000" w:rsidR="00000000" w:rsidRPr="00000000">
        <w:rPr>
          <w:b w:val="1"/>
          <w:rtl w:val="0"/>
        </w:rPr>
        <w:t xml:space="preserve">Finance reconstruction and economic resilience</w:t>
      </w:r>
    </w:p>
    <w:p w:rsidR="00000000" w:rsidDel="00000000" w:rsidP="00000000" w:rsidRDefault="00000000" w:rsidRPr="00000000" w14:paraId="0000034D">
      <w:pPr>
        <w:numPr>
          <w:ilvl w:val="0"/>
          <w:numId w:val="177"/>
        </w:numPr>
        <w:spacing w:after="0" w:afterAutospacing="0"/>
        <w:ind w:left="720" w:hanging="360"/>
      </w:pPr>
      <w:r w:rsidDel="00000000" w:rsidR="00000000" w:rsidRPr="00000000">
        <w:rPr>
          <w:b w:val="1"/>
          <w:rtl w:val="0"/>
        </w:rPr>
        <w:t xml:space="preserve">Ring-fenced Transitional Governance &amp; Reconstruction Fund.</w:t>
        <w:br w:type="textWrapping"/>
      </w:r>
      <w:r w:rsidDel="00000000" w:rsidR="00000000" w:rsidRPr="00000000">
        <w:rPr>
          <w:rtl w:val="0"/>
        </w:rPr>
        <w:t xml:space="preserve">The fund </w:t>
      </w:r>
      <w:r w:rsidDel="00000000" w:rsidR="00000000" w:rsidRPr="00000000">
        <w:rPr>
          <w:rtl w:val="0"/>
        </w:rPr>
        <w:t xml:space="preserve">could channel money straight to frontline professionals and municipalities, mirroring the World Bank’s Community Development Fund in Kosovo and Bosnia’s post-conflict facility. Gaza’s needs justify the model: The Gaza and West Bank Interim Rapid Damage and Needs Assessment (IRDNA), conducted by the World Bank, EU, and UN in February 2025 estimated total physical damages incurred around US$29.9 billion, with housing, water and power the hardest-hit sectors. Essentially, policy research shows women-led co-operatives in Palestine deliver higher social-return scores than male-run equivalents—evidence for giving them seats on the fund’s governing board. (</w:t>
      </w:r>
      <w:hyperlink r:id="rId1005">
        <w:r w:rsidDel="00000000" w:rsidR="00000000" w:rsidRPr="00000000">
          <w:rPr>
            <w:color w:val="1155cc"/>
            <w:u w:val="single"/>
            <w:rtl w:val="0"/>
          </w:rPr>
          <w:t xml:space="preserve">worldbank.org</w:t>
        </w:r>
      </w:hyperlink>
      <w:r w:rsidDel="00000000" w:rsidR="00000000" w:rsidRPr="00000000">
        <w:rPr>
          <w:rtl w:val="0"/>
        </w:rPr>
        <w:t xml:space="preserve">, </w:t>
      </w:r>
      <w:hyperlink r:id="rId1006">
        <w:r w:rsidDel="00000000" w:rsidR="00000000" w:rsidRPr="00000000">
          <w:rPr>
            <w:color w:val="1155cc"/>
            <w:u w:val="single"/>
            <w:rtl w:val="0"/>
          </w:rPr>
          <w:t xml:space="preserve">worldbank.org</w:t>
        </w:r>
      </w:hyperlink>
      <w:r w:rsidDel="00000000" w:rsidR="00000000" w:rsidRPr="00000000">
        <w:rPr>
          <w:rtl w:val="0"/>
        </w:rPr>
        <w:t xml:space="preserve">, </w:t>
      </w:r>
      <w:hyperlink r:id="rId1007">
        <w:r w:rsidDel="00000000" w:rsidR="00000000" w:rsidRPr="00000000">
          <w:rPr>
            <w:color w:val="1155cc"/>
            <w:u w:val="single"/>
            <w:rtl w:val="0"/>
          </w:rPr>
          <w:t xml:space="preserve">ieg.worldbankgroup.org</w:t>
        </w:r>
      </w:hyperlink>
      <w:r w:rsidDel="00000000" w:rsidR="00000000" w:rsidRPr="00000000">
        <w:rPr>
          <w:rtl w:val="0"/>
        </w:rPr>
        <w:t xml:space="preserve">, </w:t>
      </w:r>
      <w:hyperlink r:id="rId1008">
        <w:r w:rsidDel="00000000" w:rsidR="00000000" w:rsidRPr="00000000">
          <w:rPr>
            <w:color w:val="1155cc"/>
            <w:u w:val="single"/>
            <w:rtl w:val="0"/>
          </w:rPr>
          <w:t xml:space="preserve">openknowledge.worldbank.org</w:t>
        </w:r>
      </w:hyperlink>
      <w:r w:rsidDel="00000000" w:rsidR="00000000" w:rsidRPr="00000000">
        <w:rPr>
          <w:rtl w:val="0"/>
        </w:rPr>
        <w:t xml:space="preserve">, </w:t>
      </w:r>
      <w:hyperlink r:id="rId1009">
        <w:r w:rsidDel="00000000" w:rsidR="00000000" w:rsidRPr="00000000">
          <w:rPr>
            <w:color w:val="1155cc"/>
            <w:u w:val="single"/>
            <w:rtl w:val="0"/>
          </w:rPr>
          <w:t xml:space="preserve">worldbank.org</w:t>
        </w:r>
      </w:hyperlink>
      <w:r w:rsidDel="00000000" w:rsidR="00000000" w:rsidRPr="00000000">
        <w:rPr>
          <w:rtl w:val="0"/>
        </w:rPr>
        <w:t xml:space="preserve">, </w:t>
      </w:r>
      <w:hyperlink r:id="rId1010">
        <w:r w:rsidDel="00000000" w:rsidR="00000000" w:rsidRPr="00000000">
          <w:rPr>
            <w:color w:val="1155cc"/>
            <w:u w:val="single"/>
            <w:rtl w:val="0"/>
          </w:rPr>
          <w:t xml:space="preserve">link.springer.com</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34E">
      <w:pPr>
        <w:numPr>
          <w:ilvl w:val="0"/>
          <w:numId w:val="177"/>
        </w:numPr>
        <w:spacing w:after="0" w:afterAutospacing="0" w:before="0" w:beforeAutospacing="0" w:lineRule="auto"/>
        <w:ind w:left="720" w:hanging="360"/>
      </w:pPr>
      <w:r w:rsidDel="00000000" w:rsidR="00000000" w:rsidRPr="00000000">
        <w:rPr>
          <w:b w:val="1"/>
          <w:rtl w:val="0"/>
        </w:rPr>
        <w:t xml:space="preserve">Deploy a regional “Marshall Plan” for Gaza and the wider Middle East.</w:t>
      </w:r>
      <w:r w:rsidDel="00000000" w:rsidR="00000000" w:rsidRPr="00000000">
        <w:rPr>
          <w:rtl w:val="0"/>
        </w:rPr>
        <w:t xml:space="preserve"> </w:t>
      </w:r>
      <w:r w:rsidDel="00000000" w:rsidR="00000000" w:rsidRPr="00000000">
        <w:rPr>
          <w:b w:val="1"/>
          <w:rtl w:val="0"/>
        </w:rPr>
        <w:br w:type="textWrapping"/>
      </w:r>
      <w:r w:rsidDel="00000000" w:rsidR="00000000" w:rsidRPr="00000000">
        <w:rPr>
          <w:rtl w:val="0"/>
        </w:rPr>
        <w:t xml:space="preserve">Such a plan would scale that fund’s impact by locking Gaza rebuilding into wider trade-and-energy corridors. Brookings and other think-tanks urge a reconstruction compact that ties grant money to cross-border green-energy grids and climate-resilient logistics, arguing it can replicate the integrative logic of post-war European coal and steel accords. The India–Middle East–Europe Economic Corridor (IMEC), endorsed by the EU, India, Saudi Arabia and the U.S., offers the rail-port-power spine for such a scheme and a forum for a permanent Israeli-Palestinian-regional commission on shared assets.</w:t>
        <w:br w:type="textWrapping"/>
        <w:t xml:space="preserve">(</w:t>
      </w:r>
      <w:hyperlink r:id="rId1011">
        <w:r w:rsidDel="00000000" w:rsidR="00000000" w:rsidRPr="00000000">
          <w:rPr>
            <w:color w:val="1155cc"/>
            <w:u w:val="single"/>
            <w:rtl w:val="0"/>
          </w:rPr>
          <w:t xml:space="preserve">brookings.edu</w:t>
        </w:r>
      </w:hyperlink>
      <w:r w:rsidDel="00000000" w:rsidR="00000000" w:rsidRPr="00000000">
        <w:rPr>
          <w:rtl w:val="0"/>
        </w:rPr>
        <w:t xml:space="preserve">, </w:t>
      </w:r>
      <w:hyperlink r:id="rId1012">
        <w:r w:rsidDel="00000000" w:rsidR="00000000" w:rsidRPr="00000000">
          <w:rPr>
            <w:color w:val="1155cc"/>
            <w:u w:val="single"/>
            <w:rtl w:val="0"/>
          </w:rPr>
          <w:t xml:space="preserve">brookings.edu</w:t>
        </w:r>
      </w:hyperlink>
      <w:r w:rsidDel="00000000" w:rsidR="00000000" w:rsidRPr="00000000">
        <w:rPr>
          <w:rtl w:val="0"/>
        </w:rPr>
        <w:t xml:space="preserve">, </w:t>
      </w:r>
      <w:hyperlink r:id="rId1013">
        <w:r w:rsidDel="00000000" w:rsidR="00000000" w:rsidRPr="00000000">
          <w:rPr>
            <w:color w:val="1155cc"/>
            <w:u w:val="single"/>
            <w:rtl w:val="0"/>
          </w:rPr>
          <w:t xml:space="preserve">friendsofeurope.org</w:t>
        </w:r>
      </w:hyperlink>
      <w:r w:rsidDel="00000000" w:rsidR="00000000" w:rsidRPr="00000000">
        <w:rPr>
          <w:rtl w:val="0"/>
        </w:rPr>
        <w:t xml:space="preserve">, </w:t>
      </w:r>
      <w:hyperlink r:id="rId1014">
        <w:r w:rsidDel="00000000" w:rsidR="00000000" w:rsidRPr="00000000">
          <w:rPr>
            <w:color w:val="1155cc"/>
            <w:u w:val="single"/>
            <w:rtl w:val="0"/>
          </w:rPr>
          <w:t xml:space="preserve">theguardian.com</w:t>
        </w:r>
      </w:hyperlink>
      <w:r w:rsidDel="00000000" w:rsidR="00000000" w:rsidRPr="00000000">
        <w:rPr>
          <w:rtl w:val="0"/>
        </w:rPr>
        <w:t xml:space="preserve">, </w:t>
      </w:r>
      <w:hyperlink r:id="rId1015">
        <w:r w:rsidDel="00000000" w:rsidR="00000000" w:rsidRPr="00000000">
          <w:rPr>
            <w:color w:val="1155cc"/>
            <w:u w:val="single"/>
            <w:rtl w:val="0"/>
          </w:rPr>
          <w:t xml:space="preserve">brookings.edu</w:t>
        </w:r>
      </w:hyperlink>
      <w:r w:rsidDel="00000000" w:rsidR="00000000" w:rsidRPr="00000000">
        <w:rPr>
          <w:rtl w:val="0"/>
        </w:rPr>
        <w:t xml:space="preserve">, </w:t>
      </w:r>
      <w:hyperlink r:id="rId1016">
        <w:r w:rsidDel="00000000" w:rsidR="00000000" w:rsidRPr="00000000">
          <w:rPr>
            <w:color w:val="1155cc"/>
            <w:u w:val="single"/>
            <w:rtl w:val="0"/>
          </w:rPr>
          <w:t xml:space="preserve">brookings.edu</w:t>
        </w:r>
      </w:hyperlink>
      <w:r w:rsidDel="00000000" w:rsidR="00000000" w:rsidRPr="00000000">
        <w:rPr>
          <w:rtl w:val="0"/>
        </w:rPr>
        <w:t xml:space="preserve">, </w:t>
      </w:r>
      <w:hyperlink r:id="rId1017">
        <w:r w:rsidDel="00000000" w:rsidR="00000000" w:rsidRPr="00000000">
          <w:rPr>
            <w:color w:val="1155cc"/>
            <w:u w:val="single"/>
            <w:rtl w:val="0"/>
          </w:rPr>
          <w:t xml:space="preserve">atlanticcouncil.org</w:t>
        </w:r>
      </w:hyperlink>
      <w:r w:rsidDel="00000000" w:rsidR="00000000" w:rsidRPr="00000000">
        <w:rPr>
          <w:rtl w:val="0"/>
        </w:rPr>
        <w:t xml:space="preserve">, </w:t>
      </w:r>
      <w:hyperlink r:id="rId1018">
        <w:r w:rsidDel="00000000" w:rsidR="00000000" w:rsidRPr="00000000">
          <w:rPr>
            <w:color w:val="1155cc"/>
            <w:u w:val="single"/>
            <w:rtl w:val="0"/>
          </w:rPr>
          <w:t xml:space="preserve">publications.europa.eu</w:t>
        </w:r>
      </w:hyperlink>
      <w:r w:rsidDel="00000000" w:rsidR="00000000" w:rsidRPr="00000000">
        <w:rPr>
          <w:rtl w:val="0"/>
        </w:rPr>
        <w:t xml:space="preserve">, </w:t>
      </w:r>
      <w:hyperlink r:id="rId1019">
        <w:r w:rsidDel="00000000" w:rsidR="00000000" w:rsidRPr="00000000">
          <w:rPr>
            <w:color w:val="1155cc"/>
            <w:u w:val="single"/>
            <w:rtl w:val="0"/>
          </w:rPr>
          <w:t xml:space="preserve">eur-lex.europa.eu</w:t>
        </w:r>
      </w:hyperlink>
      <w:r w:rsidDel="00000000" w:rsidR="00000000" w:rsidRPr="00000000">
        <w:rPr>
          <w:rtl w:val="0"/>
        </w:rPr>
        <w:t xml:space="preserve">, </w:t>
      </w:r>
      <w:hyperlink r:id="rId1020">
        <w:r w:rsidDel="00000000" w:rsidR="00000000" w:rsidRPr="00000000">
          <w:rPr>
            <w:color w:val="1155cc"/>
            <w:u w:val="single"/>
            <w:rtl w:val="0"/>
          </w:rPr>
          <w:t xml:space="preserve">europarl.europa.eu</w:t>
        </w:r>
      </w:hyperlink>
      <w:r w:rsidDel="00000000" w:rsidR="00000000" w:rsidRPr="00000000">
        <w:rPr>
          <w:rtl w:val="0"/>
        </w:rPr>
        <w:t xml:space="preserve">, </w:t>
      </w:r>
      <w:hyperlink r:id="rId1021">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34F">
      <w:pPr>
        <w:numPr>
          <w:ilvl w:val="0"/>
          <w:numId w:val="177"/>
        </w:numPr>
        <w:spacing w:after="240" w:before="0" w:beforeAutospacing="0" w:lineRule="auto"/>
        <w:ind w:left="720" w:hanging="360"/>
      </w:pPr>
      <w:r w:rsidDel="00000000" w:rsidR="00000000" w:rsidRPr="00000000">
        <w:rPr>
          <w:b w:val="1"/>
          <w:rtl w:val="0"/>
        </w:rPr>
        <w:t xml:space="preserve">T</w:t>
      </w:r>
      <w:r w:rsidDel="00000000" w:rsidR="00000000" w:rsidRPr="00000000">
        <w:rPr>
          <w:b w:val="1"/>
          <w:rtl w:val="0"/>
        </w:rPr>
        <w:t xml:space="preserve">argeted capital for private-sector revival </w:t>
      </w:r>
      <w:r w:rsidDel="00000000" w:rsidR="00000000" w:rsidRPr="00000000">
        <w:rPr>
          <w:rtl w:val="0"/>
        </w:rPr>
        <w:t xml:space="preserve">is already on the EU’s ledger: that liquidity is urgent—considering Gaza's unemployment, with youth joblessness the world’s highest. This can be amplified by the EU’s €2.3 billion pledge at the 2025 European Humanitarian Forum</w:t>
      </w:r>
      <w:hyperlink r:id="rId1022">
        <w:r w:rsidDel="00000000" w:rsidR="00000000" w:rsidRPr="00000000">
          <w:rPr>
            <w:rtl w:val="0"/>
          </w:rPr>
          <w:t xml:space="preserve"> </w:t>
        </w:r>
      </w:hyperlink>
      <w:r w:rsidDel="00000000" w:rsidR="00000000" w:rsidRPr="00000000">
        <w:rPr>
          <w:rtl w:val="0"/>
        </w:rPr>
        <w:t xml:space="preserve">plus the EIB’s Economic Resilience Initiative blueprint for fragile states. Together, these three tracks convert emergency aid into long-term resilience and give all parties a tangible stake in keeping the ceasefire alive.</w:t>
        <w:br w:type="textWrapping"/>
        <w:t xml:space="preserve">(</w:t>
      </w:r>
      <w:hyperlink r:id="rId1023">
        <w:r w:rsidDel="00000000" w:rsidR="00000000" w:rsidRPr="00000000">
          <w:rPr>
            <w:color w:val="1155cc"/>
            <w:u w:val="single"/>
            <w:rtl w:val="0"/>
          </w:rPr>
          <w:t xml:space="preserve">ec.europa.eu</w:t>
        </w:r>
      </w:hyperlink>
      <w:r w:rsidDel="00000000" w:rsidR="00000000" w:rsidRPr="00000000">
        <w:rPr>
          <w:rtl w:val="0"/>
        </w:rPr>
        <w:t xml:space="preserve">, </w:t>
      </w:r>
      <w:hyperlink r:id="rId1024">
        <w:r w:rsidDel="00000000" w:rsidR="00000000" w:rsidRPr="00000000">
          <w:rPr>
            <w:color w:val="1155cc"/>
            <w:u w:val="single"/>
            <w:rtl w:val="0"/>
          </w:rPr>
          <w:t xml:space="preserve">thedocs.worldbank.org</w:t>
        </w:r>
      </w:hyperlink>
      <w:r w:rsidDel="00000000" w:rsidR="00000000" w:rsidRPr="00000000">
        <w:rPr>
          <w:rtl w:val="0"/>
        </w:rPr>
        <w:t xml:space="preserve">, </w:t>
      </w:r>
      <w:hyperlink r:id="rId1025">
        <w:r w:rsidDel="00000000" w:rsidR="00000000" w:rsidRPr="00000000">
          <w:rPr>
            <w:color w:val="1155cc"/>
            <w:u w:val="single"/>
            <w:rtl w:val="0"/>
          </w:rPr>
          <w:t xml:space="preserve">civil-protection-humanitarian-aid.ec.europa.eu</w:t>
        </w:r>
      </w:hyperlink>
      <w:r w:rsidDel="00000000" w:rsidR="00000000" w:rsidRPr="00000000">
        <w:rPr>
          <w:rtl w:val="0"/>
        </w:rPr>
        <w:t xml:space="preserve">, </w:t>
      </w:r>
      <w:hyperlink r:id="rId1026">
        <w:r w:rsidDel="00000000" w:rsidR="00000000" w:rsidRPr="00000000">
          <w:rPr>
            <w:color w:val="1155cc"/>
            <w:u w:val="single"/>
            <w:rtl w:val="0"/>
          </w:rPr>
          <w:t xml:space="preserve">eib.org</w:t>
        </w:r>
      </w:hyperlink>
      <w:r w:rsidDel="00000000" w:rsidR="00000000" w:rsidRPr="00000000">
        <w:rPr>
          <w:rtl w:val="0"/>
        </w:rPr>
        <w:t xml:space="preserve">, </w:t>
      </w:r>
      <w:hyperlink r:id="rId1027">
        <w:r w:rsidDel="00000000" w:rsidR="00000000" w:rsidRPr="00000000">
          <w:rPr>
            <w:color w:val="1155cc"/>
            <w:u w:val="single"/>
            <w:rtl w:val="0"/>
          </w:rPr>
          <w:t xml:space="preserve">south.euneighbours.eu</w:t>
        </w:r>
      </w:hyperlink>
      <w:r w:rsidDel="00000000" w:rsidR="00000000" w:rsidRPr="00000000">
        <w:rPr>
          <w:rtl w:val="0"/>
        </w:rPr>
        <w:t xml:space="preserve">, </w:t>
      </w:r>
      <w:hyperlink r:id="rId1028">
        <w:r w:rsidDel="00000000" w:rsidR="00000000" w:rsidRPr="00000000">
          <w:rPr>
            <w:color w:val="1155cc"/>
            <w:u w:val="single"/>
            <w:rtl w:val="0"/>
          </w:rPr>
          <w:t xml:space="preserve">eib.org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50">
      <w:pPr>
        <w:keepNext w:val="0"/>
        <w:keepLines w:val="0"/>
        <w:spacing w:before="280" w:lineRule="auto"/>
        <w:rPr>
          <w:b w:val="1"/>
        </w:rPr>
      </w:pPr>
      <w:r w:rsidDel="00000000" w:rsidR="00000000" w:rsidRPr="00000000">
        <w:rPr>
          <w:b w:val="1"/>
          <w:rtl w:val="0"/>
        </w:rPr>
        <w:t xml:space="preserve">Uphold accountability and rule of law</w:t>
      </w:r>
    </w:p>
    <w:p w:rsidR="00000000" w:rsidDel="00000000" w:rsidP="00000000" w:rsidRDefault="00000000" w:rsidRPr="00000000" w14:paraId="00000351">
      <w:pPr>
        <w:numPr>
          <w:ilvl w:val="0"/>
          <w:numId w:val="237"/>
        </w:numPr>
        <w:spacing w:after="0" w:afterAutospacing="0" w:before="240" w:lineRule="auto"/>
        <w:ind w:left="720" w:hanging="360"/>
      </w:pPr>
      <w:r w:rsidDel="00000000" w:rsidR="00000000" w:rsidRPr="00000000">
        <w:rPr>
          <w:b w:val="1"/>
          <w:rtl w:val="0"/>
        </w:rPr>
        <w:t xml:space="preserve">Support investigations and targeted sanctions.</w:t>
      </w:r>
      <w:r w:rsidDel="00000000" w:rsidR="00000000" w:rsidRPr="00000000">
        <w:rPr>
          <w:rtl w:val="0"/>
        </w:rPr>
        <w:t xml:space="preserve">True to the principle—shared across legal codes and faith traditions—that peace rests on just accountability, the EU should shield the ICC’s Gaza investigation and, where evidence meets the threshold, trigger its Global-Human-Rights sanctions to penalise any commander or official, Israeli or Palestinian, whose orders incite violence or obstruct aid; person-specific measures both reaffirm the Union’s Rome-Statute commitment and deter fresh atrocities without collective punishment, demonstrating that dignity and restraint are inseparable from security.</w:t>
        <w:br w:type="textWrapping"/>
        <w:t xml:space="preserve">(</w:t>
      </w:r>
      <w:hyperlink r:id="rId1029">
        <w:r w:rsidDel="00000000" w:rsidR="00000000" w:rsidRPr="00000000">
          <w:rPr>
            <w:color w:val="1155cc"/>
            <w:u w:val="single"/>
            <w:rtl w:val="0"/>
          </w:rPr>
          <w:t xml:space="preserve">carnegieendowment.org</w:t>
        </w:r>
      </w:hyperlink>
      <w:r w:rsidDel="00000000" w:rsidR="00000000" w:rsidRPr="00000000">
        <w:rPr>
          <w:rtl w:val="0"/>
        </w:rPr>
        <w:t xml:space="preserve">, </w:t>
      </w:r>
      <w:hyperlink r:id="rId1030">
        <w:r w:rsidDel="00000000" w:rsidR="00000000" w:rsidRPr="00000000">
          <w:rPr>
            <w:color w:val="1155cc"/>
            <w:u w:val="single"/>
            <w:rtl w:val="0"/>
          </w:rPr>
          <w:t xml:space="preserve">icj.org</w:t>
        </w:r>
      </w:hyperlink>
      <w:r w:rsidDel="00000000" w:rsidR="00000000" w:rsidRPr="00000000">
        <w:rPr>
          <w:rtl w:val="0"/>
        </w:rPr>
        <w:t xml:space="preserve">, </w:t>
      </w:r>
      <w:hyperlink r:id="rId1031">
        <w:r w:rsidDel="00000000" w:rsidR="00000000" w:rsidRPr="00000000">
          <w:rPr>
            <w:color w:val="1155cc"/>
            <w:u w:val="single"/>
            <w:rtl w:val="0"/>
          </w:rPr>
          <w:t xml:space="preserve">debevoise.com</w:t>
        </w:r>
      </w:hyperlink>
      <w:r w:rsidDel="00000000" w:rsidR="00000000" w:rsidRPr="00000000">
        <w:rPr>
          <w:rtl w:val="0"/>
        </w:rPr>
        <w:t xml:space="preserve">, </w:t>
      </w:r>
      <w:hyperlink r:id="rId1032">
        <w:r w:rsidDel="00000000" w:rsidR="00000000" w:rsidRPr="00000000">
          <w:rPr>
            <w:color w:val="1155cc"/>
            <w:u w:val="single"/>
            <w:rtl w:val="0"/>
          </w:rPr>
          <w:t xml:space="preserve">europarl.europa.eu</w:t>
        </w:r>
      </w:hyperlink>
      <w:r w:rsidDel="00000000" w:rsidR="00000000" w:rsidRPr="00000000">
        <w:rPr>
          <w:rtl w:val="0"/>
        </w:rPr>
        <w:t xml:space="preserve">)</w:t>
        <w:br w:type="textWrapping"/>
      </w:r>
    </w:p>
    <w:p w:rsidR="00000000" w:rsidDel="00000000" w:rsidP="00000000" w:rsidRDefault="00000000" w:rsidRPr="00000000" w14:paraId="00000352">
      <w:pPr>
        <w:numPr>
          <w:ilvl w:val="0"/>
          <w:numId w:val="237"/>
        </w:numPr>
        <w:spacing w:after="240" w:before="0" w:beforeAutospacing="0" w:lineRule="auto"/>
        <w:ind w:left="720" w:hanging="360"/>
      </w:pPr>
      <w:r w:rsidDel="00000000" w:rsidR="00000000" w:rsidRPr="00000000">
        <w:rPr>
          <w:b w:val="1"/>
          <w:rtl w:val="0"/>
        </w:rPr>
        <w:t xml:space="preserve">Strengthen legal pathways for accountability.</w:t>
      </w:r>
      <w:r w:rsidDel="00000000" w:rsidR="00000000" w:rsidRPr="00000000">
        <w:rPr>
          <w:rtl w:val="0"/>
        </w:rPr>
        <w:t xml:space="preserve"> Brussels can weave accountability and de-escalation together by </w:t>
      </w:r>
      <w:r w:rsidDel="00000000" w:rsidR="00000000" w:rsidRPr="00000000">
        <w:rPr>
          <w:b w:val="1"/>
          <w:rtl w:val="0"/>
        </w:rPr>
        <w:t xml:space="preserve">backing Norway’s case for an ICJ advisory opinion on any party that blocks life-saving aid</w:t>
      </w:r>
      <w:r w:rsidDel="00000000" w:rsidR="00000000" w:rsidRPr="00000000">
        <w:rPr>
          <w:rtl w:val="0"/>
        </w:rPr>
        <w:t xml:space="preserve"> while simultaneously triggering the </w:t>
      </w:r>
      <w:r w:rsidDel="00000000" w:rsidR="00000000" w:rsidRPr="00000000">
        <w:rPr>
          <w:b w:val="1"/>
          <w:rtl w:val="0"/>
        </w:rPr>
        <w:t xml:space="preserve">Article 2 human-rights clause in the EU-Israel Association Agreement</w:t>
      </w:r>
      <w:r w:rsidDel="00000000" w:rsidR="00000000" w:rsidRPr="00000000">
        <w:rPr>
          <w:rtl w:val="0"/>
        </w:rPr>
        <w:t xml:space="preserve"> to nudge compliance without rupturing dialogue.</w:t>
      </w:r>
      <w:hyperlink r:id="rId1033">
        <w:r w:rsidDel="00000000" w:rsidR="00000000" w:rsidRPr="00000000">
          <w:rPr>
            <w:rtl w:val="0"/>
          </w:rPr>
          <w:t xml:space="preserve"> </w:t>
        </w:r>
      </w:hyperlink>
      <w:r w:rsidDel="00000000" w:rsidR="00000000" w:rsidRPr="00000000">
        <w:rPr>
          <w:rtl w:val="0"/>
        </w:rPr>
        <w:t xml:space="preserve">To address Israel’s security fears and ensure Palestinian transparency, the EU should </w:t>
      </w:r>
      <w:r w:rsidDel="00000000" w:rsidR="00000000" w:rsidRPr="00000000">
        <w:rPr>
          <w:b w:val="1"/>
          <w:rtl w:val="0"/>
        </w:rPr>
        <w:t xml:space="preserve">upgrade EUBAM Rafah and remodel the Gaza Reconstruction Mechanism into a real-time, digital-tracking platform</w:t>
      </w:r>
      <w:r w:rsidDel="00000000" w:rsidR="00000000" w:rsidRPr="00000000">
        <w:rPr>
          <w:rtl w:val="0"/>
        </w:rPr>
        <w:t xml:space="preserve">, as Carnegie analysts recommend.</w:t>
      </w:r>
      <w:hyperlink r:id="rId1034">
        <w:r w:rsidDel="00000000" w:rsidR="00000000" w:rsidRPr="00000000">
          <w:rPr>
            <w:rtl w:val="0"/>
          </w:rPr>
          <w:t xml:space="preserve"> </w:t>
        </w:r>
      </w:hyperlink>
      <w:r w:rsidDel="00000000" w:rsidR="00000000" w:rsidRPr="00000000">
        <w:rPr>
          <w:rtl w:val="0"/>
        </w:rPr>
        <w:t xml:space="preserve">If these avenues stall, </w:t>
      </w:r>
      <w:r w:rsidDel="00000000" w:rsidR="00000000" w:rsidRPr="00000000">
        <w:rPr>
          <w:b w:val="1"/>
          <w:rtl w:val="0"/>
        </w:rPr>
        <w:t xml:space="preserve">targeted Global-Human-Rights sanctions on individuals who incite violence or impede relief—never on populations—underscore that civilian protection is a shared, non-negotiable duty.</w:t>
        <w:br w:type="textWrapping"/>
      </w:r>
      <w:r w:rsidDel="00000000" w:rsidR="00000000" w:rsidRPr="00000000">
        <w:rPr>
          <w:rtl w:val="0"/>
        </w:rPr>
        <w:t xml:space="preserve">(</w:t>
      </w:r>
      <w:hyperlink r:id="rId1035">
        <w:r w:rsidDel="00000000" w:rsidR="00000000" w:rsidRPr="00000000">
          <w:rPr>
            <w:color w:val="1155cc"/>
            <w:u w:val="single"/>
            <w:rtl w:val="0"/>
          </w:rPr>
          <w:t xml:space="preserve">regjeringen.no</w:t>
        </w:r>
      </w:hyperlink>
      <w:r w:rsidDel="00000000" w:rsidR="00000000" w:rsidRPr="00000000">
        <w:rPr>
          <w:rtl w:val="0"/>
        </w:rPr>
        <w:t xml:space="preserve">, </w:t>
      </w:r>
      <w:hyperlink r:id="rId1036">
        <w:r w:rsidDel="00000000" w:rsidR="00000000" w:rsidRPr="00000000">
          <w:rPr>
            <w:color w:val="1155cc"/>
            <w:u w:val="single"/>
            <w:rtl w:val="0"/>
          </w:rPr>
          <w:t xml:space="preserve">consilium.europa.eu</w:t>
        </w:r>
      </w:hyperlink>
      <w:r w:rsidDel="00000000" w:rsidR="00000000" w:rsidRPr="00000000">
        <w:rPr>
          <w:rtl w:val="0"/>
        </w:rPr>
        <w:t xml:space="preserve">, </w:t>
      </w:r>
      <w:hyperlink r:id="rId1037">
        <w:r w:rsidDel="00000000" w:rsidR="00000000" w:rsidRPr="00000000">
          <w:rPr>
            <w:color w:val="1155cc"/>
            <w:u w:val="single"/>
            <w:rtl w:val="0"/>
          </w:rPr>
          <w:t xml:space="preserve">carnegieendowment.org</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353">
      <w:pPr>
        <w:keepNext w:val="0"/>
        <w:keepLines w:val="0"/>
        <w:spacing w:before="280" w:lineRule="auto"/>
        <w:rPr>
          <w:b w:val="1"/>
        </w:rPr>
      </w:pPr>
      <w:r w:rsidDel="00000000" w:rsidR="00000000" w:rsidRPr="00000000">
        <w:rPr>
          <w:b w:val="1"/>
          <w:rtl w:val="0"/>
        </w:rPr>
        <w:t xml:space="preserve">Empower civil society and foster coexistence</w:t>
      </w:r>
    </w:p>
    <w:p w:rsidR="00000000" w:rsidDel="00000000" w:rsidP="00000000" w:rsidRDefault="00000000" w:rsidRPr="00000000" w14:paraId="00000354">
      <w:pPr>
        <w:numPr>
          <w:ilvl w:val="0"/>
          <w:numId w:val="4"/>
        </w:numPr>
        <w:spacing w:after="0" w:afterAutospacing="0" w:before="240" w:lineRule="auto"/>
        <w:ind w:left="720" w:hanging="360"/>
      </w:pPr>
      <w:r w:rsidDel="00000000" w:rsidR="00000000" w:rsidRPr="00000000">
        <w:rPr>
          <w:b w:val="1"/>
          <w:rtl w:val="0"/>
        </w:rPr>
        <w:t xml:space="preserve">Invest in people‑to‑people initiatives and diaspora engagement.</w:t>
      </w:r>
      <w:r w:rsidDel="00000000" w:rsidR="00000000" w:rsidRPr="00000000">
        <w:rPr>
          <w:rtl w:val="0"/>
        </w:rPr>
        <w:t xml:space="preserve"> Europe should fund cross‑community dialogue programs, trauma counselling, youth exchanges and partnerships between Palestinian and Israeli civil society organisations. Similar to the International Fund for Ireland, a dedicated EU‑supported fund could empower grassroots peacebuilders.</w:t>
        <w:br w:type="textWrapping"/>
      </w:r>
    </w:p>
    <w:p w:rsidR="00000000" w:rsidDel="00000000" w:rsidP="00000000" w:rsidRDefault="00000000" w:rsidRPr="00000000" w14:paraId="00000355">
      <w:pPr>
        <w:numPr>
          <w:ilvl w:val="0"/>
          <w:numId w:val="4"/>
        </w:numPr>
        <w:spacing w:after="240" w:before="0" w:beforeAutospacing="0" w:lineRule="auto"/>
        <w:ind w:left="720" w:hanging="360"/>
      </w:pPr>
      <w:r w:rsidDel="00000000" w:rsidR="00000000" w:rsidRPr="00000000">
        <w:rPr>
          <w:b w:val="1"/>
          <w:rtl w:val="0"/>
        </w:rPr>
        <w:t xml:space="preserve">Promote cultural preservation and education.</w:t>
      </w:r>
      <w:r w:rsidDel="00000000" w:rsidR="00000000" w:rsidRPr="00000000">
        <w:rPr>
          <w:rtl w:val="0"/>
        </w:rPr>
        <w:t xml:space="preserve"> Reconstruction must preserve Gaza’s cultural heritage and support educational institutions. The EU’s funding package already includes support for schools via UNRWAec.europa.eu, and member states should expand scholarships for Palestinian students and cultural exchanges that foster understanding.</w:t>
        <w:br w:type="textWrapping"/>
      </w:r>
      <w:r w:rsidDel="00000000" w:rsidR="00000000" w:rsidRPr="00000000">
        <w:rPr>
          <w:rtl w:val="0"/>
        </w:rPr>
      </w:r>
    </w:p>
    <w:p w:rsidR="00000000" w:rsidDel="00000000" w:rsidP="00000000" w:rsidRDefault="00000000" w:rsidRPr="00000000" w14:paraId="00000356">
      <w:pPr>
        <w:spacing w:after="240" w:before="240" w:lineRule="auto"/>
        <w:rPr/>
      </w:pPr>
      <w:r w:rsidDel="00000000" w:rsidR="00000000" w:rsidRPr="00000000">
        <w:rPr>
          <w:rtl w:val="0"/>
        </w:rPr>
        <w:t xml:space="preserve">In sum, Europe’s potential contributions to the peace plan are multidimensional. Humanitarian aid and multi‑year recovery funds can alleviate suffering and establish a financial anchor for reconstruction. Monitoring missions can enforce ceasefire provisions and guarantee humanitarian access. Political and governance support, tied to reforms and conditional recognition, can revitalise Palestinian institutions and coax Israel toward a rights‑based political track. Reconstruction funds and a regional reconstruction plan can turn rebuilding into a catalyst for cooperation. Accountability measures, including support for the ICC and targeted sanctions, can deter violations. Finally, sustained investment in civil society can build the trust necessary for coexistence.</w:t>
      </w:r>
    </w:p>
    <w:p w:rsidR="00000000" w:rsidDel="00000000" w:rsidP="00000000" w:rsidRDefault="00000000" w:rsidRPr="00000000" w14:paraId="00000357">
      <w:pPr>
        <w:spacing w:after="240" w:before="240" w:lineRule="auto"/>
        <w:rPr/>
      </w:pPr>
      <w:r w:rsidDel="00000000" w:rsidR="00000000" w:rsidRPr="00000000">
        <w:rPr>
          <w:rtl w:val="0"/>
        </w:rPr>
        <w:t xml:space="preserve">Harnessing these tools will require European unity and coordination with Arab partners and global actors. If executed holistically, the EU’s contributions can transform its current role from that of a cautious donor into a genuine guarantor of a just and lasting peace in Gaza and the region.</w:t>
      </w:r>
    </w:p>
    <w:p w:rsidR="00000000" w:rsidDel="00000000" w:rsidP="00000000" w:rsidRDefault="00000000" w:rsidRPr="00000000" w14:paraId="00000358">
      <w:pPr>
        <w:pStyle w:val="Heading3"/>
        <w:spacing w:after="240" w:before="240" w:lineRule="auto"/>
        <w:rPr/>
      </w:pPr>
      <w:bookmarkStart w:colFirst="0" w:colLast="0" w:name="_b1jiiz796gkd" w:id="87"/>
      <w:bookmarkEnd w:id="87"/>
      <w:r w:rsidDel="00000000" w:rsidR="00000000" w:rsidRPr="00000000">
        <w:rPr>
          <w:rtl w:val="0"/>
        </w:rPr>
      </w:r>
    </w:p>
    <w:p w:rsidR="00000000" w:rsidDel="00000000" w:rsidP="00000000" w:rsidRDefault="00000000" w:rsidRPr="00000000" w14:paraId="00000359">
      <w:pPr>
        <w:pStyle w:val="Heading3"/>
        <w:keepNext w:val="0"/>
        <w:keepLines w:val="0"/>
        <w:rPr/>
      </w:pPr>
      <w:bookmarkStart w:colFirst="0" w:colLast="0" w:name="_fhwdmhuf4hqg" w:id="88"/>
      <w:bookmarkEnd w:id="88"/>
      <w:r w:rsidDel="00000000" w:rsidR="00000000" w:rsidRPr="00000000">
        <w:rPr>
          <w:rtl w:val="0"/>
        </w:rPr>
        <w:t xml:space="preserve">Why Europe matters in the multipolar guarantee</w:t>
      </w:r>
    </w:p>
    <w:p w:rsidR="00000000" w:rsidDel="00000000" w:rsidP="00000000" w:rsidRDefault="00000000" w:rsidRPr="00000000" w14:paraId="0000035A">
      <w:pPr>
        <w:spacing w:after="240" w:before="240" w:lineRule="auto"/>
        <w:rPr/>
      </w:pPr>
      <w:r w:rsidDel="00000000" w:rsidR="00000000" w:rsidRPr="00000000">
        <w:rPr>
          <w:rtl w:val="0"/>
        </w:rPr>
        <w:t xml:space="preserve">Europe’s role goes beyond moral condemnation; it will be central to </w:t>
      </w:r>
      <w:r w:rsidDel="00000000" w:rsidR="00000000" w:rsidRPr="00000000">
        <w:rPr>
          <w:b w:val="1"/>
          <w:rtl w:val="0"/>
        </w:rPr>
        <w:t xml:space="preserve">post‑war reconstruction, justice and peacekeeping</w:t>
      </w:r>
      <w:r w:rsidDel="00000000" w:rsidR="00000000" w:rsidRPr="00000000">
        <w:rPr>
          <w:rtl w:val="0"/>
        </w:rPr>
        <w:t xml:space="preserve">. The EU is likely to be the largest donor to rebuild Gaza’s infrastructure and economy, and its </w:t>
      </w:r>
      <w:r w:rsidDel="00000000" w:rsidR="00000000" w:rsidRPr="00000000">
        <w:rPr>
          <w:b w:val="1"/>
          <w:rtl w:val="0"/>
        </w:rPr>
        <w:t xml:space="preserve">economic leverage</w:t>
      </w:r>
      <w:r w:rsidDel="00000000" w:rsidR="00000000" w:rsidRPr="00000000">
        <w:rPr>
          <w:rtl w:val="0"/>
        </w:rPr>
        <w:t xml:space="preserve">—as Israel’s largest trading partner—offers tools ranging from conditionality in association agreements to sanctions on settlement products. The bloc’s commitment to the ICC provides a platform for accountability and transitional justice. If a </w:t>
      </w:r>
      <w:r w:rsidDel="00000000" w:rsidR="00000000" w:rsidRPr="00000000">
        <w:rPr>
          <w:b w:val="1"/>
          <w:rtl w:val="0"/>
        </w:rPr>
        <w:t xml:space="preserve">multinational stabilisation mission</w:t>
      </w:r>
      <w:r w:rsidDel="00000000" w:rsidR="00000000" w:rsidRPr="00000000">
        <w:rPr>
          <w:rtl w:val="0"/>
        </w:rPr>
        <w:t xml:space="preserve"> is agreed, European militaries (France, Italy, Spain, Germany, Scandinavia) could contribute troops under a UN or Arab‑led mandate while integrating Muslim‑majority countries for legitimacy. Such a mission would protect civilians, supervise disarmament and support Palestinian Authority governance in Gaza.</w:t>
      </w:r>
    </w:p>
    <w:p w:rsidR="00000000" w:rsidDel="00000000" w:rsidP="00000000" w:rsidRDefault="00000000" w:rsidRPr="00000000" w14:paraId="0000035B">
      <w:pPr>
        <w:spacing w:after="240" w:before="240" w:lineRule="auto"/>
        <w:rPr/>
      </w:pPr>
      <w:r w:rsidDel="00000000" w:rsidR="00000000" w:rsidRPr="00000000">
        <w:rPr>
          <w:rtl w:val="0"/>
        </w:rPr>
        <w:t xml:space="preserve">From a </w:t>
      </w:r>
      <w:r w:rsidDel="00000000" w:rsidR="00000000" w:rsidRPr="00000000">
        <w:rPr>
          <w:b w:val="1"/>
          <w:rtl w:val="0"/>
        </w:rPr>
        <w:t xml:space="preserve">Unified State</w:t>
      </w:r>
      <w:r w:rsidDel="00000000" w:rsidR="00000000" w:rsidRPr="00000000">
        <w:rPr>
          <w:rtl w:val="0"/>
        </w:rPr>
        <w:t xml:space="preserve"> perspective, Europe embodies a unique bridge between the trans‑Atlantic alliance and the Global South. Its historical entanglements, legalistic culture and soft‑power tools allow it to push for a peace plan that is </w:t>
      </w:r>
      <w:r w:rsidDel="00000000" w:rsidR="00000000" w:rsidRPr="00000000">
        <w:rPr>
          <w:b w:val="1"/>
          <w:rtl w:val="0"/>
        </w:rPr>
        <w:t xml:space="preserve">both realistic and visionary</w:t>
      </w:r>
      <w:r w:rsidDel="00000000" w:rsidR="00000000" w:rsidRPr="00000000">
        <w:rPr>
          <w:rtl w:val="0"/>
        </w:rPr>
        <w:t xml:space="preserve">. To align with the unified principle of balance, the EU must </w:t>
      </w:r>
      <w:r w:rsidDel="00000000" w:rsidR="00000000" w:rsidRPr="00000000">
        <w:rPr>
          <w:b w:val="1"/>
          <w:rtl w:val="0"/>
        </w:rPr>
        <w:t xml:space="preserve">transcend parochial divides</w:t>
      </w:r>
      <w:r w:rsidDel="00000000" w:rsidR="00000000" w:rsidRPr="00000000">
        <w:rPr>
          <w:rtl w:val="0"/>
        </w:rPr>
        <w:t xml:space="preserve">, confront internal racism and antisemitism, and act with </w:t>
      </w:r>
      <w:r w:rsidDel="00000000" w:rsidR="00000000" w:rsidRPr="00000000">
        <w:rPr>
          <w:b w:val="1"/>
          <w:rtl w:val="0"/>
        </w:rPr>
        <w:t xml:space="preserve">boundless empathy</w:t>
      </w:r>
      <w:r w:rsidDel="00000000" w:rsidR="00000000" w:rsidRPr="00000000">
        <w:rPr>
          <w:rtl w:val="0"/>
        </w:rPr>
        <w:t xml:space="preserve"> toward both Israelis and Palestinians. By leveraging its humanitarian leadership, normative frameworks and diplomatic influence, Europe can help anchor a </w:t>
      </w:r>
      <w:r w:rsidDel="00000000" w:rsidR="00000000" w:rsidRPr="00000000">
        <w:rPr>
          <w:b w:val="1"/>
          <w:rtl w:val="0"/>
        </w:rPr>
        <w:t xml:space="preserve">multipolar guarantee</w:t>
      </w:r>
      <w:r w:rsidDel="00000000" w:rsidR="00000000" w:rsidRPr="00000000">
        <w:rPr>
          <w:rtl w:val="0"/>
        </w:rPr>
        <w:t xml:space="preserve">—with the United States, Global South and international institutions—to ensure a just ceasefire, reconstruction and a roadmap to truly sovereign Palestinian state.</w:t>
      </w:r>
      <w:r w:rsidDel="00000000" w:rsidR="00000000" w:rsidRPr="00000000">
        <w:rPr>
          <w:rtl w:val="0"/>
        </w:rPr>
      </w:r>
    </w:p>
    <w:p w:rsidR="00000000" w:rsidDel="00000000" w:rsidP="00000000" w:rsidRDefault="00000000" w:rsidRPr="00000000" w14:paraId="0000035C">
      <w:pPr>
        <w:rPr>
          <w:b w:val="1"/>
        </w:rPr>
      </w:pPr>
      <w:r w:rsidDel="00000000" w:rsidR="00000000" w:rsidRPr="00000000">
        <w:rPr>
          <w:rtl w:val="0"/>
        </w:rPr>
      </w:r>
    </w:p>
    <w:p w:rsidR="00000000" w:rsidDel="00000000" w:rsidP="00000000" w:rsidRDefault="00000000" w:rsidRPr="00000000" w14:paraId="0000035D">
      <w:pPr>
        <w:pStyle w:val="Heading2"/>
        <w:spacing w:after="240" w:before="240" w:lineRule="auto"/>
        <w:rPr>
          <w:b w:val="1"/>
        </w:rPr>
      </w:pPr>
      <w:bookmarkStart w:colFirst="0" w:colLast="0" w:name="_104p3h2b45k1" w:id="89"/>
      <w:bookmarkEnd w:id="89"/>
      <w:r w:rsidDel="00000000" w:rsidR="00000000" w:rsidRPr="00000000">
        <w:rPr>
          <w:b w:val="1"/>
          <w:rtl w:val="0"/>
        </w:rPr>
        <w:t xml:space="preserve">Turkey </w:t>
      </w:r>
    </w:p>
    <w:p w:rsidR="00000000" w:rsidDel="00000000" w:rsidP="00000000" w:rsidRDefault="00000000" w:rsidRPr="00000000" w14:paraId="0000035E">
      <w:pPr>
        <w:pStyle w:val="Heading3"/>
        <w:keepNext w:val="0"/>
        <w:keepLines w:val="0"/>
        <w:spacing w:after="80" w:before="360" w:lineRule="auto"/>
        <w:rPr/>
      </w:pPr>
      <w:bookmarkStart w:colFirst="0" w:colLast="0" w:name="_nexg21fbxnxu" w:id="90"/>
      <w:bookmarkEnd w:id="90"/>
      <w:r w:rsidDel="00000000" w:rsidR="00000000" w:rsidRPr="00000000">
        <w:rPr>
          <w:rtl w:val="0"/>
        </w:rPr>
        <w:t xml:space="preserve">Geopolitical context and unique capabilities</w:t>
      </w:r>
    </w:p>
    <w:p w:rsidR="00000000" w:rsidDel="00000000" w:rsidP="00000000" w:rsidRDefault="00000000" w:rsidRPr="00000000" w14:paraId="0000035F">
      <w:pPr>
        <w:spacing w:after="240" w:before="240" w:lineRule="auto"/>
        <w:rPr/>
      </w:pPr>
      <w:r w:rsidDel="00000000" w:rsidR="00000000" w:rsidRPr="00000000">
        <w:rPr>
          <w:rtl w:val="0"/>
        </w:rPr>
        <w:t xml:space="preserve">Turkey occupies a rare junction between East and West. It is a long‐standing NATO member and candidate for EU accession, yet it also cultivates deep ties with Russia, China and much of the Global South. Ankara’s ambitions have evolved from reactive regional crisis management to what some analysts call “middle‑power autonomy.” By leveraging its population, diversified economy and geography, Turkey has pursued independent policies in the Balkans, Middle East and Central Asia that do not align completely with either the U.S. or China–Russia camps. Examples include facilitating the Black Sea grain corridor during the Russia‑Ukraine war, brokering prisoner exchanges, mediating Sweden’s NATO accession and helping Saudi Arabia and Iran reopen relations. However, critics note that this activism often lacks strategic coherence; to convert visibility into lasting influence, Turkey must evolve from a reactive “crisis fixer” into a predictable, principled actor and rebuild trust with Europe. </w:t>
        <w:br w:type="textWrapping"/>
        <w:t xml:space="preserve">(</w:t>
      </w:r>
      <w:hyperlink r:id="rId1038">
        <w:r w:rsidDel="00000000" w:rsidR="00000000" w:rsidRPr="00000000">
          <w:rPr>
            <w:color w:val="1155cc"/>
            <w:u w:val="single"/>
            <w:rtl w:val="0"/>
          </w:rPr>
          <w:t xml:space="preserve">globalpanorama.org</w:t>
        </w:r>
      </w:hyperlink>
      <w:r w:rsidDel="00000000" w:rsidR="00000000" w:rsidRPr="00000000">
        <w:rPr>
          <w:rtl w:val="0"/>
        </w:rPr>
        <w:t xml:space="preserve">, </w:t>
      </w:r>
      <w:hyperlink r:id="rId1039">
        <w:r w:rsidDel="00000000" w:rsidR="00000000" w:rsidRPr="00000000">
          <w:rPr>
            <w:color w:val="1155cc"/>
            <w:u w:val="single"/>
            <w:rtl w:val="0"/>
          </w:rPr>
          <w:t xml:space="preserve">nato.int</w:t>
        </w:r>
      </w:hyperlink>
      <w:r w:rsidDel="00000000" w:rsidR="00000000" w:rsidRPr="00000000">
        <w:rPr>
          <w:rtl w:val="0"/>
        </w:rPr>
        <w:t xml:space="preserve">, </w:t>
      </w:r>
      <w:hyperlink r:id="rId1040">
        <w:r w:rsidDel="00000000" w:rsidR="00000000" w:rsidRPr="00000000">
          <w:rPr>
            <w:color w:val="1155cc"/>
            <w:u w:val="single"/>
            <w:rtl w:val="0"/>
          </w:rPr>
          <w:t xml:space="preserve">mfa.gov.tr</w:t>
        </w:r>
      </w:hyperlink>
      <w:r w:rsidDel="00000000" w:rsidR="00000000" w:rsidRPr="00000000">
        <w:rPr>
          <w:rtl w:val="0"/>
        </w:rPr>
        <w:t xml:space="preserve">, </w:t>
      </w:r>
      <w:hyperlink r:id="rId1041">
        <w:r w:rsidDel="00000000" w:rsidR="00000000" w:rsidRPr="00000000">
          <w:rPr>
            <w:color w:val="1155cc"/>
            <w:u w:val="single"/>
            <w:rtl w:val="0"/>
          </w:rPr>
          <w:t xml:space="preserve">enlargement.ec.europa.eu</w:t>
        </w:r>
      </w:hyperlink>
      <w:r w:rsidDel="00000000" w:rsidR="00000000" w:rsidRPr="00000000">
        <w:rPr>
          <w:rtl w:val="0"/>
        </w:rPr>
        <w:t xml:space="preserve">, </w:t>
      </w:r>
      <w:hyperlink r:id="rId1042">
        <w:r w:rsidDel="00000000" w:rsidR="00000000" w:rsidRPr="00000000">
          <w:rPr>
            <w:color w:val="1155cc"/>
            <w:u w:val="single"/>
            <w:rtl w:val="0"/>
          </w:rPr>
          <w:t xml:space="preserve">foreignaffairs.com</w:t>
        </w:r>
      </w:hyperlink>
      <w:r w:rsidDel="00000000" w:rsidR="00000000" w:rsidRPr="00000000">
        <w:rPr>
          <w:rtl w:val="0"/>
        </w:rPr>
        <w:t xml:space="preserve">, </w:t>
      </w:r>
      <w:hyperlink r:id="rId1043">
        <w:r w:rsidDel="00000000" w:rsidR="00000000" w:rsidRPr="00000000">
          <w:rPr>
            <w:color w:val="1155cc"/>
            <w:u w:val="single"/>
            <w:rtl w:val="0"/>
          </w:rPr>
          <w:t xml:space="preserve">cfr.org</w:t>
        </w:r>
      </w:hyperlink>
      <w:r w:rsidDel="00000000" w:rsidR="00000000" w:rsidRPr="00000000">
        <w:rPr>
          <w:rtl w:val="0"/>
        </w:rPr>
        <w:t xml:space="preserve">, </w:t>
      </w:r>
      <w:hyperlink r:id="rId1044">
        <w:r w:rsidDel="00000000" w:rsidR="00000000" w:rsidRPr="00000000">
          <w:rPr>
            <w:color w:val="1155cc"/>
            <w:u w:val="single"/>
            <w:rtl w:val="0"/>
          </w:rPr>
          <w:t xml:space="preserve">reuters.com</w:t>
        </w:r>
      </w:hyperlink>
      <w:r w:rsidDel="00000000" w:rsidR="00000000" w:rsidRPr="00000000">
        <w:rPr>
          <w:rtl w:val="0"/>
        </w:rPr>
        <w:t xml:space="preserve">, </w:t>
      </w:r>
      <w:hyperlink r:id="rId1045">
        <w:r w:rsidDel="00000000" w:rsidR="00000000" w:rsidRPr="00000000">
          <w:rPr>
            <w:color w:val="1155cc"/>
            <w:u w:val="single"/>
            <w:rtl w:val="0"/>
          </w:rPr>
          <w:t xml:space="preserve">nato.int</w:t>
        </w:r>
      </w:hyperlink>
      <w:r w:rsidDel="00000000" w:rsidR="00000000" w:rsidRPr="00000000">
        <w:rPr>
          <w:rtl w:val="0"/>
        </w:rPr>
        <w:t xml:space="preserve">, </w:t>
      </w:r>
      <w:hyperlink r:id="rId1046">
        <w:r w:rsidDel="00000000" w:rsidR="00000000" w:rsidRPr="00000000">
          <w:rPr>
            <w:color w:val="1155cc"/>
            <w:u w:val="single"/>
            <w:rtl w:val="0"/>
          </w:rPr>
          <w:t xml:space="preserve">euronews.com</w:t>
        </w:r>
      </w:hyperlink>
      <w:r w:rsidDel="00000000" w:rsidR="00000000" w:rsidRPr="00000000">
        <w:rPr>
          <w:rtl w:val="0"/>
        </w:rPr>
        <w:t xml:space="preserve">, </w:t>
      </w:r>
      <w:hyperlink r:id="rId1047">
        <w:r w:rsidDel="00000000" w:rsidR="00000000" w:rsidRPr="00000000">
          <w:rPr>
            <w:color w:val="1155cc"/>
            <w:u w:val="single"/>
            <w:rtl w:val="0"/>
          </w:rPr>
          <w:t xml:space="preserve">carnegieendowment.org</w:t>
        </w:r>
      </w:hyperlink>
      <w:r w:rsidDel="00000000" w:rsidR="00000000" w:rsidRPr="00000000">
        <w:rPr>
          <w:rtl w:val="0"/>
        </w:rPr>
        <w:t xml:space="preserve">, </w:t>
      </w:r>
      <w:hyperlink r:id="rId1048">
        <w:r w:rsidDel="00000000" w:rsidR="00000000" w:rsidRPr="00000000">
          <w:rPr>
            <w:color w:val="1155cc"/>
            <w:u w:val="single"/>
            <w:rtl w:val="0"/>
          </w:rPr>
          <w:t xml:space="preserve">theguardian.com</w:t>
        </w:r>
      </w:hyperlink>
      <w:r w:rsidDel="00000000" w:rsidR="00000000" w:rsidRPr="00000000">
        <w:rPr>
          <w:rtl w:val="0"/>
        </w:rPr>
        <w:t xml:space="preserve">, </w:t>
      </w:r>
      <w:hyperlink r:id="rId1049">
        <w:r w:rsidDel="00000000" w:rsidR="00000000" w:rsidRPr="00000000">
          <w:rPr>
            <w:color w:val="1155cc"/>
            <w:u w:val="single"/>
            <w:rtl w:val="0"/>
          </w:rPr>
          <w:t xml:space="preserve">un.org</w:t>
        </w:r>
      </w:hyperlink>
      <w:r w:rsidDel="00000000" w:rsidR="00000000" w:rsidRPr="00000000">
        <w:rPr>
          <w:rtl w:val="0"/>
        </w:rPr>
        <w:t xml:space="preserve">, </w:t>
      </w:r>
      <w:hyperlink r:id="rId1050">
        <w:r w:rsidDel="00000000" w:rsidR="00000000" w:rsidRPr="00000000">
          <w:rPr>
            <w:color w:val="1155cc"/>
            <w:u w:val="single"/>
            <w:rtl w:val="0"/>
          </w:rPr>
          <w:t xml:space="preserve">reuters.com</w:t>
        </w:r>
      </w:hyperlink>
      <w:r w:rsidDel="00000000" w:rsidR="00000000" w:rsidRPr="00000000">
        <w:rPr>
          <w:rtl w:val="0"/>
        </w:rPr>
        <w:t xml:space="preserve">, </w:t>
      </w:r>
      <w:hyperlink r:id="rId1051">
        <w:r w:rsidDel="00000000" w:rsidR="00000000" w:rsidRPr="00000000">
          <w:rPr>
            <w:color w:val="1155cc"/>
            <w:u w:val="single"/>
            <w:rtl w:val="0"/>
          </w:rPr>
          <w:t xml:space="preserve">reuters.com</w:t>
        </w:r>
      </w:hyperlink>
      <w:r w:rsidDel="00000000" w:rsidR="00000000" w:rsidRPr="00000000">
        <w:rPr>
          <w:rtl w:val="0"/>
        </w:rPr>
        <w:t xml:space="preserve">, </w:t>
      </w:r>
      <w:hyperlink r:id="rId1052">
        <w:r w:rsidDel="00000000" w:rsidR="00000000" w:rsidRPr="00000000">
          <w:rPr>
            <w:color w:val="1155cc"/>
            <w:u w:val="single"/>
            <w:rtl w:val="0"/>
          </w:rPr>
          <w:t xml:space="preserve">hurriyetdailynews.com</w:t>
        </w:r>
      </w:hyperlink>
      <w:r w:rsidDel="00000000" w:rsidR="00000000" w:rsidRPr="00000000">
        <w:rPr>
          <w:rtl w:val="0"/>
        </w:rPr>
        <w:t xml:space="preserve">, </w:t>
      </w:r>
      <w:hyperlink r:id="rId1053">
        <w:r w:rsidDel="00000000" w:rsidR="00000000" w:rsidRPr="00000000">
          <w:rPr>
            <w:color w:val="1155cc"/>
            <w:u w:val="single"/>
            <w:rtl w:val="0"/>
          </w:rPr>
          <w:t xml:space="preserve">mondediplo.com</w:t>
        </w:r>
      </w:hyperlink>
      <w:r w:rsidDel="00000000" w:rsidR="00000000" w:rsidRPr="00000000">
        <w:rPr>
          <w:rtl w:val="0"/>
        </w:rPr>
        <w:t xml:space="preserve">, </w:t>
      </w:r>
      <w:hyperlink r:id="rId1054">
        <w:r w:rsidDel="00000000" w:rsidR="00000000" w:rsidRPr="00000000">
          <w:rPr>
            <w:color w:val="1155cc"/>
            <w:u w:val="single"/>
            <w:rtl w:val="0"/>
          </w:rPr>
          <w:t xml:space="preserve">dw.com</w:t>
        </w:r>
      </w:hyperlink>
      <w:r w:rsidDel="00000000" w:rsidR="00000000" w:rsidRPr="00000000">
        <w:rPr>
          <w:rtl w:val="0"/>
        </w:rPr>
        <w:t xml:space="preserve">, </w:t>
      </w:r>
      <w:hyperlink r:id="rId1055">
        <w:r w:rsidDel="00000000" w:rsidR="00000000" w:rsidRPr="00000000">
          <w:rPr>
            <w:color w:val="1155cc"/>
            <w:u w:val="single"/>
            <w:rtl w:val="0"/>
          </w:rPr>
          <w:t xml:space="preserve">turkishgoods.com</w:t>
        </w:r>
      </w:hyperlink>
      <w:r w:rsidDel="00000000" w:rsidR="00000000" w:rsidRPr="00000000">
        <w:rPr>
          <w:rtl w:val="0"/>
        </w:rPr>
        <w:t xml:space="preserve">, </w:t>
      </w:r>
      <w:hyperlink r:id="rId1056">
        <w:r w:rsidDel="00000000" w:rsidR="00000000" w:rsidRPr="00000000">
          <w:rPr>
            <w:color w:val="1155cc"/>
            <w:u w:val="single"/>
            <w:rtl w:val="0"/>
          </w:rPr>
          <w:t xml:space="preserve">insightturkey.com</w:t>
        </w:r>
      </w:hyperlink>
      <w:r w:rsidDel="00000000" w:rsidR="00000000" w:rsidRPr="00000000">
        <w:rPr>
          <w:rtl w:val="0"/>
        </w:rPr>
        <w:t xml:space="preserve">, </w:t>
      </w:r>
      <w:hyperlink r:id="rId1057">
        <w:r w:rsidDel="00000000" w:rsidR="00000000" w:rsidRPr="00000000">
          <w:rPr>
            <w:color w:val="1155cc"/>
            <w:u w:val="single"/>
            <w:rtl w:val="0"/>
          </w:rPr>
          <w:t xml:space="preserve">insightturkey.com</w:t>
        </w:r>
      </w:hyperlink>
      <w:r w:rsidDel="00000000" w:rsidR="00000000" w:rsidRPr="00000000">
        <w:rPr>
          <w:rtl w:val="0"/>
        </w:rPr>
        <w:t xml:space="preserve">, </w:t>
      </w:r>
      <w:hyperlink r:id="rId1058">
        <w:r w:rsidDel="00000000" w:rsidR="00000000" w:rsidRPr="00000000">
          <w:rPr>
            <w:color w:val="1155cc"/>
            <w:u w:val="single"/>
            <w:rtl w:val="0"/>
          </w:rPr>
          <w:t xml:space="preserve">dailysabah.com</w:t>
        </w:r>
      </w:hyperlink>
      <w:r w:rsidDel="00000000" w:rsidR="00000000" w:rsidRPr="00000000">
        <w:rPr>
          <w:rtl w:val="0"/>
        </w:rPr>
        <w:t xml:space="preserve">, </w:t>
      </w:r>
      <w:hyperlink r:id="rId1059">
        <w:r w:rsidDel="00000000" w:rsidR="00000000" w:rsidRPr="00000000">
          <w:rPr>
            <w:color w:val="1155cc"/>
            <w:u w:val="single"/>
            <w:rtl w:val="0"/>
          </w:rPr>
          <w:t xml:space="preserve">mfa.gov.tr</w:t>
        </w:r>
      </w:hyperlink>
      <w:r w:rsidDel="00000000" w:rsidR="00000000" w:rsidRPr="00000000">
        <w:rPr>
          <w:rtl w:val="0"/>
        </w:rPr>
        <w:t xml:space="preserve">, </w:t>
      </w:r>
      <w:hyperlink r:id="rId1060">
        <w:r w:rsidDel="00000000" w:rsidR="00000000" w:rsidRPr="00000000">
          <w:rPr>
            <w:color w:val="1155cc"/>
            <w:u w:val="single"/>
            <w:rtl w:val="0"/>
          </w:rPr>
          <w:t xml:space="preserve">atlanticcouncil.org</w:t>
        </w:r>
      </w:hyperlink>
      <w:r w:rsidDel="00000000" w:rsidR="00000000" w:rsidRPr="00000000">
        <w:rPr>
          <w:rtl w:val="0"/>
        </w:rPr>
        <w:t xml:space="preserve">, </w:t>
      </w:r>
      <w:hyperlink r:id="rId1061">
        <w:r w:rsidDel="00000000" w:rsidR="00000000" w:rsidRPr="00000000">
          <w:rPr>
            <w:color w:val="1155cc"/>
            <w:u w:val="single"/>
            <w:rtl w:val="0"/>
          </w:rPr>
          <w:t xml:space="preserve">mfa.gov.tr</w:t>
        </w:r>
      </w:hyperlink>
      <w:r w:rsidDel="00000000" w:rsidR="00000000" w:rsidRPr="00000000">
        <w:rPr>
          <w:rtl w:val="0"/>
        </w:rPr>
        <w:t xml:space="preserve">, </w:t>
      </w:r>
      <w:hyperlink r:id="rId1062">
        <w:r w:rsidDel="00000000" w:rsidR="00000000" w:rsidRPr="00000000">
          <w:rPr>
            <w:color w:val="1155cc"/>
            <w:u w:val="single"/>
            <w:rtl w:val="0"/>
          </w:rPr>
          <w:t xml:space="preserve">lesclesdumoyenorient.com</w:t>
        </w:r>
      </w:hyperlink>
      <w:r w:rsidDel="00000000" w:rsidR="00000000" w:rsidRPr="00000000">
        <w:rPr>
          <w:rtl w:val="0"/>
        </w:rPr>
        <w:t xml:space="preserve">, </w:t>
      </w:r>
      <w:hyperlink r:id="rId1063">
        <w:r w:rsidDel="00000000" w:rsidR="00000000" w:rsidRPr="00000000">
          <w:rPr>
            <w:color w:val="1155cc"/>
            <w:u w:val="single"/>
            <w:rtl w:val="0"/>
          </w:rPr>
          <w:t xml:space="preserve">trt.global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0">
      <w:pPr>
        <w:spacing w:after="240" w:before="240" w:lineRule="auto"/>
        <w:rPr/>
      </w:pPr>
      <w:r w:rsidDel="00000000" w:rsidR="00000000" w:rsidRPr="00000000">
        <w:rPr>
          <w:rtl w:val="0"/>
        </w:rPr>
        <w:t xml:space="preserve">This balancing act gives Ankara leverage in multiple arenas. It maintains cordial relations with Moscow—purchasing the S‑400 air defence system, hosting gas pipelines and expanding trade—while simultaneously providing Ukraine with drones and hosting early peace. It is only Muslim‑majority states that belongs to NATO and seeks EU membership. Turkey’s “Asia Anew” initiative deepens ties with the Association of Southeast Asian Nations (ASEAN) and India, while its application to join the BRICS bloc signals a desire to engage with Beijing and Moscow as an economic hedge. Because EU markets still account for roughly half of Turkish exports, Ankara’s strategic autonomy hinges on skilful diplomacy: it must reap the benefits of BRICS without alienating its Western partners.</w:t>
      </w:r>
    </w:p>
    <w:p w:rsidR="00000000" w:rsidDel="00000000" w:rsidP="00000000" w:rsidRDefault="00000000" w:rsidRPr="00000000" w14:paraId="00000361">
      <w:pPr>
        <w:spacing w:after="240" w:before="240" w:lineRule="auto"/>
        <w:rPr/>
      </w:pPr>
      <w:r w:rsidDel="00000000" w:rsidR="00000000" w:rsidRPr="00000000">
        <w:rPr>
          <w:rtl w:val="0"/>
        </w:rPr>
        <w:t xml:space="preserve">(</w:t>
      </w:r>
      <w:hyperlink r:id="rId1064">
        <w:r w:rsidDel="00000000" w:rsidR="00000000" w:rsidRPr="00000000">
          <w:rPr>
            <w:color w:val="1155cc"/>
            <w:u w:val="single"/>
            <w:rtl w:val="0"/>
          </w:rPr>
          <w:t xml:space="preserve">dw.com</w:t>
        </w:r>
      </w:hyperlink>
      <w:r w:rsidDel="00000000" w:rsidR="00000000" w:rsidRPr="00000000">
        <w:rPr>
          <w:rtl w:val="0"/>
        </w:rPr>
        <w:t xml:space="preserve">, </w:t>
      </w:r>
      <w:hyperlink r:id="rId1065">
        <w:r w:rsidDel="00000000" w:rsidR="00000000" w:rsidRPr="00000000">
          <w:rPr>
            <w:color w:val="1155cc"/>
            <w:u w:val="single"/>
            <w:rtl w:val="0"/>
          </w:rPr>
          <w:t xml:space="preserve">ecfr.eu</w:t>
        </w:r>
      </w:hyperlink>
      <w:r w:rsidDel="00000000" w:rsidR="00000000" w:rsidRPr="00000000">
        <w:rPr>
          <w:rtl w:val="0"/>
        </w:rPr>
        <w:t xml:space="preserve">, </w:t>
      </w:r>
      <w:hyperlink r:id="rId1066">
        <w:r w:rsidDel="00000000" w:rsidR="00000000" w:rsidRPr="00000000">
          <w:rPr>
            <w:color w:val="1155cc"/>
            <w:u w:val="single"/>
            <w:rtl w:val="0"/>
          </w:rPr>
          <w:t xml:space="preserve">reuters.com</w:t>
        </w:r>
      </w:hyperlink>
      <w:r w:rsidDel="00000000" w:rsidR="00000000" w:rsidRPr="00000000">
        <w:rPr>
          <w:rtl w:val="0"/>
        </w:rPr>
        <w:t xml:space="preserve">, </w:t>
      </w:r>
      <w:hyperlink r:id="rId1067">
        <w:r w:rsidDel="00000000" w:rsidR="00000000" w:rsidRPr="00000000">
          <w:rPr>
            <w:color w:val="1155cc"/>
            <w:u w:val="single"/>
            <w:rtl w:val="0"/>
          </w:rPr>
          <w:t xml:space="preserve">forbes.com</w:t>
        </w:r>
      </w:hyperlink>
      <w:r w:rsidDel="00000000" w:rsidR="00000000" w:rsidRPr="00000000">
        <w:rPr>
          <w:rtl w:val="0"/>
        </w:rPr>
        <w:t xml:space="preserve">, </w:t>
      </w:r>
      <w:hyperlink r:id="rId1068">
        <w:r w:rsidDel="00000000" w:rsidR="00000000" w:rsidRPr="00000000">
          <w:rPr>
            <w:color w:val="1155cc"/>
            <w:u w:val="single"/>
            <w:rtl w:val="0"/>
          </w:rPr>
          <w:t xml:space="preserve">aljazeera.com</w:t>
        </w:r>
      </w:hyperlink>
      <w:r w:rsidDel="00000000" w:rsidR="00000000" w:rsidRPr="00000000">
        <w:rPr>
          <w:rtl w:val="0"/>
        </w:rPr>
        <w:t xml:space="preserve">, </w:t>
      </w:r>
      <w:hyperlink r:id="rId1069">
        <w:r w:rsidDel="00000000" w:rsidR="00000000" w:rsidRPr="00000000">
          <w:rPr>
            <w:color w:val="1155cc"/>
            <w:u w:val="single"/>
            <w:rtl w:val="0"/>
          </w:rPr>
          <w:t xml:space="preserve">turkishvibe.com</w:t>
        </w:r>
      </w:hyperlink>
      <w:r w:rsidDel="00000000" w:rsidR="00000000" w:rsidRPr="00000000">
        <w:rPr>
          <w:rtl w:val="0"/>
        </w:rPr>
        <w:t xml:space="preserve">, </w:t>
      </w:r>
      <w:hyperlink r:id="rId1070">
        <w:r w:rsidDel="00000000" w:rsidR="00000000" w:rsidRPr="00000000">
          <w:rPr>
            <w:color w:val="1155cc"/>
            <w:u w:val="single"/>
            <w:rtl w:val="0"/>
          </w:rPr>
          <w:t xml:space="preserve">policy.trade.ec.europa.eu</w:t>
        </w:r>
      </w:hyperlink>
      <w:r w:rsidDel="00000000" w:rsidR="00000000" w:rsidRPr="00000000">
        <w:rPr>
          <w:rtl w:val="0"/>
        </w:rPr>
        <w:t xml:space="preserve">, </w:t>
      </w:r>
      <w:hyperlink r:id="rId1071">
        <w:r w:rsidDel="00000000" w:rsidR="00000000" w:rsidRPr="00000000">
          <w:rPr>
            <w:color w:val="1155cc"/>
            <w:u w:val="single"/>
            <w:rtl w:val="0"/>
          </w:rPr>
          <w:t xml:space="preserve">pravda.com.ua</w:t>
        </w:r>
      </w:hyperlink>
      <w:r w:rsidDel="00000000" w:rsidR="00000000" w:rsidRPr="00000000">
        <w:rPr>
          <w:rtl w:val="0"/>
        </w:rPr>
        <w:t xml:space="preserve">, </w:t>
      </w:r>
      <w:hyperlink r:id="rId1072">
        <w:r w:rsidDel="00000000" w:rsidR="00000000" w:rsidRPr="00000000">
          <w:rPr>
            <w:color w:val="1155cc"/>
            <w:u w:val="single"/>
            <w:rtl w:val="0"/>
          </w:rPr>
          <w:t xml:space="preserve">edition.cnncom</w:t>
        </w:r>
      </w:hyperlink>
      <w:r w:rsidDel="00000000" w:rsidR="00000000" w:rsidRPr="00000000">
        <w:rPr>
          <w:rtl w:val="0"/>
        </w:rPr>
        <w:t xml:space="preserve">, </w:t>
      </w:r>
      <w:hyperlink r:id="rId1073">
        <w:r w:rsidDel="00000000" w:rsidR="00000000" w:rsidRPr="00000000">
          <w:rPr>
            <w:color w:val="1155cc"/>
            <w:u w:val="single"/>
            <w:rtl w:val="0"/>
          </w:rPr>
          <w:t xml:space="preserve">reuters.com</w:t>
        </w:r>
      </w:hyperlink>
      <w:r w:rsidDel="00000000" w:rsidR="00000000" w:rsidRPr="00000000">
        <w:rPr>
          <w:rtl w:val="0"/>
        </w:rPr>
        <w:t xml:space="preserve">, </w:t>
      </w:r>
      <w:hyperlink r:id="rId1074">
        <w:r w:rsidDel="00000000" w:rsidR="00000000" w:rsidRPr="00000000">
          <w:rPr>
            <w:color w:val="1155cc"/>
            <w:u w:val="single"/>
            <w:rtl w:val="0"/>
          </w:rPr>
          <w:t xml:space="preserve">aljazeera.com</w:t>
        </w:r>
      </w:hyperlink>
      <w:r w:rsidDel="00000000" w:rsidR="00000000" w:rsidRPr="00000000">
        <w:rPr>
          <w:rtl w:val="0"/>
        </w:rPr>
        <w:t xml:space="preserve">, </w:t>
      </w:r>
      <w:hyperlink r:id="rId1075">
        <w:r w:rsidDel="00000000" w:rsidR="00000000" w:rsidRPr="00000000">
          <w:rPr>
            <w:color w:val="1155cc"/>
            <w:u w:val="single"/>
            <w:rtl w:val="0"/>
          </w:rPr>
          <w:t xml:space="preserve">odessa-journal.com</w:t>
        </w:r>
      </w:hyperlink>
      <w:r w:rsidDel="00000000" w:rsidR="00000000" w:rsidRPr="00000000">
        <w:rPr>
          <w:rtl w:val="0"/>
        </w:rPr>
        <w:t xml:space="preserve">, </w:t>
      </w:r>
      <w:hyperlink r:id="rId1076">
        <w:r w:rsidDel="00000000" w:rsidR="00000000" w:rsidRPr="00000000">
          <w:rPr>
            <w:color w:val="1155cc"/>
            <w:u w:val="single"/>
            <w:rtl w:val="0"/>
          </w:rPr>
          <w:t xml:space="preserve">kyivpost.com</w:t>
        </w:r>
      </w:hyperlink>
      <w:r w:rsidDel="00000000" w:rsidR="00000000" w:rsidRPr="00000000">
        <w:rPr>
          <w:rtl w:val="0"/>
        </w:rPr>
        <w:t xml:space="preserve">, </w:t>
      </w:r>
      <w:hyperlink r:id="rId1077">
        <w:r w:rsidDel="00000000" w:rsidR="00000000" w:rsidRPr="00000000">
          <w:rPr>
            <w:color w:val="1155cc"/>
            <w:u w:val="single"/>
            <w:rtl w:val="0"/>
          </w:rPr>
          <w:t xml:space="preserve">mfa.gov.tr</w:t>
        </w:r>
      </w:hyperlink>
      <w:r w:rsidDel="00000000" w:rsidR="00000000" w:rsidRPr="00000000">
        <w:rPr>
          <w:rtl w:val="0"/>
        </w:rPr>
        <w:t xml:space="preserve">, </w:t>
      </w:r>
      <w:hyperlink r:id="rId1078">
        <w:r w:rsidDel="00000000" w:rsidR="00000000" w:rsidRPr="00000000">
          <w:rPr>
            <w:color w:val="1155cc"/>
            <w:u w:val="single"/>
            <w:rtl w:val="0"/>
          </w:rPr>
          <w:t xml:space="preserve">mfa.gov.tr</w:t>
        </w:r>
      </w:hyperlink>
      <w:r w:rsidDel="00000000" w:rsidR="00000000" w:rsidRPr="00000000">
        <w:rPr>
          <w:rtl w:val="0"/>
        </w:rPr>
        <w:t xml:space="preserve">, </w:t>
      </w:r>
      <w:hyperlink r:id="rId1079">
        <w:r w:rsidDel="00000000" w:rsidR="00000000" w:rsidRPr="00000000">
          <w:rPr>
            <w:color w:val="1155cc"/>
            <w:u w:val="single"/>
            <w:rtl w:val="0"/>
          </w:rPr>
          <w:t xml:space="preserve">mfa.gov.tr</w:t>
        </w:r>
      </w:hyperlink>
      <w:r w:rsidDel="00000000" w:rsidR="00000000" w:rsidRPr="00000000">
        <w:rPr>
          <w:rtl w:val="0"/>
        </w:rPr>
        <w:t xml:space="preserve">, </w:t>
      </w:r>
      <w:hyperlink r:id="rId1080">
        <w:r w:rsidDel="00000000" w:rsidR="00000000" w:rsidRPr="00000000">
          <w:rPr>
            <w:color w:val="1155cc"/>
            <w:u w:val="single"/>
            <w:rtl w:val="0"/>
          </w:rPr>
          <w:t xml:space="preserve">tandfonline.com</w:t>
        </w:r>
      </w:hyperlink>
      <w:r w:rsidDel="00000000" w:rsidR="00000000" w:rsidRPr="00000000">
        <w:rPr>
          <w:rtl w:val="0"/>
        </w:rPr>
        <w:t xml:space="preserve">, </w:t>
      </w:r>
      <w:hyperlink r:id="rId1081">
        <w:r w:rsidDel="00000000" w:rsidR="00000000" w:rsidRPr="00000000">
          <w:rPr>
            <w:color w:val="1155cc"/>
            <w:u w:val="single"/>
            <w:rtl w:val="0"/>
          </w:rPr>
          <w:t xml:space="preserve">apnews.com</w:t>
        </w:r>
      </w:hyperlink>
      <w:r w:rsidDel="00000000" w:rsidR="00000000" w:rsidRPr="00000000">
        <w:rPr>
          <w:rtl w:val="0"/>
        </w:rPr>
        <w:t xml:space="preserve">, </w:t>
      </w:r>
      <w:hyperlink r:id="rId1082">
        <w:r w:rsidDel="00000000" w:rsidR="00000000" w:rsidRPr="00000000">
          <w:rPr>
            <w:color w:val="1155cc"/>
            <w:u w:val="single"/>
            <w:rtl w:val="0"/>
          </w:rPr>
          <w:t xml:space="preserve">thecradle.co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2">
      <w:pPr>
        <w:pStyle w:val="Heading3"/>
        <w:keepNext w:val="0"/>
        <w:keepLines w:val="0"/>
        <w:spacing w:after="80" w:before="360" w:lineRule="auto"/>
        <w:rPr/>
      </w:pPr>
      <w:bookmarkStart w:colFirst="0" w:colLast="0" w:name="_ipnann6lm3gl" w:id="91"/>
      <w:bookmarkEnd w:id="91"/>
      <w:r w:rsidDel="00000000" w:rsidR="00000000" w:rsidRPr="00000000">
        <w:rPr>
          <w:rtl w:val="0"/>
        </w:rPr>
        <w:t xml:space="preserve">Position on the Israel–Palestine (Gaza) war</w:t>
      </w:r>
    </w:p>
    <w:p w:rsidR="00000000" w:rsidDel="00000000" w:rsidP="00000000" w:rsidRDefault="00000000" w:rsidRPr="00000000" w14:paraId="00000363">
      <w:pPr>
        <w:keepNext w:val="0"/>
        <w:keepLines w:val="0"/>
        <w:spacing w:after="80" w:before="280" w:lineRule="auto"/>
        <w:rPr>
          <w:b w:val="1"/>
        </w:rPr>
      </w:pPr>
      <w:r w:rsidDel="00000000" w:rsidR="00000000" w:rsidRPr="00000000">
        <w:rPr>
          <w:b w:val="1"/>
          <w:rtl w:val="0"/>
        </w:rPr>
        <w:t xml:space="preserve">Government policy</w:t>
      </w:r>
    </w:p>
    <w:p w:rsidR="00000000" w:rsidDel="00000000" w:rsidP="00000000" w:rsidRDefault="00000000" w:rsidRPr="00000000" w14:paraId="00000364">
      <w:pPr>
        <w:spacing w:after="240" w:before="240" w:lineRule="auto"/>
        <w:rPr/>
      </w:pPr>
      <w:r w:rsidDel="00000000" w:rsidR="00000000" w:rsidRPr="00000000">
        <w:rPr>
          <w:rtl w:val="0"/>
        </w:rPr>
        <w:t xml:space="preserve">Since the outbreak of the 2023 Gaza war, President Recep Tayyip Erdoğan has framed the conflict as a struggle between oppressors and the oppressed. He refuses to designate Hamas a terrorist organisation. Instead, Erdoğan calls Hamas “freedom fighters”. Ankara sharply condemns Israel’s military operations, accusing its government of genocide. Foreign Minister Hakan Fidan declared that Israel “is killing more and more innocent Palestinians every day” and asserted that Turkey “will make every effort” to stop what he termed genocide.</w:t>
        <w:br w:type="textWrapping"/>
        <w:t xml:space="preserve">(</w:t>
      </w:r>
      <w:hyperlink r:id="rId1083">
        <w:r w:rsidDel="00000000" w:rsidR="00000000" w:rsidRPr="00000000">
          <w:rPr>
            <w:color w:val="1155cc"/>
            <w:u w:val="single"/>
            <w:rtl w:val="0"/>
          </w:rPr>
          <w:t xml:space="preserve">brookings.edu</w:t>
        </w:r>
      </w:hyperlink>
      <w:r w:rsidDel="00000000" w:rsidR="00000000" w:rsidRPr="00000000">
        <w:rPr>
          <w:rtl w:val="0"/>
        </w:rPr>
        <w:t xml:space="preserve">,</w:t>
      </w:r>
      <w:r w:rsidDel="00000000" w:rsidR="00000000" w:rsidRPr="00000000">
        <w:rPr>
          <w:rtl w:val="0"/>
        </w:rPr>
        <w:t xml:space="preserve"> </w:t>
      </w:r>
      <w:hyperlink r:id="rId1084">
        <w:r w:rsidDel="00000000" w:rsidR="00000000" w:rsidRPr="00000000">
          <w:rPr>
            <w:color w:val="1155cc"/>
            <w:u w:val="single"/>
            <w:rtl w:val="0"/>
          </w:rPr>
          <w:t xml:space="preserve">politico.eu</w:t>
        </w:r>
      </w:hyperlink>
      <w:r w:rsidDel="00000000" w:rsidR="00000000" w:rsidRPr="00000000">
        <w:rPr>
          <w:rtl w:val="0"/>
        </w:rPr>
        <w:t xml:space="preserve">, </w:t>
      </w:r>
      <w:hyperlink r:id="rId1085">
        <w:r w:rsidDel="00000000" w:rsidR="00000000" w:rsidRPr="00000000">
          <w:rPr>
            <w:color w:val="1155cc"/>
            <w:u w:val="single"/>
            <w:rtl w:val="0"/>
          </w:rPr>
          <w:t xml:space="preserve">trt.global</w:t>
        </w:r>
      </w:hyperlink>
      <w:r w:rsidDel="00000000" w:rsidR="00000000" w:rsidRPr="00000000">
        <w:rPr>
          <w:rtl w:val="0"/>
        </w:rPr>
        <w:t xml:space="preserve">, </w:t>
      </w:r>
      <w:hyperlink r:id="rId1086">
        <w:r w:rsidDel="00000000" w:rsidR="00000000" w:rsidRPr="00000000">
          <w:rPr>
            <w:color w:val="1155cc"/>
            <w:u w:val="single"/>
            <w:rtl w:val="0"/>
          </w:rPr>
          <w:t xml:space="preserve">reuters.com</w:t>
        </w:r>
      </w:hyperlink>
      <w:r w:rsidDel="00000000" w:rsidR="00000000" w:rsidRPr="00000000">
        <w:rPr>
          <w:rtl w:val="0"/>
        </w:rPr>
        <w:t xml:space="preserve">, </w:t>
      </w:r>
      <w:hyperlink r:id="rId1087">
        <w:r w:rsidDel="00000000" w:rsidR="00000000" w:rsidRPr="00000000">
          <w:rPr>
            <w:color w:val="1155cc"/>
            <w:u w:val="single"/>
            <w:rtl w:val="0"/>
          </w:rPr>
          <w:t xml:space="preserve">aljazeera.com</w:t>
        </w:r>
      </w:hyperlink>
      <w:r w:rsidDel="00000000" w:rsidR="00000000" w:rsidRPr="00000000">
        <w:rPr>
          <w:rtl w:val="0"/>
        </w:rPr>
        <w:t xml:space="preserve">, </w:t>
      </w:r>
      <w:hyperlink r:id="rId1088">
        <w:r w:rsidDel="00000000" w:rsidR="00000000" w:rsidRPr="00000000">
          <w:rPr>
            <w:color w:val="1155cc"/>
            <w:u w:val="single"/>
            <w:rtl w:val="0"/>
          </w:rPr>
          <w:t xml:space="preserve">nytimes.com</w:t>
        </w:r>
      </w:hyperlink>
      <w:r w:rsidDel="00000000" w:rsidR="00000000" w:rsidRPr="00000000">
        <w:rPr>
          <w:rtl w:val="0"/>
        </w:rPr>
        <w:t xml:space="preserve">, </w:t>
      </w:r>
      <w:hyperlink r:id="rId1089">
        <w:r w:rsidDel="00000000" w:rsidR="00000000" w:rsidRPr="00000000">
          <w:rPr>
            <w:color w:val="1155cc"/>
            <w:u w:val="single"/>
            <w:rtl w:val="0"/>
          </w:rPr>
          <w:t xml:space="preserve">turkishminute.com</w:t>
        </w:r>
      </w:hyperlink>
      <w:r w:rsidDel="00000000" w:rsidR="00000000" w:rsidRPr="00000000">
        <w:rPr>
          <w:rtl w:val="0"/>
        </w:rPr>
        <w:t xml:space="preserve">, </w:t>
      </w:r>
      <w:hyperlink r:id="rId1090">
        <w:r w:rsidDel="00000000" w:rsidR="00000000" w:rsidRPr="00000000">
          <w:rPr>
            <w:color w:val="1155cc"/>
            <w:u w:val="single"/>
            <w:rtl w:val="0"/>
          </w:rPr>
          <w:t xml:space="preserve">insightturkey.com</w:t>
        </w:r>
      </w:hyperlink>
      <w:r w:rsidDel="00000000" w:rsidR="00000000" w:rsidRPr="00000000">
        <w:rPr>
          <w:rtl w:val="0"/>
        </w:rPr>
        <w:t xml:space="preserve">, </w:t>
      </w:r>
      <w:hyperlink r:id="rId1091">
        <w:r w:rsidDel="00000000" w:rsidR="00000000" w:rsidRPr="00000000">
          <w:rPr>
            <w:color w:val="1155cc"/>
            <w:u w:val="single"/>
            <w:rtl w:val="0"/>
          </w:rPr>
          <w:t xml:space="preserve">jpost.com</w:t>
        </w:r>
      </w:hyperlink>
      <w:r w:rsidDel="00000000" w:rsidR="00000000" w:rsidRPr="00000000">
        <w:rPr>
          <w:rtl w:val="0"/>
        </w:rPr>
        <w:t xml:space="preserve">, </w:t>
      </w:r>
      <w:hyperlink r:id="rId1092">
        <w:r w:rsidDel="00000000" w:rsidR="00000000" w:rsidRPr="00000000">
          <w:rPr>
            <w:color w:val="1155cc"/>
            <w:u w:val="single"/>
            <w:rtl w:val="0"/>
          </w:rPr>
          <w:t xml:space="preserve">terrorism-info.org.il</w:t>
        </w:r>
      </w:hyperlink>
      <w:r w:rsidDel="00000000" w:rsidR="00000000" w:rsidRPr="00000000">
        <w:rPr>
          <w:rtl w:val="0"/>
        </w:rPr>
        <w:t xml:space="preserve">, </w:t>
      </w:r>
      <w:hyperlink r:id="rId1093">
        <w:r w:rsidDel="00000000" w:rsidR="00000000" w:rsidRPr="00000000">
          <w:rPr>
            <w:color w:val="1155cc"/>
            <w:u w:val="single"/>
            <w:rtl w:val="0"/>
          </w:rPr>
          <w:t xml:space="preserve">timesofisrael.com</w:t>
        </w:r>
      </w:hyperlink>
      <w:r w:rsidDel="00000000" w:rsidR="00000000" w:rsidRPr="00000000">
        <w:rPr>
          <w:rtl w:val="0"/>
        </w:rPr>
        <w:t xml:space="preserve">, </w:t>
      </w:r>
      <w:hyperlink r:id="rId1094">
        <w:r w:rsidDel="00000000" w:rsidR="00000000" w:rsidRPr="00000000">
          <w:rPr>
            <w:color w:val="1155cc"/>
            <w:u w:val="single"/>
            <w:rtl w:val="0"/>
          </w:rPr>
          <w:t xml:space="preserve">pism.pl</w:t>
        </w:r>
      </w:hyperlink>
      <w:r w:rsidDel="00000000" w:rsidR="00000000" w:rsidRPr="00000000">
        <w:rPr>
          <w:rtl w:val="0"/>
        </w:rPr>
        <w:t xml:space="preserve">, </w:t>
      </w:r>
      <w:hyperlink r:id="rId1095">
        <w:r w:rsidDel="00000000" w:rsidR="00000000" w:rsidRPr="00000000">
          <w:rPr>
            <w:color w:val="1155cc"/>
            <w:u w:val="single"/>
            <w:rtl w:val="0"/>
          </w:rPr>
          <w:t xml:space="preserve">reuters.com</w:t>
        </w:r>
      </w:hyperlink>
      <w:r w:rsidDel="00000000" w:rsidR="00000000" w:rsidRPr="00000000">
        <w:rPr>
          <w:rtl w:val="0"/>
        </w:rPr>
        <w:t xml:space="preserve">, </w:t>
      </w:r>
      <w:hyperlink r:id="rId1096">
        <w:r w:rsidDel="00000000" w:rsidR="00000000" w:rsidRPr="00000000">
          <w:rPr>
            <w:color w:val="1155cc"/>
            <w:u w:val="single"/>
            <w:rtl w:val="0"/>
          </w:rPr>
          <w:t xml:space="preserve">aa.com.tr</w:t>
        </w:r>
      </w:hyperlink>
      <w:r w:rsidDel="00000000" w:rsidR="00000000" w:rsidRPr="00000000">
        <w:rPr>
          <w:rtl w:val="0"/>
        </w:rPr>
        <w:t xml:space="preserve">, </w:t>
      </w:r>
      <w:hyperlink r:id="rId1097">
        <w:r w:rsidDel="00000000" w:rsidR="00000000" w:rsidRPr="00000000">
          <w:rPr>
            <w:color w:val="1155cc"/>
            <w:u w:val="single"/>
            <w:rtl w:val="0"/>
          </w:rPr>
          <w:t xml:space="preserve">al-monitor.com</w:t>
        </w:r>
      </w:hyperlink>
      <w:r w:rsidDel="00000000" w:rsidR="00000000" w:rsidRPr="00000000">
        <w:rPr>
          <w:rtl w:val="0"/>
        </w:rPr>
        <w:t xml:space="preserve">, </w:t>
      </w:r>
      <w:hyperlink r:id="rId1098">
        <w:r w:rsidDel="00000000" w:rsidR="00000000" w:rsidRPr="00000000">
          <w:rPr>
            <w:color w:val="1155cc"/>
            <w:u w:val="single"/>
            <w:rtl w:val="0"/>
          </w:rPr>
          <w:t xml:space="preserve">timesofisrael.com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5">
      <w:pPr>
        <w:spacing w:after="240" w:before="240" w:lineRule="auto"/>
        <w:rPr/>
      </w:pPr>
      <w:r w:rsidDel="00000000" w:rsidR="00000000" w:rsidRPr="00000000">
        <w:rPr>
          <w:rtl w:val="0"/>
        </w:rPr>
        <w:t xml:space="preserve">Turkey backs international legal action against Israel. In August 2024 it formally joined South Africa’s genocide case at the International Court of Justice (ICJ). Fidan emphasised that the path to peace requires establishing a real Palestinian state with East Jerusalem as its capital, arguing that the international community must pressure Israel and its supporters to stop the war. Ankara has also pressured Israel by restricting economic ties: in April 2024 the Turkish Ministry of Trade suspended exports of 54 product categories—ranging from iron, steel, cement and construction materials to jet fuel—and later halted all trade with Israel until a permanent ceasefire is agreed, costing Ankara several billion dollars in lost commerce. The government framed the embargo as a humanitarian step, protesting Israel’s refusal to allow Turkish airdrop aid into Gaza and demanding greater access for relief convoys.</w:t>
        <w:br w:type="textWrapping"/>
        <w:t xml:space="preserve">(</w:t>
      </w:r>
      <w:hyperlink r:id="rId1099">
        <w:r w:rsidDel="00000000" w:rsidR="00000000" w:rsidRPr="00000000">
          <w:rPr>
            <w:color w:val="1155cc"/>
            <w:u w:val="single"/>
            <w:rtl w:val="0"/>
          </w:rPr>
          <w:t xml:space="preserve">mondediplo.com</w:t>
        </w:r>
      </w:hyperlink>
      <w:r w:rsidDel="00000000" w:rsidR="00000000" w:rsidRPr="00000000">
        <w:rPr>
          <w:rtl w:val="0"/>
        </w:rPr>
        <w:t xml:space="preserve">, </w:t>
      </w:r>
      <w:hyperlink r:id="rId1100">
        <w:r w:rsidDel="00000000" w:rsidR="00000000" w:rsidRPr="00000000">
          <w:rPr>
            <w:color w:val="1155cc"/>
            <w:u w:val="single"/>
            <w:rtl w:val="0"/>
          </w:rPr>
          <w:t xml:space="preserve">voanews.com</w:t>
        </w:r>
      </w:hyperlink>
      <w:r w:rsidDel="00000000" w:rsidR="00000000" w:rsidRPr="00000000">
        <w:rPr>
          <w:rtl w:val="0"/>
        </w:rPr>
        <w:t xml:space="preserve">, </w:t>
      </w:r>
      <w:hyperlink r:id="rId1101">
        <w:r w:rsidDel="00000000" w:rsidR="00000000" w:rsidRPr="00000000">
          <w:rPr>
            <w:color w:val="1155cc"/>
            <w:u w:val="single"/>
            <w:rtl w:val="0"/>
          </w:rPr>
          <w:t xml:space="preserve">politico.eu</w:t>
        </w:r>
      </w:hyperlink>
      <w:r w:rsidDel="00000000" w:rsidR="00000000" w:rsidRPr="00000000">
        <w:rPr>
          <w:rtl w:val="0"/>
        </w:rPr>
        <w:t xml:space="preserve">, </w:t>
      </w:r>
      <w:hyperlink r:id="rId1102">
        <w:r w:rsidDel="00000000" w:rsidR="00000000" w:rsidRPr="00000000">
          <w:rPr>
            <w:color w:val="1155cc"/>
            <w:u w:val="single"/>
            <w:rtl w:val="0"/>
          </w:rPr>
          <w:t xml:space="preserve">mfa.gov.tr</w:t>
        </w:r>
      </w:hyperlink>
      <w:r w:rsidDel="00000000" w:rsidR="00000000" w:rsidRPr="00000000">
        <w:rPr>
          <w:rtl w:val="0"/>
        </w:rPr>
        <w:t xml:space="preserve">, </w:t>
      </w:r>
      <w:hyperlink r:id="rId1103">
        <w:r w:rsidDel="00000000" w:rsidR="00000000" w:rsidRPr="00000000">
          <w:rPr>
            <w:color w:val="1155cc"/>
            <w:u w:val="single"/>
            <w:rtl w:val="0"/>
          </w:rPr>
          <w:t xml:space="preserve">iletisim.gov.tr</w:t>
        </w:r>
      </w:hyperlink>
      <w:r w:rsidDel="00000000" w:rsidR="00000000" w:rsidRPr="00000000">
        <w:rPr>
          <w:rtl w:val="0"/>
        </w:rPr>
        <w:t xml:space="preserve">, </w:t>
      </w:r>
      <w:hyperlink r:id="rId1104">
        <w:r w:rsidDel="00000000" w:rsidR="00000000" w:rsidRPr="00000000">
          <w:rPr>
            <w:color w:val="1155cc"/>
            <w:u w:val="single"/>
            <w:rtl w:val="0"/>
          </w:rPr>
          <w:t xml:space="preserve">al-monitor.com</w:t>
        </w:r>
      </w:hyperlink>
      <w:r w:rsidDel="00000000" w:rsidR="00000000" w:rsidRPr="00000000">
        <w:rPr>
          <w:rtl w:val="0"/>
        </w:rPr>
        <w:t xml:space="preserve">, </w:t>
      </w:r>
      <w:hyperlink r:id="rId1105">
        <w:r w:rsidDel="00000000" w:rsidR="00000000" w:rsidRPr="00000000">
          <w:rPr>
            <w:color w:val="1155cc"/>
            <w:u w:val="single"/>
            <w:rtl w:val="0"/>
          </w:rPr>
          <w:t xml:space="preserve">al-monitor.com</w:t>
        </w:r>
      </w:hyperlink>
      <w:r w:rsidDel="00000000" w:rsidR="00000000" w:rsidRPr="00000000">
        <w:rPr>
          <w:rtl w:val="0"/>
        </w:rPr>
        <w:t xml:space="preserve">, </w:t>
      </w:r>
      <w:hyperlink r:id="rId1106">
        <w:r w:rsidDel="00000000" w:rsidR="00000000" w:rsidRPr="00000000">
          <w:rPr>
            <w:color w:val="1155cc"/>
            <w:u w:val="single"/>
            <w:rtl w:val="0"/>
          </w:rPr>
          <w:t xml:space="preserve">swissinfo.ch</w:t>
        </w:r>
      </w:hyperlink>
      <w:r w:rsidDel="00000000" w:rsidR="00000000" w:rsidRPr="00000000">
        <w:rPr>
          <w:rtl w:val="0"/>
        </w:rPr>
        <w:t xml:space="preserve">, </w:t>
      </w:r>
      <w:hyperlink r:id="rId1107">
        <w:r w:rsidDel="00000000" w:rsidR="00000000" w:rsidRPr="00000000">
          <w:rPr>
            <w:color w:val="1155cc"/>
            <w:u w:val="single"/>
            <w:rtl w:val="0"/>
          </w:rPr>
          <w:t xml:space="preserve">aljazeera.com</w:t>
        </w:r>
      </w:hyperlink>
      <w:r w:rsidDel="00000000" w:rsidR="00000000" w:rsidRPr="00000000">
        <w:rPr>
          <w:rtl w:val="0"/>
        </w:rPr>
        <w:t xml:space="preserve">, </w:t>
      </w:r>
      <w:hyperlink r:id="rId1108">
        <w:r w:rsidDel="00000000" w:rsidR="00000000" w:rsidRPr="00000000">
          <w:rPr>
            <w:color w:val="1155cc"/>
            <w:u w:val="single"/>
            <w:rtl w:val="0"/>
          </w:rPr>
          <w:t xml:space="preserve">bbc.com</w:t>
        </w:r>
      </w:hyperlink>
      <w:r w:rsidDel="00000000" w:rsidR="00000000" w:rsidRPr="00000000">
        <w:rPr>
          <w:rtl w:val="0"/>
        </w:rPr>
        <w:t xml:space="preserve">, </w:t>
      </w:r>
      <w:hyperlink r:id="rId1109">
        <w:r w:rsidDel="00000000" w:rsidR="00000000" w:rsidRPr="00000000">
          <w:rPr>
            <w:color w:val="1155cc"/>
            <w:u w:val="single"/>
            <w:rtl w:val="0"/>
          </w:rPr>
          <w:t xml:space="preserve">nytimes.com</w:t>
        </w:r>
      </w:hyperlink>
      <w:r w:rsidDel="00000000" w:rsidR="00000000" w:rsidRPr="00000000">
        <w:rPr>
          <w:rtl w:val="0"/>
        </w:rPr>
        <w:t xml:space="preserve">, </w:t>
      </w:r>
      <w:hyperlink r:id="rId1110">
        <w:r w:rsidDel="00000000" w:rsidR="00000000" w:rsidRPr="00000000">
          <w:rPr>
            <w:color w:val="1155cc"/>
            <w:u w:val="single"/>
            <w:rtl w:val="0"/>
          </w:rPr>
          <w:t xml:space="preserve">timesofisrael.com</w:t>
        </w:r>
      </w:hyperlink>
      <w:r w:rsidDel="00000000" w:rsidR="00000000" w:rsidRPr="00000000">
        <w:rPr>
          <w:rtl w:val="0"/>
        </w:rPr>
        <w:t xml:space="preserve">, </w:t>
      </w:r>
      <w:hyperlink r:id="rId1111">
        <w:r w:rsidDel="00000000" w:rsidR="00000000" w:rsidRPr="00000000">
          <w:rPr>
            <w:color w:val="1155cc"/>
            <w:u w:val="single"/>
            <w:rtl w:val="0"/>
          </w:rPr>
          <w:t xml:space="preserve">boi.org.il</w:t>
        </w:r>
      </w:hyperlink>
      <w:r w:rsidDel="00000000" w:rsidR="00000000" w:rsidRPr="00000000">
        <w:rPr>
          <w:rtl w:val="0"/>
        </w:rPr>
        <w:t xml:space="preserve">, </w:t>
      </w:r>
      <w:hyperlink r:id="rId1112">
        <w:r w:rsidDel="00000000" w:rsidR="00000000" w:rsidRPr="00000000">
          <w:rPr>
            <w:color w:val="1155cc"/>
            <w:u w:val="single"/>
            <w:rtl w:val="0"/>
          </w:rPr>
          <w:t xml:space="preserve">osw.waw.pl</w:t>
        </w:r>
      </w:hyperlink>
      <w:r w:rsidDel="00000000" w:rsidR="00000000" w:rsidRPr="00000000">
        <w:rPr>
          <w:rtl w:val="0"/>
        </w:rPr>
        <w:t xml:space="preserve">, </w:t>
      </w:r>
      <w:hyperlink r:id="rId1113">
        <w:r w:rsidDel="00000000" w:rsidR="00000000" w:rsidRPr="00000000">
          <w:rPr>
            <w:color w:val="1155cc"/>
            <w:u w:val="single"/>
            <w:rtl w:val="0"/>
          </w:rPr>
          <w:t xml:space="preserve">aljazeera.com</w:t>
        </w:r>
      </w:hyperlink>
      <w:r w:rsidDel="00000000" w:rsidR="00000000" w:rsidRPr="00000000">
        <w:rPr>
          <w:rtl w:val="0"/>
        </w:rPr>
        <w:t xml:space="preserve">, </w:t>
      </w:r>
      <w:hyperlink r:id="rId1114">
        <w:r w:rsidDel="00000000" w:rsidR="00000000" w:rsidRPr="00000000">
          <w:rPr>
            <w:color w:val="1155cc"/>
            <w:u w:val="single"/>
            <w:rtl w:val="0"/>
          </w:rPr>
          <w:t xml:space="preserve">turkishminute.com</w:t>
        </w:r>
      </w:hyperlink>
      <w:r w:rsidDel="00000000" w:rsidR="00000000" w:rsidRPr="00000000">
        <w:rPr>
          <w:rtl w:val="0"/>
        </w:rPr>
        <w:t xml:space="preserve">, </w:t>
      </w:r>
      <w:hyperlink r:id="rId1115">
        <w:r w:rsidDel="00000000" w:rsidR="00000000" w:rsidRPr="00000000">
          <w:rPr>
            <w:color w:val="1155cc"/>
            <w:u w:val="single"/>
            <w:rtl w:val="0"/>
          </w:rPr>
          <w:t xml:space="preserve">aa.com.tr</w:t>
        </w:r>
      </w:hyperlink>
      <w:r w:rsidDel="00000000" w:rsidR="00000000" w:rsidRPr="00000000">
        <w:rPr>
          <w:rtl w:val="0"/>
        </w:rPr>
        <w:t xml:space="preserve">, </w:t>
      </w:r>
      <w:hyperlink r:id="rId1116">
        <w:r w:rsidDel="00000000" w:rsidR="00000000" w:rsidRPr="00000000">
          <w:rPr>
            <w:color w:val="1155cc"/>
            <w:u w:val="single"/>
            <w:rtl w:val="0"/>
          </w:rPr>
          <w:t xml:space="preserve">aljazeera.com</w:t>
        </w:r>
      </w:hyperlink>
      <w:r w:rsidDel="00000000" w:rsidR="00000000" w:rsidRPr="00000000">
        <w:rPr>
          <w:rtl w:val="0"/>
        </w:rPr>
        <w:t xml:space="preserve">, </w:t>
      </w:r>
      <w:hyperlink r:id="rId1117">
        <w:r w:rsidDel="00000000" w:rsidR="00000000" w:rsidRPr="00000000">
          <w:rPr>
            <w:color w:val="1155cc"/>
            <w:u w:val="single"/>
            <w:rtl w:val="0"/>
          </w:rPr>
          <w:t xml:space="preserve">nbcnews.com</w:t>
        </w:r>
      </w:hyperlink>
      <w:r w:rsidDel="00000000" w:rsidR="00000000" w:rsidRPr="00000000">
        <w:rPr>
          <w:rtl w:val="0"/>
        </w:rPr>
        <w:t xml:space="preserve">, </w:t>
      </w:r>
      <w:hyperlink r:id="rId1118">
        <w:r w:rsidDel="00000000" w:rsidR="00000000" w:rsidRPr="00000000">
          <w:rPr>
            <w:color w:val="1155cc"/>
            <w:u w:val="single"/>
            <w:rtl w:val="0"/>
          </w:rPr>
          <w:t xml:space="preserve">trt.global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6">
      <w:pPr>
        <w:spacing w:after="240" w:before="240" w:lineRule="auto"/>
        <w:rPr/>
      </w:pPr>
      <w:r w:rsidDel="00000000" w:rsidR="00000000" w:rsidRPr="00000000">
        <w:rPr>
          <w:rtl w:val="0"/>
        </w:rPr>
        <w:t xml:space="preserve">Simultaneously, Turkey has been among the largest providers of humanitarian assistance to Gaza. By March 2024 it had shipped more than 40 000 tons of food, medicine and supplies via Egypt. By August 2025 Turkey has significantly increased its humanitarian aid shipments - the total volume of aid delivered to Gaza has exceeded </w:t>
      </w:r>
      <w:r w:rsidDel="00000000" w:rsidR="00000000" w:rsidRPr="00000000">
        <w:rPr>
          <w:b w:val="1"/>
          <w:rtl w:val="0"/>
        </w:rPr>
        <w:t xml:space="preserve">100,000 tons</w:t>
      </w:r>
      <w:r w:rsidDel="00000000" w:rsidR="00000000" w:rsidRPr="00000000">
        <w:rPr>
          <w:rtl w:val="0"/>
        </w:rPr>
        <w:t xml:space="preserve">. Erdogan urged Western governments to increase pressure on Israel to allow more aid through the Rafah crossing. Turkey's strong condemnation of Israel's actions has intensified in recent months, particularly in response to any suggestion of a long-term Israeli occupation of Gaza. President Erdoğan has been vocal about his opposition to this idea, framing it as a direct violation of international law and a threat to regional stability.</w:t>
        <w:br w:type="textWrapping"/>
        <w:t xml:space="preserve">(</w:t>
      </w:r>
      <w:hyperlink r:id="rId1119">
        <w:r w:rsidDel="00000000" w:rsidR="00000000" w:rsidRPr="00000000">
          <w:rPr>
            <w:color w:val="1155cc"/>
            <w:u w:val="single"/>
            <w:rtl w:val="0"/>
          </w:rPr>
          <w:t xml:space="preserve">reuters.com</w:t>
        </w:r>
      </w:hyperlink>
      <w:r w:rsidDel="00000000" w:rsidR="00000000" w:rsidRPr="00000000">
        <w:rPr>
          <w:rtl w:val="0"/>
        </w:rPr>
        <w:t xml:space="preserve">, </w:t>
      </w:r>
      <w:hyperlink r:id="rId1120">
        <w:r w:rsidDel="00000000" w:rsidR="00000000" w:rsidRPr="00000000">
          <w:rPr>
            <w:color w:val="1155cc"/>
            <w:u w:val="single"/>
            <w:rtl w:val="0"/>
          </w:rPr>
          <w:t xml:space="preserve">dailysabah.com</w:t>
        </w:r>
      </w:hyperlink>
      <w:r w:rsidDel="00000000" w:rsidR="00000000" w:rsidRPr="00000000">
        <w:rPr>
          <w:rtl w:val="0"/>
        </w:rPr>
        <w:t xml:space="preserve">, </w:t>
      </w:r>
      <w:hyperlink r:id="rId1121">
        <w:r w:rsidDel="00000000" w:rsidR="00000000" w:rsidRPr="00000000">
          <w:rPr>
            <w:color w:val="1155cc"/>
            <w:u w:val="single"/>
            <w:rtl w:val="0"/>
          </w:rPr>
          <w:t xml:space="preserve">aa.com.tr</w:t>
        </w:r>
      </w:hyperlink>
      <w:r w:rsidDel="00000000" w:rsidR="00000000" w:rsidRPr="00000000">
        <w:rPr>
          <w:rtl w:val="0"/>
        </w:rPr>
        <w:t xml:space="preserve">, </w:t>
      </w:r>
      <w:hyperlink r:id="rId1122">
        <w:r w:rsidDel="00000000" w:rsidR="00000000" w:rsidRPr="00000000">
          <w:rPr>
            <w:color w:val="1155cc"/>
            <w:u w:val="single"/>
            <w:rtl w:val="0"/>
          </w:rPr>
          <w:t xml:space="preserve">trt.global</w:t>
        </w:r>
      </w:hyperlink>
      <w:r w:rsidDel="00000000" w:rsidR="00000000" w:rsidRPr="00000000">
        <w:rPr>
          <w:rtl w:val="0"/>
        </w:rPr>
        <w:t xml:space="preserve">, </w:t>
      </w:r>
      <w:hyperlink r:id="rId1123">
        <w:r w:rsidDel="00000000" w:rsidR="00000000" w:rsidRPr="00000000">
          <w:rPr>
            <w:color w:val="1155cc"/>
            <w:u w:val="single"/>
            <w:rtl w:val="0"/>
          </w:rPr>
          <w:t xml:space="preserve">trt.global</w:t>
        </w:r>
      </w:hyperlink>
      <w:r w:rsidDel="00000000" w:rsidR="00000000" w:rsidRPr="00000000">
        <w:rPr>
          <w:rtl w:val="0"/>
        </w:rPr>
        <w:t xml:space="preserve">, </w:t>
      </w:r>
      <w:hyperlink r:id="rId1124">
        <w:r w:rsidDel="00000000" w:rsidR="00000000" w:rsidRPr="00000000">
          <w:rPr>
            <w:color w:val="1155cc"/>
            <w:u w:val="single"/>
            <w:rtl w:val="0"/>
          </w:rPr>
          <w:t xml:space="preserve">iletisim.gov.tr</w:t>
        </w:r>
      </w:hyperlink>
      <w:r w:rsidDel="00000000" w:rsidR="00000000" w:rsidRPr="00000000">
        <w:rPr>
          <w:rtl w:val="0"/>
        </w:rPr>
        <w:t xml:space="preserve">, </w:t>
      </w:r>
      <w:hyperlink r:id="rId1125">
        <w:r w:rsidDel="00000000" w:rsidR="00000000" w:rsidRPr="00000000">
          <w:rPr>
            <w:color w:val="1155cc"/>
            <w:u w:val="single"/>
            <w:rtl w:val="0"/>
          </w:rPr>
          <w:t xml:space="preserve">aa.com.tr</w:t>
        </w:r>
      </w:hyperlink>
      <w:r w:rsidDel="00000000" w:rsidR="00000000" w:rsidRPr="00000000">
        <w:rPr>
          <w:rtl w:val="0"/>
        </w:rPr>
        <w:t xml:space="preserve">, </w:t>
      </w:r>
      <w:hyperlink r:id="rId1126">
        <w:r w:rsidDel="00000000" w:rsidR="00000000" w:rsidRPr="00000000">
          <w:rPr>
            <w:color w:val="1155cc"/>
            <w:u w:val="single"/>
            <w:rtl w:val="0"/>
          </w:rPr>
          <w:t xml:space="preserve">reuters.com</w:t>
        </w:r>
      </w:hyperlink>
      <w:r w:rsidDel="00000000" w:rsidR="00000000" w:rsidRPr="00000000">
        <w:rPr>
          <w:rtl w:val="0"/>
        </w:rPr>
        <w:t xml:space="preserve">, </w:t>
      </w:r>
      <w:hyperlink r:id="rId1127">
        <w:r w:rsidDel="00000000" w:rsidR="00000000" w:rsidRPr="00000000">
          <w:rPr>
            <w:color w:val="1155cc"/>
            <w:u w:val="single"/>
            <w:rtl w:val="0"/>
          </w:rPr>
          <w:t xml:space="preserve">aa.com.tr</w:t>
        </w:r>
      </w:hyperlink>
      <w:r w:rsidDel="00000000" w:rsidR="00000000" w:rsidRPr="00000000">
        <w:rPr>
          <w:rtl w:val="0"/>
        </w:rPr>
        <w:t xml:space="preserve">, </w:t>
      </w:r>
      <w:hyperlink r:id="rId1128">
        <w:r w:rsidDel="00000000" w:rsidR="00000000" w:rsidRPr="00000000">
          <w:rPr>
            <w:color w:val="1155cc"/>
            <w:u w:val="single"/>
            <w:rtl w:val="0"/>
          </w:rPr>
          <w:t xml:space="preserve">straitstimes.com</w:t>
        </w:r>
      </w:hyperlink>
      <w:r w:rsidDel="00000000" w:rsidR="00000000" w:rsidRPr="00000000">
        <w:rPr>
          <w:rtl w:val="0"/>
        </w:rPr>
        <w:t xml:space="preserve">, </w:t>
      </w:r>
      <w:hyperlink r:id="rId1129">
        <w:r w:rsidDel="00000000" w:rsidR="00000000" w:rsidRPr="00000000">
          <w:rPr>
            <w:color w:val="1155cc"/>
            <w:u w:val="single"/>
            <w:rtl w:val="0"/>
          </w:rPr>
          <w:t xml:space="preserve">aacom.tr</w:t>
        </w:r>
      </w:hyperlink>
      <w:r w:rsidDel="00000000" w:rsidR="00000000" w:rsidRPr="00000000">
        <w:rPr>
          <w:rtl w:val="0"/>
        </w:rPr>
        <w:t xml:space="preserve">, </w:t>
      </w:r>
      <w:hyperlink r:id="rId1130">
        <w:r w:rsidDel="00000000" w:rsidR="00000000" w:rsidRPr="00000000">
          <w:rPr>
            <w:color w:val="1155cc"/>
            <w:u w:val="single"/>
            <w:rtl w:val="0"/>
          </w:rPr>
          <w:t xml:space="preserve">aa.com.tr</w:t>
        </w:r>
      </w:hyperlink>
      <w:r w:rsidDel="00000000" w:rsidR="00000000" w:rsidRPr="00000000">
        <w:rPr>
          <w:rtl w:val="0"/>
        </w:rPr>
        <w:t xml:space="preserve">, </w:t>
      </w:r>
      <w:hyperlink r:id="rId1131">
        <w:r w:rsidDel="00000000" w:rsidR="00000000" w:rsidRPr="00000000">
          <w:rPr>
            <w:color w:val="1155cc"/>
            <w:u w:val="single"/>
            <w:rtl w:val="0"/>
          </w:rPr>
          <w:t xml:space="preserve">qna.org.qa</w:t>
        </w:r>
      </w:hyperlink>
      <w:r w:rsidDel="00000000" w:rsidR="00000000" w:rsidRPr="00000000">
        <w:rPr>
          <w:rtl w:val="0"/>
        </w:rPr>
        <w:t xml:space="preserve">, </w:t>
      </w:r>
      <w:hyperlink r:id="rId1132">
        <w:r w:rsidDel="00000000" w:rsidR="00000000" w:rsidRPr="00000000">
          <w:rPr>
            <w:color w:val="1155cc"/>
            <w:u w:val="single"/>
            <w:rtl w:val="0"/>
          </w:rPr>
          <w:t xml:space="preserve">aljazeera.com</w:t>
        </w:r>
      </w:hyperlink>
      <w:r w:rsidDel="00000000" w:rsidR="00000000" w:rsidRPr="00000000">
        <w:rPr>
          <w:rtl w:val="0"/>
        </w:rPr>
        <w:t xml:space="preserve">, </w:t>
      </w:r>
      <w:hyperlink r:id="rId1133">
        <w:r w:rsidDel="00000000" w:rsidR="00000000" w:rsidRPr="00000000">
          <w:rPr>
            <w:color w:val="1155cc"/>
            <w:u w:val="single"/>
            <w:rtl w:val="0"/>
          </w:rPr>
          <w:t xml:space="preserve">aa.com.tr</w:t>
        </w:r>
      </w:hyperlink>
      <w:r w:rsidDel="00000000" w:rsidR="00000000" w:rsidRPr="00000000">
        <w:rPr>
          <w:rtl w:val="0"/>
        </w:rPr>
        <w:t xml:space="preserve">, </w:t>
      </w:r>
      <w:hyperlink r:id="rId1134">
        <w:r w:rsidDel="00000000" w:rsidR="00000000" w:rsidRPr="00000000">
          <w:rPr>
            <w:color w:val="1155cc"/>
            <w:u w:val="single"/>
            <w:rtl w:val="0"/>
          </w:rPr>
          <w:t xml:space="preserve">bbc.com</w:t>
        </w:r>
      </w:hyperlink>
      <w:r w:rsidDel="00000000" w:rsidR="00000000" w:rsidRPr="00000000">
        <w:rPr>
          <w:rtl w:val="0"/>
        </w:rPr>
        <w:t xml:space="preserve">, </w:t>
      </w:r>
      <w:hyperlink r:id="rId1135">
        <w:r w:rsidDel="00000000" w:rsidR="00000000" w:rsidRPr="00000000">
          <w:rPr>
            <w:color w:val="1155cc"/>
            <w:u w:val="single"/>
            <w:rtl w:val="0"/>
          </w:rPr>
          <w:t xml:space="preserve">middleeastmonitor.com</w:t>
        </w:r>
      </w:hyperlink>
      <w:r w:rsidDel="00000000" w:rsidR="00000000" w:rsidRPr="00000000">
        <w:rPr>
          <w:rtl w:val="0"/>
        </w:rPr>
        <w:t xml:space="preserve">, </w:t>
      </w:r>
      <w:hyperlink r:id="rId1136">
        <w:r w:rsidDel="00000000" w:rsidR="00000000" w:rsidRPr="00000000">
          <w:rPr>
            <w:color w:val="1155cc"/>
            <w:u w:val="single"/>
            <w:rtl w:val="0"/>
          </w:rPr>
          <w:t xml:space="preserve">aljazeera.com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7">
      <w:pPr>
        <w:keepNext w:val="0"/>
        <w:keepLines w:val="0"/>
        <w:spacing w:after="80" w:before="280" w:lineRule="auto"/>
        <w:rPr>
          <w:b w:val="1"/>
        </w:rPr>
      </w:pPr>
      <w:r w:rsidDel="00000000" w:rsidR="00000000" w:rsidRPr="00000000">
        <w:rPr>
          <w:b w:val="1"/>
          <w:rtl w:val="0"/>
        </w:rPr>
        <w:t xml:space="preserve">Domestic public opinion</w:t>
      </w:r>
    </w:p>
    <w:p w:rsidR="00000000" w:rsidDel="00000000" w:rsidP="00000000" w:rsidRDefault="00000000" w:rsidRPr="00000000" w14:paraId="00000368">
      <w:pPr>
        <w:spacing w:after="240" w:before="240" w:lineRule="auto"/>
        <w:rPr/>
      </w:pPr>
      <w:r w:rsidDel="00000000" w:rsidR="00000000" w:rsidRPr="00000000">
        <w:rPr>
          <w:rtl w:val="0"/>
        </w:rPr>
        <w:t xml:space="preserve">Surveys reveal overwhelming Turkish sympathy for Palestinians. Pew Research Center’s 24‑nation poll conducted January–April 2025 found that the majority (over 80%) of adults in Turkey have an unfavourable view of Israel and have little or no confidence in Israeli Prime Minister Benjamin Netanyahu. Domestic polling by Optimar in late 2023 showed that only 22 % of Turkish respondents considered Hamas a terrorist organisation; 20 % described it as an Islamic formation and 19 % as an independence movement. A Metropoll survey found that 60.9 % of Turks wanted their government to remain neutral or play a mediating role, while 18 % preferred supporting Palestine but not Hamas, 11.3 % backed Hamas openly and just 3 % favoured Israel. These figures indicate that while anti‑Israel sentiment is high, many Turks prefer diplomacy over direct confrontation. (</w:t>
      </w:r>
      <w:hyperlink r:id="rId1137">
        <w:r w:rsidDel="00000000" w:rsidR="00000000" w:rsidRPr="00000000">
          <w:rPr>
            <w:color w:val="1155cc"/>
            <w:u w:val="single"/>
            <w:rtl w:val="0"/>
          </w:rPr>
          <w:t xml:space="preserve">pewresearch.org</w:t>
        </w:r>
      </w:hyperlink>
      <w:r w:rsidDel="00000000" w:rsidR="00000000" w:rsidRPr="00000000">
        <w:rPr>
          <w:rtl w:val="0"/>
        </w:rPr>
        <w:t xml:space="preserve">, </w:t>
      </w:r>
      <w:hyperlink r:id="rId1138">
        <w:r w:rsidDel="00000000" w:rsidR="00000000" w:rsidRPr="00000000">
          <w:rPr>
            <w:color w:val="1155cc"/>
            <w:u w:val="single"/>
            <w:rtl w:val="0"/>
          </w:rPr>
          <w:t xml:space="preserve">turkishminute.com</w:t>
        </w:r>
      </w:hyperlink>
      <w:r w:rsidDel="00000000" w:rsidR="00000000" w:rsidRPr="00000000">
        <w:rPr>
          <w:rtl w:val="0"/>
        </w:rPr>
        <w:t xml:space="preserve">, </w:t>
      </w:r>
      <w:hyperlink r:id="rId1139">
        <w:r w:rsidDel="00000000" w:rsidR="00000000" w:rsidRPr="00000000">
          <w:rPr>
            <w:color w:val="1155cc"/>
            <w:u w:val="single"/>
            <w:rtl w:val="0"/>
          </w:rPr>
          <w:t xml:space="preserve">pism.pl</w:t>
        </w:r>
      </w:hyperlink>
      <w:r w:rsidDel="00000000" w:rsidR="00000000" w:rsidRPr="00000000">
        <w:rPr>
          <w:rtl w:val="0"/>
        </w:rPr>
        <w:t xml:space="preserve">, </w:t>
      </w:r>
      <w:hyperlink r:id="rId1140">
        <w:r w:rsidDel="00000000" w:rsidR="00000000" w:rsidRPr="00000000">
          <w:rPr>
            <w:color w:val="1155cc"/>
            <w:u w:val="single"/>
            <w:rtl w:val="0"/>
          </w:rPr>
          <w:t xml:space="preserve">balcanicaucaso.org</w:t>
        </w:r>
      </w:hyperlink>
      <w:r w:rsidDel="00000000" w:rsidR="00000000" w:rsidRPr="00000000">
        <w:rPr>
          <w:rtl w:val="0"/>
        </w:rPr>
        <w:t xml:space="preserve">, </w:t>
      </w:r>
      <w:hyperlink r:id="rId1141">
        <w:r w:rsidDel="00000000" w:rsidR="00000000" w:rsidRPr="00000000">
          <w:rPr>
            <w:color w:val="1155cc"/>
            <w:u w:val="single"/>
            <w:rtl w:val="0"/>
          </w:rPr>
          <w:t xml:space="preserve">internationalaffairs.org.au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9">
      <w:pPr>
        <w:spacing w:after="240" w:before="240" w:lineRule="auto"/>
        <w:rPr/>
      </w:pPr>
      <w:r w:rsidDel="00000000" w:rsidR="00000000" w:rsidRPr="00000000">
        <w:rPr>
          <w:rtl w:val="0"/>
        </w:rPr>
        <w:t xml:space="preserve">Public anger at perceived government hypocrisy has also grown. When the trade embargo was implemented in stages, activists from Islamist and leftist groups accused Erdoğan of “talking the talk” while profiting from commerce with Israel (Turkey rejected this claim), leading to large pro‑Palestinian demonstrations in Istanbul. The opposition Republican People’s Party (CHP) criticised the sanctions, with some leaders defining Hamas as a terrorist organisation and emphasising Turkey’s need for balanced foreign policy.</w:t>
        <w:br w:type="textWrapping"/>
        <w:t xml:space="preserve">(</w:t>
      </w:r>
      <w:hyperlink r:id="rId1142">
        <w:r w:rsidDel="00000000" w:rsidR="00000000" w:rsidRPr="00000000">
          <w:rPr>
            <w:color w:val="1155cc"/>
            <w:u w:val="single"/>
            <w:rtl w:val="0"/>
          </w:rPr>
          <w:t xml:space="preserve">medyanews.net</w:t>
        </w:r>
      </w:hyperlink>
      <w:r w:rsidDel="00000000" w:rsidR="00000000" w:rsidRPr="00000000">
        <w:rPr>
          <w:rtl w:val="0"/>
        </w:rPr>
        <w:t xml:space="preserve">, </w:t>
      </w:r>
      <w:hyperlink r:id="rId1143">
        <w:r w:rsidDel="00000000" w:rsidR="00000000" w:rsidRPr="00000000">
          <w:rPr>
            <w:color w:val="1155cc"/>
            <w:u w:val="single"/>
            <w:rtl w:val="0"/>
          </w:rPr>
          <w:t xml:space="preserve">aa.com.tr</w:t>
        </w:r>
      </w:hyperlink>
      <w:r w:rsidDel="00000000" w:rsidR="00000000" w:rsidRPr="00000000">
        <w:rPr>
          <w:rtl w:val="0"/>
        </w:rPr>
        <w:t xml:space="preserve">, </w:t>
      </w:r>
      <w:hyperlink r:id="rId1144">
        <w:r w:rsidDel="00000000" w:rsidR="00000000" w:rsidRPr="00000000">
          <w:rPr>
            <w:color w:val="1155cc"/>
            <w:u w:val="single"/>
            <w:rtl w:val="0"/>
          </w:rPr>
          <w:t xml:space="preserve">bianet.org</w:t>
        </w:r>
      </w:hyperlink>
      <w:r w:rsidDel="00000000" w:rsidR="00000000" w:rsidRPr="00000000">
        <w:rPr>
          <w:rtl w:val="0"/>
        </w:rPr>
        <w:t xml:space="preserve">, </w:t>
      </w:r>
      <w:hyperlink r:id="rId1145">
        <w:r w:rsidDel="00000000" w:rsidR="00000000" w:rsidRPr="00000000">
          <w:rPr>
            <w:color w:val="1155cc"/>
            <w:u w:val="single"/>
            <w:rtl w:val="0"/>
          </w:rPr>
          <w:t xml:space="preserve">dailysabah.com</w:t>
        </w:r>
      </w:hyperlink>
      <w:r w:rsidDel="00000000" w:rsidR="00000000" w:rsidRPr="00000000">
        <w:rPr>
          <w:rtl w:val="0"/>
        </w:rPr>
        <w:t xml:space="preserve">, </w:t>
      </w:r>
      <w:hyperlink r:id="rId1146">
        <w:r w:rsidDel="00000000" w:rsidR="00000000" w:rsidRPr="00000000">
          <w:rPr>
            <w:color w:val="1155cc"/>
            <w:u w:val="single"/>
            <w:rtl w:val="0"/>
          </w:rPr>
          <w:t xml:space="preserve">turkiyetoday.com</w:t>
        </w:r>
      </w:hyperlink>
      <w:r w:rsidDel="00000000" w:rsidR="00000000" w:rsidRPr="00000000">
        <w:rPr>
          <w:rtl w:val="0"/>
        </w:rPr>
        <w:t xml:space="preserve">, </w:t>
      </w:r>
      <w:hyperlink r:id="rId1147">
        <w:r w:rsidDel="00000000" w:rsidR="00000000" w:rsidRPr="00000000">
          <w:rPr>
            <w:color w:val="1155cc"/>
            <w:u w:val="single"/>
            <w:rtl w:val="0"/>
          </w:rPr>
          <w:t xml:space="preserve">bianet.org</w:t>
        </w:r>
      </w:hyperlink>
      <w:r w:rsidDel="00000000" w:rsidR="00000000" w:rsidRPr="00000000">
        <w:rPr>
          <w:rtl w:val="0"/>
        </w:rPr>
        <w:t xml:space="preserve">, </w:t>
      </w:r>
      <w:hyperlink r:id="rId1148">
        <w:r w:rsidDel="00000000" w:rsidR="00000000" w:rsidRPr="00000000">
          <w:rPr>
            <w:color w:val="1155cc"/>
            <w:u w:val="single"/>
            <w:rtl w:val="0"/>
          </w:rPr>
          <w:t xml:space="preserve">bianet.org</w:t>
        </w:r>
      </w:hyperlink>
      <w:r w:rsidDel="00000000" w:rsidR="00000000" w:rsidRPr="00000000">
        <w:rPr>
          <w:rtl w:val="0"/>
        </w:rPr>
        <w:t xml:space="preserve">, </w:t>
      </w:r>
      <w:hyperlink r:id="rId1149">
        <w:r w:rsidDel="00000000" w:rsidR="00000000" w:rsidRPr="00000000">
          <w:rPr>
            <w:color w:val="1155cc"/>
            <w:u w:val="single"/>
            <w:rtl w:val="0"/>
          </w:rPr>
          <w:t xml:space="preserve">stockholmcf.org</w:t>
        </w:r>
      </w:hyperlink>
      <w:r w:rsidDel="00000000" w:rsidR="00000000" w:rsidRPr="00000000">
        <w:rPr>
          <w:rtl w:val="0"/>
        </w:rPr>
        <w:t xml:space="preserve">, </w:t>
      </w:r>
      <w:hyperlink r:id="rId1150">
        <w:r w:rsidDel="00000000" w:rsidR="00000000" w:rsidRPr="00000000">
          <w:rPr>
            <w:color w:val="1155cc"/>
            <w:u w:val="single"/>
            <w:rtl w:val="0"/>
          </w:rPr>
          <w:t xml:space="preserve">bianet.org</w:t>
        </w:r>
      </w:hyperlink>
      <w:r w:rsidDel="00000000" w:rsidR="00000000" w:rsidRPr="00000000">
        <w:rPr>
          <w:rtl w:val="0"/>
        </w:rPr>
        <w:t xml:space="preserve">, </w:t>
      </w:r>
      <w:hyperlink r:id="rId1151">
        <w:r w:rsidDel="00000000" w:rsidR="00000000" w:rsidRPr="00000000">
          <w:rPr>
            <w:color w:val="1155cc"/>
            <w:u w:val="single"/>
            <w:rtl w:val="0"/>
          </w:rPr>
          <w:t xml:space="preserve">rfi.fr</w:t>
        </w:r>
      </w:hyperlink>
      <w:r w:rsidDel="00000000" w:rsidR="00000000" w:rsidRPr="00000000">
        <w:rPr>
          <w:rtl w:val="0"/>
        </w:rPr>
        <w:t xml:space="preserve">, </w:t>
      </w:r>
      <w:hyperlink r:id="rId1152">
        <w:r w:rsidDel="00000000" w:rsidR="00000000" w:rsidRPr="00000000">
          <w:rPr>
            <w:color w:val="1155cc"/>
            <w:u w:val="single"/>
            <w:rtl w:val="0"/>
          </w:rPr>
          <w:t xml:space="preserve">dailysabah.com</w:t>
        </w:r>
      </w:hyperlink>
      <w:r w:rsidDel="00000000" w:rsidR="00000000" w:rsidRPr="00000000">
        <w:rPr>
          <w:rtl w:val="0"/>
        </w:rPr>
        <w:t xml:space="preserve">, </w:t>
      </w:r>
      <w:hyperlink r:id="rId1153">
        <w:r w:rsidDel="00000000" w:rsidR="00000000" w:rsidRPr="00000000">
          <w:rPr>
            <w:color w:val="1155cc"/>
            <w:u w:val="single"/>
            <w:rtl w:val="0"/>
          </w:rPr>
          <w:t xml:space="preserve">aa.com.tr</w:t>
        </w:r>
      </w:hyperlink>
      <w:r w:rsidDel="00000000" w:rsidR="00000000" w:rsidRPr="00000000">
        <w:rPr>
          <w:rtl w:val="0"/>
        </w:rPr>
        <w:t xml:space="preserve">, </w:t>
      </w:r>
      <w:hyperlink r:id="rId1154">
        <w:r w:rsidDel="00000000" w:rsidR="00000000" w:rsidRPr="00000000">
          <w:rPr>
            <w:color w:val="1155cc"/>
            <w:u w:val="single"/>
            <w:rtl w:val="0"/>
          </w:rPr>
          <w:t xml:space="preserve">turkiyetoday.com</w:t>
        </w:r>
      </w:hyperlink>
      <w:r w:rsidDel="00000000" w:rsidR="00000000" w:rsidRPr="00000000">
        <w:rPr>
          <w:rtl w:val="0"/>
        </w:rPr>
        <w:t xml:space="preserve">, </w:t>
      </w:r>
      <w:hyperlink r:id="rId1155">
        <w:r w:rsidDel="00000000" w:rsidR="00000000" w:rsidRPr="00000000">
          <w:rPr>
            <w:color w:val="1155cc"/>
            <w:u w:val="single"/>
            <w:rtl w:val="0"/>
          </w:rPr>
          <w:t xml:space="preserve">phmovement.org</w:t>
        </w:r>
      </w:hyperlink>
      <w:r w:rsidDel="00000000" w:rsidR="00000000" w:rsidRPr="00000000">
        <w:rPr>
          <w:rtl w:val="0"/>
        </w:rPr>
        <w:t xml:space="preserve">, </w:t>
      </w:r>
      <w:hyperlink r:id="rId1156">
        <w:r w:rsidDel="00000000" w:rsidR="00000000" w:rsidRPr="00000000">
          <w:rPr>
            <w:color w:val="1155cc"/>
            <w:u w:val="single"/>
            <w:rtl w:val="0"/>
          </w:rPr>
          <w:t xml:space="preserve">reuters.com</w:t>
        </w:r>
      </w:hyperlink>
      <w:r w:rsidDel="00000000" w:rsidR="00000000" w:rsidRPr="00000000">
        <w:rPr>
          <w:rtl w:val="0"/>
        </w:rPr>
        <w:t xml:space="preserve">, </w:t>
      </w:r>
      <w:hyperlink r:id="rId1157">
        <w:r w:rsidDel="00000000" w:rsidR="00000000" w:rsidRPr="00000000">
          <w:rPr>
            <w:color w:val="1155cc"/>
            <w:u w:val="single"/>
            <w:rtl w:val="0"/>
          </w:rPr>
          <w:t xml:space="preserve">dw.com</w:t>
        </w:r>
      </w:hyperlink>
      <w:r w:rsidDel="00000000" w:rsidR="00000000" w:rsidRPr="00000000">
        <w:rPr>
          <w:rtl w:val="0"/>
        </w:rPr>
        <w:t xml:space="preserve">, </w:t>
      </w:r>
      <w:hyperlink r:id="rId1158">
        <w:r w:rsidDel="00000000" w:rsidR="00000000" w:rsidRPr="00000000">
          <w:rPr>
            <w:color w:val="1155cc"/>
            <w:u w:val="single"/>
            <w:rtl w:val="0"/>
          </w:rPr>
          <w:t xml:space="preserve">trt.global</w:t>
        </w:r>
      </w:hyperlink>
      <w:r w:rsidDel="00000000" w:rsidR="00000000" w:rsidRPr="00000000">
        <w:rPr>
          <w:rtl w:val="0"/>
        </w:rPr>
        <w:t xml:space="preserve">, </w:t>
      </w:r>
      <w:hyperlink r:id="rId1159">
        <w:r w:rsidDel="00000000" w:rsidR="00000000" w:rsidRPr="00000000">
          <w:rPr>
            <w:color w:val="1155cc"/>
            <w:u w:val="single"/>
            <w:rtl w:val="0"/>
          </w:rPr>
          <w:t xml:space="preserve">osw.waw.pl</w:t>
        </w:r>
      </w:hyperlink>
      <w:r w:rsidDel="00000000" w:rsidR="00000000" w:rsidRPr="00000000">
        <w:rPr>
          <w:rtl w:val="0"/>
        </w:rPr>
        <w:t xml:space="preserve">, </w:t>
      </w:r>
      <w:hyperlink r:id="rId1160">
        <w:r w:rsidDel="00000000" w:rsidR="00000000" w:rsidRPr="00000000">
          <w:rPr>
            <w:color w:val="1155cc"/>
            <w:u w:val="single"/>
            <w:rtl w:val="0"/>
          </w:rPr>
          <w:t xml:space="preserve">timesofisrael.com</w:t>
        </w:r>
      </w:hyperlink>
      <w:r w:rsidDel="00000000" w:rsidR="00000000" w:rsidRPr="00000000">
        <w:rPr>
          <w:rtl w:val="0"/>
        </w:rPr>
        <w:t xml:space="preserve">, </w:t>
      </w:r>
      <w:hyperlink r:id="rId1161">
        <w:r w:rsidDel="00000000" w:rsidR="00000000" w:rsidRPr="00000000">
          <w:rPr>
            <w:color w:val="1155cc"/>
            <w:u w:val="single"/>
            <w:rtl w:val="0"/>
          </w:rPr>
          <w:t xml:space="preserve">inss.org.il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A">
      <w:pPr>
        <w:keepNext w:val="0"/>
        <w:keepLines w:val="0"/>
        <w:spacing w:after="80" w:before="280" w:lineRule="auto"/>
        <w:rPr>
          <w:b w:val="1"/>
        </w:rPr>
      </w:pPr>
      <w:r w:rsidDel="00000000" w:rsidR="00000000" w:rsidRPr="00000000">
        <w:rPr>
          <w:b w:val="1"/>
          <w:rtl w:val="0"/>
        </w:rPr>
        <w:t xml:space="preserve">Limitations on Ankara’s mediator role</w:t>
      </w:r>
    </w:p>
    <w:p w:rsidR="00000000" w:rsidDel="00000000" w:rsidP="00000000" w:rsidRDefault="00000000" w:rsidRPr="00000000" w14:paraId="0000036B">
      <w:pPr>
        <w:spacing w:after="240" w:before="240" w:lineRule="auto"/>
        <w:rPr/>
      </w:pPr>
      <w:r w:rsidDel="00000000" w:rsidR="00000000" w:rsidRPr="00000000">
        <w:rPr>
          <w:rtl w:val="0"/>
        </w:rPr>
        <w:t xml:space="preserve">Despite Ankara’s desire to mediate, its harsh rhetoric and embrace of Hamas have undermined its credibility with Israel and the United States. Analysts note that Turkey’s refusal to call Hamas a terrorist organisation, coupled with anti‑American rhetoric, has largely frozen it out of the core Gaza talks. Qatar and Egypt have instead spearheaded ceasefire negotiations and hostage‑exchange efforts. Yet Ankara retains channels to Hamas that could be leveraged to influence the movement toward moderation, particularly if combined with incentives from Qatar, Egypt and Western powers.</w:t>
        <w:br w:type="textWrapping"/>
        <w:t xml:space="preserve">(</w:t>
      </w:r>
      <w:hyperlink r:id="rId1162">
        <w:r w:rsidDel="00000000" w:rsidR="00000000" w:rsidRPr="00000000">
          <w:rPr>
            <w:color w:val="1155cc"/>
            <w:u w:val="single"/>
            <w:rtl w:val="0"/>
          </w:rPr>
          <w:t xml:space="preserve">brookings.edu</w:t>
        </w:r>
      </w:hyperlink>
      <w:r w:rsidDel="00000000" w:rsidR="00000000" w:rsidRPr="00000000">
        <w:rPr>
          <w:rtl w:val="0"/>
        </w:rPr>
        <w:t xml:space="preserve">, </w:t>
      </w:r>
      <w:hyperlink r:id="rId1163">
        <w:r w:rsidDel="00000000" w:rsidR="00000000" w:rsidRPr="00000000">
          <w:rPr>
            <w:color w:val="1155cc"/>
            <w:u w:val="single"/>
            <w:rtl w:val="0"/>
          </w:rPr>
          <w:t xml:space="preserve">trt.global</w:t>
        </w:r>
      </w:hyperlink>
      <w:r w:rsidDel="00000000" w:rsidR="00000000" w:rsidRPr="00000000">
        <w:rPr>
          <w:rtl w:val="0"/>
        </w:rPr>
        <w:t xml:space="preserve">, </w:t>
      </w:r>
      <w:hyperlink r:id="rId1164">
        <w:r w:rsidDel="00000000" w:rsidR="00000000" w:rsidRPr="00000000">
          <w:rPr>
            <w:color w:val="1155cc"/>
            <w:u w:val="single"/>
            <w:rtl w:val="0"/>
          </w:rPr>
          <w:t xml:space="preserve">atlanticcouncil.org</w:t>
        </w:r>
      </w:hyperlink>
      <w:r w:rsidDel="00000000" w:rsidR="00000000" w:rsidRPr="00000000">
        <w:rPr>
          <w:rtl w:val="0"/>
        </w:rPr>
        <w:t xml:space="preserve">, </w:t>
      </w:r>
      <w:hyperlink r:id="rId1165">
        <w:r w:rsidDel="00000000" w:rsidR="00000000" w:rsidRPr="00000000">
          <w:rPr>
            <w:color w:val="1155cc"/>
            <w:u w:val="single"/>
            <w:rtl w:val="0"/>
          </w:rPr>
          <w:t xml:space="preserve">timesofisrael.com</w:t>
        </w:r>
      </w:hyperlink>
      <w:r w:rsidDel="00000000" w:rsidR="00000000" w:rsidRPr="00000000">
        <w:rPr>
          <w:rtl w:val="0"/>
        </w:rPr>
        <w:t xml:space="preserve">, </w:t>
      </w:r>
      <w:hyperlink r:id="rId1166">
        <w:r w:rsidDel="00000000" w:rsidR="00000000" w:rsidRPr="00000000">
          <w:rPr>
            <w:color w:val="1155cc"/>
            <w:u w:val="single"/>
            <w:rtl w:val="0"/>
          </w:rPr>
          <w:t xml:space="preserve">cfr.org</w:t>
        </w:r>
      </w:hyperlink>
      <w:r w:rsidDel="00000000" w:rsidR="00000000" w:rsidRPr="00000000">
        <w:rPr>
          <w:rtl w:val="0"/>
        </w:rPr>
        <w:t xml:space="preserve">, </w:t>
      </w:r>
      <w:hyperlink r:id="rId1167">
        <w:r w:rsidDel="00000000" w:rsidR="00000000" w:rsidRPr="00000000">
          <w:rPr>
            <w:color w:val="1155cc"/>
            <w:u w:val="single"/>
            <w:rtl w:val="0"/>
          </w:rPr>
          <w:t xml:space="preserve">atlanticcouncil.org</w:t>
        </w:r>
      </w:hyperlink>
      <w:r w:rsidDel="00000000" w:rsidR="00000000" w:rsidRPr="00000000">
        <w:rPr>
          <w:rtl w:val="0"/>
        </w:rPr>
        <w:t xml:space="preserve">, </w:t>
      </w:r>
      <w:hyperlink r:id="rId1168">
        <w:r w:rsidDel="00000000" w:rsidR="00000000" w:rsidRPr="00000000">
          <w:rPr>
            <w:color w:val="1155cc"/>
            <w:u w:val="single"/>
            <w:rtl w:val="0"/>
          </w:rPr>
          <w:t xml:space="preserve">foreignpolicy.com</w:t>
        </w:r>
      </w:hyperlink>
      <w:r w:rsidDel="00000000" w:rsidR="00000000" w:rsidRPr="00000000">
        <w:rPr>
          <w:rtl w:val="0"/>
        </w:rPr>
        <w:t xml:space="preserve">, </w:t>
      </w:r>
      <w:hyperlink r:id="rId1169">
        <w:r w:rsidDel="00000000" w:rsidR="00000000" w:rsidRPr="00000000">
          <w:rPr>
            <w:color w:val="1155cc"/>
            <w:u w:val="single"/>
            <w:rtl w:val="0"/>
          </w:rPr>
          <w:t xml:space="preserve">timesofisrael.com</w:t>
        </w:r>
      </w:hyperlink>
      <w:r w:rsidDel="00000000" w:rsidR="00000000" w:rsidRPr="00000000">
        <w:rPr>
          <w:rtl w:val="0"/>
        </w:rPr>
        <w:t xml:space="preserve">, </w:t>
      </w:r>
      <w:hyperlink r:id="rId1170">
        <w:r w:rsidDel="00000000" w:rsidR="00000000" w:rsidRPr="00000000">
          <w:rPr>
            <w:color w:val="1155cc"/>
            <w:u w:val="single"/>
            <w:rtl w:val="0"/>
          </w:rPr>
          <w:t xml:space="preserve">atlanticcouncil.org</w:t>
        </w:r>
      </w:hyperlink>
      <w:r w:rsidDel="00000000" w:rsidR="00000000" w:rsidRPr="00000000">
        <w:rPr>
          <w:rtl w:val="0"/>
        </w:rPr>
        <w:t xml:space="preserve">, </w:t>
      </w:r>
      <w:hyperlink r:id="rId1171">
        <w:r w:rsidDel="00000000" w:rsidR="00000000" w:rsidRPr="00000000">
          <w:rPr>
            <w:color w:val="1155cc"/>
            <w:u w:val="single"/>
            <w:rtl w:val="0"/>
          </w:rPr>
          <w:t xml:space="preserve">apnews.com</w:t>
        </w:r>
      </w:hyperlink>
      <w:r w:rsidDel="00000000" w:rsidR="00000000" w:rsidRPr="00000000">
        <w:rPr>
          <w:rtl w:val="0"/>
        </w:rPr>
        <w:t xml:space="preserve">, </w:t>
      </w:r>
      <w:hyperlink r:id="rId1172">
        <w:r w:rsidDel="00000000" w:rsidR="00000000" w:rsidRPr="00000000">
          <w:rPr>
            <w:color w:val="1155cc"/>
            <w:u w:val="single"/>
            <w:rtl w:val="0"/>
          </w:rPr>
          <w:t xml:space="preserve">ft.com</w:t>
        </w:r>
      </w:hyperlink>
      <w:r w:rsidDel="00000000" w:rsidR="00000000" w:rsidRPr="00000000">
        <w:rPr>
          <w:rtl w:val="0"/>
        </w:rPr>
        <w:t xml:space="preserve">, </w:t>
      </w:r>
      <w:hyperlink r:id="rId1173">
        <w:r w:rsidDel="00000000" w:rsidR="00000000" w:rsidRPr="00000000">
          <w:rPr>
            <w:color w:val="1155cc"/>
            <w:u w:val="single"/>
            <w:rtl w:val="0"/>
          </w:rPr>
          <w:t xml:space="preserve">globalpanorama.org</w:t>
        </w:r>
      </w:hyperlink>
      <w:r w:rsidDel="00000000" w:rsidR="00000000" w:rsidRPr="00000000">
        <w:rPr>
          <w:rtl w:val="0"/>
        </w:rPr>
        <w:t xml:space="preserve">, </w:t>
      </w:r>
      <w:hyperlink r:id="rId1174">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1175">
        <w:r w:rsidDel="00000000" w:rsidR="00000000" w:rsidRPr="00000000">
          <w:rPr>
            <w:color w:val="1155cc"/>
            <w:u w:val="single"/>
            <w:rtl w:val="0"/>
          </w:rPr>
          <w:t xml:space="preserve">fdd.org</w:t>
        </w:r>
      </w:hyperlink>
      <w:r w:rsidDel="00000000" w:rsidR="00000000" w:rsidRPr="00000000">
        <w:rPr>
          <w:rtl w:val="0"/>
        </w:rPr>
        <w:t xml:space="preserve">, </w:t>
      </w:r>
      <w:hyperlink r:id="rId1176">
        <w:r w:rsidDel="00000000" w:rsidR="00000000" w:rsidRPr="00000000">
          <w:rPr>
            <w:color w:val="1155cc"/>
            <w:u w:val="single"/>
            <w:rtl w:val="0"/>
          </w:rPr>
          <w:t xml:space="preserve">newarab.com</w:t>
        </w:r>
      </w:hyperlink>
      <w:r w:rsidDel="00000000" w:rsidR="00000000" w:rsidRPr="00000000">
        <w:rPr>
          <w:rtl w:val="0"/>
        </w:rPr>
        <w:t xml:space="preserve">, </w:t>
      </w:r>
      <w:hyperlink r:id="rId1177">
        <w:r w:rsidDel="00000000" w:rsidR="00000000" w:rsidRPr="00000000">
          <w:rPr>
            <w:color w:val="1155cc"/>
            <w:u w:val="single"/>
            <w:rtl w:val="0"/>
          </w:rPr>
          <w:t xml:space="preserve">ecfr.eu</w:t>
        </w:r>
      </w:hyperlink>
      <w:r w:rsidDel="00000000" w:rsidR="00000000" w:rsidRPr="00000000">
        <w:rPr>
          <w:rtl w:val="0"/>
        </w:rPr>
        <w:t xml:space="preserve">, </w:t>
      </w:r>
      <w:hyperlink r:id="rId1178">
        <w:r w:rsidDel="00000000" w:rsidR="00000000" w:rsidRPr="00000000">
          <w:rPr>
            <w:color w:val="1155cc"/>
            <w:u w:val="single"/>
            <w:rtl w:val="0"/>
          </w:rPr>
          <w:t xml:space="preserve">en.protothema.gr</w:t>
        </w:r>
      </w:hyperlink>
      <w:r w:rsidDel="00000000" w:rsidR="00000000" w:rsidRPr="00000000">
        <w:rPr>
          <w:rtl w:val="0"/>
        </w:rPr>
        <w:t xml:space="preserve">, </w:t>
      </w:r>
      <w:hyperlink r:id="rId1179">
        <w:r w:rsidDel="00000000" w:rsidR="00000000" w:rsidRPr="00000000">
          <w:rPr>
            <w:color w:val="1155cc"/>
            <w:u w:val="single"/>
            <w:rtl w:val="0"/>
          </w:rPr>
          <w:t xml:space="preserve">newarab.com</w:t>
        </w:r>
      </w:hyperlink>
      <w:r w:rsidDel="00000000" w:rsidR="00000000" w:rsidRPr="00000000">
        <w:rPr>
          <w:rtl w:val="0"/>
        </w:rPr>
        <w:t xml:space="preserve">, </w:t>
      </w:r>
      <w:hyperlink r:id="rId1180">
        <w:r w:rsidDel="00000000" w:rsidR="00000000" w:rsidRPr="00000000">
          <w:rPr>
            <w:color w:val="1155cc"/>
            <w:u w:val="single"/>
            <w:rtl w:val="0"/>
          </w:rPr>
          <w:t xml:space="preserve">rfi.fr</w:t>
        </w:r>
      </w:hyperlink>
      <w:r w:rsidDel="00000000" w:rsidR="00000000" w:rsidRPr="00000000">
        <w:rPr>
          <w:rtl w:val="0"/>
        </w:rPr>
        <w:t xml:space="preserve">, </w:t>
      </w:r>
      <w:hyperlink r:id="rId1181">
        <w:r w:rsidDel="00000000" w:rsidR="00000000" w:rsidRPr="00000000">
          <w:rPr>
            <w:color w:val="1155cc"/>
            <w:u w:val="single"/>
            <w:rtl w:val="0"/>
          </w:rPr>
          <w:t xml:space="preserve">worldview.stratfor.com</w:t>
        </w:r>
      </w:hyperlink>
      <w:r w:rsidDel="00000000" w:rsidR="00000000" w:rsidRPr="00000000">
        <w:rPr>
          <w:rtl w:val="0"/>
        </w:rPr>
        <w:t xml:space="preserve">, </w:t>
      </w:r>
      <w:hyperlink r:id="rId1182">
        <w:r w:rsidDel="00000000" w:rsidR="00000000" w:rsidRPr="00000000">
          <w:rPr>
            <w:color w:val="1155cc"/>
            <w:u w:val="single"/>
            <w:rtl w:val="0"/>
          </w:rPr>
          <w:t xml:space="preserve">voanews.com</w:t>
        </w:r>
      </w:hyperlink>
      <w:r w:rsidDel="00000000" w:rsidR="00000000" w:rsidRPr="00000000">
        <w:rPr>
          <w:rtl w:val="0"/>
        </w:rPr>
        <w:t xml:space="preserve">, </w:t>
      </w:r>
      <w:hyperlink r:id="rId1183">
        <w:r w:rsidDel="00000000" w:rsidR="00000000" w:rsidRPr="00000000">
          <w:rPr>
            <w:color w:val="1155cc"/>
            <w:u w:val="single"/>
            <w:rtl w:val="0"/>
          </w:rPr>
          <w:t xml:space="preserve">timesofisrael.com</w:t>
        </w:r>
      </w:hyperlink>
      <w:r w:rsidDel="00000000" w:rsidR="00000000" w:rsidRPr="00000000">
        <w:rPr>
          <w:rtl w:val="0"/>
        </w:rPr>
        <w:t xml:space="preserve">, </w:t>
      </w:r>
      <w:hyperlink r:id="rId1184">
        <w:r w:rsidDel="00000000" w:rsidR="00000000" w:rsidRPr="00000000">
          <w:rPr>
            <w:color w:val="1155cc"/>
            <w:u w:val="single"/>
            <w:rtl w:val="0"/>
          </w:rPr>
          <w:t xml:space="preserve">timesofisrael.com</w:t>
        </w:r>
      </w:hyperlink>
      <w:r w:rsidDel="00000000" w:rsidR="00000000" w:rsidRPr="00000000">
        <w:rPr>
          <w:rtl w:val="0"/>
        </w:rPr>
        <w:t xml:space="preserve">, </w:t>
      </w:r>
      <w:hyperlink r:id="rId1185">
        <w:r w:rsidDel="00000000" w:rsidR="00000000" w:rsidRPr="00000000">
          <w:rPr>
            <w:color w:val="1155cc"/>
            <w:u w:val="single"/>
            <w:rtl w:val="0"/>
          </w:rPr>
          <w:t xml:space="preserve">english.ahram.org.eg</w:t>
        </w:r>
      </w:hyperlink>
      <w:r w:rsidDel="00000000" w:rsidR="00000000" w:rsidRPr="00000000">
        <w:rPr>
          <w:rtl w:val="0"/>
        </w:rPr>
        <w:t xml:space="preserve">, </w:t>
      </w:r>
      <w:hyperlink r:id="rId1186">
        <w:r w:rsidDel="00000000" w:rsidR="00000000" w:rsidRPr="00000000">
          <w:rPr>
            <w:color w:val="1155cc"/>
            <w:u w:val="single"/>
            <w:rtl w:val="0"/>
          </w:rPr>
          <w:t xml:space="preserve">newyorker.com</w:t>
        </w:r>
      </w:hyperlink>
      <w:r w:rsidDel="00000000" w:rsidR="00000000" w:rsidRPr="00000000">
        <w:rPr>
          <w:rtl w:val="0"/>
        </w:rPr>
        <w:t xml:space="preserve">, </w:t>
      </w:r>
      <w:hyperlink r:id="rId1187">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C">
      <w:pPr>
        <w:pStyle w:val="Heading3"/>
        <w:keepNext w:val="0"/>
        <w:keepLines w:val="0"/>
        <w:spacing w:after="80" w:before="360" w:lineRule="auto"/>
        <w:rPr/>
      </w:pPr>
      <w:bookmarkStart w:colFirst="0" w:colLast="0" w:name="_kmuf5s9x2rhf" w:id="92"/>
      <w:bookmarkEnd w:id="92"/>
      <w:r w:rsidDel="00000000" w:rsidR="00000000" w:rsidRPr="00000000">
        <w:rPr>
          <w:rtl w:val="0"/>
        </w:rPr>
        <w:t xml:space="preserve">Opportunities for Turkey to play a unifying role</w:t>
      </w:r>
    </w:p>
    <w:p w:rsidR="00000000" w:rsidDel="00000000" w:rsidP="00000000" w:rsidRDefault="00000000" w:rsidRPr="00000000" w14:paraId="0000036D">
      <w:pPr>
        <w:numPr>
          <w:ilvl w:val="0"/>
          <w:numId w:val="7"/>
        </w:numPr>
        <w:spacing w:after="0" w:afterAutospacing="0" w:before="240" w:lineRule="auto"/>
        <w:ind w:left="720" w:hanging="360"/>
      </w:pPr>
      <w:r w:rsidDel="00000000" w:rsidR="00000000" w:rsidRPr="00000000">
        <w:rPr>
          <w:b w:val="1"/>
          <w:rtl w:val="0"/>
        </w:rPr>
        <w:t xml:space="preserve">Bridge between geopolitical axes.</w:t>
      </w:r>
      <w:r w:rsidDel="00000000" w:rsidR="00000000" w:rsidRPr="00000000">
        <w:rPr>
          <w:rtl w:val="0"/>
        </w:rPr>
        <w:t xml:space="preserve"> Turkey is uniquely positioned to balance the China–Russia axis with the U.S.–Europe bloc. It maintains robust energy and trade ties with Russia while remaining a NATO ally and EU candidate. It also engages with China through the Belt and Road Initiative and is exploring BRICS membership. By joining the “multipolar guarantee and reconciliation framework” envisioned in this memorandum, Ankara could help persuade Moscow and Beijing to endorse a comprehensive peace settlement in Gaza and support broader East–West cooperation.</w:t>
        <w:br w:type="textWrapping"/>
      </w:r>
    </w:p>
    <w:p w:rsidR="00000000" w:rsidDel="00000000" w:rsidP="00000000" w:rsidRDefault="00000000" w:rsidRPr="00000000" w14:paraId="0000036E">
      <w:pPr>
        <w:numPr>
          <w:ilvl w:val="0"/>
          <w:numId w:val="7"/>
        </w:numPr>
        <w:spacing w:after="0" w:afterAutospacing="0" w:before="0" w:beforeAutospacing="0" w:lineRule="auto"/>
        <w:ind w:left="720" w:hanging="360"/>
      </w:pPr>
      <w:r w:rsidDel="00000000" w:rsidR="00000000" w:rsidRPr="00000000">
        <w:rPr>
          <w:b w:val="1"/>
          <w:rtl w:val="0"/>
        </w:rPr>
        <w:t xml:space="preserve">Channel to Hamas and the Arab world.</w:t>
      </w:r>
      <w:r w:rsidDel="00000000" w:rsidR="00000000" w:rsidRPr="00000000">
        <w:rPr>
          <w:rtl w:val="0"/>
        </w:rPr>
        <w:t xml:space="preserve"> Turkey hosts Hamas’s political bureau and many of its leaders. Ankara should use this leverage to press Hamas to release hostages, accept a permanent ceasefire and eventually demilitarise. Close coordination with Qatar and Egypt would amplify this pressure. Turkey’s strong relations with Gulf states, Indonesia and much of Africa—enhanced through its “Asia Anew” initiative and humanitarian diplomacy—allow it to rally Global South support for a two‑state solution and reconstruction fund. As a majority‑Muslim nation, it can also reassure Palestinians that any international peacekeeping presence is not dominated by Western interests.</w:t>
        <w:br w:type="textWrapping"/>
      </w:r>
    </w:p>
    <w:p w:rsidR="00000000" w:rsidDel="00000000" w:rsidP="00000000" w:rsidRDefault="00000000" w:rsidRPr="00000000" w14:paraId="0000036F">
      <w:pPr>
        <w:numPr>
          <w:ilvl w:val="0"/>
          <w:numId w:val="7"/>
        </w:numPr>
        <w:spacing w:after="0" w:afterAutospacing="0" w:before="0" w:beforeAutospacing="0" w:lineRule="auto"/>
        <w:ind w:left="720" w:hanging="360"/>
      </w:pPr>
      <w:r w:rsidDel="00000000" w:rsidR="00000000" w:rsidRPr="00000000">
        <w:rPr>
          <w:b w:val="1"/>
          <w:rtl w:val="0"/>
        </w:rPr>
        <w:t xml:space="preserve">Host and co‑chair peace conferences.</w:t>
      </w:r>
      <w:r w:rsidDel="00000000" w:rsidR="00000000" w:rsidRPr="00000000">
        <w:rPr>
          <w:rtl w:val="0"/>
        </w:rPr>
        <w:t xml:space="preserve"> Turkey has experience hosting difficult negotiations; it convened Russia–Ukraine talks and orchestrated the Black Sea grain corridor. Istanbul could serve as a neutral venue for a Gaza Peace Conference involving Israel, the Palestinian Authority, Hamas (via intermediaries), the U.S., EU, Egypt, Qatar, Russia, China, India and Saudi Arabia. Co‑chairing such a conference with the UN and another non‑Western power (e.g., India or Brazil) would symbolise multipolar partnership and mitigate perceptions of bias.</w:t>
        <w:br w:type="textWrapping"/>
      </w:r>
    </w:p>
    <w:p w:rsidR="00000000" w:rsidDel="00000000" w:rsidP="00000000" w:rsidRDefault="00000000" w:rsidRPr="00000000" w14:paraId="00000370">
      <w:pPr>
        <w:numPr>
          <w:ilvl w:val="0"/>
          <w:numId w:val="7"/>
        </w:numPr>
        <w:spacing w:after="0" w:afterAutospacing="0" w:before="0" w:beforeAutospacing="0" w:lineRule="auto"/>
        <w:ind w:left="720" w:hanging="360"/>
      </w:pPr>
      <w:r w:rsidDel="00000000" w:rsidR="00000000" w:rsidRPr="00000000">
        <w:rPr>
          <w:b w:val="1"/>
          <w:rtl w:val="0"/>
        </w:rPr>
        <w:t xml:space="preserve">Contribute to a multinational peacekeeping force.</w:t>
      </w:r>
      <w:r w:rsidDel="00000000" w:rsidR="00000000" w:rsidRPr="00000000">
        <w:rPr>
          <w:rtl w:val="0"/>
        </w:rPr>
        <w:t xml:space="preserve"> A sustainable ceasefire will require a credible monitoring mission. Turkey’s modern military and familiarity with the region can make it a prime contributor to a Multinational Truce Assurance Force. Turkish and Egyptian logistics could facilitate the deployment of a significant number of peacekeepers to Gaza, as envisioned elsewhere in this roadmap, building trust among Palestinian civilians while signalling to Israel that the mission has professional discipline. Participation would also bolster Turkey’s standing within NATO and the UN. </w:t>
        <w:br w:type="textWrapping"/>
      </w:r>
      <w:r w:rsidDel="00000000" w:rsidR="00000000" w:rsidRPr="00000000">
        <w:rPr>
          <w:i w:val="1"/>
          <w:rtl w:val="0"/>
        </w:rPr>
        <w:t xml:space="preserve">Although this would require a significant rebalance of international politics, it's a shift Turkey is uniquely positioned to manage. The nation's history of navigating between the East and West, coupled with its assertive and autonomous foreign policy, has given it the experience and leverage to operate as a cross-bloc liaison. This dynamic role, while often controversial, positions Ankara to bridge the gap between competing international interests and lead a new peace framework. Therefore:</w:t>
        <w:br w:type="textWrapping"/>
      </w:r>
    </w:p>
    <w:p w:rsidR="00000000" w:rsidDel="00000000" w:rsidP="00000000" w:rsidRDefault="00000000" w:rsidRPr="00000000" w14:paraId="00000371">
      <w:pPr>
        <w:numPr>
          <w:ilvl w:val="0"/>
          <w:numId w:val="7"/>
        </w:numPr>
        <w:spacing w:after="0" w:afterAutospacing="0" w:before="0" w:beforeAutospacing="0" w:lineRule="auto"/>
        <w:ind w:left="720" w:hanging="360"/>
      </w:pPr>
      <w:r w:rsidDel="00000000" w:rsidR="00000000" w:rsidRPr="00000000">
        <w:rPr>
          <w:b w:val="1"/>
          <w:rtl w:val="0"/>
        </w:rPr>
        <w:t xml:space="preserve">Recalibrate rhetoric and restore credibility.</w:t>
      </w:r>
      <w:r w:rsidDel="00000000" w:rsidR="00000000" w:rsidRPr="00000000">
        <w:rPr>
          <w:rtl w:val="0"/>
        </w:rPr>
        <w:t xml:space="preserve"> To become a genuine mediator, Ankara must temper anti‑Israel and anti‑U.S. language and unequivocally condemn attacks on civilians by all sides. Balanced criticism—acknowledging Hamas’s October 7 atrocities while decrying Israel’s disproportionate response—would increase trust among Western actors without alienating its domestic base. Turkey should also clarify that support for Palestinian statehood does not equate to endorsing Hamas’s ideology. A shift toward principled neutrality would align with the majority of Turks who prefer mediation over partisan alignment.</w:t>
      </w:r>
      <w:r w:rsidDel="00000000" w:rsidR="00000000" w:rsidRPr="00000000">
        <w:rPr>
          <w:rtl w:val="0"/>
        </w:rPr>
        <w:br w:type="textWrapping"/>
      </w:r>
    </w:p>
    <w:p w:rsidR="00000000" w:rsidDel="00000000" w:rsidP="00000000" w:rsidRDefault="00000000" w:rsidRPr="00000000" w14:paraId="00000372">
      <w:pPr>
        <w:numPr>
          <w:ilvl w:val="0"/>
          <w:numId w:val="7"/>
        </w:numPr>
        <w:spacing w:after="0" w:afterAutospacing="0" w:before="0" w:beforeAutospacing="0" w:lineRule="auto"/>
        <w:ind w:left="720" w:hanging="360"/>
      </w:pPr>
      <w:r w:rsidDel="00000000" w:rsidR="00000000" w:rsidRPr="00000000">
        <w:rPr>
          <w:b w:val="1"/>
          <w:rtl w:val="0"/>
        </w:rPr>
        <w:t xml:space="preserve">Support humanitarian and reconstruction efforts.</w:t>
      </w:r>
      <w:r w:rsidDel="00000000" w:rsidR="00000000" w:rsidRPr="00000000">
        <w:rPr>
          <w:rtl w:val="0"/>
        </w:rPr>
        <w:t xml:space="preserve"> Ankara’s Red Crescent and state agencies have delivered tens of thousands of tons of aid to Gaza. After a ceasefire, Turkey could lead in building field hospitals, desalination plants and power projects—leveraging its expertise from earthquake responses and floating power stations. It should coordinate with donors from the U.S., EU, Gulf, China and India to ensure aid is transparent and not diverted. Turkey can also revive long‑discussed energy projects—such as a pipeline from Israel’s Leviathan gas field to Ceyhan—once peace takes hold, creating shared economic incentives for Israel, Palestine and neighbouring states.</w:t>
        <w:br w:type="textWrapping"/>
      </w:r>
    </w:p>
    <w:p w:rsidR="00000000" w:rsidDel="00000000" w:rsidP="00000000" w:rsidRDefault="00000000" w:rsidRPr="00000000" w14:paraId="00000373">
      <w:pPr>
        <w:numPr>
          <w:ilvl w:val="0"/>
          <w:numId w:val="7"/>
        </w:numPr>
        <w:spacing w:after="240" w:before="0" w:beforeAutospacing="0" w:lineRule="auto"/>
        <w:ind w:left="720" w:hanging="360"/>
      </w:pPr>
      <w:r w:rsidDel="00000000" w:rsidR="00000000" w:rsidRPr="00000000">
        <w:rPr>
          <w:b w:val="1"/>
          <w:rtl w:val="0"/>
        </w:rPr>
        <w:t xml:space="preserve">Reengage with Europe and strengthen democratic governance.</w:t>
      </w:r>
      <w:r w:rsidDel="00000000" w:rsidR="00000000" w:rsidRPr="00000000">
        <w:rPr>
          <w:rtl w:val="0"/>
        </w:rPr>
        <w:t xml:space="preserve"> Turkey’s influence is constrained by its transactional approach to the West and weak institutional capacity. To maximise its unifying role, Ankara should resume democratic reforms, improve relations with the EU and address human rights concerns. Closer alignment with European norms would enhance Turkey’s legitimacy as a peace guarantor and could unlock financial support for Gaza reconstruction. It would also reassure Israel and the U.S. that Turkey’s engagement is anchored in a rules‑based order.</w:t>
        <w:br w:type="textWrapping"/>
      </w:r>
    </w:p>
    <w:p w:rsidR="00000000" w:rsidDel="00000000" w:rsidP="00000000" w:rsidRDefault="00000000" w:rsidRPr="00000000" w14:paraId="00000374">
      <w:pPr>
        <w:pStyle w:val="Heading3"/>
        <w:keepNext w:val="0"/>
        <w:keepLines w:val="0"/>
        <w:spacing w:after="80" w:before="360" w:lineRule="auto"/>
        <w:rPr/>
      </w:pPr>
      <w:bookmarkStart w:colFirst="0" w:colLast="0" w:name="_4ue6uh86y9od" w:id="93"/>
      <w:bookmarkEnd w:id="93"/>
      <w:r w:rsidDel="00000000" w:rsidR="00000000" w:rsidRPr="00000000">
        <w:rPr>
          <w:rtl w:val="0"/>
        </w:rPr>
        <w:t xml:space="preserve">Strategic recommendations</w:t>
      </w:r>
    </w:p>
    <w:p w:rsidR="00000000" w:rsidDel="00000000" w:rsidP="00000000" w:rsidRDefault="00000000" w:rsidRPr="00000000" w14:paraId="00000375">
      <w:pPr>
        <w:numPr>
          <w:ilvl w:val="0"/>
          <w:numId w:val="8"/>
        </w:numPr>
        <w:spacing w:after="0" w:afterAutospacing="0" w:before="240" w:lineRule="auto"/>
        <w:ind w:left="720" w:hanging="360"/>
      </w:pPr>
      <w:r w:rsidDel="00000000" w:rsidR="00000000" w:rsidRPr="00000000">
        <w:rPr>
          <w:b w:val="1"/>
          <w:rtl w:val="0"/>
        </w:rPr>
        <w:t xml:space="preserve">Formalizing Turkey’s role in the multipolar guarantee framework.</w:t>
      </w:r>
      <w:r w:rsidDel="00000000" w:rsidR="00000000" w:rsidRPr="00000000">
        <w:rPr>
          <w:rtl w:val="0"/>
        </w:rPr>
        <w:t xml:space="preserve"> This roadmap aims to assign Turkey a defined seat on the Oversight Council, reflecting its cross‑bloc connections. Ankara could be tasked with liaising between Russia/China and NATO/EU to ensure coordinated enforcement of ceasefire terms.</w:t>
        <w:br w:type="textWrapping"/>
      </w:r>
    </w:p>
    <w:p w:rsidR="00000000" w:rsidDel="00000000" w:rsidP="00000000" w:rsidRDefault="00000000" w:rsidRPr="00000000" w14:paraId="00000376">
      <w:pPr>
        <w:numPr>
          <w:ilvl w:val="0"/>
          <w:numId w:val="8"/>
        </w:numPr>
        <w:spacing w:after="0" w:afterAutospacing="0" w:before="0" w:beforeAutospacing="0" w:lineRule="auto"/>
        <w:ind w:left="720" w:hanging="360"/>
      </w:pPr>
      <w:r w:rsidDel="00000000" w:rsidR="00000000" w:rsidRPr="00000000">
        <w:rPr>
          <w:b w:val="1"/>
          <w:rtl w:val="0"/>
        </w:rPr>
        <w:t xml:space="preserve">Develop a Turkey–Egypt–Indonesia humanitarian corridor.</w:t>
      </w:r>
      <w:r w:rsidDel="00000000" w:rsidR="00000000" w:rsidRPr="00000000">
        <w:rPr>
          <w:rtl w:val="0"/>
        </w:rPr>
        <w:t xml:space="preserve"> Building on its ties with Egypt and Indonesia—which have jointly called for a two‑state solution —Turkey should propose a tri‑national humanitarian temporary corridor through the Rafah crossing and the Mediterranean. This temporary corridor would deliver aid, facilitate evacuation of the wounded and support reconstruction, with oversight from the UN and ICRC.</w:t>
        <w:br w:type="textWrapping"/>
      </w:r>
    </w:p>
    <w:p w:rsidR="00000000" w:rsidDel="00000000" w:rsidP="00000000" w:rsidRDefault="00000000" w:rsidRPr="00000000" w14:paraId="00000377">
      <w:pPr>
        <w:numPr>
          <w:ilvl w:val="0"/>
          <w:numId w:val="8"/>
        </w:numPr>
        <w:spacing w:after="0" w:afterAutospacing="0" w:before="0" w:beforeAutospacing="0" w:lineRule="auto"/>
        <w:ind w:left="720" w:hanging="360"/>
      </w:pPr>
      <w:r w:rsidDel="00000000" w:rsidR="00000000" w:rsidRPr="00000000">
        <w:rPr>
          <w:b w:val="1"/>
          <w:rtl w:val="0"/>
        </w:rPr>
        <w:t xml:space="preserve">Leverage BRICS aspirations as a bargaining chip.</w:t>
      </w:r>
      <w:r w:rsidDel="00000000" w:rsidR="00000000" w:rsidRPr="00000000">
        <w:rPr>
          <w:rtl w:val="0"/>
        </w:rPr>
        <w:t xml:space="preserve"> Ankara’s application to BRICS can be used to encourage China and Russia to invest in peace. Turkey could signal that continued engagement with BRICS depends on these powers supporting the Gaza peace plan, thereby aligning their interests with a stable Middle East.</w:t>
        <w:br w:type="textWrapping"/>
      </w:r>
    </w:p>
    <w:p w:rsidR="00000000" w:rsidDel="00000000" w:rsidP="00000000" w:rsidRDefault="00000000" w:rsidRPr="00000000" w14:paraId="00000378">
      <w:pPr>
        <w:numPr>
          <w:ilvl w:val="0"/>
          <w:numId w:val="8"/>
        </w:numPr>
        <w:spacing w:after="240" w:before="0" w:beforeAutospacing="0" w:lineRule="auto"/>
        <w:ind w:left="720" w:hanging="360"/>
      </w:pPr>
      <w:r w:rsidDel="00000000" w:rsidR="00000000" w:rsidRPr="00000000">
        <w:rPr>
          <w:b w:val="1"/>
          <w:rtl w:val="0"/>
        </w:rPr>
        <w:t xml:space="preserve">Promote interfaith diplomacy.</w:t>
      </w:r>
      <w:r w:rsidDel="00000000" w:rsidR="00000000" w:rsidRPr="00000000">
        <w:rPr>
          <w:rtl w:val="0"/>
        </w:rPr>
        <w:t xml:space="preserve"> Given Jerusalem’s religious significance, Turkey should convene an interfaith summit with Sunni, Shiite, Jewish and Christian leaders to endorse the peace framework. This initiative would complement political negotiations and address the conflict’s spiritual dimensions.</w:t>
        <w:br w:type="textWrapping"/>
      </w:r>
    </w:p>
    <w:p w:rsidR="00000000" w:rsidDel="00000000" w:rsidP="00000000" w:rsidRDefault="00000000" w:rsidRPr="00000000" w14:paraId="00000379">
      <w:pPr>
        <w:keepNext w:val="0"/>
        <w:keepLines w:val="0"/>
        <w:spacing w:after="80" w:before="360" w:lineRule="auto"/>
        <w:rPr>
          <w:b w:val="1"/>
        </w:rPr>
      </w:pPr>
      <w:r w:rsidDel="00000000" w:rsidR="00000000" w:rsidRPr="00000000">
        <w:rPr>
          <w:b w:val="1"/>
          <w:rtl w:val="0"/>
        </w:rPr>
        <w:t xml:space="preserve">Conclusion</w:t>
      </w:r>
    </w:p>
    <w:p w:rsidR="00000000" w:rsidDel="00000000" w:rsidP="00000000" w:rsidRDefault="00000000" w:rsidRPr="00000000" w14:paraId="0000037A">
      <w:pPr>
        <w:spacing w:after="240" w:before="240" w:lineRule="auto"/>
        <w:rPr/>
      </w:pPr>
      <w:r w:rsidDel="00000000" w:rsidR="00000000" w:rsidRPr="00000000">
        <w:rPr>
          <w:rtl w:val="0"/>
        </w:rPr>
        <w:t xml:space="preserve">Turkey’s unique geostrategic position enables it to serve as a linchpin between competing global axes. To fulfill this potential, Ankara must balance its domestic politics, humanitarian impulses and strategic ambitions. By moderating its rhetoric, acting as a bridge between Hamas and international mediators, hosting inclusive peace talks and contributing to a multinational peacekeeping mission, Turkey can help hold the world together in the proposed unified peace plan. Achieving this will require patience, diplomatic skill and a renewed commitment to principled, consistent foreign policy.</w:t>
      </w: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pStyle w:val="Heading2"/>
        <w:spacing w:after="240" w:before="240" w:lineRule="auto"/>
        <w:rPr/>
      </w:pPr>
      <w:bookmarkStart w:colFirst="0" w:colLast="0" w:name="_oj75jhfdt8li" w:id="94"/>
      <w:bookmarkEnd w:id="94"/>
      <w:r w:rsidDel="00000000" w:rsidR="00000000" w:rsidRPr="00000000">
        <w:rPr>
          <w:rtl w:val="0"/>
        </w:rPr>
        <w:t xml:space="preserve">Arab States &amp; Key OIC Partners</w:t>
      </w:r>
    </w:p>
    <w:p w:rsidR="00000000" w:rsidDel="00000000" w:rsidP="00000000" w:rsidRDefault="00000000" w:rsidRPr="00000000" w14:paraId="0000037D">
      <w:pPr>
        <w:rPr/>
      </w:pPr>
      <w:r w:rsidDel="00000000" w:rsidR="00000000" w:rsidRPr="00000000">
        <w:rPr>
          <w:rtl w:val="0"/>
        </w:rPr>
        <w:t xml:space="preserve">Here we treat </w:t>
      </w:r>
      <w:r w:rsidDel="00000000" w:rsidR="00000000" w:rsidRPr="00000000">
        <w:rPr>
          <w:b w:val="1"/>
          <w:rtl w:val="0"/>
        </w:rPr>
        <w:t xml:space="preserve">Arab States &amp; Key OIC Partners</w:t>
      </w:r>
      <w:r w:rsidDel="00000000" w:rsidR="00000000" w:rsidRPr="00000000">
        <w:rPr>
          <w:rtl w:val="0"/>
        </w:rPr>
        <w:t xml:space="preserve"> not as a bloc but as </w:t>
      </w:r>
      <w:r w:rsidDel="00000000" w:rsidR="00000000" w:rsidRPr="00000000">
        <w:rPr>
          <w:i w:val="1"/>
          <w:rtl w:val="0"/>
        </w:rPr>
        <w:t xml:space="preserve">co-designers and co-guarantors</w:t>
      </w:r>
      <w:r w:rsidDel="00000000" w:rsidR="00000000" w:rsidRPr="00000000">
        <w:rPr>
          <w:rtl w:val="0"/>
        </w:rPr>
        <w:t xml:space="preserve"> of a workable equilibrium: a tiered, minimum-winning coalition that trades </w:t>
      </w:r>
      <w:r w:rsidDel="00000000" w:rsidR="00000000" w:rsidRPr="00000000">
        <w:rPr>
          <w:b w:val="1"/>
          <w:rtl w:val="0"/>
        </w:rPr>
        <w:t xml:space="preserve">hostages-for-access</w:t>
      </w:r>
      <w:r w:rsidDel="00000000" w:rsidR="00000000" w:rsidRPr="00000000">
        <w:rPr>
          <w:rtl w:val="0"/>
        </w:rPr>
        <w:t xml:space="preserve">, </w:t>
      </w:r>
      <w:r w:rsidDel="00000000" w:rsidR="00000000" w:rsidRPr="00000000">
        <w:rPr>
          <w:b w:val="1"/>
          <w:rtl w:val="0"/>
        </w:rPr>
        <w:t xml:space="preserve">corridors-for-calm</w:t>
      </w:r>
      <w:r w:rsidDel="00000000" w:rsidR="00000000" w:rsidRPr="00000000">
        <w:rPr>
          <w:rtl w:val="0"/>
        </w:rPr>
        <w:t xml:space="preserve">, and </w:t>
      </w:r>
      <w:r w:rsidDel="00000000" w:rsidR="00000000" w:rsidRPr="00000000">
        <w:rPr>
          <w:b w:val="1"/>
          <w:rtl w:val="0"/>
        </w:rPr>
        <w:t xml:space="preserve">reconstruction-for-verifiable demilitarization</w:t>
      </w:r>
      <w:r w:rsidDel="00000000" w:rsidR="00000000" w:rsidRPr="00000000">
        <w:rPr>
          <w:rtl w:val="0"/>
        </w:rPr>
        <w:t xml:space="preserve">, with automatic snap-back corrections if commitments slip. We map each actor by </w:t>
      </w:r>
      <w:r w:rsidDel="00000000" w:rsidR="00000000" w:rsidRPr="00000000">
        <w:rPr>
          <w:b w:val="1"/>
          <w:rtl w:val="0"/>
        </w:rPr>
        <w:t xml:space="preserve">operational levers</w:t>
      </w:r>
      <w:r w:rsidDel="00000000" w:rsidR="00000000" w:rsidRPr="00000000">
        <w:rPr>
          <w:rtl w:val="0"/>
        </w:rPr>
        <w:t xml:space="preserve">—Egypt’s crossings and Suez routing; Qatar, KSA, and UAE finance; Jordan’s holy-sites custodianship; Lebanon/Iraq/Syria militia de-escalation channels; Turkey’s logistics; Iran’s influence over allied networks; Pakistan/Afghanistan’s OIC politics and refugee spillovers; Oman’s quiet mediation; Gulf energy and maritime lanes—then sequence those levers into a ceasefire-to-recovery pipeline. Faith authorities are integrated for </w:t>
      </w:r>
      <w:r w:rsidDel="00000000" w:rsidR="00000000" w:rsidRPr="00000000">
        <w:rPr>
          <w:b w:val="1"/>
          <w:rtl w:val="0"/>
        </w:rPr>
        <w:t xml:space="preserve">sacred-sites deconfliction</w:t>
      </w:r>
      <w:r w:rsidDel="00000000" w:rsidR="00000000" w:rsidRPr="00000000">
        <w:rPr>
          <w:rtl w:val="0"/>
        </w:rPr>
        <w:t xml:space="preserve"> and societal buy-in; economic and access incentives supply </w:t>
      </w:r>
      <w:r w:rsidDel="00000000" w:rsidR="00000000" w:rsidRPr="00000000">
        <w:rPr>
          <w:b w:val="1"/>
          <w:rtl w:val="0"/>
        </w:rPr>
        <w:t xml:space="preserve">enforcement through automaticity</w:t>
      </w:r>
      <w:r w:rsidDel="00000000" w:rsidR="00000000" w:rsidRPr="00000000">
        <w:rPr>
          <w:rtl w:val="0"/>
        </w:rPr>
        <w:t xml:space="preserve"> rather than rhetoric. The result is a pragmatic, game-theoretic architecture that harnesses regional interdependence to reduce escalation risk and make compliance the most rewarding path for all parties.</w:t>
      </w:r>
    </w:p>
    <w:p w:rsidR="00000000" w:rsidDel="00000000" w:rsidP="00000000" w:rsidRDefault="00000000" w:rsidRPr="00000000" w14:paraId="0000037E">
      <w:pPr>
        <w:pStyle w:val="Heading3"/>
        <w:rPr/>
      </w:pPr>
      <w:bookmarkStart w:colFirst="0" w:colLast="0" w:name="_fkakfisb5yy0" w:id="95"/>
      <w:bookmarkEnd w:id="95"/>
      <w:r w:rsidDel="00000000" w:rsidR="00000000" w:rsidRPr="00000000">
        <w:rPr>
          <w:rtl w:val="0"/>
        </w:rPr>
        <w:t xml:space="preserve">Egypt</w:t>
      </w:r>
    </w:p>
    <w:p w:rsidR="00000000" w:rsidDel="00000000" w:rsidP="00000000" w:rsidRDefault="00000000" w:rsidRPr="00000000" w14:paraId="0000037F">
      <w:pPr>
        <w:rPr>
          <w:b w:val="1"/>
        </w:rPr>
      </w:pPr>
      <w:r w:rsidDel="00000000" w:rsidR="00000000" w:rsidRPr="00000000">
        <w:rPr>
          <w:rtl w:val="0"/>
        </w:rPr>
      </w:r>
    </w:p>
    <w:p w:rsidR="00000000" w:rsidDel="00000000" w:rsidP="00000000" w:rsidRDefault="00000000" w:rsidRPr="00000000" w14:paraId="00000380">
      <w:pPr>
        <w:rPr>
          <w:b w:val="1"/>
        </w:rPr>
      </w:pPr>
      <w:r w:rsidDel="00000000" w:rsidR="00000000" w:rsidRPr="00000000">
        <w:rPr>
          <w:b w:val="1"/>
          <w:rtl w:val="0"/>
        </w:rPr>
        <w:t xml:space="preserve">Geopolitical context and unique capabilities</w:t>
        <w:br w:type="textWrapping"/>
      </w:r>
    </w:p>
    <w:p w:rsidR="00000000" w:rsidDel="00000000" w:rsidP="00000000" w:rsidRDefault="00000000" w:rsidRPr="00000000" w14:paraId="00000381">
      <w:pPr>
        <w:rPr/>
      </w:pPr>
      <w:r w:rsidDel="00000000" w:rsidR="00000000" w:rsidRPr="00000000">
        <w:rPr>
          <w:rtl w:val="0"/>
        </w:rPr>
        <w:t xml:space="preserve">Egypt anchors both Africa and the Middle East, bridging two continents via the Sinai Peninsula. It controls the </w:t>
      </w:r>
      <w:r w:rsidDel="00000000" w:rsidR="00000000" w:rsidRPr="00000000">
        <w:rPr>
          <w:b w:val="1"/>
          <w:rtl w:val="0"/>
        </w:rPr>
        <w:t xml:space="preserve">Rafah crossing</w:t>
      </w:r>
      <w:r w:rsidDel="00000000" w:rsidR="00000000" w:rsidRPr="00000000">
        <w:rPr>
          <w:rtl w:val="0"/>
        </w:rPr>
        <w:t xml:space="preserve">—the only Gaza exit into non-Israeli territory—though Israel has, at times, exerted influence over operations. Egypt also oversees the </w:t>
      </w:r>
      <w:r w:rsidDel="00000000" w:rsidR="00000000" w:rsidRPr="00000000">
        <w:rPr>
          <w:b w:val="1"/>
          <w:rtl w:val="0"/>
        </w:rPr>
        <w:t xml:space="preserve">Suez Canal</w:t>
      </w:r>
      <w:r w:rsidDel="00000000" w:rsidR="00000000" w:rsidRPr="00000000">
        <w:rPr>
          <w:rtl w:val="0"/>
        </w:rPr>
        <w:t xml:space="preserve">, a critical maritime chokepoint through which approximately 12–15 percent of global trade—and some 30 percent of container traffic—passes. Cairo’s diplomatic reach extends across the Arab League, the African Union, and the Non-Aligned Movement. Additionally, it is home to</w:t>
      </w:r>
      <w:r w:rsidDel="00000000" w:rsidR="00000000" w:rsidRPr="00000000">
        <w:rPr>
          <w:b w:val="1"/>
          <w:rtl w:val="0"/>
        </w:rPr>
        <w:t xml:space="preserve"> Al-Azhar University</w:t>
      </w:r>
      <w:r w:rsidDel="00000000" w:rsidR="00000000" w:rsidRPr="00000000">
        <w:rPr>
          <w:rtl w:val="0"/>
        </w:rPr>
        <w:t xml:space="preserve">, the preeminent institution of Sunni Islamic scholarship.</w:t>
        <w:br w:type="textWrapping"/>
        <w:t xml:space="preserve">(</w:t>
      </w:r>
      <w:hyperlink r:id="rId1188">
        <w:r w:rsidDel="00000000" w:rsidR="00000000" w:rsidRPr="00000000">
          <w:rPr>
            <w:color w:val="1155cc"/>
            <w:u w:val="single"/>
            <w:rtl w:val="0"/>
          </w:rPr>
          <w:t xml:space="preserve">reuters.com</w:t>
        </w:r>
      </w:hyperlink>
      <w:r w:rsidDel="00000000" w:rsidR="00000000" w:rsidRPr="00000000">
        <w:rPr>
          <w:rtl w:val="0"/>
        </w:rPr>
        <w:t xml:space="preserve">, </w:t>
      </w:r>
      <w:hyperlink r:id="rId1189">
        <w:r w:rsidDel="00000000" w:rsidR="00000000" w:rsidRPr="00000000">
          <w:rPr>
            <w:color w:val="1155cc"/>
            <w:u w:val="single"/>
            <w:rtl w:val="0"/>
          </w:rPr>
          <w:t xml:space="preserve">theguardian.com</w:t>
        </w:r>
      </w:hyperlink>
      <w:r w:rsidDel="00000000" w:rsidR="00000000" w:rsidRPr="00000000">
        <w:rPr>
          <w:rtl w:val="0"/>
        </w:rPr>
        <w:t xml:space="preserve">, </w:t>
      </w:r>
      <w:hyperlink r:id="rId1190">
        <w:r w:rsidDel="00000000" w:rsidR="00000000" w:rsidRPr="00000000">
          <w:rPr>
            <w:color w:val="1155cc"/>
            <w:u w:val="single"/>
            <w:rtl w:val="0"/>
          </w:rPr>
          <w:t xml:space="preserve">atlanticcouncil.org</w:t>
        </w:r>
      </w:hyperlink>
      <w:r w:rsidDel="00000000" w:rsidR="00000000" w:rsidRPr="00000000">
        <w:rPr>
          <w:rtl w:val="0"/>
        </w:rPr>
        <w:t xml:space="preserve">, </w:t>
      </w:r>
      <w:hyperlink r:id="rId1191">
        <w:r w:rsidDel="00000000" w:rsidR="00000000" w:rsidRPr="00000000">
          <w:rPr>
            <w:color w:val="1155cc"/>
            <w:u w:val="single"/>
            <w:rtl w:val="0"/>
          </w:rPr>
          <w:t xml:space="preserve">britannica.com</w:t>
        </w:r>
      </w:hyperlink>
      <w:r w:rsidDel="00000000" w:rsidR="00000000" w:rsidRPr="00000000">
        <w:rPr>
          <w:rtl w:val="0"/>
        </w:rPr>
        <w:t xml:space="preserve">)</w:t>
        <w:br w:type="textWrapping"/>
        <w:br w:type="textWrapping"/>
      </w:r>
      <w:r w:rsidDel="00000000" w:rsidR="00000000" w:rsidRPr="00000000">
        <w:rPr>
          <w:b w:val="1"/>
          <w:rtl w:val="0"/>
        </w:rPr>
        <w:t xml:space="preserve">Government policy</w:t>
      </w:r>
      <w:r w:rsidDel="00000000" w:rsidR="00000000" w:rsidRPr="00000000">
        <w:rPr>
          <w:rtl w:val="0"/>
        </w:rPr>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President </w:t>
      </w:r>
      <w:r w:rsidDel="00000000" w:rsidR="00000000" w:rsidRPr="00000000">
        <w:rPr>
          <w:b w:val="1"/>
          <w:rtl w:val="0"/>
        </w:rPr>
        <w:t xml:space="preserve">Abdel Fattah al‑Sisi</w:t>
      </w:r>
      <w:r w:rsidDel="00000000" w:rsidR="00000000" w:rsidRPr="00000000">
        <w:rPr>
          <w:rtl w:val="0"/>
        </w:rPr>
        <w:t xml:space="preserve"> has sought </w:t>
      </w:r>
      <w:r w:rsidDel="00000000" w:rsidR="00000000" w:rsidRPr="00000000">
        <w:rPr>
          <w:b w:val="1"/>
          <w:rtl w:val="0"/>
        </w:rPr>
        <w:t xml:space="preserve">equilibrium</w:t>
      </w:r>
      <w:r w:rsidDel="00000000" w:rsidR="00000000" w:rsidRPr="00000000">
        <w:rPr>
          <w:rtl w:val="0"/>
        </w:rPr>
        <w:t xml:space="preserve">: he joined South Africa’s genocide case against Israel, called for an immediate ceasefire and humanitarian access, and categorically rejected any plan to relocate Gazans into Sinai. At the same time Cairo insists on upholding its </w:t>
      </w:r>
      <w:r w:rsidDel="00000000" w:rsidR="00000000" w:rsidRPr="00000000">
        <w:rPr>
          <w:b w:val="1"/>
          <w:rtl w:val="0"/>
        </w:rPr>
        <w:t xml:space="preserve">1979 peace treaty with Israel</w:t>
      </w:r>
      <w:r w:rsidDel="00000000" w:rsidR="00000000" w:rsidRPr="00000000">
        <w:rPr>
          <w:rtl w:val="0"/>
        </w:rPr>
        <w:t xml:space="preserve"> and quietly coordinates security in the </w:t>
      </w:r>
      <w:r w:rsidDel="00000000" w:rsidR="00000000" w:rsidRPr="00000000">
        <w:rPr>
          <w:b w:val="1"/>
          <w:rtl w:val="0"/>
        </w:rPr>
        <w:t xml:space="preserve">Philadelphi Corridor</w:t>
      </w:r>
      <w:r w:rsidDel="00000000" w:rsidR="00000000" w:rsidRPr="00000000">
        <w:rPr>
          <w:rtl w:val="0"/>
        </w:rPr>
        <w:t xml:space="preserve"> to prevent ISIS or arms smuggling. Foreign Minister Sameh Shoukry has warned against military action in Rafah, signaling Cairo’s vested interest in any operations there. Egypt’s peace-building vision was affirmed in a three-phase Gaza reconstruction plan—supported by the Arab League and key European partners—which rejects displacement, prioritizes rubble clearance, temporary housing, and ultimately the rebuilding of Gaza with infrastructure such as ports and an airport under Palestinian-led administration. Together, these policies reflect Egypt’s twin purpose: protect its sovereignty while steadfastly advocating for Palestinian dignity and mediation.</w:t>
      </w:r>
      <w:r w:rsidDel="00000000" w:rsidR="00000000" w:rsidRPr="00000000">
        <w:rPr>
          <w:b w:val="1"/>
          <w:rtl w:val="0"/>
        </w:rPr>
        <w:br w:type="textWrapping"/>
      </w:r>
      <w:r w:rsidDel="00000000" w:rsidR="00000000" w:rsidRPr="00000000">
        <w:rPr>
          <w:rtl w:val="0"/>
        </w:rPr>
        <w:t xml:space="preserve">(</w:t>
      </w:r>
      <w:hyperlink r:id="rId1192">
        <w:r w:rsidDel="00000000" w:rsidR="00000000" w:rsidRPr="00000000">
          <w:rPr>
            <w:color w:val="1155cc"/>
            <w:u w:val="single"/>
            <w:rtl w:val="0"/>
          </w:rPr>
          <w:t xml:space="preserve">aljazeera.com</w:t>
        </w:r>
      </w:hyperlink>
      <w:r w:rsidDel="00000000" w:rsidR="00000000" w:rsidRPr="00000000">
        <w:rPr>
          <w:rtl w:val="0"/>
        </w:rPr>
        <w:t xml:space="preserve">, </w:t>
      </w:r>
      <w:hyperlink r:id="rId1193">
        <w:r w:rsidDel="00000000" w:rsidR="00000000" w:rsidRPr="00000000">
          <w:rPr>
            <w:color w:val="1155cc"/>
            <w:u w:val="single"/>
            <w:rtl w:val="0"/>
          </w:rPr>
          <w:t xml:space="preserve">reuters.com</w:t>
        </w:r>
      </w:hyperlink>
      <w:r w:rsidDel="00000000" w:rsidR="00000000" w:rsidRPr="00000000">
        <w:rPr>
          <w:rtl w:val="0"/>
        </w:rPr>
        <w:t xml:space="preserve">, </w:t>
      </w:r>
      <w:hyperlink r:id="rId1194">
        <w:r w:rsidDel="00000000" w:rsidR="00000000" w:rsidRPr="00000000">
          <w:rPr>
            <w:color w:val="1155cc"/>
            <w:u w:val="single"/>
            <w:rtl w:val="0"/>
          </w:rPr>
          <w:t xml:space="preserve">washingtonpost.com</w:t>
        </w:r>
      </w:hyperlink>
      <w:r w:rsidDel="00000000" w:rsidR="00000000" w:rsidRPr="00000000">
        <w:rPr>
          <w:rtl w:val="0"/>
        </w:rPr>
        <w:t xml:space="preserve">, </w:t>
      </w:r>
      <w:hyperlink r:id="rId1195">
        <w:r w:rsidDel="00000000" w:rsidR="00000000" w:rsidRPr="00000000">
          <w:rPr>
            <w:color w:val="1155cc"/>
            <w:u w:val="single"/>
            <w:rtl w:val="0"/>
          </w:rPr>
          <w:t xml:space="preserve">reuters.com</w:t>
        </w:r>
      </w:hyperlink>
      <w:r w:rsidDel="00000000" w:rsidR="00000000" w:rsidRPr="00000000">
        <w:rPr>
          <w:rtl w:val="0"/>
        </w:rPr>
        <w:t xml:space="preserve">, </w:t>
      </w:r>
      <w:hyperlink r:id="rId1196">
        <w:r w:rsidDel="00000000" w:rsidR="00000000" w:rsidRPr="00000000">
          <w:rPr>
            <w:color w:val="1155cc"/>
            <w:u w:val="single"/>
            <w:rtl w:val="0"/>
          </w:rPr>
          <w:t xml:space="preserve">theguardian.com</w:t>
        </w:r>
      </w:hyperlink>
      <w:r w:rsidDel="00000000" w:rsidR="00000000" w:rsidRPr="00000000">
        <w:rPr>
          <w:rtl w:val="0"/>
        </w:rPr>
        <w:t xml:space="preserve">, </w:t>
      </w:r>
      <w:hyperlink r:id="rId1197">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4">
      <w:pPr>
        <w:rPr/>
      </w:pPr>
      <w:r w:rsidDel="00000000" w:rsidR="00000000" w:rsidRPr="00000000">
        <w:rPr>
          <w:rtl w:val="0"/>
        </w:rPr>
        <w:br w:type="textWrapping"/>
      </w:r>
      <w:r w:rsidDel="00000000" w:rsidR="00000000" w:rsidRPr="00000000">
        <w:rPr>
          <w:b w:val="1"/>
          <w:rtl w:val="0"/>
        </w:rPr>
        <w:t xml:space="preserve">Egypt’s oversight of the Rafah crossing places it at the heart of Gaza’s humanitarian lifeline. </w:t>
      </w:r>
      <w:r w:rsidDel="00000000" w:rsidR="00000000" w:rsidRPr="00000000">
        <w:rPr>
          <w:rtl w:val="0"/>
        </w:rPr>
        <w:t xml:space="preserve">With Rafah’s Gaza side under Israeli control, aid has been funneled through Kerem Shalom, where Israeli inspections introduced logistical congestion. Since July 27, 800 out of 1,000 aid trucks—carrying 14,500 tonnes—have entered Gaza (80 percent), while more than 3,000 tonnes remain stalled. This underscores Egypt’s indispensable capacity to deliver relief and enhances its diplomatic influence both as a humanitarian gateway and a mediator in the region.</w:t>
        <w:br w:type="textWrapping"/>
        <w:t xml:space="preserve">(</w:t>
      </w:r>
      <w:hyperlink r:id="rId1198">
        <w:r w:rsidDel="00000000" w:rsidR="00000000" w:rsidRPr="00000000">
          <w:rPr>
            <w:color w:val="1155cc"/>
            <w:u w:val="single"/>
            <w:rtl w:val="0"/>
          </w:rPr>
          <w:t xml:space="preserve">africanews.com</w:t>
        </w:r>
      </w:hyperlink>
      <w:r w:rsidDel="00000000" w:rsidR="00000000" w:rsidRPr="00000000">
        <w:rPr>
          <w:rtl w:val="0"/>
        </w:rPr>
        <w:t xml:space="preserve">, </w:t>
      </w:r>
      <w:hyperlink r:id="rId1199">
        <w:r w:rsidDel="00000000" w:rsidR="00000000" w:rsidRPr="00000000">
          <w:rPr>
            <w:color w:val="1155cc"/>
            <w:u w:val="single"/>
            <w:rtl w:val="0"/>
          </w:rPr>
          <w:t xml:space="preserve">eastleighvoice.co.ke</w:t>
        </w:r>
      </w:hyperlink>
      <w:r w:rsidDel="00000000" w:rsidR="00000000" w:rsidRPr="00000000">
        <w:rPr>
          <w:rtl w:val="0"/>
        </w:rPr>
        <w:t xml:space="preserve">, </w:t>
      </w:r>
      <w:hyperlink r:id="rId1200">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Egyptian officials warn that famine could trigger an </w:t>
      </w:r>
      <w:r w:rsidDel="00000000" w:rsidR="00000000" w:rsidRPr="00000000">
        <w:rPr>
          <w:b w:val="1"/>
          <w:rtl w:val="0"/>
        </w:rPr>
        <w:t xml:space="preserve">exodus into Sinai—a ‘red line’ for Cairo</w:t>
      </w:r>
      <w:r w:rsidDel="00000000" w:rsidR="00000000" w:rsidRPr="00000000">
        <w:rPr>
          <w:rtl w:val="0"/>
        </w:rPr>
        <w:t xml:space="preserve">—so it has pressed Israel and international partners to </w:t>
      </w:r>
      <w:r w:rsidDel="00000000" w:rsidR="00000000" w:rsidRPr="00000000">
        <w:rPr>
          <w:b w:val="1"/>
          <w:rtl w:val="0"/>
        </w:rPr>
        <w:t xml:space="preserve">reopen Rafah </w:t>
      </w:r>
      <w:r w:rsidDel="00000000" w:rsidR="00000000" w:rsidRPr="00000000">
        <w:rPr>
          <w:rtl w:val="0"/>
        </w:rPr>
        <w:t xml:space="preserve">and has resumed convoys after months of closure. At the same time, the Suez Canal’s global importance underscores the broader stakes: </w:t>
      </w:r>
      <w:r w:rsidDel="00000000" w:rsidR="00000000" w:rsidRPr="00000000">
        <w:rPr>
          <w:b w:val="1"/>
          <w:rtl w:val="0"/>
        </w:rPr>
        <w:t xml:space="preserve">instability in Sinai or Gaza could disrupt 15% of world trade.</w:t>
      </w:r>
      <w:r w:rsidDel="00000000" w:rsidR="00000000" w:rsidRPr="00000000">
        <w:rPr>
          <w:rtl w:val="0"/>
        </w:rPr>
        <w:t xml:space="preserve"> To mitigate these risks, </w:t>
      </w:r>
      <w:r w:rsidDel="00000000" w:rsidR="00000000" w:rsidRPr="00000000">
        <w:rPr>
          <w:b w:val="1"/>
          <w:rtl w:val="0"/>
        </w:rPr>
        <w:t xml:space="preserve">Egypt has welcomed EU monitors at Rafah and accepted European funding to improve border infrastructure and screening.</w:t>
        <w:br w:type="textWrapping"/>
      </w:r>
      <w:r w:rsidDel="00000000" w:rsidR="00000000" w:rsidRPr="00000000">
        <w:rPr>
          <w:rtl w:val="0"/>
        </w:rPr>
        <w:t xml:space="preserve">(</w:t>
      </w:r>
      <w:hyperlink r:id="rId1201">
        <w:r w:rsidDel="00000000" w:rsidR="00000000" w:rsidRPr="00000000">
          <w:rPr>
            <w:color w:val="1155cc"/>
            <w:u w:val="single"/>
            <w:rtl w:val="0"/>
          </w:rPr>
          <w:t xml:space="preserve">pbs.org</w:t>
        </w:r>
      </w:hyperlink>
      <w:r w:rsidDel="00000000" w:rsidR="00000000" w:rsidRPr="00000000">
        <w:rPr>
          <w:rtl w:val="0"/>
        </w:rPr>
        <w:t xml:space="preserve">, </w:t>
      </w:r>
      <w:hyperlink r:id="rId1202">
        <w:r w:rsidDel="00000000" w:rsidR="00000000" w:rsidRPr="00000000">
          <w:rPr>
            <w:color w:val="1155cc"/>
            <w:u w:val="single"/>
            <w:rtl w:val="0"/>
          </w:rPr>
          <w:t xml:space="preserve">reuters.com</w:t>
        </w:r>
      </w:hyperlink>
      <w:r w:rsidDel="00000000" w:rsidR="00000000" w:rsidRPr="00000000">
        <w:rPr>
          <w:rtl w:val="0"/>
        </w:rPr>
        <w:t xml:space="preserve">, </w:t>
      </w:r>
      <w:hyperlink r:id="rId1203">
        <w:r w:rsidDel="00000000" w:rsidR="00000000" w:rsidRPr="00000000">
          <w:rPr>
            <w:color w:val="1155cc"/>
            <w:u w:val="single"/>
            <w:rtl w:val="0"/>
          </w:rPr>
          <w:t xml:space="preserve">reuters.com</w:t>
        </w:r>
      </w:hyperlink>
      <w:r w:rsidDel="00000000" w:rsidR="00000000" w:rsidRPr="00000000">
        <w:rPr>
          <w:rtl w:val="0"/>
        </w:rPr>
        <w:t xml:space="preserve">, </w:t>
      </w:r>
      <w:hyperlink r:id="rId1204">
        <w:r w:rsidDel="00000000" w:rsidR="00000000" w:rsidRPr="00000000">
          <w:rPr>
            <w:color w:val="1155cc"/>
            <w:u w:val="single"/>
            <w:rtl w:val="0"/>
          </w:rPr>
          <w:t xml:space="preserve">reuters.com</w:t>
        </w:r>
      </w:hyperlink>
      <w:r w:rsidDel="00000000" w:rsidR="00000000" w:rsidRPr="00000000">
        <w:rPr>
          <w:rtl w:val="0"/>
        </w:rPr>
        <w:t xml:space="preserve">, </w:t>
      </w:r>
      <w:hyperlink r:id="rId1205">
        <w:r w:rsidDel="00000000" w:rsidR="00000000" w:rsidRPr="00000000">
          <w:rPr>
            <w:color w:val="1155cc"/>
            <w:u w:val="single"/>
            <w:rtl w:val="0"/>
          </w:rPr>
          <w:t xml:space="preserve">reuters.com</w:t>
        </w:r>
      </w:hyperlink>
      <w:r w:rsidDel="00000000" w:rsidR="00000000" w:rsidRPr="00000000">
        <w:rPr>
          <w:rtl w:val="0"/>
        </w:rPr>
        <w:t xml:space="preserve">, </w:t>
      </w:r>
      <w:hyperlink r:id="rId1206">
        <w:r w:rsidDel="00000000" w:rsidR="00000000" w:rsidRPr="00000000">
          <w:rPr>
            <w:color w:val="1155cc"/>
            <w:u w:val="single"/>
            <w:rtl w:val="0"/>
          </w:rPr>
          <w:t xml:space="preserve">unctad.org</w:t>
        </w:r>
      </w:hyperlink>
      <w:r w:rsidDel="00000000" w:rsidR="00000000" w:rsidRPr="00000000">
        <w:rPr>
          <w:rtl w:val="0"/>
        </w:rPr>
        <w:t xml:space="preserve">, </w:t>
      </w:r>
      <w:hyperlink r:id="rId1207">
        <w:r w:rsidDel="00000000" w:rsidR="00000000" w:rsidRPr="00000000">
          <w:rPr>
            <w:color w:val="1155cc"/>
            <w:u w:val="single"/>
            <w:rtl w:val="0"/>
          </w:rPr>
          <w:t xml:space="preserve">eeas.europa.eu</w:t>
        </w:r>
      </w:hyperlink>
      <w:r w:rsidDel="00000000" w:rsidR="00000000" w:rsidRPr="00000000">
        <w:rPr>
          <w:rtl w:val="0"/>
        </w:rPr>
        <w:t xml:space="preserve">, </w:t>
      </w:r>
      <w:hyperlink r:id="rId1208">
        <w:r w:rsidDel="00000000" w:rsidR="00000000" w:rsidRPr="00000000">
          <w:rPr>
            <w:color w:val="1155cc"/>
            <w:u w:val="single"/>
            <w:rtl w:val="0"/>
          </w:rPr>
          <w:t xml:space="preserve">aljazeera.com</w:t>
        </w:r>
      </w:hyperlink>
      <w:r w:rsidDel="00000000" w:rsidR="00000000" w:rsidRPr="00000000">
        <w:rPr>
          <w:rtl w:val="0"/>
        </w:rPr>
        <w:t xml:space="preserve">, </w:t>
      </w:r>
      <w:hyperlink r:id="rId1209">
        <w:r w:rsidDel="00000000" w:rsidR="00000000" w:rsidRPr="00000000">
          <w:rPr>
            <w:color w:val="1155cc"/>
            <w:u w:val="single"/>
            <w:rtl w:val="0"/>
          </w:rPr>
          <w:t xml:space="preserve">globaldetentionproject.org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b w:val="1"/>
        </w:rPr>
      </w:pPr>
      <w:r w:rsidDel="00000000" w:rsidR="00000000" w:rsidRPr="00000000">
        <w:rPr>
          <w:b w:val="1"/>
          <w:rtl w:val="0"/>
        </w:rPr>
        <w:t xml:space="preserve">Domestic public opinion</w:t>
      </w:r>
    </w:p>
    <w:p w:rsidR="00000000" w:rsidDel="00000000" w:rsidP="00000000" w:rsidRDefault="00000000" w:rsidRPr="00000000" w14:paraId="00000389">
      <w:pPr>
        <w:rPr/>
      </w:pPr>
      <w:r w:rsidDel="00000000" w:rsidR="00000000" w:rsidRPr="00000000">
        <w:rPr>
          <w:rtl w:val="0"/>
        </w:rPr>
        <w:t xml:space="preserve">Egyptian sentiment remains strongly pro-Palestinian. In a Washington Institute survey (Nov–Dec 2023), roughly </w:t>
      </w:r>
      <w:r w:rsidDel="00000000" w:rsidR="00000000" w:rsidRPr="00000000">
        <w:rPr>
          <w:b w:val="1"/>
          <w:rtl w:val="0"/>
        </w:rPr>
        <w:t xml:space="preserve">75%</w:t>
      </w:r>
      <w:r w:rsidDel="00000000" w:rsidR="00000000" w:rsidRPr="00000000">
        <w:rPr>
          <w:rtl w:val="0"/>
        </w:rPr>
        <w:t xml:space="preserve"> of Egyptians viewed Hamas positively; </w:t>
      </w:r>
      <w:r w:rsidDel="00000000" w:rsidR="00000000" w:rsidRPr="00000000">
        <w:rPr>
          <w:b w:val="1"/>
          <w:rtl w:val="0"/>
        </w:rPr>
        <w:t xml:space="preserve">97%</w:t>
      </w:r>
      <w:r w:rsidDel="00000000" w:rsidR="00000000" w:rsidRPr="00000000">
        <w:rPr>
          <w:rtl w:val="0"/>
        </w:rPr>
        <w:t xml:space="preserve"> wanted Arab states to </w:t>
      </w:r>
      <w:r w:rsidDel="00000000" w:rsidR="00000000" w:rsidRPr="00000000">
        <w:rPr>
          <w:b w:val="1"/>
          <w:rtl w:val="0"/>
        </w:rPr>
        <w:t xml:space="preserve">sever ties with Israel</w:t>
      </w:r>
      <w:r w:rsidDel="00000000" w:rsidR="00000000" w:rsidRPr="00000000">
        <w:rPr>
          <w:rtl w:val="0"/>
        </w:rPr>
        <w:t xml:space="preserve">, and </w:t>
      </w:r>
      <w:r w:rsidDel="00000000" w:rsidR="00000000" w:rsidRPr="00000000">
        <w:rPr>
          <w:b w:val="1"/>
          <w:rtl w:val="0"/>
        </w:rPr>
        <w:t xml:space="preserve">96%</w:t>
      </w:r>
      <w:r w:rsidDel="00000000" w:rsidR="00000000" w:rsidRPr="00000000">
        <w:rPr>
          <w:rtl w:val="0"/>
        </w:rPr>
        <w:t xml:space="preserve"> backed </w:t>
      </w:r>
      <w:r w:rsidDel="00000000" w:rsidR="00000000" w:rsidRPr="00000000">
        <w:rPr>
          <w:b w:val="1"/>
          <w:rtl w:val="0"/>
        </w:rPr>
        <w:t xml:space="preserve">more humanitarian aid</w:t>
      </w:r>
      <w:r w:rsidDel="00000000" w:rsidR="00000000" w:rsidRPr="00000000">
        <w:rPr>
          <w:rtl w:val="0"/>
        </w:rPr>
        <w:t xml:space="preserve"> even if it required coordination with Israel. Majorities also favored politics over force (</w:t>
      </w:r>
      <w:r w:rsidDel="00000000" w:rsidR="00000000" w:rsidRPr="00000000">
        <w:rPr>
          <w:b w:val="1"/>
          <w:rtl w:val="0"/>
        </w:rPr>
        <w:t xml:space="preserve">86%</w:t>
      </w:r>
      <w:r w:rsidDel="00000000" w:rsidR="00000000" w:rsidRPr="00000000">
        <w:rPr>
          <w:rtl w:val="0"/>
        </w:rPr>
        <w:t xml:space="preserve"> said the conflict cannot be solved militarily) and prioritized </w:t>
      </w:r>
      <w:r w:rsidDel="00000000" w:rsidR="00000000" w:rsidRPr="00000000">
        <w:rPr>
          <w:b w:val="1"/>
          <w:rtl w:val="0"/>
        </w:rPr>
        <w:t xml:space="preserve">domestic reforms</w:t>
      </w:r>
      <w:r w:rsidDel="00000000" w:rsidR="00000000" w:rsidRPr="00000000">
        <w:rPr>
          <w:rtl w:val="0"/>
        </w:rPr>
        <w:t xml:space="preserve"> over foreign wars (</w:t>
      </w:r>
      <w:r w:rsidDel="00000000" w:rsidR="00000000" w:rsidRPr="00000000">
        <w:rPr>
          <w:b w:val="1"/>
          <w:rtl w:val="0"/>
        </w:rPr>
        <w:t xml:space="preserve">84%</w:t>
      </w:r>
      <w:r w:rsidDel="00000000" w:rsidR="00000000" w:rsidRPr="00000000">
        <w:rPr>
          <w:rtl w:val="0"/>
        </w:rPr>
        <w:t xml:space="preserve">). These attitudes push Cairo to condemn Israeli actions and facilitate aid—yet the state also polices dissent: rights groups and Reuters documented </w:t>
      </w:r>
      <w:r w:rsidDel="00000000" w:rsidR="00000000" w:rsidRPr="00000000">
        <w:rPr>
          <w:b w:val="1"/>
          <w:rtl w:val="0"/>
        </w:rPr>
        <w:t xml:space="preserve">at least 125 arrests</w:t>
      </w:r>
      <w:r w:rsidDel="00000000" w:rsidR="00000000" w:rsidRPr="00000000">
        <w:rPr>
          <w:rtl w:val="0"/>
        </w:rPr>
        <w:t xml:space="preserve"> of pro-Palestinian activists since Oct 2023 (rising to about </w:t>
      </w:r>
      <w:r w:rsidDel="00000000" w:rsidR="00000000" w:rsidRPr="00000000">
        <w:rPr>
          <w:b w:val="1"/>
          <w:rtl w:val="0"/>
        </w:rPr>
        <w:t xml:space="preserve">150</w:t>
      </w:r>
      <w:r w:rsidDel="00000000" w:rsidR="00000000" w:rsidRPr="00000000">
        <w:rPr>
          <w:rtl w:val="0"/>
        </w:rPr>
        <w:t xml:space="preserve"> detainees across cases by mid-2025), and authorities </w:t>
      </w:r>
      <w:r w:rsidDel="00000000" w:rsidR="00000000" w:rsidRPr="00000000">
        <w:rPr>
          <w:b w:val="1"/>
          <w:rtl w:val="0"/>
        </w:rPr>
        <w:t xml:space="preserve">deported dozens</w:t>
      </w:r>
      <w:r w:rsidDel="00000000" w:rsidR="00000000" w:rsidRPr="00000000">
        <w:rPr>
          <w:rtl w:val="0"/>
        </w:rPr>
        <w:t xml:space="preserve"> of foreign marchers in June 2025. </w:t>
        <w:br w:type="textWrapping"/>
        <w:t xml:space="preserve">(</w:t>
      </w:r>
      <w:hyperlink r:id="rId1210">
        <w:r w:rsidDel="00000000" w:rsidR="00000000" w:rsidRPr="00000000">
          <w:rPr>
            <w:color w:val="1155cc"/>
            <w:u w:val="single"/>
            <w:rtl w:val="0"/>
          </w:rPr>
          <w:t xml:space="preserve">dohainstitute.org</w:t>
        </w:r>
      </w:hyperlink>
      <w:r w:rsidDel="00000000" w:rsidR="00000000" w:rsidRPr="00000000">
        <w:rPr>
          <w:rtl w:val="0"/>
        </w:rPr>
        <w:t xml:space="preserve">, </w:t>
      </w:r>
      <w:hyperlink r:id="rId1211">
        <w:r w:rsidDel="00000000" w:rsidR="00000000" w:rsidRPr="00000000">
          <w:rPr>
            <w:color w:val="1155cc"/>
            <w:u w:val="single"/>
            <w:rtl w:val="0"/>
          </w:rPr>
          <w:t xml:space="preserve">arabindex.dohainstitute.org</w:t>
        </w:r>
      </w:hyperlink>
      <w:r w:rsidDel="00000000" w:rsidR="00000000" w:rsidRPr="00000000">
        <w:rPr>
          <w:rtl w:val="0"/>
        </w:rPr>
        <w:t xml:space="preserve">, </w:t>
      </w:r>
      <w:hyperlink r:id="rId1212">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1213">
        <w:r w:rsidDel="00000000" w:rsidR="00000000" w:rsidRPr="00000000">
          <w:rPr>
            <w:color w:val="1155cc"/>
            <w:u w:val="single"/>
            <w:rtl w:val="0"/>
          </w:rPr>
          <w:t xml:space="preserve">reuters.com</w:t>
        </w:r>
      </w:hyperlink>
      <w:r w:rsidDel="00000000" w:rsidR="00000000" w:rsidRPr="00000000">
        <w:rPr>
          <w:rtl w:val="0"/>
        </w:rPr>
        <w:t xml:space="preserve">, </w:t>
      </w:r>
      <w:hyperlink r:id="rId1214">
        <w:r w:rsidDel="00000000" w:rsidR="00000000" w:rsidRPr="00000000">
          <w:rPr>
            <w:color w:val="1155cc"/>
            <w:u w:val="single"/>
            <w:rtl w:val="0"/>
          </w:rPr>
          <w:t xml:space="preserve">eipr.org</w:t>
        </w:r>
      </w:hyperlink>
      <w:r w:rsidDel="00000000" w:rsidR="00000000" w:rsidRPr="00000000">
        <w:rPr>
          <w:rtl w:val="0"/>
        </w:rPr>
        <w:t xml:space="preserve">, </w:t>
      </w:r>
      <w:hyperlink r:id="rId1215">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b w:val="1"/>
        </w:rPr>
      </w:pPr>
      <w:r w:rsidDel="00000000" w:rsidR="00000000" w:rsidRPr="00000000">
        <w:rPr>
          <w:b w:val="1"/>
          <w:rtl w:val="0"/>
        </w:rPr>
        <w:t xml:space="preserve">Limitations on Egypt’s mediator role</w:t>
      </w:r>
    </w:p>
    <w:p w:rsidR="00000000" w:rsidDel="00000000" w:rsidP="00000000" w:rsidRDefault="00000000" w:rsidRPr="00000000" w14:paraId="0000038C">
      <w:pPr>
        <w:rPr/>
      </w:pPr>
      <w:r w:rsidDel="00000000" w:rsidR="00000000" w:rsidRPr="00000000">
        <w:rPr>
          <w:rtl w:val="0"/>
        </w:rPr>
        <w:t xml:space="preserve">Despite its centrality, Cairo operates under real constraints. </w:t>
      </w:r>
      <w:r w:rsidDel="00000000" w:rsidR="00000000" w:rsidRPr="00000000">
        <w:rPr>
          <w:b w:val="1"/>
          <w:rtl w:val="0"/>
        </w:rPr>
        <w:t xml:space="preserve">Israel distrusts Egypt’s ties to Hamas and focuses on smuggling risks</w:t>
      </w:r>
      <w:r w:rsidDel="00000000" w:rsidR="00000000" w:rsidRPr="00000000">
        <w:rPr>
          <w:rtl w:val="0"/>
        </w:rPr>
        <w:t xml:space="preserve">, insisting on control of the </w:t>
      </w:r>
      <w:r w:rsidDel="00000000" w:rsidR="00000000" w:rsidRPr="00000000">
        <w:rPr>
          <w:b w:val="1"/>
          <w:rtl w:val="0"/>
        </w:rPr>
        <w:t xml:space="preserve">Philadelphi Corridor</w:t>
      </w:r>
      <w:r w:rsidDel="00000000" w:rsidR="00000000" w:rsidRPr="00000000">
        <w:rPr>
          <w:rtl w:val="0"/>
        </w:rPr>
        <w:t xml:space="preserve"> to counter tunnels, while </w:t>
      </w:r>
      <w:r w:rsidDel="00000000" w:rsidR="00000000" w:rsidRPr="00000000">
        <w:rPr>
          <w:b w:val="1"/>
          <w:rtl w:val="0"/>
        </w:rPr>
        <w:t xml:space="preserve">Egypt warns that such control could undermine the 1979 peace treaty</w:t>
      </w:r>
      <w:r w:rsidDel="00000000" w:rsidR="00000000" w:rsidRPr="00000000">
        <w:rPr>
          <w:rtl w:val="0"/>
        </w:rPr>
        <w:t xml:space="preserve">. Meanwhile, </w:t>
      </w:r>
      <w:r w:rsidDel="00000000" w:rsidR="00000000" w:rsidRPr="00000000">
        <w:rPr>
          <w:b w:val="1"/>
          <w:rtl w:val="0"/>
        </w:rPr>
        <w:t xml:space="preserve">aid via Rafah requires Israeli clearances</w:t>
      </w:r>
      <w:r w:rsidDel="00000000" w:rsidR="00000000" w:rsidRPr="00000000">
        <w:rPr>
          <w:rtl w:val="0"/>
        </w:rPr>
        <w:t xml:space="preserve">, feeding public criticism and protest campaigns that Cairo is facilitating a blockade. At home, </w:t>
      </w:r>
      <w:r w:rsidDel="00000000" w:rsidR="00000000" w:rsidRPr="00000000">
        <w:rPr>
          <w:b w:val="1"/>
          <w:rtl w:val="0"/>
        </w:rPr>
        <w:t xml:space="preserve">repression of pro-Palestinian activism</w:t>
      </w:r>
      <w:r w:rsidDel="00000000" w:rsidR="00000000" w:rsidRPr="00000000">
        <w:rPr>
          <w:rtl w:val="0"/>
        </w:rPr>
        <w:t xml:space="preserve"> weakens Egypt’s soft power; abroad, a fragile economy under an </w:t>
      </w:r>
      <w:r w:rsidDel="00000000" w:rsidR="00000000" w:rsidRPr="00000000">
        <w:rPr>
          <w:b w:val="1"/>
          <w:rtl w:val="0"/>
        </w:rPr>
        <w:t xml:space="preserve">IMF program</w:t>
      </w:r>
      <w:r w:rsidDel="00000000" w:rsidR="00000000" w:rsidRPr="00000000">
        <w:rPr>
          <w:rtl w:val="0"/>
        </w:rPr>
        <w:t xml:space="preserve"> limits how much Cairo can self-finance reconstruction. In diplomacy, </w:t>
      </w:r>
      <w:r w:rsidDel="00000000" w:rsidR="00000000" w:rsidRPr="00000000">
        <w:rPr>
          <w:b w:val="1"/>
          <w:rtl w:val="0"/>
        </w:rPr>
        <w:t xml:space="preserve">Qatar—alongside Egypt and the U.S.—has often fronted negotiations</w:t>
      </w:r>
      <w:r w:rsidDel="00000000" w:rsidR="00000000" w:rsidRPr="00000000">
        <w:rPr>
          <w:rtl w:val="0"/>
        </w:rPr>
        <w:t xml:space="preserve">, with </w:t>
      </w:r>
      <w:r w:rsidDel="00000000" w:rsidR="00000000" w:rsidRPr="00000000">
        <w:rPr>
          <w:b w:val="1"/>
          <w:rtl w:val="0"/>
        </w:rPr>
        <w:t xml:space="preserve">Turkey</w:t>
      </w:r>
      <w:r w:rsidDel="00000000" w:rsidR="00000000" w:rsidRPr="00000000">
        <w:rPr>
          <w:rtl w:val="0"/>
        </w:rPr>
        <w:t xml:space="preserve"> seeking a supporting role. Even so, </w:t>
      </w:r>
      <w:r w:rsidDel="00000000" w:rsidR="00000000" w:rsidRPr="00000000">
        <w:rPr>
          <w:b w:val="1"/>
          <w:rtl w:val="0"/>
        </w:rPr>
        <w:t xml:space="preserve">Egypt’s control of its side of Rafah and its intelligence channels keep it indispensable</w:t>
      </w:r>
      <w:r w:rsidDel="00000000" w:rsidR="00000000" w:rsidRPr="00000000">
        <w:rPr>
          <w:rtl w:val="0"/>
        </w:rPr>
        <w:t xml:space="preserve"> to any durable arrangement.</w:t>
        <w:br w:type="textWrapping"/>
        <w:t xml:space="preserve">(</w:t>
      </w:r>
      <w:hyperlink r:id="rId1216">
        <w:r w:rsidDel="00000000" w:rsidR="00000000" w:rsidRPr="00000000">
          <w:rPr>
            <w:color w:val="1155cc"/>
            <w:u w:val="single"/>
            <w:rtl w:val="0"/>
          </w:rPr>
          <w:t xml:space="preserve">apnews.com</w:t>
        </w:r>
      </w:hyperlink>
      <w:r w:rsidDel="00000000" w:rsidR="00000000" w:rsidRPr="00000000">
        <w:rPr>
          <w:rtl w:val="0"/>
        </w:rPr>
        <w:t xml:space="preserve">, </w:t>
      </w:r>
      <w:hyperlink r:id="rId1217">
        <w:r w:rsidDel="00000000" w:rsidR="00000000" w:rsidRPr="00000000">
          <w:rPr>
            <w:color w:val="1155cc"/>
            <w:u w:val="single"/>
            <w:rtl w:val="0"/>
          </w:rPr>
          <w:t xml:space="preserve">reuters.com</w:t>
        </w:r>
      </w:hyperlink>
      <w:r w:rsidDel="00000000" w:rsidR="00000000" w:rsidRPr="00000000">
        <w:rPr>
          <w:rtl w:val="0"/>
        </w:rPr>
        <w:t xml:space="preserve">, </w:t>
      </w:r>
      <w:hyperlink r:id="rId1218">
        <w:r w:rsidDel="00000000" w:rsidR="00000000" w:rsidRPr="00000000">
          <w:rPr>
            <w:color w:val="1155cc"/>
            <w:u w:val="single"/>
            <w:rtl w:val="0"/>
          </w:rPr>
          <w:t xml:space="preserve">sis.gov.eg</w:t>
        </w:r>
      </w:hyperlink>
      <w:r w:rsidDel="00000000" w:rsidR="00000000" w:rsidRPr="00000000">
        <w:rPr>
          <w:rtl w:val="0"/>
        </w:rPr>
        <w:t xml:space="preserve">, </w:t>
      </w:r>
      <w:hyperlink r:id="rId1219">
        <w:r w:rsidDel="00000000" w:rsidR="00000000" w:rsidRPr="00000000">
          <w:rPr>
            <w:color w:val="1155cc"/>
            <w:u w:val="single"/>
            <w:rtl w:val="0"/>
          </w:rPr>
          <w:t xml:space="preserve">ochaopt.org</w:t>
        </w:r>
      </w:hyperlink>
      <w:r w:rsidDel="00000000" w:rsidR="00000000" w:rsidRPr="00000000">
        <w:rPr>
          <w:rtl w:val="0"/>
        </w:rPr>
        <w:t xml:space="preserve">, </w:t>
      </w:r>
      <w:hyperlink r:id="rId1220">
        <w:r w:rsidDel="00000000" w:rsidR="00000000" w:rsidRPr="00000000">
          <w:rPr>
            <w:color w:val="1155cc"/>
            <w:u w:val="single"/>
            <w:rtl w:val="0"/>
          </w:rPr>
          <w:t xml:space="preserve">unocha.org</w:t>
        </w:r>
      </w:hyperlink>
      <w:r w:rsidDel="00000000" w:rsidR="00000000" w:rsidRPr="00000000">
        <w:rPr>
          <w:rtl w:val="0"/>
        </w:rPr>
        <w:t xml:space="preserve">, </w:t>
      </w:r>
      <w:hyperlink r:id="rId1221">
        <w:r w:rsidDel="00000000" w:rsidR="00000000" w:rsidRPr="00000000">
          <w:rPr>
            <w:color w:val="1155cc"/>
            <w:u w:val="single"/>
            <w:rtl w:val="0"/>
          </w:rPr>
          <w:t xml:space="preserve">freedomhouse.org</w:t>
        </w:r>
      </w:hyperlink>
      <w:r w:rsidDel="00000000" w:rsidR="00000000" w:rsidRPr="00000000">
        <w:rPr>
          <w:rtl w:val="0"/>
        </w:rPr>
        <w:t xml:space="preserve">, </w:t>
      </w:r>
      <w:hyperlink r:id="rId1222">
        <w:r w:rsidDel="00000000" w:rsidR="00000000" w:rsidRPr="00000000">
          <w:rPr>
            <w:color w:val="1155cc"/>
            <w:u w:val="single"/>
            <w:rtl w:val="0"/>
          </w:rPr>
          <w:t xml:space="preserve">reuters.com</w:t>
        </w:r>
      </w:hyperlink>
      <w:r w:rsidDel="00000000" w:rsidR="00000000" w:rsidRPr="00000000">
        <w:rPr>
          <w:rtl w:val="0"/>
        </w:rPr>
        <w:t xml:space="preserve">, </w:t>
      </w:r>
      <w:hyperlink r:id="rId1223">
        <w:r w:rsidDel="00000000" w:rsidR="00000000" w:rsidRPr="00000000">
          <w:rPr>
            <w:color w:val="1155cc"/>
            <w:u w:val="single"/>
            <w:rtl w:val="0"/>
          </w:rPr>
          <w:t xml:space="preserve">reuters.com</w:t>
        </w:r>
      </w:hyperlink>
      <w:r w:rsidDel="00000000" w:rsidR="00000000" w:rsidRPr="00000000">
        <w:rPr>
          <w:rtl w:val="0"/>
        </w:rPr>
        <w:t xml:space="preserve">, </w:t>
      </w:r>
      <w:hyperlink r:id="rId1224">
        <w:r w:rsidDel="00000000" w:rsidR="00000000" w:rsidRPr="00000000">
          <w:rPr>
            <w:color w:val="1155cc"/>
            <w:u w:val="single"/>
            <w:rtl w:val="0"/>
          </w:rPr>
          <w:t xml:space="preserve">crisisgroup.org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b w:val="1"/>
        </w:rPr>
      </w:pPr>
      <w:r w:rsidDel="00000000" w:rsidR="00000000" w:rsidRPr="00000000">
        <w:rPr>
          <w:b w:val="1"/>
          <w:rtl w:val="0"/>
        </w:rPr>
        <w:t xml:space="preserve">Opportunities for Egypt to play a unifying role</w:t>
      </w:r>
    </w:p>
    <w:p w:rsidR="00000000" w:rsidDel="00000000" w:rsidP="00000000" w:rsidRDefault="00000000" w:rsidRPr="00000000" w14:paraId="0000038F">
      <w:pPr>
        <w:rPr/>
      </w:pPr>
      <w:r w:rsidDel="00000000" w:rsidR="00000000" w:rsidRPr="00000000">
        <w:rPr>
          <w:rtl w:val="0"/>
        </w:rPr>
        <w:t xml:space="preserve">Egypt can leverage its geography and religious authority to </w:t>
      </w:r>
      <w:r w:rsidDel="00000000" w:rsidR="00000000" w:rsidRPr="00000000">
        <w:rPr>
          <w:b w:val="1"/>
          <w:rtl w:val="0"/>
        </w:rPr>
        <w:t xml:space="preserve">unify the peace process.</w:t>
      </w:r>
      <w:r w:rsidDel="00000000" w:rsidR="00000000" w:rsidRPr="00000000">
        <w:rPr>
          <w:rtl w:val="0"/>
        </w:rPr>
        <w:t xml:space="preserve"> By co‑chairing talks with the UN and a non‑Western power, </w:t>
      </w:r>
      <w:r w:rsidDel="00000000" w:rsidR="00000000" w:rsidRPr="00000000">
        <w:rPr>
          <w:b w:val="1"/>
          <w:rtl w:val="0"/>
        </w:rPr>
        <w:t xml:space="preserve">Cairo can showcase a multipolar coalition for Gaza.</w:t>
      </w:r>
      <w:r w:rsidDel="00000000" w:rsidR="00000000" w:rsidRPr="00000000">
        <w:rPr>
          <w:rtl w:val="0"/>
        </w:rPr>
        <w:t xml:space="preserve"> It should </w:t>
      </w:r>
      <w:r w:rsidDel="00000000" w:rsidR="00000000" w:rsidRPr="00000000">
        <w:rPr>
          <w:b w:val="1"/>
          <w:rtl w:val="0"/>
        </w:rPr>
        <w:t xml:space="preserve">partner with Turkey and Indonesia</w:t>
      </w:r>
      <w:r w:rsidDel="00000000" w:rsidR="00000000" w:rsidRPr="00000000">
        <w:rPr>
          <w:rtl w:val="0"/>
        </w:rPr>
        <w:t xml:space="preserve"> to develop a tri‑national humanitarian corridor, while </w:t>
      </w:r>
      <w:r w:rsidDel="00000000" w:rsidR="00000000" w:rsidRPr="00000000">
        <w:rPr>
          <w:b w:val="1"/>
          <w:rtl w:val="0"/>
        </w:rPr>
        <w:t xml:space="preserve">mobilising Al‑Azhar to issue fatwas endorsing ceasefire, prisoner exchanges and reconciliation</w:t>
      </w:r>
      <w:r w:rsidDel="00000000" w:rsidR="00000000" w:rsidRPr="00000000">
        <w:rPr>
          <w:rtl w:val="0"/>
        </w:rPr>
        <w:t xml:space="preserve">. Through the African Union and COMESA, Egypt can rally Global South support and channel investment into Gaza and Sinai. Working with Qatar, Saudi Arabia and the UAE on reconstruction financing and with Russia and China on guarantees will enable Cairo to bridge South–North divides and embed the Gaza peace plan within a wider multipolar order.</w:t>
      </w:r>
    </w:p>
    <w:p w:rsidR="00000000" w:rsidDel="00000000" w:rsidP="00000000" w:rsidRDefault="00000000" w:rsidRPr="00000000" w14:paraId="00000390">
      <w:pPr>
        <w:rPr>
          <w:b w:val="1"/>
        </w:rPr>
      </w:pPr>
      <w:r w:rsidDel="00000000" w:rsidR="00000000" w:rsidRPr="00000000">
        <w:rPr>
          <w:b w:val="1"/>
          <w:rtl w:val="0"/>
        </w:rPr>
        <w:br w:type="textWrapping"/>
        <w:t xml:space="preserve">Strategic recommendations</w:t>
      </w:r>
    </w:p>
    <w:p w:rsidR="00000000" w:rsidDel="00000000" w:rsidP="00000000" w:rsidRDefault="00000000" w:rsidRPr="00000000" w14:paraId="00000391">
      <w:pPr>
        <w:numPr>
          <w:ilvl w:val="0"/>
          <w:numId w:val="247"/>
        </w:numPr>
        <w:ind w:left="720" w:hanging="360"/>
        <w:rPr>
          <w:u w:val="none"/>
        </w:rPr>
      </w:pPr>
      <w:r w:rsidDel="00000000" w:rsidR="00000000" w:rsidRPr="00000000">
        <w:rPr>
          <w:rtl w:val="0"/>
        </w:rPr>
        <w:t xml:space="preserve">Formalise Egypt’s role as co‑chair of negotiations and lead on Gaza reconstruction with a seat on the Oversight Council. </w:t>
      </w:r>
    </w:p>
    <w:p w:rsidR="00000000" w:rsidDel="00000000" w:rsidP="00000000" w:rsidRDefault="00000000" w:rsidRPr="00000000" w14:paraId="00000392">
      <w:pPr>
        <w:numPr>
          <w:ilvl w:val="0"/>
          <w:numId w:val="247"/>
        </w:numPr>
        <w:ind w:left="720" w:hanging="360"/>
        <w:rPr>
          <w:u w:val="none"/>
        </w:rPr>
      </w:pPr>
      <w:r w:rsidDel="00000000" w:rsidR="00000000" w:rsidRPr="00000000">
        <w:rPr>
          <w:rtl w:val="0"/>
        </w:rPr>
        <w:t xml:space="preserve">Establish an Egypt‑Qatar‑Turkey task force to coordinate convoys.</w:t>
      </w:r>
    </w:p>
    <w:p w:rsidR="00000000" w:rsidDel="00000000" w:rsidP="00000000" w:rsidRDefault="00000000" w:rsidRPr="00000000" w14:paraId="00000393">
      <w:pPr>
        <w:numPr>
          <w:ilvl w:val="0"/>
          <w:numId w:val="247"/>
        </w:numPr>
        <w:ind w:left="720" w:hanging="360"/>
        <w:rPr>
          <w:u w:val="none"/>
        </w:rPr>
      </w:pPr>
      <w:r w:rsidDel="00000000" w:rsidR="00000000" w:rsidRPr="00000000">
        <w:rPr>
          <w:rtl w:val="0"/>
        </w:rPr>
        <w:t xml:space="preserve">Manage the Al‑Arish hub and implement early reconstruction projects. </w:t>
      </w:r>
    </w:p>
    <w:p w:rsidR="00000000" w:rsidDel="00000000" w:rsidP="00000000" w:rsidRDefault="00000000" w:rsidRPr="00000000" w14:paraId="00000394">
      <w:pPr>
        <w:numPr>
          <w:ilvl w:val="0"/>
          <w:numId w:val="247"/>
        </w:numPr>
        <w:ind w:left="720" w:hanging="360"/>
        <w:rPr>
          <w:u w:val="none"/>
        </w:rPr>
      </w:pPr>
      <w:r w:rsidDel="00000000" w:rsidR="00000000" w:rsidRPr="00000000">
        <w:rPr>
          <w:rtl w:val="0"/>
        </w:rPr>
        <w:t xml:space="preserve">Negotiate an EU‑Egypt‑Palestinian agreement to reopen Rafah under EUBAM monitors, ensuring Israeli security through scanning rather than closure. </w:t>
      </w:r>
    </w:p>
    <w:p w:rsidR="00000000" w:rsidDel="00000000" w:rsidP="00000000" w:rsidRDefault="00000000" w:rsidRPr="00000000" w14:paraId="00000395">
      <w:pPr>
        <w:numPr>
          <w:ilvl w:val="0"/>
          <w:numId w:val="247"/>
        </w:numPr>
        <w:ind w:left="720" w:hanging="360"/>
        <w:rPr>
          <w:u w:val="none"/>
        </w:rPr>
      </w:pPr>
      <w:r w:rsidDel="00000000" w:rsidR="00000000" w:rsidRPr="00000000">
        <w:rPr>
          <w:rtl w:val="0"/>
        </w:rPr>
        <w:t xml:space="preserve">Launch a Suez‑Sinai security initiative with international funding to stabilise Sinai, protect the canal and create jobs. </w:t>
      </w:r>
    </w:p>
    <w:p w:rsidR="00000000" w:rsidDel="00000000" w:rsidP="00000000" w:rsidRDefault="00000000" w:rsidRPr="00000000" w14:paraId="00000396">
      <w:pPr>
        <w:numPr>
          <w:ilvl w:val="0"/>
          <w:numId w:val="247"/>
        </w:numPr>
        <w:ind w:left="720" w:hanging="360"/>
        <w:rPr>
          <w:u w:val="none"/>
        </w:rPr>
      </w:pPr>
      <w:r w:rsidDel="00000000" w:rsidR="00000000" w:rsidRPr="00000000">
        <w:rPr>
          <w:rtl w:val="0"/>
        </w:rPr>
        <w:t xml:space="preserve">Use Al‑Azhar’s authority to convene interfaith dialogues and endorse the peace plan. </w:t>
      </w:r>
    </w:p>
    <w:p w:rsidR="00000000" w:rsidDel="00000000" w:rsidP="00000000" w:rsidRDefault="00000000" w:rsidRPr="00000000" w14:paraId="00000397">
      <w:pPr>
        <w:numPr>
          <w:ilvl w:val="0"/>
          <w:numId w:val="247"/>
        </w:numPr>
        <w:ind w:left="720" w:hanging="360"/>
        <w:rPr>
          <w:u w:val="none"/>
        </w:rPr>
      </w:pPr>
      <w:r w:rsidDel="00000000" w:rsidR="00000000" w:rsidRPr="00000000">
        <w:rPr>
          <w:rtl w:val="0"/>
        </w:rPr>
        <w:t xml:space="preserve">Allow limited peaceful pro‑Palestinian activism to build domestic legitimacy while preventing mobilisation by opposition groups.</w:t>
      </w:r>
    </w:p>
    <w:p w:rsidR="00000000" w:rsidDel="00000000" w:rsidP="00000000" w:rsidRDefault="00000000" w:rsidRPr="00000000" w14:paraId="00000398">
      <w:pPr>
        <w:numPr>
          <w:ilvl w:val="0"/>
          <w:numId w:val="247"/>
        </w:numPr>
        <w:ind w:left="720" w:hanging="360"/>
        <w:rPr>
          <w:u w:val="none"/>
        </w:rPr>
      </w:pPr>
      <w:r w:rsidDel="00000000" w:rsidR="00000000" w:rsidRPr="00000000">
        <w:rPr>
          <w:rtl w:val="0"/>
        </w:rPr>
        <w:t xml:space="preserve">Coordinate with major powers to guarantee Egyptian sovereignty in any Philadelphi</w:t>
      </w:r>
    </w:p>
    <w:p w:rsidR="00000000" w:rsidDel="00000000" w:rsidP="00000000" w:rsidRDefault="00000000" w:rsidRPr="00000000" w14:paraId="00000399">
      <w:pPr>
        <w:numPr>
          <w:ilvl w:val="0"/>
          <w:numId w:val="247"/>
        </w:numPr>
        <w:ind w:left="720" w:hanging="360"/>
        <w:rPr>
          <w:u w:val="none"/>
        </w:rPr>
      </w:pPr>
      <w:r w:rsidDel="00000000" w:rsidR="00000000" w:rsidRPr="00000000">
        <w:rPr>
          <w:rtl w:val="0"/>
        </w:rPr>
        <w:t xml:space="preserve">Corridor monitoring and ensure reconstruction funds are transparent and accountable. </w:t>
        <w:br w:type="textWrapping"/>
        <w:br w:type="textWrapping"/>
        <w:t xml:space="preserve">These steps would enable Egypt to transform its geographic curse into a diplomatic blessing—anchoring Gaza stability and advancing a multipolar peace.</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pStyle w:val="Heading3"/>
        <w:rPr/>
      </w:pPr>
      <w:bookmarkStart w:colFirst="0" w:colLast="0" w:name="_dkwrl6cfn318" w:id="96"/>
      <w:bookmarkEnd w:id="96"/>
      <w:r w:rsidDel="00000000" w:rsidR="00000000" w:rsidRPr="00000000">
        <w:rPr>
          <w:rtl w:val="0"/>
        </w:rPr>
        <w:t xml:space="preserve">Qatar</w:t>
      </w:r>
      <w:r w:rsidDel="00000000" w:rsidR="00000000" w:rsidRPr="00000000">
        <w:rPr>
          <w:rtl w:val="0"/>
        </w:rPr>
      </w:r>
    </w:p>
    <w:p w:rsidR="00000000" w:rsidDel="00000000" w:rsidP="00000000" w:rsidRDefault="00000000" w:rsidRPr="00000000" w14:paraId="0000039D">
      <w:pPr>
        <w:spacing w:after="240" w:before="240" w:lineRule="auto"/>
        <w:rPr/>
      </w:pPr>
      <w:r w:rsidDel="00000000" w:rsidR="00000000" w:rsidRPr="00000000">
        <w:rPr>
          <w:b w:val="1"/>
          <w:rtl w:val="0"/>
        </w:rPr>
        <w:t xml:space="preserve">Geostrategic context and unique capabilities.</w:t>
      </w:r>
      <w:r w:rsidDel="00000000" w:rsidR="00000000" w:rsidRPr="00000000">
        <w:rPr>
          <w:rtl w:val="0"/>
        </w:rPr>
        <w:t xml:space="preserve"> Compact yet pivotal, </w:t>
      </w:r>
      <w:r w:rsidDel="00000000" w:rsidR="00000000" w:rsidRPr="00000000">
        <w:rPr>
          <w:b w:val="1"/>
          <w:rtl w:val="0"/>
        </w:rPr>
        <w:t xml:space="preserve">Qatar sits on the Persian/Arabian Gulf</w:t>
      </w:r>
      <w:r w:rsidDel="00000000" w:rsidR="00000000" w:rsidRPr="00000000">
        <w:rPr>
          <w:rtl w:val="0"/>
        </w:rPr>
        <w:t xml:space="preserve"> at the mouth of energy trade routes that funnel through the </w:t>
      </w:r>
      <w:r w:rsidDel="00000000" w:rsidR="00000000" w:rsidRPr="00000000">
        <w:rPr>
          <w:rFonts w:ascii="Arial Unicode MS" w:cs="Arial Unicode MS" w:eastAsia="Arial Unicode MS" w:hAnsi="Arial Unicode MS"/>
          <w:b w:val="1"/>
          <w:rtl w:val="0"/>
        </w:rPr>
        <w:t xml:space="preserve">Strait of Hormuz (≈20% of global petroleum liquids)</w:t>
      </w:r>
      <w:r w:rsidDel="00000000" w:rsidR="00000000" w:rsidRPr="00000000">
        <w:rPr>
          <w:rtl w:val="0"/>
        </w:rPr>
        <w:t xml:space="preserve">. Within </w:t>
      </w:r>
      <w:r w:rsidDel="00000000" w:rsidR="00000000" w:rsidRPr="00000000">
        <w:rPr>
          <w:b w:val="1"/>
          <w:rtl w:val="0"/>
        </w:rPr>
        <w:t xml:space="preserve">3,000 km</w:t>
      </w:r>
      <w:r w:rsidDel="00000000" w:rsidR="00000000" w:rsidRPr="00000000">
        <w:rPr>
          <w:rtl w:val="0"/>
        </w:rPr>
        <w:t xml:space="preserve">, Qatar can reach </w:t>
      </w:r>
      <w:r w:rsidDel="00000000" w:rsidR="00000000" w:rsidRPr="00000000">
        <w:rPr>
          <w:rFonts w:ascii="Arial Unicode MS" w:cs="Arial Unicode MS" w:eastAsia="Arial Unicode MS" w:hAnsi="Arial Unicode MS"/>
          <w:b w:val="1"/>
          <w:rtl w:val="0"/>
        </w:rPr>
        <w:t xml:space="preserve">≈2 billion consumers with ~US$6 trillion GDP</w:t>
      </w:r>
      <w:r w:rsidDel="00000000" w:rsidR="00000000" w:rsidRPr="00000000">
        <w:rPr>
          <w:rtl w:val="0"/>
        </w:rPr>
        <w:t xml:space="preserve">, anchoring a hub strategy built on world-class gateways. </w:t>
      </w:r>
      <w:r w:rsidDel="00000000" w:rsidR="00000000" w:rsidRPr="00000000">
        <w:rPr>
          <w:b w:val="1"/>
          <w:rtl w:val="0"/>
        </w:rPr>
        <w:t xml:space="preserve">Hamad International Airport</w:t>
      </w:r>
      <w:r w:rsidDel="00000000" w:rsidR="00000000" w:rsidRPr="00000000">
        <w:rPr>
          <w:rtl w:val="0"/>
        </w:rPr>
        <w:t xml:space="preserve"> now connects to </w:t>
      </w:r>
      <w:r w:rsidDel="00000000" w:rsidR="00000000" w:rsidRPr="00000000">
        <w:rPr>
          <w:b w:val="1"/>
          <w:rtl w:val="0"/>
        </w:rPr>
        <w:t xml:space="preserve">~197 destinations / 55 airlines</w:t>
      </w:r>
      <w:r w:rsidDel="00000000" w:rsidR="00000000" w:rsidRPr="00000000">
        <w:rPr>
          <w:rtl w:val="0"/>
        </w:rPr>
        <w:t xml:space="preserve">, with </w:t>
      </w:r>
      <w:r w:rsidDel="00000000" w:rsidR="00000000" w:rsidRPr="00000000">
        <w:rPr>
          <w:b w:val="1"/>
          <w:rtl w:val="0"/>
        </w:rPr>
        <w:t xml:space="preserve">41 contact gates + 65 remote stands</w:t>
      </w:r>
      <w:r w:rsidDel="00000000" w:rsidR="00000000" w:rsidRPr="00000000">
        <w:rPr>
          <w:rtl w:val="0"/>
        </w:rPr>
        <w:t xml:space="preserve"> and cargo throughput of </w:t>
      </w:r>
      <w:r w:rsidDel="00000000" w:rsidR="00000000" w:rsidRPr="00000000">
        <w:rPr>
          <w:b w:val="1"/>
          <w:rtl w:val="0"/>
        </w:rPr>
        <w:t xml:space="preserve">~2.3 million tonnes in 2023</w:t>
      </w:r>
      <w:r w:rsidDel="00000000" w:rsidR="00000000" w:rsidRPr="00000000">
        <w:rPr>
          <w:rtl w:val="0"/>
        </w:rPr>
        <w:t xml:space="preserve"> (current terminal capacity ~</w:t>
      </w:r>
      <w:r w:rsidDel="00000000" w:rsidR="00000000" w:rsidRPr="00000000">
        <w:rPr>
          <w:b w:val="1"/>
          <w:rtl w:val="0"/>
        </w:rPr>
        <w:t xml:space="preserve">1.4 m t/yr</w:t>
      </w:r>
      <w:r w:rsidDel="00000000" w:rsidR="00000000" w:rsidRPr="00000000">
        <w:rPr>
          <w:rtl w:val="0"/>
        </w:rPr>
        <w:t xml:space="preserve">, with </w:t>
      </w:r>
      <w:r w:rsidDel="00000000" w:rsidR="00000000" w:rsidRPr="00000000">
        <w:rPr>
          <w:b w:val="1"/>
          <w:rtl w:val="0"/>
        </w:rPr>
        <w:t xml:space="preserve">Cargo Terminal 2</w:t>
      </w:r>
      <w:r w:rsidDel="00000000" w:rsidR="00000000" w:rsidRPr="00000000">
        <w:rPr>
          <w:rtl w:val="0"/>
        </w:rPr>
        <w:t xml:space="preserve"> designed to lift capacity above </w:t>
      </w:r>
      <w:r w:rsidDel="00000000" w:rsidR="00000000" w:rsidRPr="00000000">
        <w:rPr>
          <w:b w:val="1"/>
          <w:rtl w:val="0"/>
        </w:rPr>
        <w:t xml:space="preserve">3 m t/yr</w:t>
      </w:r>
      <w:r w:rsidDel="00000000" w:rsidR="00000000" w:rsidRPr="00000000">
        <w:rPr>
          <w:rtl w:val="0"/>
        </w:rPr>
        <w:t xml:space="preserve">). </w:t>
      </w:r>
      <w:r w:rsidDel="00000000" w:rsidR="00000000" w:rsidRPr="00000000">
        <w:rPr>
          <w:b w:val="1"/>
          <w:rtl w:val="0"/>
        </w:rPr>
        <w:t xml:space="preserve">Hamad Port</w:t>
      </w:r>
      <w:r w:rsidDel="00000000" w:rsidR="00000000" w:rsidRPr="00000000">
        <w:rPr>
          <w:rtl w:val="0"/>
        </w:rPr>
        <w:t xml:space="preserve"> operates at </w:t>
      </w:r>
      <w:r w:rsidDel="00000000" w:rsidR="00000000" w:rsidRPr="00000000">
        <w:rPr>
          <w:b w:val="1"/>
          <w:rtl w:val="0"/>
        </w:rPr>
        <w:t xml:space="preserve">~5 m TEU</w:t>
      </w:r>
      <w:r w:rsidDel="00000000" w:rsidR="00000000" w:rsidRPr="00000000">
        <w:rPr>
          <w:rtl w:val="0"/>
        </w:rPr>
        <w:t xml:space="preserve"> today, scaling to </w:t>
      </w:r>
      <w:r w:rsidDel="00000000" w:rsidR="00000000" w:rsidRPr="00000000">
        <w:rPr>
          <w:b w:val="1"/>
          <w:rtl w:val="0"/>
        </w:rPr>
        <w:t xml:space="preserve">&gt;7.5 m TEU</w:t>
      </w:r>
      <w:r w:rsidDel="00000000" w:rsidR="00000000" w:rsidRPr="00000000">
        <w:rPr>
          <w:rtl w:val="0"/>
        </w:rPr>
        <w:t xml:space="preserve">, and is described as connecting to </w:t>
      </w:r>
      <w:r w:rsidDel="00000000" w:rsidR="00000000" w:rsidRPr="00000000">
        <w:rPr>
          <w:b w:val="1"/>
          <w:rtl w:val="0"/>
        </w:rPr>
        <w:t xml:space="preserve">40–60 international ports</w:t>
      </w:r>
      <w:r w:rsidDel="00000000" w:rsidR="00000000" w:rsidRPr="00000000">
        <w:rPr>
          <w:rtl w:val="0"/>
        </w:rPr>
        <w:t xml:space="preserve">. Free-zones at </w:t>
      </w:r>
      <w:r w:rsidDel="00000000" w:rsidR="00000000" w:rsidRPr="00000000">
        <w:rPr>
          <w:b w:val="1"/>
          <w:rtl w:val="0"/>
        </w:rPr>
        <w:t xml:space="preserve">Ras Bufontas</w:t>
      </w:r>
      <w:r w:rsidDel="00000000" w:rsidR="00000000" w:rsidRPr="00000000">
        <w:rPr>
          <w:rtl w:val="0"/>
        </w:rPr>
        <w:t xml:space="preserve"> (airport-adjacent) and </w:t>
      </w:r>
      <w:r w:rsidDel="00000000" w:rsidR="00000000" w:rsidRPr="00000000">
        <w:rPr>
          <w:b w:val="1"/>
          <w:rtl w:val="0"/>
        </w:rPr>
        <w:t xml:space="preserve">Umm Alhoul</w:t>
      </w:r>
      <w:r w:rsidDel="00000000" w:rsidR="00000000" w:rsidRPr="00000000">
        <w:rPr>
          <w:rtl w:val="0"/>
        </w:rPr>
        <w:t xml:space="preserve"> (port-adjacent) provide integrated warehousing and </w:t>
      </w:r>
      <w:r w:rsidDel="00000000" w:rsidR="00000000" w:rsidRPr="00000000">
        <w:rPr>
          <w:b w:val="1"/>
          <w:rtl w:val="0"/>
        </w:rPr>
        <w:t xml:space="preserve">streamlined customs</w:t>
      </w:r>
      <w:r w:rsidDel="00000000" w:rsidR="00000000" w:rsidRPr="00000000">
        <w:rPr>
          <w:rtl w:val="0"/>
        </w:rPr>
        <w:t xml:space="preserve">, shortening end-to-end times. Abundant </w:t>
      </w:r>
      <w:r w:rsidDel="00000000" w:rsidR="00000000" w:rsidRPr="00000000">
        <w:rPr>
          <w:b w:val="1"/>
          <w:rtl w:val="0"/>
        </w:rPr>
        <w:t xml:space="preserve">LNG revenues</w:t>
      </w:r>
      <w:r w:rsidDel="00000000" w:rsidR="00000000" w:rsidRPr="00000000">
        <w:rPr>
          <w:rtl w:val="0"/>
        </w:rPr>
        <w:t xml:space="preserve"> give Doha the fiscal room to fund this infrastructure and sustain an </w:t>
      </w:r>
      <w:r w:rsidDel="00000000" w:rsidR="00000000" w:rsidRPr="00000000">
        <w:rPr>
          <w:b w:val="1"/>
          <w:rtl w:val="0"/>
        </w:rPr>
        <w:t xml:space="preserve">independent foreign policy</w:t>
      </w:r>
      <w:r w:rsidDel="00000000" w:rsidR="00000000" w:rsidRPr="00000000">
        <w:rPr>
          <w:rtl w:val="0"/>
        </w:rPr>
        <w:t xml:space="preserve">. </w:t>
        <w:br w:type="textWrapping"/>
        <w:t xml:space="preserve">(</w:t>
      </w:r>
      <w:hyperlink r:id="rId1225">
        <w:r w:rsidDel="00000000" w:rsidR="00000000" w:rsidRPr="00000000">
          <w:rPr>
            <w:color w:val="1155cc"/>
            <w:u w:val="single"/>
            <w:rtl w:val="0"/>
          </w:rPr>
          <w:t xml:space="preserve">britannicacom</w:t>
        </w:r>
      </w:hyperlink>
      <w:r w:rsidDel="00000000" w:rsidR="00000000" w:rsidRPr="00000000">
        <w:rPr>
          <w:rtl w:val="0"/>
        </w:rPr>
        <w:t xml:space="preserve">, </w:t>
      </w:r>
      <w:hyperlink r:id="rId1226">
        <w:r w:rsidDel="00000000" w:rsidR="00000000" w:rsidRPr="00000000">
          <w:rPr>
            <w:color w:val="1155cc"/>
            <w:u w:val="single"/>
            <w:rtl w:val="0"/>
          </w:rPr>
          <w:t xml:space="preserve">eiagov</w:t>
        </w:r>
      </w:hyperlink>
      <w:r w:rsidDel="00000000" w:rsidR="00000000" w:rsidRPr="00000000">
        <w:rPr>
          <w:rtl w:val="0"/>
        </w:rPr>
        <w:t xml:space="preserve">, </w:t>
      </w:r>
      <w:hyperlink r:id="rId1227">
        <w:r w:rsidDel="00000000" w:rsidR="00000000" w:rsidRPr="00000000">
          <w:rPr>
            <w:color w:val="1155cc"/>
            <w:u w:val="single"/>
            <w:rtl w:val="0"/>
          </w:rPr>
          <w:t xml:space="preserve">qfz.gov.qa</w:t>
        </w:r>
      </w:hyperlink>
      <w:r w:rsidDel="00000000" w:rsidR="00000000" w:rsidRPr="00000000">
        <w:rPr>
          <w:rtl w:val="0"/>
        </w:rPr>
        <w:t xml:space="preserve">, </w:t>
      </w:r>
      <w:hyperlink r:id="rId1228">
        <w:r w:rsidDel="00000000" w:rsidR="00000000" w:rsidRPr="00000000">
          <w:rPr>
            <w:color w:val="1155cc"/>
            <w:u w:val="single"/>
            <w:rtl w:val="0"/>
          </w:rPr>
          <w:t xml:space="preserve">sev.org.gr</w:t>
        </w:r>
      </w:hyperlink>
      <w:r w:rsidDel="00000000" w:rsidR="00000000" w:rsidRPr="00000000">
        <w:rPr>
          <w:rtl w:val="0"/>
        </w:rPr>
        <w:t xml:space="preserve">, </w:t>
      </w:r>
      <w:hyperlink r:id="rId1229">
        <w:r w:rsidDel="00000000" w:rsidR="00000000" w:rsidRPr="00000000">
          <w:rPr>
            <w:color w:val="1155cc"/>
            <w:u w:val="single"/>
            <w:rtl w:val="0"/>
          </w:rPr>
          <w:t xml:space="preserve">dohahamadairport.com</w:t>
        </w:r>
      </w:hyperlink>
      <w:r w:rsidDel="00000000" w:rsidR="00000000" w:rsidRPr="00000000">
        <w:rPr>
          <w:rtl w:val="0"/>
        </w:rPr>
        <w:t xml:space="preserve">, </w:t>
      </w:r>
      <w:hyperlink r:id="rId1230">
        <w:r w:rsidDel="00000000" w:rsidR="00000000" w:rsidRPr="00000000">
          <w:rPr>
            <w:color w:val="1155cc"/>
            <w:u w:val="single"/>
            <w:rtl w:val="0"/>
          </w:rPr>
          <w:t xml:space="preserve">dohahamadairport.com</w:t>
        </w:r>
      </w:hyperlink>
      <w:r w:rsidDel="00000000" w:rsidR="00000000" w:rsidRPr="00000000">
        <w:rPr>
          <w:rtl w:val="0"/>
        </w:rPr>
        <w:t xml:space="preserve">, </w:t>
      </w:r>
      <w:hyperlink r:id="rId1231">
        <w:r w:rsidDel="00000000" w:rsidR="00000000" w:rsidRPr="00000000">
          <w:rPr>
            <w:color w:val="1155cc"/>
            <w:u w:val="single"/>
            <w:rtl w:val="0"/>
          </w:rPr>
          <w:t xml:space="preserve">dohahamadairport.com</w:t>
        </w:r>
      </w:hyperlink>
      <w:r w:rsidDel="00000000" w:rsidR="00000000" w:rsidRPr="00000000">
        <w:rPr>
          <w:rtl w:val="0"/>
        </w:rPr>
        <w:t xml:space="preserve">, </w:t>
      </w:r>
      <w:hyperlink r:id="rId1232">
        <w:r w:rsidDel="00000000" w:rsidR="00000000" w:rsidRPr="00000000">
          <w:rPr>
            <w:color w:val="1155cc"/>
            <w:u w:val="single"/>
            <w:rtl w:val="0"/>
          </w:rPr>
          <w:t xml:space="preserve">stattimes.com</w:t>
        </w:r>
      </w:hyperlink>
      <w:r w:rsidDel="00000000" w:rsidR="00000000" w:rsidRPr="00000000">
        <w:rPr>
          <w:rtl w:val="0"/>
        </w:rPr>
        <w:t xml:space="preserve">, </w:t>
      </w:r>
      <w:hyperlink r:id="rId1233">
        <w:r w:rsidDel="00000000" w:rsidR="00000000" w:rsidRPr="00000000">
          <w:rPr>
            <w:color w:val="1155cc"/>
            <w:u w:val="single"/>
            <w:rtl w:val="0"/>
          </w:rPr>
          <w:t xml:space="preserve">bnpassociates.com</w:t>
        </w:r>
      </w:hyperlink>
      <w:r w:rsidDel="00000000" w:rsidR="00000000" w:rsidRPr="00000000">
        <w:rPr>
          <w:rtl w:val="0"/>
        </w:rPr>
        <w:t xml:space="preserve">, </w:t>
      </w:r>
      <w:hyperlink r:id="rId1234">
        <w:r w:rsidDel="00000000" w:rsidR="00000000" w:rsidRPr="00000000">
          <w:rPr>
            <w:color w:val="1155cc"/>
            <w:u w:val="single"/>
            <w:rtl w:val="0"/>
          </w:rPr>
          <w:t xml:space="preserve">mwani.com.qa</w:t>
        </w:r>
      </w:hyperlink>
      <w:r w:rsidDel="00000000" w:rsidR="00000000" w:rsidRPr="00000000">
        <w:rPr>
          <w:rtl w:val="0"/>
        </w:rPr>
        <w:t xml:space="preserve">, </w:t>
      </w:r>
      <w:hyperlink r:id="rId1235">
        <w:r w:rsidDel="00000000" w:rsidR="00000000" w:rsidRPr="00000000">
          <w:rPr>
            <w:color w:val="1155cc"/>
            <w:u w:val="single"/>
            <w:rtl w:val="0"/>
          </w:rPr>
          <w:t xml:space="preserve">qfz.gov.qa</w:t>
        </w:r>
      </w:hyperlink>
      <w:r w:rsidDel="00000000" w:rsidR="00000000" w:rsidRPr="00000000">
        <w:rPr>
          <w:rtl w:val="0"/>
        </w:rPr>
        <w:t xml:space="preserve">, </w:t>
      </w:r>
      <w:hyperlink r:id="rId1236">
        <w:r w:rsidDel="00000000" w:rsidR="00000000" w:rsidRPr="00000000">
          <w:rPr>
            <w:color w:val="1155cc"/>
            <w:u w:val="single"/>
            <w:rtl w:val="0"/>
          </w:rPr>
          <w:t xml:space="preserve">fdiintelligence.com</w:t>
        </w:r>
      </w:hyperlink>
      <w:r w:rsidDel="00000000" w:rsidR="00000000" w:rsidRPr="00000000">
        <w:rPr>
          <w:rtl w:val="0"/>
        </w:rPr>
        <w:t xml:space="preserve">, </w:t>
      </w:r>
      <w:hyperlink r:id="rId1237">
        <w:r w:rsidDel="00000000" w:rsidR="00000000" w:rsidRPr="00000000">
          <w:rPr>
            <w:color w:val="1155cc"/>
            <w:u w:val="single"/>
            <w:rtl w:val="0"/>
          </w:rPr>
          <w:t xml:space="preserve">qfz.gov.qa</w:t>
        </w:r>
      </w:hyperlink>
      <w:r w:rsidDel="00000000" w:rsidR="00000000" w:rsidRPr="00000000">
        <w:rPr>
          <w:rtl w:val="0"/>
        </w:rPr>
        <w:t xml:space="preserve">, </w:t>
      </w:r>
      <w:hyperlink r:id="rId1238">
        <w:r w:rsidDel="00000000" w:rsidR="00000000" w:rsidRPr="00000000">
          <w:rPr>
            <w:color w:val="1155cc"/>
            <w:u w:val="single"/>
            <w:rtl w:val="0"/>
          </w:rPr>
          <w:t xml:space="preserve">imf.org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9E">
      <w:pPr>
        <w:spacing w:after="240" w:before="240" w:lineRule="auto"/>
        <w:rPr/>
      </w:pPr>
      <w:r w:rsidDel="00000000" w:rsidR="00000000" w:rsidRPr="00000000">
        <w:rPr>
          <w:b w:val="1"/>
          <w:rtl w:val="0"/>
        </w:rPr>
        <w:t xml:space="preserve">Government policy and actions in the Gaza war.</w:t>
      </w:r>
      <w:r w:rsidDel="00000000" w:rsidR="00000000" w:rsidRPr="00000000">
        <w:rPr>
          <w:rtl w:val="0"/>
        </w:rPr>
        <w:t xml:space="preserve"> Qatar has positioned itself as a high-stakes mediator, with a track record that includes the </w:t>
      </w:r>
      <w:r w:rsidDel="00000000" w:rsidR="00000000" w:rsidRPr="00000000">
        <w:rPr>
          <w:b w:val="1"/>
          <w:rtl w:val="0"/>
        </w:rPr>
        <w:t xml:space="preserve">2008 Doha Agreement on Lebanon</w:t>
      </w:r>
      <w:r w:rsidDel="00000000" w:rsidR="00000000" w:rsidRPr="00000000">
        <w:rPr>
          <w:rtl w:val="0"/>
        </w:rPr>
        <w:t xml:space="preserve">, hosting the </w:t>
      </w:r>
      <w:r w:rsidDel="00000000" w:rsidR="00000000" w:rsidRPr="00000000">
        <w:rPr>
          <w:b w:val="1"/>
          <w:rtl w:val="0"/>
        </w:rPr>
        <w:t xml:space="preserve">U.S.–Taliban</w:t>
      </w:r>
      <w:r w:rsidDel="00000000" w:rsidR="00000000" w:rsidRPr="00000000">
        <w:rPr>
          <w:rtl w:val="0"/>
        </w:rPr>
        <w:t xml:space="preserve"> negotiations, and the current </w:t>
      </w:r>
      <w:r w:rsidDel="00000000" w:rsidR="00000000" w:rsidRPr="00000000">
        <w:rPr>
          <w:b w:val="1"/>
          <w:rtl w:val="0"/>
        </w:rPr>
        <w:t xml:space="preserve">Israel–Hamas</w:t>
      </w:r>
      <w:r w:rsidDel="00000000" w:rsidR="00000000" w:rsidRPr="00000000">
        <w:rPr>
          <w:rtl w:val="0"/>
        </w:rPr>
        <w:t xml:space="preserve"> talks. Its ability to broker hostage releases rests on long-standing channels with </w:t>
      </w:r>
      <w:r w:rsidDel="00000000" w:rsidR="00000000" w:rsidRPr="00000000">
        <w:rPr>
          <w:b w:val="1"/>
          <w:rtl w:val="0"/>
        </w:rPr>
        <w:t xml:space="preserve">Hamas’ political bureau in Doha</w:t>
      </w:r>
      <w:r w:rsidDel="00000000" w:rsidR="00000000" w:rsidRPr="00000000">
        <w:rPr>
          <w:rtl w:val="0"/>
        </w:rPr>
        <w:t xml:space="preserve"> and the </w:t>
      </w:r>
      <w:r w:rsidDel="00000000" w:rsidR="00000000" w:rsidRPr="00000000">
        <w:rPr>
          <w:b w:val="1"/>
          <w:rtl w:val="0"/>
        </w:rPr>
        <w:t xml:space="preserve">Taliban office</w:t>
      </w:r>
      <w:r w:rsidDel="00000000" w:rsidR="00000000" w:rsidRPr="00000000">
        <w:rPr>
          <w:rtl w:val="0"/>
        </w:rPr>
        <w:t xml:space="preserve"> opened in 2013. In this war, </w:t>
      </w:r>
      <w:r w:rsidDel="00000000" w:rsidR="00000000" w:rsidRPr="00000000">
        <w:rPr>
          <w:b w:val="1"/>
          <w:rtl w:val="0"/>
        </w:rPr>
        <w:t xml:space="preserve">Qatar, Egypt and the United States</w:t>
      </w:r>
      <w:r w:rsidDel="00000000" w:rsidR="00000000" w:rsidRPr="00000000">
        <w:rPr>
          <w:rtl w:val="0"/>
        </w:rPr>
        <w:t xml:space="preserve"> tabled a </w:t>
      </w:r>
      <w:r w:rsidDel="00000000" w:rsidR="00000000" w:rsidRPr="00000000">
        <w:rPr>
          <w:b w:val="1"/>
          <w:rtl w:val="0"/>
        </w:rPr>
        <w:t xml:space="preserve">“bridging proposal”</w:t>
      </w:r>
      <w:r w:rsidDel="00000000" w:rsidR="00000000" w:rsidRPr="00000000">
        <w:rPr>
          <w:rtl w:val="0"/>
        </w:rPr>
        <w:t xml:space="preserve"> to narrow gaps on a ceasefire-and-hostages deal (Aug 2024). By </w:t>
      </w:r>
      <w:r w:rsidDel="00000000" w:rsidR="00000000" w:rsidRPr="00000000">
        <w:rPr>
          <w:b w:val="1"/>
          <w:rtl w:val="0"/>
        </w:rPr>
        <w:t xml:space="preserve">January 2025</w:t>
      </w:r>
      <w:r w:rsidDel="00000000" w:rsidR="00000000" w:rsidRPr="00000000">
        <w:rPr>
          <w:rtl w:val="0"/>
        </w:rPr>
        <w:t xml:space="preserve">, Doha said talks were at their </w:t>
      </w:r>
      <w:r w:rsidDel="00000000" w:rsidR="00000000" w:rsidRPr="00000000">
        <w:rPr>
          <w:b w:val="1"/>
          <w:rtl w:val="0"/>
        </w:rPr>
        <w:t xml:space="preserve">closest point</w:t>
      </w:r>
      <w:r w:rsidDel="00000000" w:rsidR="00000000" w:rsidRPr="00000000">
        <w:rPr>
          <w:rtl w:val="0"/>
        </w:rPr>
        <w:t xml:space="preserve"> in months, and mediators circulated a </w:t>
      </w:r>
      <w:r w:rsidDel="00000000" w:rsidR="00000000" w:rsidRPr="00000000">
        <w:rPr>
          <w:b w:val="1"/>
          <w:rtl w:val="0"/>
        </w:rPr>
        <w:t xml:space="preserve">final draft</w:t>
      </w:r>
      <w:r w:rsidDel="00000000" w:rsidR="00000000" w:rsidRPr="00000000">
        <w:rPr>
          <w:rtl w:val="0"/>
        </w:rPr>
        <w:t xml:space="preserve"> to both sides. Financially, Qatar has </w:t>
      </w:r>
      <w:r w:rsidDel="00000000" w:rsidR="00000000" w:rsidRPr="00000000">
        <w:rPr>
          <w:b w:val="1"/>
          <w:rtl w:val="0"/>
        </w:rPr>
        <w:t xml:space="preserve">pledged at least $1 billion</w:t>
      </w:r>
      <w:r w:rsidDel="00000000" w:rsidR="00000000" w:rsidRPr="00000000">
        <w:rPr>
          <w:rtl w:val="0"/>
        </w:rPr>
        <w:t xml:space="preserve"> for Gaza reconstruction since 2014 and has </w:t>
      </w:r>
      <w:r w:rsidDel="00000000" w:rsidR="00000000" w:rsidRPr="00000000">
        <w:rPr>
          <w:b w:val="1"/>
          <w:rtl w:val="0"/>
        </w:rPr>
        <w:t xml:space="preserve">regularly underwritten assistance</w:t>
      </w:r>
      <w:r w:rsidDel="00000000" w:rsidR="00000000" w:rsidRPr="00000000">
        <w:rPr>
          <w:rtl w:val="0"/>
        </w:rPr>
        <w:t xml:space="preserve">—including mechanisms that provided </w:t>
      </w:r>
      <w:r w:rsidDel="00000000" w:rsidR="00000000" w:rsidRPr="00000000">
        <w:rPr>
          <w:b w:val="1"/>
          <w:rtl w:val="0"/>
        </w:rPr>
        <w:t xml:space="preserve">~$30 million/month</w:t>
      </w:r>
      <w:r w:rsidDel="00000000" w:rsidR="00000000" w:rsidRPr="00000000">
        <w:rPr>
          <w:rtl w:val="0"/>
        </w:rPr>
        <w:t xml:space="preserve"> for poor families, fuel and partial public-sector pay. Doha has continued humanitarian programming even while </w:t>
      </w:r>
      <w:r w:rsidDel="00000000" w:rsidR="00000000" w:rsidRPr="00000000">
        <w:rPr>
          <w:b w:val="1"/>
          <w:rtl w:val="0"/>
        </w:rPr>
        <w:t xml:space="preserve">hosting Hamas leaders</w:t>
      </w:r>
      <w:r w:rsidDel="00000000" w:rsidR="00000000" w:rsidRPr="00000000">
        <w:rPr>
          <w:rtl w:val="0"/>
        </w:rPr>
        <w:t xml:space="preserve"> and the </w:t>
      </w:r>
      <w:r w:rsidDel="00000000" w:rsidR="00000000" w:rsidRPr="00000000">
        <w:rPr>
          <w:b w:val="1"/>
          <w:rtl w:val="0"/>
        </w:rPr>
        <w:t xml:space="preserve">U.S. CENTCOM forward headquarters</w:t>
      </w:r>
      <w:r w:rsidDel="00000000" w:rsidR="00000000" w:rsidRPr="00000000">
        <w:rPr>
          <w:rtl w:val="0"/>
        </w:rPr>
        <w:t xml:space="preserve"> at </w:t>
      </w:r>
      <w:r w:rsidDel="00000000" w:rsidR="00000000" w:rsidRPr="00000000">
        <w:rPr>
          <w:b w:val="1"/>
          <w:rtl w:val="0"/>
        </w:rPr>
        <w:t xml:space="preserve">Al Udeid</w:t>
      </w:r>
      <w:r w:rsidDel="00000000" w:rsidR="00000000" w:rsidRPr="00000000">
        <w:rPr>
          <w:rtl w:val="0"/>
        </w:rPr>
        <w:t xml:space="preserve">. Analysts note that Qatar’s mediation style aligns with Gulf traditions of the </w:t>
      </w:r>
      <w:r w:rsidDel="00000000" w:rsidR="00000000" w:rsidRPr="00000000">
        <w:rPr>
          <w:b w:val="1"/>
          <w:rtl w:val="0"/>
        </w:rPr>
        <w:t xml:space="preserve">majlis</w:t>
      </w:r>
      <w:r w:rsidDel="00000000" w:rsidR="00000000" w:rsidRPr="00000000">
        <w:rPr>
          <w:rtl w:val="0"/>
        </w:rPr>
        <w:t xml:space="preserve"> (informal dialogue space) and </w:t>
      </w:r>
      <w:r w:rsidDel="00000000" w:rsidR="00000000" w:rsidRPr="00000000">
        <w:rPr>
          <w:b w:val="1"/>
          <w:rtl w:val="0"/>
        </w:rPr>
        <w:t xml:space="preserve">sulh</w:t>
      </w:r>
      <w:r w:rsidDel="00000000" w:rsidR="00000000" w:rsidRPr="00000000">
        <w:rPr>
          <w:rtl w:val="0"/>
        </w:rPr>
        <w:t xml:space="preserve"> (amicable settlement), privileging reconciliation and confidentiality.</w:t>
        <w:br w:type="textWrapping"/>
        <w:t xml:space="preserve">(</w:t>
      </w:r>
      <w:hyperlink r:id="rId1239">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1240">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1241">
        <w:r w:rsidDel="00000000" w:rsidR="00000000" w:rsidRPr="00000000">
          <w:rPr>
            <w:color w:val="1155cc"/>
            <w:u w:val="single"/>
            <w:rtl w:val="0"/>
          </w:rPr>
          <w:t xml:space="preserve">reuters.com</w:t>
        </w:r>
      </w:hyperlink>
      <w:r w:rsidDel="00000000" w:rsidR="00000000" w:rsidRPr="00000000">
        <w:rPr>
          <w:rtl w:val="0"/>
        </w:rPr>
        <w:t xml:space="preserve">, </w:t>
      </w:r>
      <w:hyperlink r:id="rId1242">
        <w:r w:rsidDel="00000000" w:rsidR="00000000" w:rsidRPr="00000000">
          <w:rPr>
            <w:color w:val="1155cc"/>
            <w:u w:val="single"/>
            <w:rtl w:val="0"/>
          </w:rPr>
          <w:t xml:space="preserve">congress.gov</w:t>
        </w:r>
      </w:hyperlink>
      <w:r w:rsidDel="00000000" w:rsidR="00000000" w:rsidRPr="00000000">
        <w:rPr>
          <w:rtl w:val="0"/>
        </w:rPr>
        <w:t xml:space="preserve">, </w:t>
      </w:r>
      <w:hyperlink r:id="rId1243">
        <w:r w:rsidDel="00000000" w:rsidR="00000000" w:rsidRPr="00000000">
          <w:rPr>
            <w:color w:val="1155cc"/>
            <w:u w:val="single"/>
            <w:rtl w:val="0"/>
          </w:rPr>
          <w:t xml:space="preserve">theguardian.com</w:t>
        </w:r>
      </w:hyperlink>
      <w:r w:rsidDel="00000000" w:rsidR="00000000" w:rsidRPr="00000000">
        <w:rPr>
          <w:rtl w:val="0"/>
        </w:rPr>
        <w:t xml:space="preserve">, </w:t>
      </w:r>
      <w:hyperlink r:id="rId1244">
        <w:r w:rsidDel="00000000" w:rsidR="00000000" w:rsidRPr="00000000">
          <w:rPr>
            <w:color w:val="1155cc"/>
            <w:u w:val="single"/>
            <w:rtl w:val="0"/>
          </w:rPr>
          <w:t xml:space="preserve">reuters.com</w:t>
        </w:r>
      </w:hyperlink>
      <w:r w:rsidDel="00000000" w:rsidR="00000000" w:rsidRPr="00000000">
        <w:rPr>
          <w:rtl w:val="0"/>
        </w:rPr>
        <w:t xml:space="preserve">, </w:t>
      </w:r>
      <w:hyperlink r:id="rId1245">
        <w:r w:rsidDel="00000000" w:rsidR="00000000" w:rsidRPr="00000000">
          <w:rPr>
            <w:color w:val="1155cc"/>
            <w:u w:val="single"/>
            <w:rtl w:val="0"/>
          </w:rPr>
          <w:t xml:space="preserve">washingtonpost.com</w:t>
        </w:r>
      </w:hyperlink>
      <w:r w:rsidDel="00000000" w:rsidR="00000000" w:rsidRPr="00000000">
        <w:rPr>
          <w:rtl w:val="0"/>
        </w:rPr>
        <w:t xml:space="preserve">, </w:t>
      </w:r>
      <w:hyperlink r:id="rId1246">
        <w:r w:rsidDel="00000000" w:rsidR="00000000" w:rsidRPr="00000000">
          <w:rPr>
            <w:color w:val="1155cc"/>
            <w:u w:val="single"/>
            <w:rtl w:val="0"/>
          </w:rPr>
          <w:t xml:space="preserve">theguardian.com</w:t>
        </w:r>
      </w:hyperlink>
      <w:r w:rsidDel="00000000" w:rsidR="00000000" w:rsidRPr="00000000">
        <w:rPr>
          <w:rtl w:val="0"/>
        </w:rPr>
        <w:t xml:space="preserve">, </w:t>
      </w:r>
      <w:hyperlink r:id="rId1247">
        <w:r w:rsidDel="00000000" w:rsidR="00000000" w:rsidRPr="00000000">
          <w:rPr>
            <w:color w:val="1155cc"/>
            <w:u w:val="single"/>
            <w:rtl w:val="0"/>
          </w:rPr>
          <w:t xml:space="preserve">reuters.com</w:t>
        </w:r>
      </w:hyperlink>
      <w:r w:rsidDel="00000000" w:rsidR="00000000" w:rsidRPr="00000000">
        <w:rPr>
          <w:rtl w:val="0"/>
        </w:rPr>
        <w:t xml:space="preserve">, </w:t>
      </w:r>
      <w:hyperlink r:id="rId1248">
        <w:r w:rsidDel="00000000" w:rsidR="00000000" w:rsidRPr="00000000">
          <w:rPr>
            <w:color w:val="1155cc"/>
            <w:u w:val="single"/>
            <w:rtl w:val="0"/>
          </w:rPr>
          <w:t xml:space="preserve">reuters.com</w:t>
        </w:r>
      </w:hyperlink>
      <w:r w:rsidDel="00000000" w:rsidR="00000000" w:rsidRPr="00000000">
        <w:rPr>
          <w:rtl w:val="0"/>
        </w:rPr>
        <w:t xml:space="preserve">, </w:t>
      </w:r>
      <w:hyperlink r:id="rId1249">
        <w:r w:rsidDel="00000000" w:rsidR="00000000" w:rsidRPr="00000000">
          <w:rPr>
            <w:color w:val="1155cc"/>
            <w:u w:val="single"/>
            <w:rtl w:val="0"/>
          </w:rPr>
          <w:t xml:space="preserve">reuters.com</w:t>
        </w:r>
      </w:hyperlink>
      <w:r w:rsidDel="00000000" w:rsidR="00000000" w:rsidRPr="00000000">
        <w:rPr>
          <w:rtl w:val="0"/>
        </w:rPr>
        <w:t xml:space="preserve">, </w:t>
      </w:r>
      <w:hyperlink r:id="rId1250">
        <w:r w:rsidDel="00000000" w:rsidR="00000000" w:rsidRPr="00000000">
          <w:rPr>
            <w:color w:val="1155cc"/>
            <w:u w:val="single"/>
            <w:rtl w:val="0"/>
          </w:rPr>
          <w:t xml:space="preserve">apnews.com</w:t>
        </w:r>
      </w:hyperlink>
      <w:r w:rsidDel="00000000" w:rsidR="00000000" w:rsidRPr="00000000">
        <w:rPr>
          <w:rtl w:val="0"/>
        </w:rPr>
        <w:t xml:space="preserve">, </w:t>
      </w:r>
      <w:hyperlink r:id="rId1251">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t xml:space="preserve"> </w:t>
      </w:r>
      <w:hyperlink r:id="rId1252">
        <w:r w:rsidDel="00000000" w:rsidR="00000000" w:rsidRPr="00000000">
          <w:rPr>
            <w:color w:val="1155cc"/>
            <w:u w:val="single"/>
            <w:rtl w:val="0"/>
          </w:rPr>
          <w:t xml:space="preserve">brookings.edu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9F">
      <w:pPr>
        <w:spacing w:after="240" w:before="240" w:lineRule="auto"/>
        <w:rPr/>
      </w:pPr>
      <w:r w:rsidDel="00000000" w:rsidR="00000000" w:rsidRPr="00000000">
        <w:rPr>
          <w:b w:val="1"/>
          <w:rtl w:val="0"/>
        </w:rPr>
        <w:t xml:space="preserve">Domestic public opinion and social context.</w:t>
      </w:r>
      <w:r w:rsidDel="00000000" w:rsidR="00000000" w:rsidRPr="00000000">
        <w:rPr>
          <w:rtl w:val="0"/>
        </w:rPr>
        <w:t xml:space="preserve"> Reliable </w:t>
      </w:r>
      <w:r w:rsidDel="00000000" w:rsidR="00000000" w:rsidRPr="00000000">
        <w:rPr>
          <w:b w:val="1"/>
          <w:rtl w:val="0"/>
        </w:rPr>
        <w:t xml:space="preserve">Qatar-only polling is limited and intermittent</w:t>
      </w:r>
      <w:r w:rsidDel="00000000" w:rsidR="00000000" w:rsidRPr="00000000">
        <w:rPr>
          <w:rtl w:val="0"/>
        </w:rPr>
        <w:t xml:space="preserve">, but the </w:t>
      </w:r>
      <w:r w:rsidDel="00000000" w:rsidR="00000000" w:rsidRPr="00000000">
        <w:rPr>
          <w:b w:val="1"/>
          <w:rtl w:val="0"/>
        </w:rPr>
        <w:t xml:space="preserve">ACRPS 16-country survey (which includes Qatar)</w:t>
      </w:r>
      <w:r w:rsidDel="00000000" w:rsidR="00000000" w:rsidRPr="00000000">
        <w:rPr>
          <w:rtl w:val="0"/>
        </w:rPr>
        <w:t xml:space="preserve"> captures the regional mood after Oct 7. Across the Arab region, </w:t>
      </w:r>
      <w:r w:rsidDel="00000000" w:rsidR="00000000" w:rsidRPr="00000000">
        <w:rPr>
          <w:b w:val="1"/>
          <w:rtl w:val="0"/>
        </w:rPr>
        <w:t xml:space="preserve">35%</w:t>
      </w:r>
      <w:r w:rsidDel="00000000" w:rsidR="00000000" w:rsidRPr="00000000">
        <w:rPr>
          <w:rtl w:val="0"/>
        </w:rPr>
        <w:t xml:space="preserve"> said Hamas’ attack was driven by the </w:t>
      </w:r>
      <w:r w:rsidDel="00000000" w:rsidR="00000000" w:rsidRPr="00000000">
        <w:rPr>
          <w:b w:val="1"/>
          <w:rtl w:val="0"/>
        </w:rPr>
        <w:t xml:space="preserve">continuing Israeli occupation</w:t>
      </w:r>
      <w:r w:rsidDel="00000000" w:rsidR="00000000" w:rsidRPr="00000000">
        <w:rPr>
          <w:rtl w:val="0"/>
        </w:rPr>
        <w:t xml:space="preserve">, </w:t>
      </w:r>
      <w:r w:rsidDel="00000000" w:rsidR="00000000" w:rsidRPr="00000000">
        <w:rPr>
          <w:b w:val="1"/>
          <w:rtl w:val="0"/>
        </w:rPr>
        <w:t xml:space="preserve">24%</w:t>
      </w:r>
      <w:r w:rsidDel="00000000" w:rsidR="00000000" w:rsidRPr="00000000">
        <w:rPr>
          <w:rtl w:val="0"/>
        </w:rPr>
        <w:t xml:space="preserve"> cited </w:t>
      </w:r>
      <w:r w:rsidDel="00000000" w:rsidR="00000000" w:rsidRPr="00000000">
        <w:rPr>
          <w:b w:val="1"/>
          <w:rtl w:val="0"/>
        </w:rPr>
        <w:t xml:space="preserve">Israel’s targeting of al-Aqsa</w:t>
      </w:r>
      <w:r w:rsidDel="00000000" w:rsidR="00000000" w:rsidRPr="00000000">
        <w:rPr>
          <w:rtl w:val="0"/>
        </w:rPr>
        <w:t xml:space="preserve">, and </w:t>
      </w:r>
      <w:r w:rsidDel="00000000" w:rsidR="00000000" w:rsidRPr="00000000">
        <w:rPr>
          <w:b w:val="1"/>
          <w:rtl w:val="0"/>
        </w:rPr>
        <w:t xml:space="preserve">82%</w:t>
      </w:r>
      <w:r w:rsidDel="00000000" w:rsidR="00000000" w:rsidRPr="00000000">
        <w:rPr>
          <w:rtl w:val="0"/>
        </w:rPr>
        <w:t xml:space="preserve"> rejected comparisons between </w:t>
      </w:r>
      <w:r w:rsidDel="00000000" w:rsidR="00000000" w:rsidRPr="00000000">
        <w:rPr>
          <w:b w:val="1"/>
          <w:rtl w:val="0"/>
        </w:rPr>
        <w:t xml:space="preserve">Hamas and ISIS</w:t>
      </w:r>
      <w:r w:rsidDel="00000000" w:rsidR="00000000" w:rsidRPr="00000000">
        <w:rPr>
          <w:rtl w:val="0"/>
        </w:rPr>
        <w:t xml:space="preserve">. </w:t>
      </w:r>
      <w:r w:rsidDel="00000000" w:rsidR="00000000" w:rsidRPr="00000000">
        <w:rPr>
          <w:b w:val="1"/>
          <w:rtl w:val="0"/>
        </w:rPr>
        <w:t xml:space="preserve">50%</w:t>
      </w:r>
      <w:r w:rsidDel="00000000" w:rsidR="00000000" w:rsidRPr="00000000">
        <w:rPr>
          <w:rtl w:val="0"/>
        </w:rPr>
        <w:t xml:space="preserve"> identified </w:t>
      </w:r>
      <w:r w:rsidDel="00000000" w:rsidR="00000000" w:rsidRPr="00000000">
        <w:rPr>
          <w:b w:val="1"/>
          <w:rtl w:val="0"/>
        </w:rPr>
        <w:t xml:space="preserve">US military/political support</w:t>
      </w:r>
      <w:r w:rsidDel="00000000" w:rsidR="00000000" w:rsidRPr="00000000">
        <w:rPr>
          <w:rtl w:val="0"/>
        </w:rPr>
        <w:t xml:space="preserve"> as the chief factor enabling Israel to continue the war, while </w:t>
      </w:r>
      <w:r w:rsidDel="00000000" w:rsidR="00000000" w:rsidRPr="00000000">
        <w:rPr>
          <w:b w:val="1"/>
          <w:rtl w:val="0"/>
        </w:rPr>
        <w:t xml:space="preserve">only 13%</w:t>
      </w:r>
      <w:r w:rsidDel="00000000" w:rsidR="00000000" w:rsidRPr="00000000">
        <w:rPr>
          <w:rtl w:val="0"/>
        </w:rPr>
        <w:t xml:space="preserve"> still believed </w:t>
      </w:r>
      <w:r w:rsidDel="00000000" w:rsidR="00000000" w:rsidRPr="00000000">
        <w:rPr>
          <w:b w:val="1"/>
          <w:rtl w:val="0"/>
        </w:rPr>
        <w:t xml:space="preserve">peace with Israel</w:t>
      </w:r>
      <w:r w:rsidDel="00000000" w:rsidR="00000000" w:rsidRPr="00000000">
        <w:rPr>
          <w:rtl w:val="0"/>
        </w:rPr>
        <w:t xml:space="preserve"> remained possible. This broad solidarity with Gaza and skepticism of US policy helps frame public discourse in Qatar and supports </w:t>
      </w:r>
      <w:r w:rsidDel="00000000" w:rsidR="00000000" w:rsidRPr="00000000">
        <w:rPr>
          <w:b w:val="1"/>
          <w:rtl w:val="0"/>
        </w:rPr>
        <w:t xml:space="preserve">Doha’s pro-Palestinian posture</w:t>
      </w:r>
      <w:r w:rsidDel="00000000" w:rsidR="00000000" w:rsidRPr="00000000">
        <w:rPr>
          <w:rtl w:val="0"/>
        </w:rPr>
        <w:t xml:space="preserve">. </w:t>
        <w:br w:type="textWrapping"/>
        <w:t xml:space="preserve">(</w:t>
      </w:r>
      <w:hyperlink r:id="rId1253">
        <w:r w:rsidDel="00000000" w:rsidR="00000000" w:rsidRPr="00000000">
          <w:rPr>
            <w:color w:val="1155cc"/>
            <w:u w:val="single"/>
            <w:rtl w:val="0"/>
          </w:rPr>
          <w:t xml:space="preserve">dohainstitute.org</w:t>
        </w:r>
      </w:hyperlink>
      <w:r w:rsidDel="00000000" w:rsidR="00000000" w:rsidRPr="00000000">
        <w:rPr>
          <w:rtl w:val="0"/>
        </w:rPr>
        <w:t xml:space="preserve">, </w:t>
      </w:r>
      <w:hyperlink r:id="rId1254">
        <w:r w:rsidDel="00000000" w:rsidR="00000000" w:rsidRPr="00000000">
          <w:rPr>
            <w:color w:val="1155cc"/>
            <w:u w:val="single"/>
            <w:rtl w:val="0"/>
          </w:rPr>
          <w:t xml:space="preserve">arabbarometer.org</w:t>
        </w:r>
      </w:hyperlink>
      <w:r w:rsidDel="00000000" w:rsidR="00000000" w:rsidRPr="00000000">
        <w:rPr>
          <w:rtl w:val="0"/>
        </w:rPr>
        <w:t xml:space="preserve">, </w:t>
      </w:r>
      <w:hyperlink r:id="rId1255">
        <w:r w:rsidDel="00000000" w:rsidR="00000000" w:rsidRPr="00000000">
          <w:rPr>
            <w:color w:val="1155cc"/>
            <w:u w:val="single"/>
            <w:rtl w:val="0"/>
          </w:rPr>
          <w:t xml:space="preserve">freedomhouse.org</w:t>
        </w:r>
      </w:hyperlink>
      <w:r w:rsidDel="00000000" w:rsidR="00000000" w:rsidRPr="00000000">
        <w:rPr>
          <w:rtl w:val="0"/>
        </w:rPr>
        <w:t xml:space="preserve">, </w:t>
      </w:r>
      <w:hyperlink r:id="rId1256">
        <w:r w:rsidDel="00000000" w:rsidR="00000000" w:rsidRPr="00000000">
          <w:rPr>
            <w:color w:val="1155cc"/>
            <w:u w:val="single"/>
            <w:rtl w:val="0"/>
          </w:rPr>
          <w:t xml:space="preserve">arabcenterdc.org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0">
      <w:pPr>
        <w:spacing w:after="240" w:before="240" w:lineRule="auto"/>
        <w:rPr/>
      </w:pPr>
      <w:r w:rsidDel="00000000" w:rsidR="00000000" w:rsidRPr="00000000">
        <w:rPr>
          <w:b w:val="1"/>
          <w:rtl w:val="0"/>
        </w:rPr>
        <w:t xml:space="preserve">Limitations and challenges.</w:t>
      </w:r>
      <w:r w:rsidDel="00000000" w:rsidR="00000000" w:rsidRPr="00000000">
        <w:rPr>
          <w:rtl w:val="0"/>
        </w:rPr>
        <w:t xml:space="preserve"> Qatar’s role attracts scrutiny because it hosts </w:t>
      </w:r>
      <w:r w:rsidDel="00000000" w:rsidR="00000000" w:rsidRPr="00000000">
        <w:rPr>
          <w:b w:val="1"/>
          <w:rtl w:val="0"/>
        </w:rPr>
        <w:t xml:space="preserve">Al Udeid Air Base</w:t>
      </w:r>
      <w:r w:rsidDel="00000000" w:rsidR="00000000" w:rsidRPr="00000000">
        <w:rPr>
          <w:rtl w:val="0"/>
        </w:rPr>
        <w:t xml:space="preserve">, the </w:t>
      </w:r>
      <w:r w:rsidDel="00000000" w:rsidR="00000000" w:rsidRPr="00000000">
        <w:rPr>
          <w:b w:val="1"/>
          <w:rtl w:val="0"/>
        </w:rPr>
        <w:t xml:space="preserve">forward headquarters of U.S. CENTCOM</w:t>
      </w:r>
      <w:r w:rsidDel="00000000" w:rsidR="00000000" w:rsidRPr="00000000">
        <w:rPr>
          <w:rtl w:val="0"/>
        </w:rPr>
        <w:t xml:space="preserve">, while also hosting </w:t>
      </w:r>
      <w:r w:rsidDel="00000000" w:rsidR="00000000" w:rsidRPr="00000000">
        <w:rPr>
          <w:b w:val="1"/>
          <w:rtl w:val="0"/>
        </w:rPr>
        <w:t xml:space="preserve">Hamas’s political office</w:t>
      </w:r>
      <w:r w:rsidDel="00000000" w:rsidR="00000000" w:rsidRPr="00000000">
        <w:rPr>
          <w:rtl w:val="0"/>
        </w:rPr>
        <w:t xml:space="preserve"> in Doha—fuel for critics who say it “plays both sides.” In </w:t>
      </w:r>
      <w:r w:rsidDel="00000000" w:rsidR="00000000" w:rsidRPr="00000000">
        <w:rPr>
          <w:b w:val="1"/>
          <w:rtl w:val="0"/>
        </w:rPr>
        <w:t xml:space="preserve">April 2024</w:t>
      </w:r>
      <w:r w:rsidDel="00000000" w:rsidR="00000000" w:rsidRPr="00000000">
        <w:rPr>
          <w:rtl w:val="0"/>
        </w:rPr>
        <w:t xml:space="preserve">, Prime Minister </w:t>
      </w:r>
      <w:r w:rsidDel="00000000" w:rsidR="00000000" w:rsidRPr="00000000">
        <w:rPr>
          <w:b w:val="1"/>
          <w:rtl w:val="0"/>
        </w:rPr>
        <w:t xml:space="preserve">Sheikh Mohammed bin Abdulrahman Al-Thani</w:t>
      </w:r>
      <w:r w:rsidDel="00000000" w:rsidR="00000000" w:rsidRPr="00000000">
        <w:rPr>
          <w:rtl w:val="0"/>
        </w:rPr>
        <w:t xml:space="preserve"> said Doha was </w:t>
      </w:r>
      <w:r w:rsidDel="00000000" w:rsidR="00000000" w:rsidRPr="00000000">
        <w:rPr>
          <w:b w:val="1"/>
          <w:rtl w:val="0"/>
        </w:rPr>
        <w:t xml:space="preserve">re-evaluating</w:t>
      </w:r>
      <w:r w:rsidDel="00000000" w:rsidR="00000000" w:rsidRPr="00000000">
        <w:rPr>
          <w:rtl w:val="0"/>
        </w:rPr>
        <w:t xml:space="preserve"> its mediation amid “</w:t>
      </w:r>
      <w:r w:rsidDel="00000000" w:rsidR="00000000" w:rsidRPr="00000000">
        <w:rPr>
          <w:b w:val="1"/>
          <w:rtl w:val="0"/>
        </w:rPr>
        <w:t xml:space="preserve">politicians with narrow interests</w:t>
      </w:r>
      <w:r w:rsidDel="00000000" w:rsidR="00000000" w:rsidRPr="00000000">
        <w:rPr>
          <w:rtl w:val="0"/>
        </w:rPr>
        <w:t xml:space="preserve">,” adding that </w:t>
      </w:r>
      <w:r w:rsidDel="00000000" w:rsidR="00000000" w:rsidRPr="00000000">
        <w:rPr>
          <w:b w:val="1"/>
          <w:rtl w:val="0"/>
        </w:rPr>
        <w:t xml:space="preserve">mediators cannot offer what the parties themselves refuse</w:t>
      </w:r>
      <w:r w:rsidDel="00000000" w:rsidR="00000000" w:rsidRPr="00000000">
        <w:rPr>
          <w:rtl w:val="0"/>
        </w:rPr>
        <w:t xml:space="preserve">. In </w:t>
      </w:r>
      <w:r w:rsidDel="00000000" w:rsidR="00000000" w:rsidRPr="00000000">
        <w:rPr>
          <w:b w:val="1"/>
          <w:rtl w:val="0"/>
        </w:rPr>
        <w:t xml:space="preserve">May 2025</w:t>
      </w:r>
      <w:r w:rsidDel="00000000" w:rsidR="00000000" w:rsidRPr="00000000">
        <w:rPr>
          <w:rtl w:val="0"/>
        </w:rPr>
        <w:t xml:space="preserve">, Israel’s government accused Qatar of “</w:t>
      </w:r>
      <w:r w:rsidDel="00000000" w:rsidR="00000000" w:rsidRPr="00000000">
        <w:rPr>
          <w:b w:val="1"/>
          <w:rtl w:val="0"/>
        </w:rPr>
        <w:t xml:space="preserve">double talk</w:t>
      </w:r>
      <w:r w:rsidDel="00000000" w:rsidR="00000000" w:rsidRPr="00000000">
        <w:rPr>
          <w:rtl w:val="0"/>
        </w:rPr>
        <w:t xml:space="preserve">”; Doha </w:t>
      </w:r>
      <w:r w:rsidDel="00000000" w:rsidR="00000000" w:rsidRPr="00000000">
        <w:rPr>
          <w:b w:val="1"/>
          <w:rtl w:val="0"/>
        </w:rPr>
        <w:t xml:space="preserve">rejected</w:t>
      </w:r>
      <w:r w:rsidDel="00000000" w:rsidR="00000000" w:rsidRPr="00000000">
        <w:rPr>
          <w:rtl w:val="0"/>
        </w:rPr>
        <w:t xml:space="preserve"> the comments as </w:t>
      </w:r>
      <w:r w:rsidDel="00000000" w:rsidR="00000000" w:rsidRPr="00000000">
        <w:rPr>
          <w:b w:val="1"/>
          <w:rtl w:val="0"/>
        </w:rPr>
        <w:t xml:space="preserve">inflammatory</w:t>
      </w:r>
      <w:r w:rsidDel="00000000" w:rsidR="00000000" w:rsidRPr="00000000">
        <w:rPr>
          <w:rtl w:val="0"/>
        </w:rPr>
        <w:t xml:space="preserve"> and noted—by its count—that </w:t>
      </w:r>
      <w:r w:rsidDel="00000000" w:rsidR="00000000" w:rsidRPr="00000000">
        <w:rPr>
          <w:b w:val="1"/>
          <w:rtl w:val="0"/>
        </w:rPr>
        <w:t xml:space="preserve">at least 138 hostages</w:t>
      </w:r>
      <w:r w:rsidDel="00000000" w:rsidR="00000000" w:rsidRPr="00000000">
        <w:rPr>
          <w:rtl w:val="0"/>
        </w:rPr>
        <w:t xml:space="preserve"> were freed </w:t>
      </w:r>
      <w:r w:rsidDel="00000000" w:rsidR="00000000" w:rsidRPr="00000000">
        <w:rPr>
          <w:b w:val="1"/>
          <w:rtl w:val="0"/>
        </w:rPr>
        <w:t xml:space="preserve">via mediation</w:t>
      </w:r>
      <w:r w:rsidDel="00000000" w:rsidR="00000000" w:rsidRPr="00000000">
        <w:rPr>
          <w:rtl w:val="0"/>
        </w:rPr>
        <w:t xml:space="preserve"> rather than force. When talks </w:t>
      </w:r>
      <w:r w:rsidDel="00000000" w:rsidR="00000000" w:rsidRPr="00000000">
        <w:rPr>
          <w:b w:val="1"/>
          <w:rtl w:val="0"/>
        </w:rPr>
        <w:t xml:space="preserve">stalled in late 2024</w:t>
      </w:r>
      <w:r w:rsidDel="00000000" w:rsidR="00000000" w:rsidRPr="00000000">
        <w:rPr>
          <w:rtl w:val="0"/>
        </w:rPr>
        <w:t xml:space="preserve">, Qatar publicly </w:t>
      </w:r>
      <w:r w:rsidDel="00000000" w:rsidR="00000000" w:rsidRPr="00000000">
        <w:rPr>
          <w:b w:val="1"/>
          <w:rtl w:val="0"/>
        </w:rPr>
        <w:t xml:space="preserve">paused</w:t>
      </w:r>
      <w:r w:rsidDel="00000000" w:rsidR="00000000" w:rsidRPr="00000000">
        <w:rPr>
          <w:rtl w:val="0"/>
        </w:rPr>
        <w:t xml:space="preserve"> its efforts </w:t>
      </w:r>
      <w:r w:rsidDel="00000000" w:rsidR="00000000" w:rsidRPr="00000000">
        <w:rPr>
          <w:b w:val="1"/>
          <w:rtl w:val="0"/>
        </w:rPr>
        <w:t xml:space="preserve">until both Hamas and Israel showed “willingness and seriousness.”</w:t>
      </w:r>
      <w:r w:rsidDel="00000000" w:rsidR="00000000" w:rsidRPr="00000000">
        <w:rPr>
          <w:rtl w:val="0"/>
        </w:rPr>
        <w:t xml:space="preserve"> Together, these episodes highlight both the </w:t>
      </w:r>
      <w:r w:rsidDel="00000000" w:rsidR="00000000" w:rsidRPr="00000000">
        <w:rPr>
          <w:b w:val="1"/>
          <w:rtl w:val="0"/>
        </w:rPr>
        <w:t xml:space="preserve">indispensability</w:t>
      </w:r>
      <w:r w:rsidDel="00000000" w:rsidR="00000000" w:rsidRPr="00000000">
        <w:rPr>
          <w:rtl w:val="0"/>
        </w:rPr>
        <w:t xml:space="preserve"> of Qatar’s channel to Hamas and the </w:t>
      </w:r>
      <w:r w:rsidDel="00000000" w:rsidR="00000000" w:rsidRPr="00000000">
        <w:rPr>
          <w:b w:val="1"/>
          <w:rtl w:val="0"/>
        </w:rPr>
        <w:t xml:space="preserve">limits of external leverage</w:t>
      </w:r>
      <w:r w:rsidDel="00000000" w:rsidR="00000000" w:rsidRPr="00000000">
        <w:rPr>
          <w:rtl w:val="0"/>
        </w:rPr>
        <w:t xml:space="preserve"> when principals remain uncompromising. </w:t>
        <w:br w:type="textWrapping"/>
        <w:t xml:space="preserve">(</w:t>
      </w:r>
      <w:hyperlink r:id="rId1257">
        <w:r w:rsidDel="00000000" w:rsidR="00000000" w:rsidRPr="00000000">
          <w:rPr>
            <w:color w:val="1155cc"/>
            <w:u w:val="single"/>
            <w:rtl w:val="0"/>
          </w:rPr>
          <w:t xml:space="preserve">reuters.com</w:t>
        </w:r>
      </w:hyperlink>
      <w:r w:rsidDel="00000000" w:rsidR="00000000" w:rsidRPr="00000000">
        <w:rPr>
          <w:rtl w:val="0"/>
        </w:rPr>
        <w:t xml:space="preserve">, </w:t>
      </w:r>
      <w:hyperlink r:id="rId1258">
        <w:r w:rsidDel="00000000" w:rsidR="00000000" w:rsidRPr="00000000">
          <w:rPr>
            <w:color w:val="1155cc"/>
            <w:u w:val="single"/>
            <w:rtl w:val="0"/>
          </w:rPr>
          <w:t xml:space="preserve">al-monitor.com</w:t>
        </w:r>
      </w:hyperlink>
      <w:r w:rsidDel="00000000" w:rsidR="00000000" w:rsidRPr="00000000">
        <w:rPr>
          <w:rtl w:val="0"/>
        </w:rPr>
        <w:t xml:space="preserve">, </w:t>
      </w:r>
      <w:hyperlink r:id="rId1259">
        <w:r w:rsidDel="00000000" w:rsidR="00000000" w:rsidRPr="00000000">
          <w:rPr>
            <w:color w:val="1155cc"/>
            <w:u w:val="single"/>
            <w:rtl w:val="0"/>
          </w:rPr>
          <w:t xml:space="preserve">reuters.com</w:t>
        </w:r>
      </w:hyperlink>
      <w:r w:rsidDel="00000000" w:rsidR="00000000" w:rsidRPr="00000000">
        <w:rPr>
          <w:rtl w:val="0"/>
        </w:rPr>
        <w:t xml:space="preserve">, </w:t>
      </w:r>
      <w:hyperlink r:id="rId1260">
        <w:r w:rsidDel="00000000" w:rsidR="00000000" w:rsidRPr="00000000">
          <w:rPr>
            <w:color w:val="1155cc"/>
            <w:u w:val="single"/>
            <w:rtl w:val="0"/>
          </w:rPr>
          <w:t xml:space="preserve">reuters.com</w:t>
        </w:r>
      </w:hyperlink>
      <w:r w:rsidDel="00000000" w:rsidR="00000000" w:rsidRPr="00000000">
        <w:rPr>
          <w:rtl w:val="0"/>
        </w:rPr>
        <w:t xml:space="preserve">, </w:t>
      </w:r>
      <w:hyperlink r:id="rId1261">
        <w:r w:rsidDel="00000000" w:rsidR="00000000" w:rsidRPr="00000000">
          <w:rPr>
            <w:color w:val="1155cc"/>
            <w:u w:val="single"/>
            <w:rtl w:val="0"/>
          </w:rPr>
          <w:t xml:space="preserve">arabnews.com</w:t>
        </w:r>
      </w:hyperlink>
      <w:r w:rsidDel="00000000" w:rsidR="00000000" w:rsidRPr="00000000">
        <w:rPr>
          <w:rtl w:val="0"/>
        </w:rPr>
        <w:t xml:space="preserve">, </w:t>
      </w:r>
      <w:hyperlink r:id="rId1262">
        <w:r w:rsidDel="00000000" w:rsidR="00000000" w:rsidRPr="00000000">
          <w:rPr>
            <w:color w:val="1155cc"/>
            <w:u w:val="single"/>
            <w:rtl w:val="0"/>
          </w:rPr>
          <w:t xml:space="preserve">timesofisrael.com</w:t>
        </w:r>
      </w:hyperlink>
      <w:r w:rsidDel="00000000" w:rsidR="00000000" w:rsidRPr="00000000">
        <w:rPr>
          <w:rtl w:val="0"/>
        </w:rPr>
        <w:t xml:space="preserve">, </w:t>
      </w:r>
      <w:hyperlink r:id="rId1263">
        <w:r w:rsidDel="00000000" w:rsidR="00000000" w:rsidRPr="00000000">
          <w:rPr>
            <w:color w:val="1155cc"/>
            <w:u w:val="single"/>
            <w:rtl w:val="0"/>
          </w:rPr>
          <w:t xml:space="preserve">reuters.com</w:t>
        </w:r>
      </w:hyperlink>
      <w:r w:rsidDel="00000000" w:rsidR="00000000" w:rsidRPr="00000000">
        <w:rPr>
          <w:rtl w:val="0"/>
        </w:rPr>
        <w:t xml:space="preserve">, </w:t>
      </w:r>
      <w:hyperlink r:id="rId1264">
        <w:r w:rsidDel="00000000" w:rsidR="00000000" w:rsidRPr="00000000">
          <w:rPr>
            <w:color w:val="1155cc"/>
            <w:u w:val="single"/>
            <w:rtl w:val="0"/>
          </w:rPr>
          <w:t xml:space="preserve">aljazeera.com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1">
      <w:pPr>
        <w:spacing w:after="240" w:before="240" w:lineRule="auto"/>
        <w:rPr/>
      </w:pPr>
      <w:r w:rsidDel="00000000" w:rsidR="00000000" w:rsidRPr="00000000">
        <w:rPr>
          <w:b w:val="1"/>
          <w:rtl w:val="0"/>
        </w:rPr>
        <w:t xml:space="preserve">Relationship networks and regional role.</w:t>
      </w:r>
      <w:r w:rsidDel="00000000" w:rsidR="00000000" w:rsidRPr="00000000">
        <w:rPr>
          <w:rtl w:val="0"/>
        </w:rPr>
        <w:t xml:space="preserve"> Since the </w:t>
      </w:r>
      <w:r w:rsidDel="00000000" w:rsidR="00000000" w:rsidRPr="00000000">
        <w:rPr>
          <w:b w:val="1"/>
          <w:rtl w:val="0"/>
        </w:rPr>
        <w:t xml:space="preserve">Al-Ula reconciliation (2021)</w:t>
      </w:r>
      <w:r w:rsidDel="00000000" w:rsidR="00000000" w:rsidRPr="00000000">
        <w:rPr>
          <w:rtl w:val="0"/>
        </w:rPr>
        <w:t xml:space="preserve">, Qatar’s ties with Saudi Arabia have translated into real business: Qatari firms have won </w:t>
      </w:r>
      <w:r w:rsidDel="00000000" w:rsidR="00000000" w:rsidRPr="00000000">
        <w:rPr>
          <w:b w:val="1"/>
          <w:rtl w:val="0"/>
        </w:rPr>
        <w:t xml:space="preserve">at least $10 billion</w:t>
      </w:r>
      <w:r w:rsidDel="00000000" w:rsidR="00000000" w:rsidRPr="00000000">
        <w:rPr>
          <w:rtl w:val="0"/>
        </w:rPr>
        <w:t xml:space="preserve"> in Saudi contracts, </w:t>
      </w:r>
      <w:r w:rsidDel="00000000" w:rsidR="00000000" w:rsidRPr="00000000">
        <w:rPr>
          <w:b w:val="1"/>
          <w:rtl w:val="0"/>
        </w:rPr>
        <w:t xml:space="preserve">including NEOM</w:t>
      </w:r>
      <w:r w:rsidDel="00000000" w:rsidR="00000000" w:rsidRPr="00000000">
        <w:rPr>
          <w:rtl w:val="0"/>
        </w:rPr>
        <w:t xml:space="preserve">, as cross-border commerce revived. Riyadh has also </w:t>
      </w:r>
      <w:r w:rsidDel="00000000" w:rsidR="00000000" w:rsidRPr="00000000">
        <w:rPr>
          <w:b w:val="1"/>
          <w:rtl w:val="0"/>
        </w:rPr>
        <w:t xml:space="preserve">publicly backed</w:t>
      </w:r>
      <w:r w:rsidDel="00000000" w:rsidR="00000000" w:rsidRPr="00000000">
        <w:rPr>
          <w:rtl w:val="0"/>
        </w:rPr>
        <w:t xml:space="preserve"> the trilateral mediators (</w:t>
      </w:r>
      <w:r w:rsidDel="00000000" w:rsidR="00000000" w:rsidRPr="00000000">
        <w:rPr>
          <w:b w:val="1"/>
          <w:rtl w:val="0"/>
        </w:rPr>
        <w:t xml:space="preserve">Qatar, Egypt, U.S.</w:t>
      </w:r>
      <w:r w:rsidDel="00000000" w:rsidR="00000000" w:rsidRPr="00000000">
        <w:rPr>
          <w:rtl w:val="0"/>
        </w:rPr>
        <w:t xml:space="preserve">) seeking a Gaza ceasefire and hostage deal. Qatar’s </w:t>
      </w:r>
      <w:r w:rsidDel="00000000" w:rsidR="00000000" w:rsidRPr="00000000">
        <w:rPr>
          <w:b w:val="1"/>
          <w:rtl w:val="0"/>
        </w:rPr>
        <w:t xml:space="preserve">strategic partnership with Türkiye</w:t>
      </w:r>
      <w:r w:rsidDel="00000000" w:rsidR="00000000" w:rsidRPr="00000000">
        <w:rPr>
          <w:rtl w:val="0"/>
        </w:rPr>
        <w:t xml:space="preserve"> has produced </w:t>
      </w:r>
      <w:r w:rsidDel="00000000" w:rsidR="00000000" w:rsidRPr="00000000">
        <w:rPr>
          <w:b w:val="1"/>
          <w:rtl w:val="0"/>
        </w:rPr>
        <w:t xml:space="preserve">110+ agreements</w:t>
      </w:r>
      <w:r w:rsidDel="00000000" w:rsidR="00000000" w:rsidRPr="00000000">
        <w:rPr>
          <w:rtl w:val="0"/>
        </w:rPr>
        <w:t xml:space="preserve"> since 2014; trade has </w:t>
      </w:r>
      <w:r w:rsidDel="00000000" w:rsidR="00000000" w:rsidRPr="00000000">
        <w:rPr>
          <w:b w:val="1"/>
          <w:rtl w:val="0"/>
        </w:rPr>
        <w:t xml:space="preserve">peaked around $2.3 billion</w:t>
      </w:r>
      <w:r w:rsidDel="00000000" w:rsidR="00000000" w:rsidRPr="00000000">
        <w:rPr>
          <w:rtl w:val="0"/>
        </w:rPr>
        <w:t xml:space="preserve"> and both sides target </w:t>
      </w:r>
      <w:r w:rsidDel="00000000" w:rsidR="00000000" w:rsidRPr="00000000">
        <w:rPr>
          <w:b w:val="1"/>
          <w:rtl w:val="0"/>
        </w:rPr>
        <w:t xml:space="preserve">$5 billion</w:t>
      </w:r>
      <w:r w:rsidDel="00000000" w:rsidR="00000000" w:rsidRPr="00000000">
        <w:rPr>
          <w:rtl w:val="0"/>
        </w:rPr>
        <w:t xml:space="preserve">. Regionally, Doha joined </w:t>
      </w:r>
      <w:r w:rsidDel="00000000" w:rsidR="00000000" w:rsidRPr="00000000">
        <w:rPr>
          <w:b w:val="1"/>
          <w:rtl w:val="0"/>
        </w:rPr>
        <w:t xml:space="preserve">Iraq–Türkiye–UAE</w:t>
      </w:r>
      <w:r w:rsidDel="00000000" w:rsidR="00000000" w:rsidRPr="00000000">
        <w:rPr>
          <w:rtl w:val="0"/>
        </w:rPr>
        <w:t xml:space="preserve"> in an MoU on the </w:t>
      </w:r>
      <w:r w:rsidDel="00000000" w:rsidR="00000000" w:rsidRPr="00000000">
        <w:rPr>
          <w:b w:val="1"/>
          <w:rtl w:val="0"/>
        </w:rPr>
        <w:t xml:space="preserve">$17 billion Development Road</w:t>
      </w:r>
      <w:r w:rsidDel="00000000" w:rsidR="00000000" w:rsidRPr="00000000">
        <w:rPr>
          <w:rtl w:val="0"/>
        </w:rPr>
        <w:t xml:space="preserve">, underscoring its cross-border integration push. These networks—along with Qatar’s functional ties to </w:t>
      </w:r>
      <w:r w:rsidDel="00000000" w:rsidR="00000000" w:rsidRPr="00000000">
        <w:rPr>
          <w:b w:val="1"/>
          <w:rtl w:val="0"/>
        </w:rPr>
        <w:t xml:space="preserve">Iran</w:t>
      </w:r>
      <w:r w:rsidDel="00000000" w:rsidR="00000000" w:rsidRPr="00000000">
        <w:rPr>
          <w:rtl w:val="0"/>
        </w:rPr>
        <w:t xml:space="preserve"> (the shared </w:t>
      </w:r>
      <w:r w:rsidDel="00000000" w:rsidR="00000000" w:rsidRPr="00000000">
        <w:rPr>
          <w:b w:val="1"/>
          <w:rtl w:val="0"/>
        </w:rPr>
        <w:t xml:space="preserve">North Dome/South Pars</w:t>
      </w:r>
      <w:r w:rsidDel="00000000" w:rsidR="00000000" w:rsidRPr="00000000">
        <w:rPr>
          <w:rtl w:val="0"/>
        </w:rPr>
        <w:t xml:space="preserve"> gas field)—enable Doha to bridge </w:t>
      </w:r>
      <w:r w:rsidDel="00000000" w:rsidR="00000000" w:rsidRPr="00000000">
        <w:rPr>
          <w:b w:val="1"/>
          <w:rtl w:val="0"/>
        </w:rPr>
        <w:t xml:space="preserve">Gulf monarchies, Türkiye, Iran</w:t>
      </w:r>
      <w:r w:rsidDel="00000000" w:rsidR="00000000" w:rsidRPr="00000000">
        <w:rPr>
          <w:rtl w:val="0"/>
        </w:rPr>
        <w:t xml:space="preserve"> and wider Global-South fora. And because Qatar hosts </w:t>
      </w:r>
      <w:r w:rsidDel="00000000" w:rsidR="00000000" w:rsidRPr="00000000">
        <w:rPr>
          <w:b w:val="1"/>
          <w:rtl w:val="0"/>
        </w:rPr>
        <w:t xml:space="preserve">USCENTCOM’s Forward HQ</w:t>
      </w:r>
      <w:r w:rsidDel="00000000" w:rsidR="00000000" w:rsidRPr="00000000">
        <w:rPr>
          <w:rtl w:val="0"/>
        </w:rPr>
        <w:t xml:space="preserve"> while maintaining political channels to </w:t>
      </w:r>
      <w:r w:rsidDel="00000000" w:rsidR="00000000" w:rsidRPr="00000000">
        <w:rPr>
          <w:b w:val="1"/>
          <w:rtl w:val="0"/>
        </w:rPr>
        <w:t xml:space="preserve">Hamas</w:t>
      </w:r>
      <w:r w:rsidDel="00000000" w:rsidR="00000000" w:rsidRPr="00000000">
        <w:rPr>
          <w:rtl w:val="0"/>
        </w:rPr>
        <w:t xml:space="preserve"> and the </w:t>
      </w:r>
      <w:r w:rsidDel="00000000" w:rsidR="00000000" w:rsidRPr="00000000">
        <w:rPr>
          <w:b w:val="1"/>
          <w:rtl w:val="0"/>
        </w:rPr>
        <w:t xml:space="preserve">Taliban</w:t>
      </w:r>
      <w:r w:rsidDel="00000000" w:rsidR="00000000" w:rsidRPr="00000000">
        <w:rPr>
          <w:rtl w:val="0"/>
        </w:rPr>
        <w:t xml:space="preserve">, it can engage </w:t>
      </w:r>
      <w:r w:rsidDel="00000000" w:rsidR="00000000" w:rsidRPr="00000000">
        <w:rPr>
          <w:b w:val="1"/>
          <w:rtl w:val="0"/>
        </w:rPr>
        <w:t xml:space="preserve">Washington, Tehran and Kabul</w:t>
      </w:r>
      <w:r w:rsidDel="00000000" w:rsidR="00000000" w:rsidRPr="00000000">
        <w:rPr>
          <w:rtl w:val="0"/>
        </w:rPr>
        <w:t xml:space="preserve"> while retaining credibility with Gaza’s leadership.</w:t>
        <w:br w:type="textWrapping"/>
        <w:t xml:space="preserve">(</w:t>
      </w:r>
      <w:hyperlink r:id="rId1265">
        <w:r w:rsidDel="00000000" w:rsidR="00000000" w:rsidRPr="00000000">
          <w:rPr>
            <w:color w:val="1155cc"/>
            <w:u w:val="single"/>
            <w:rtl w:val="0"/>
          </w:rPr>
          <w:t xml:space="preserve">qna.org.qa</w:t>
        </w:r>
      </w:hyperlink>
      <w:r w:rsidDel="00000000" w:rsidR="00000000" w:rsidRPr="00000000">
        <w:rPr>
          <w:rtl w:val="0"/>
        </w:rPr>
        <w:t xml:space="preserve">, </w:t>
      </w:r>
      <w:hyperlink r:id="rId1266">
        <w:r w:rsidDel="00000000" w:rsidR="00000000" w:rsidRPr="00000000">
          <w:rPr>
            <w:color w:val="1155cc"/>
            <w:u w:val="single"/>
            <w:rtl w:val="0"/>
          </w:rPr>
          <w:t xml:space="preserve">reuters.com</w:t>
        </w:r>
      </w:hyperlink>
      <w:r w:rsidDel="00000000" w:rsidR="00000000" w:rsidRPr="00000000">
        <w:rPr>
          <w:rtl w:val="0"/>
        </w:rPr>
        <w:t xml:space="preserve">, </w:t>
      </w:r>
      <w:hyperlink r:id="rId1267">
        <w:r w:rsidDel="00000000" w:rsidR="00000000" w:rsidRPr="00000000">
          <w:rPr>
            <w:color w:val="1155cc"/>
            <w:u w:val="single"/>
            <w:rtl w:val="0"/>
          </w:rPr>
          <w:t xml:space="preserve">aljazeera.com</w:t>
        </w:r>
      </w:hyperlink>
      <w:r w:rsidDel="00000000" w:rsidR="00000000" w:rsidRPr="00000000">
        <w:rPr>
          <w:rtl w:val="0"/>
        </w:rPr>
        <w:t xml:space="preserve">, </w:t>
      </w:r>
      <w:hyperlink r:id="rId1268">
        <w:r w:rsidDel="00000000" w:rsidR="00000000" w:rsidRPr="00000000">
          <w:rPr>
            <w:color w:val="1155cc"/>
            <w:u w:val="single"/>
            <w:rtl w:val="0"/>
          </w:rPr>
          <w:t xml:space="preserve">gcc-sg.org</w:t>
        </w:r>
      </w:hyperlink>
      <w:r w:rsidDel="00000000" w:rsidR="00000000" w:rsidRPr="00000000">
        <w:rPr>
          <w:rtl w:val="0"/>
        </w:rPr>
        <w:t xml:space="preserve">, </w:t>
      </w:r>
      <w:hyperlink r:id="rId1269">
        <w:r w:rsidDel="00000000" w:rsidR="00000000" w:rsidRPr="00000000">
          <w:rPr>
            <w:color w:val="1155cc"/>
            <w:u w:val="single"/>
            <w:rtl w:val="0"/>
          </w:rPr>
          <w:t xml:space="preserve">arabnews.com</w:t>
        </w:r>
      </w:hyperlink>
      <w:r w:rsidDel="00000000" w:rsidR="00000000" w:rsidRPr="00000000">
        <w:rPr>
          <w:rtl w:val="0"/>
        </w:rPr>
        <w:t xml:space="preserve">, </w:t>
      </w:r>
      <w:hyperlink r:id="rId1270">
        <w:r w:rsidDel="00000000" w:rsidR="00000000" w:rsidRPr="00000000">
          <w:rPr>
            <w:color w:val="1155cc"/>
            <w:u w:val="single"/>
            <w:rtl w:val="0"/>
          </w:rPr>
          <w:t xml:space="preserve">gulf-times.com</w:t>
        </w:r>
      </w:hyperlink>
      <w:r w:rsidDel="00000000" w:rsidR="00000000" w:rsidRPr="00000000">
        <w:rPr>
          <w:rtl w:val="0"/>
        </w:rPr>
        <w:t xml:space="preserve">, </w:t>
      </w:r>
      <w:hyperlink r:id="rId1271">
        <w:r w:rsidDel="00000000" w:rsidR="00000000" w:rsidRPr="00000000">
          <w:rPr>
            <w:color w:val="1155cc"/>
            <w:u w:val="single"/>
            <w:rtl w:val="0"/>
          </w:rPr>
          <w:t xml:space="preserve">dailysabah.com</w:t>
        </w:r>
      </w:hyperlink>
      <w:r w:rsidDel="00000000" w:rsidR="00000000" w:rsidRPr="00000000">
        <w:rPr>
          <w:rtl w:val="0"/>
        </w:rPr>
        <w:t xml:space="preserve">, </w:t>
      </w:r>
      <w:hyperlink r:id="rId1272">
        <w:r w:rsidDel="00000000" w:rsidR="00000000" w:rsidRPr="00000000">
          <w:rPr>
            <w:color w:val="1155cc"/>
            <w:u w:val="single"/>
            <w:rtl w:val="0"/>
          </w:rPr>
          <w:t xml:space="preserve">aa.com.tr</w:t>
        </w:r>
      </w:hyperlink>
      <w:r w:rsidDel="00000000" w:rsidR="00000000" w:rsidRPr="00000000">
        <w:rPr>
          <w:rtl w:val="0"/>
        </w:rPr>
        <w:t xml:space="preserve">, </w:t>
      </w:r>
      <w:hyperlink r:id="rId1273">
        <w:r w:rsidDel="00000000" w:rsidR="00000000" w:rsidRPr="00000000">
          <w:rPr>
            <w:color w:val="1155cc"/>
            <w:u w:val="single"/>
            <w:rtl w:val="0"/>
          </w:rPr>
          <w:t xml:space="preserve">reuters.com</w:t>
        </w:r>
      </w:hyperlink>
      <w:r w:rsidDel="00000000" w:rsidR="00000000" w:rsidRPr="00000000">
        <w:rPr>
          <w:rtl w:val="0"/>
        </w:rPr>
        <w:t xml:space="preserve">, </w:t>
      </w:r>
      <w:hyperlink r:id="rId1274">
        <w:r w:rsidDel="00000000" w:rsidR="00000000" w:rsidRPr="00000000">
          <w:rPr>
            <w:color w:val="1155cc"/>
            <w:u w:val="single"/>
            <w:rtl w:val="0"/>
          </w:rPr>
          <w:t xml:space="preserve">motgovqa.</w:t>
        </w:r>
      </w:hyperlink>
      <w:r w:rsidDel="00000000" w:rsidR="00000000" w:rsidRPr="00000000">
        <w:rPr>
          <w:rtl w:val="0"/>
        </w:rPr>
        <w:t xml:space="preserve">, </w:t>
      </w:r>
      <w:hyperlink r:id="rId1275">
        <w:r w:rsidDel="00000000" w:rsidR="00000000" w:rsidRPr="00000000">
          <w:rPr>
            <w:color w:val="1155cc"/>
            <w:u w:val="single"/>
            <w:rtl w:val="0"/>
          </w:rPr>
          <w:t xml:space="preserve">mei.edu</w:t>
        </w:r>
      </w:hyperlink>
      <w:r w:rsidDel="00000000" w:rsidR="00000000" w:rsidRPr="00000000">
        <w:rPr>
          <w:rtl w:val="0"/>
        </w:rPr>
        <w:t xml:space="preserve">, </w:t>
      </w:r>
      <w:hyperlink r:id="rId1276">
        <w:r w:rsidDel="00000000" w:rsidR="00000000" w:rsidRPr="00000000">
          <w:rPr>
            <w:color w:val="1155cc"/>
            <w:u w:val="single"/>
            <w:rtl w:val="0"/>
          </w:rPr>
          <w:t xml:space="preserve">reuters.com</w:t>
        </w:r>
      </w:hyperlink>
      <w:r w:rsidDel="00000000" w:rsidR="00000000" w:rsidRPr="00000000">
        <w:rPr>
          <w:rtl w:val="0"/>
        </w:rPr>
        <w:t xml:space="preserve">, </w:t>
      </w:r>
      <w:hyperlink r:id="rId1277">
        <w:r w:rsidDel="00000000" w:rsidR="00000000" w:rsidRPr="00000000">
          <w:rPr>
            <w:color w:val="1155cc"/>
            <w:u w:val="single"/>
            <w:rtl w:val="0"/>
          </w:rPr>
          <w:t xml:space="preserve">state.gov</w:t>
        </w:r>
      </w:hyperlink>
      <w:r w:rsidDel="00000000" w:rsidR="00000000" w:rsidRPr="00000000">
        <w:rPr>
          <w:rtl w:val="0"/>
        </w:rPr>
        <w:t xml:space="preserve">, </w:t>
      </w:r>
      <w:hyperlink r:id="rId1278">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2">
      <w:pPr>
        <w:spacing w:after="240" w:before="240" w:lineRule="auto"/>
        <w:rPr/>
      </w:pPr>
      <w:r w:rsidDel="00000000" w:rsidR="00000000" w:rsidRPr="00000000">
        <w:rPr>
          <w:b w:val="1"/>
          <w:rtl w:val="0"/>
        </w:rPr>
        <w:t xml:space="preserve">Adaptability and logistical agility.</w:t>
      </w:r>
      <w:r w:rsidDel="00000000" w:rsidR="00000000" w:rsidRPr="00000000">
        <w:rPr>
          <w:rtl w:val="0"/>
        </w:rPr>
        <w:t xml:space="preserve"> During the </w:t>
      </w:r>
      <w:r w:rsidDel="00000000" w:rsidR="00000000" w:rsidRPr="00000000">
        <w:rPr>
          <w:b w:val="1"/>
          <w:rtl w:val="0"/>
        </w:rPr>
        <w:t xml:space="preserve">2017 Gulf blockade</w:t>
      </w:r>
      <w:r w:rsidDel="00000000" w:rsidR="00000000" w:rsidRPr="00000000">
        <w:rPr>
          <w:rtl w:val="0"/>
        </w:rPr>
        <w:t xml:space="preserve">, Qatar kept trade flowing by rapidly launching </w:t>
      </w:r>
      <w:r w:rsidDel="00000000" w:rsidR="00000000" w:rsidRPr="00000000">
        <w:rPr>
          <w:b w:val="1"/>
          <w:rtl w:val="0"/>
        </w:rPr>
        <w:t xml:space="preserve">new direct sea routes</w:t>
      </w:r>
      <w:r w:rsidDel="00000000" w:rsidR="00000000" w:rsidRPr="00000000">
        <w:rPr>
          <w:rtl w:val="0"/>
        </w:rPr>
        <w:t xml:space="preserve"> and shifting imports through </w:t>
      </w:r>
      <w:r w:rsidDel="00000000" w:rsidR="00000000" w:rsidRPr="00000000">
        <w:rPr>
          <w:b w:val="1"/>
          <w:rtl w:val="0"/>
        </w:rPr>
        <w:t xml:space="preserve">Hamad Port</w:t>
      </w:r>
      <w:r w:rsidDel="00000000" w:rsidR="00000000" w:rsidRPr="00000000">
        <w:rPr>
          <w:rtl w:val="0"/>
        </w:rPr>
        <w:t xml:space="preserve">, which became a resilience linchpin. Today the port is a </w:t>
      </w:r>
      <w:r w:rsidDel="00000000" w:rsidR="00000000" w:rsidRPr="00000000">
        <w:rPr>
          <w:b w:val="1"/>
          <w:rtl w:val="0"/>
        </w:rPr>
        <w:t xml:space="preserve">technology-forward gateway</w:t>
      </w:r>
      <w:r w:rsidDel="00000000" w:rsidR="00000000" w:rsidRPr="00000000">
        <w:rPr>
          <w:rtl w:val="0"/>
        </w:rPr>
        <w:t xml:space="preserve"> with capacity scaling from </w:t>
      </w:r>
      <w:r w:rsidDel="00000000" w:rsidR="00000000" w:rsidRPr="00000000">
        <w:rPr>
          <w:b w:val="1"/>
          <w:rtl w:val="0"/>
        </w:rPr>
        <w:t xml:space="preserve">~5m TEU toward &gt;7.5m TEU</w:t>
      </w:r>
      <w:r w:rsidDel="00000000" w:rsidR="00000000" w:rsidRPr="00000000">
        <w:rPr>
          <w:rtl w:val="0"/>
        </w:rPr>
        <w:t xml:space="preserve"> and connectivity to </w:t>
      </w:r>
      <w:r w:rsidDel="00000000" w:rsidR="00000000" w:rsidRPr="00000000">
        <w:rPr>
          <w:b w:val="1"/>
          <w:rtl w:val="0"/>
        </w:rPr>
        <w:t xml:space="preserve">~60 international ports</w:t>
      </w:r>
      <w:r w:rsidDel="00000000" w:rsidR="00000000" w:rsidRPr="00000000">
        <w:rPr>
          <w:rtl w:val="0"/>
        </w:rPr>
        <w:t xml:space="preserve">, underpinning Qatar’s role as a trans-shipment hub. </w:t>
      </w:r>
      <w:r w:rsidDel="00000000" w:rsidR="00000000" w:rsidRPr="00000000">
        <w:rPr>
          <w:b w:val="1"/>
          <w:rtl w:val="0"/>
        </w:rPr>
        <w:t xml:space="preserve">Hamad International Airport</w:t>
      </w:r>
      <w:r w:rsidDel="00000000" w:rsidR="00000000" w:rsidRPr="00000000">
        <w:rPr>
          <w:rtl w:val="0"/>
        </w:rPr>
        <w:t xml:space="preserve"> runs </w:t>
      </w:r>
      <w:r w:rsidDel="00000000" w:rsidR="00000000" w:rsidRPr="00000000">
        <w:rPr>
          <w:b w:val="1"/>
          <w:rtl w:val="0"/>
        </w:rPr>
        <w:t xml:space="preserve">24/7 cargo operations</w:t>
      </w:r>
      <w:r w:rsidDel="00000000" w:rsidR="00000000" w:rsidRPr="00000000">
        <w:rPr>
          <w:rtl w:val="0"/>
        </w:rPr>
        <w:t xml:space="preserve">; it handled </w:t>
      </w:r>
      <w:r w:rsidDel="00000000" w:rsidR="00000000" w:rsidRPr="00000000">
        <w:rPr>
          <w:b w:val="1"/>
          <w:rtl w:val="0"/>
        </w:rPr>
        <w:t xml:space="preserve">~2.3m tonnes in 2023</w:t>
      </w:r>
      <w:r w:rsidDel="00000000" w:rsidR="00000000" w:rsidRPr="00000000">
        <w:rPr>
          <w:rtl w:val="0"/>
        </w:rPr>
        <w:t xml:space="preserve"> (current terminal capacity ~</w:t>
      </w:r>
      <w:r w:rsidDel="00000000" w:rsidR="00000000" w:rsidRPr="00000000">
        <w:rPr>
          <w:b w:val="1"/>
          <w:rtl w:val="0"/>
        </w:rPr>
        <w:t xml:space="preserve">1.4m t/yr</w:t>
      </w:r>
      <w:r w:rsidDel="00000000" w:rsidR="00000000" w:rsidRPr="00000000">
        <w:rPr>
          <w:rtl w:val="0"/>
        </w:rPr>
        <w:t xml:space="preserve">) with a </w:t>
      </w:r>
      <w:r w:rsidDel="00000000" w:rsidR="00000000" w:rsidRPr="00000000">
        <w:rPr>
          <w:b w:val="1"/>
          <w:rtl w:val="0"/>
        </w:rPr>
        <w:t xml:space="preserve">new facility designed for ~3.3m t/yr</w:t>
      </w:r>
      <w:r w:rsidDel="00000000" w:rsidR="00000000" w:rsidRPr="00000000">
        <w:rPr>
          <w:rtl w:val="0"/>
        </w:rPr>
        <w:t xml:space="preserve">. </w:t>
      </w:r>
      <w:r w:rsidDel="00000000" w:rsidR="00000000" w:rsidRPr="00000000">
        <w:rPr>
          <w:b w:val="1"/>
          <w:rtl w:val="0"/>
        </w:rPr>
        <w:t xml:space="preserve">GWC’s</w:t>
      </w:r>
      <w:r w:rsidDel="00000000" w:rsidR="00000000" w:rsidRPr="00000000">
        <w:rPr>
          <w:rtl w:val="0"/>
        </w:rPr>
        <w:t xml:space="preserve"> integrated fleet, logistics parks and cross-border products provide </w:t>
      </w:r>
      <w:r w:rsidDel="00000000" w:rsidR="00000000" w:rsidRPr="00000000">
        <w:rPr>
          <w:b w:val="1"/>
          <w:rtl w:val="0"/>
        </w:rPr>
        <w:t xml:space="preserve">end-to-end</w:t>
      </w:r>
      <w:r w:rsidDel="00000000" w:rsidR="00000000" w:rsidRPr="00000000">
        <w:rPr>
          <w:rtl w:val="0"/>
        </w:rPr>
        <w:t xml:space="preserve"> services that plug directly into port/airport free-zones. Paired with Doha’s flexible diplomacy, this infrastructure makes Qatar a </w:t>
      </w:r>
      <w:r w:rsidDel="00000000" w:rsidR="00000000" w:rsidRPr="00000000">
        <w:rPr>
          <w:b w:val="1"/>
          <w:rtl w:val="0"/>
        </w:rPr>
        <w:t xml:space="preserve">“silent soft vector”</w:t>
      </w:r>
      <w:r w:rsidDel="00000000" w:rsidR="00000000" w:rsidRPr="00000000">
        <w:rPr>
          <w:rtl w:val="0"/>
        </w:rPr>
        <w:t xml:space="preserve">—an agile transit-and-negotiation hub able to reroute cargo, deliver humanitarian aid, or convene talks </w:t>
      </w:r>
      <w:r w:rsidDel="00000000" w:rsidR="00000000" w:rsidRPr="00000000">
        <w:rPr>
          <w:b w:val="1"/>
          <w:rtl w:val="0"/>
        </w:rPr>
        <w:t xml:space="preserve">faster than many larger neighbours</w:t>
      </w:r>
      <w:r w:rsidDel="00000000" w:rsidR="00000000" w:rsidRPr="00000000">
        <w:rPr>
          <w:rtl w:val="0"/>
        </w:rPr>
        <w:t xml:space="preserve">.</w:t>
        <w:br w:type="textWrapping"/>
        <w:t xml:space="preserve">(</w:t>
      </w:r>
      <w:hyperlink r:id="rId1279">
        <w:r w:rsidDel="00000000" w:rsidR="00000000" w:rsidRPr="00000000">
          <w:rPr>
            <w:color w:val="1155cc"/>
            <w:u w:val="single"/>
            <w:rtl w:val="0"/>
          </w:rPr>
          <w:t xml:space="preserve">reuters.com</w:t>
        </w:r>
      </w:hyperlink>
      <w:r w:rsidDel="00000000" w:rsidR="00000000" w:rsidRPr="00000000">
        <w:rPr>
          <w:rtl w:val="0"/>
        </w:rPr>
        <w:t xml:space="preserve">, </w:t>
      </w:r>
      <w:hyperlink r:id="rId1280">
        <w:r w:rsidDel="00000000" w:rsidR="00000000" w:rsidRPr="00000000">
          <w:rPr>
            <w:color w:val="1155cc"/>
            <w:u w:val="single"/>
            <w:rtl w:val="0"/>
          </w:rPr>
          <w:t xml:space="preserve">thepeninsulaqatar.com</w:t>
        </w:r>
      </w:hyperlink>
      <w:r w:rsidDel="00000000" w:rsidR="00000000" w:rsidRPr="00000000">
        <w:rPr>
          <w:rtl w:val="0"/>
        </w:rPr>
        <w:t xml:space="preserve">, </w:t>
      </w:r>
      <w:hyperlink r:id="rId1281">
        <w:r w:rsidDel="00000000" w:rsidR="00000000" w:rsidRPr="00000000">
          <w:rPr>
            <w:color w:val="1155cc"/>
            <w:u w:val="single"/>
            <w:rtl w:val="0"/>
          </w:rPr>
          <w:t xml:space="preserve">zawya.com</w:t>
        </w:r>
      </w:hyperlink>
      <w:r w:rsidDel="00000000" w:rsidR="00000000" w:rsidRPr="00000000">
        <w:rPr>
          <w:rtl w:val="0"/>
        </w:rPr>
        <w:t xml:space="preserve">, </w:t>
      </w:r>
      <w:hyperlink r:id="rId1282">
        <w:r w:rsidDel="00000000" w:rsidR="00000000" w:rsidRPr="00000000">
          <w:rPr>
            <w:color w:val="1155cc"/>
            <w:u w:val="single"/>
            <w:rtl w:val="0"/>
          </w:rPr>
          <w:t xml:space="preserve">internationalairportreview.com</w:t>
        </w:r>
      </w:hyperlink>
      <w:r w:rsidDel="00000000" w:rsidR="00000000" w:rsidRPr="00000000">
        <w:rPr>
          <w:rtl w:val="0"/>
        </w:rPr>
        <w:t xml:space="preserve">, </w:t>
      </w:r>
      <w:hyperlink r:id="rId1283">
        <w:r w:rsidDel="00000000" w:rsidR="00000000" w:rsidRPr="00000000">
          <w:rPr>
            <w:color w:val="1155cc"/>
            <w:u w:val="single"/>
            <w:rtl w:val="0"/>
          </w:rPr>
          <w:t xml:space="preserve">qataraviation.com</w:t>
        </w:r>
      </w:hyperlink>
      <w:r w:rsidDel="00000000" w:rsidR="00000000" w:rsidRPr="00000000">
        <w:rPr>
          <w:rtl w:val="0"/>
        </w:rPr>
        <w:t xml:space="preserve">, </w:t>
      </w:r>
      <w:hyperlink r:id="rId1284">
        <w:r w:rsidDel="00000000" w:rsidR="00000000" w:rsidRPr="00000000">
          <w:rPr>
            <w:color w:val="1155cc"/>
            <w:u w:val="single"/>
            <w:rtl w:val="0"/>
          </w:rPr>
          <w:t xml:space="preserve">gwclogistics.com</w:t>
        </w:r>
      </w:hyperlink>
      <w:r w:rsidDel="00000000" w:rsidR="00000000" w:rsidRPr="00000000">
        <w:rPr>
          <w:rtl w:val="0"/>
        </w:rPr>
        <w:t xml:space="preserve">, </w:t>
      </w:r>
      <w:hyperlink r:id="rId1285">
        <w:r w:rsidDel="00000000" w:rsidR="00000000" w:rsidRPr="00000000">
          <w:rPr>
            <w:color w:val="1155cc"/>
            <w:u w:val="single"/>
            <w:rtl w:val="0"/>
          </w:rPr>
          <w:t xml:space="preserve">argaamplus.s3.amazonaws.com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3">
      <w:pPr>
        <w:spacing w:after="240" w:before="240" w:lineRule="auto"/>
        <w:rPr/>
      </w:pPr>
      <w:r w:rsidDel="00000000" w:rsidR="00000000" w:rsidRPr="00000000">
        <w:rPr>
          <w:b w:val="1"/>
          <w:rtl w:val="0"/>
        </w:rPr>
        <w:t xml:space="preserve">Strategic recommendations.</w:t>
      </w:r>
      <w:r w:rsidDel="00000000" w:rsidR="00000000" w:rsidRPr="00000000">
        <w:rPr>
          <w:rtl w:val="0"/>
        </w:rPr>
        <w:br w:type="textWrapping"/>
      </w:r>
      <w:r w:rsidDel="00000000" w:rsidR="00000000" w:rsidRPr="00000000">
        <w:rPr>
          <w:b w:val="1"/>
          <w:rtl w:val="0"/>
        </w:rPr>
        <w:t xml:space="preserve">Qatar’s mission-critical role</w:t>
      </w:r>
      <w:r w:rsidDel="00000000" w:rsidR="00000000" w:rsidRPr="00000000">
        <w:rPr>
          <w:rtl w:val="0"/>
        </w:rPr>
        <w:t xml:space="preserve"> in this peace plan is to </w:t>
      </w:r>
      <w:r w:rsidDel="00000000" w:rsidR="00000000" w:rsidRPr="00000000">
        <w:rPr>
          <w:i w:val="1"/>
          <w:rtl w:val="0"/>
        </w:rPr>
        <w:t xml:space="preserve">keep the channel open, keep the borders flowing, and keep incentives aligned.</w:t>
      </w:r>
      <w:r w:rsidDel="00000000" w:rsidR="00000000" w:rsidRPr="00000000">
        <w:rPr>
          <w:rtl w:val="0"/>
        </w:rPr>
        <w:t xml:space="preserve"> Under UNSC </w:t>
      </w:r>
      <w:r w:rsidDel="00000000" w:rsidR="00000000" w:rsidRPr="00000000">
        <w:rPr>
          <w:b w:val="1"/>
          <w:rtl w:val="0"/>
        </w:rPr>
        <w:t xml:space="preserve">2720/2735</w:t>
      </w:r>
      <w:r w:rsidDel="00000000" w:rsidR="00000000" w:rsidRPr="00000000">
        <w:rPr>
          <w:rtl w:val="0"/>
        </w:rPr>
        <w:t xml:space="preserve">, Doha co-chairs a Contact Group with Egypt, the US and UN/EU to sequence hostage releases and ceasefire steps; backs </w:t>
      </w:r>
      <w:r w:rsidDel="00000000" w:rsidR="00000000" w:rsidRPr="00000000">
        <w:rPr>
          <w:b w:val="1"/>
          <w:rtl w:val="0"/>
        </w:rPr>
        <w:t xml:space="preserve">EUBAM Rafah</w:t>
      </w:r>
      <w:r w:rsidDel="00000000" w:rsidR="00000000" w:rsidRPr="00000000">
        <w:rPr>
          <w:rtl w:val="0"/>
        </w:rPr>
        <w:t xml:space="preserve"> with a joint deconfliction cell; and turns </w:t>
      </w:r>
      <w:r w:rsidDel="00000000" w:rsidR="00000000" w:rsidRPr="00000000">
        <w:rPr>
          <w:b w:val="1"/>
          <w:rtl w:val="0"/>
        </w:rPr>
        <w:t xml:space="preserve">Hamad Port/HIA</w:t>
      </w:r>
      <w:r w:rsidDel="00000000" w:rsidR="00000000" w:rsidRPr="00000000">
        <w:rPr>
          <w:rtl w:val="0"/>
        </w:rPr>
        <w:t xml:space="preserve"> into the rear logistics base feeding Egypt’s crossings. A Qatar-EU-World Bank </w:t>
      </w:r>
      <w:r w:rsidDel="00000000" w:rsidR="00000000" w:rsidRPr="00000000">
        <w:rPr>
          <w:b w:val="1"/>
          <w:rtl w:val="0"/>
        </w:rPr>
        <w:t xml:space="preserve">Recovery Window</w:t>
      </w:r>
      <w:r w:rsidDel="00000000" w:rsidR="00000000" w:rsidRPr="00000000">
        <w:rPr>
          <w:rtl w:val="0"/>
        </w:rPr>
        <w:t xml:space="preserve"> escrows reconstruction tranches that unlock only on verified compliance, while </w:t>
      </w:r>
      <w:r w:rsidDel="00000000" w:rsidR="00000000" w:rsidRPr="00000000">
        <w:rPr>
          <w:b w:val="1"/>
          <w:rtl w:val="0"/>
        </w:rPr>
        <w:t xml:space="preserve">majlis/sulh</w:t>
      </w:r>
      <w:r w:rsidDel="00000000" w:rsidR="00000000" w:rsidRPr="00000000">
        <w:rPr>
          <w:rtl w:val="0"/>
        </w:rPr>
        <w:t xml:space="preserve"> side-rooms in Doha defuse spoilers as formal talks progress. The </w:t>
      </w:r>
      <w:r w:rsidDel="00000000" w:rsidR="00000000" w:rsidRPr="00000000">
        <w:rPr>
          <w:b w:val="1"/>
          <w:rtl w:val="0"/>
        </w:rPr>
        <w:t xml:space="preserve">Al-Ula-enabled</w:t>
      </w:r>
      <w:r w:rsidDel="00000000" w:rsidR="00000000" w:rsidRPr="00000000">
        <w:rPr>
          <w:rtl w:val="0"/>
        </w:rPr>
        <w:t xml:space="preserve"> axis with Riyadh and the strategic partnership with </w:t>
      </w:r>
      <w:r w:rsidDel="00000000" w:rsidR="00000000" w:rsidRPr="00000000">
        <w:rPr>
          <w:b w:val="1"/>
          <w:rtl w:val="0"/>
        </w:rPr>
        <w:t xml:space="preserve">Türkiye</w:t>
      </w:r>
      <w:r w:rsidDel="00000000" w:rsidR="00000000" w:rsidRPr="00000000">
        <w:rPr>
          <w:rtl w:val="0"/>
        </w:rPr>
        <w:t xml:space="preserve"> extend guarantees and finance, tying regional prestige to success. KPIs—hostage tranches met, inspection dwell-time cut, daily trucks/fuel up, utilities restored—keep this effort measurable and credible. </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pStyle w:val="Heading3"/>
        <w:rPr/>
      </w:pPr>
      <w:bookmarkStart w:colFirst="0" w:colLast="0" w:name="_40tgvla6lqmr" w:id="97"/>
      <w:bookmarkEnd w:id="97"/>
      <w:r w:rsidDel="00000000" w:rsidR="00000000" w:rsidRPr="00000000">
        <w:rPr>
          <w:rtl w:val="0"/>
        </w:rPr>
        <w:t xml:space="preserve">Jordan</w:t>
      </w:r>
    </w:p>
    <w:p w:rsidR="00000000" w:rsidDel="00000000" w:rsidP="00000000" w:rsidRDefault="00000000" w:rsidRPr="00000000" w14:paraId="000003A8">
      <w:pPr>
        <w:rPr/>
      </w:pPr>
      <w:r w:rsidDel="00000000" w:rsidR="00000000" w:rsidRPr="00000000">
        <w:rPr>
          <w:rtl w:val="0"/>
        </w:rPr>
        <w:br w:type="textWrapping"/>
      </w:r>
      <w:r w:rsidDel="00000000" w:rsidR="00000000" w:rsidRPr="00000000">
        <w:rPr>
          <w:b w:val="1"/>
          <w:rtl w:val="0"/>
        </w:rPr>
        <w:t xml:space="preserve">Geostrategic context and infrastructure.</w:t>
      </w:r>
      <w:r w:rsidDel="00000000" w:rsidR="00000000" w:rsidRPr="00000000">
        <w:rPr>
          <w:rtl w:val="0"/>
        </w:rPr>
        <w:t xml:space="preserve"> Jordan sits at the </w:t>
      </w:r>
      <w:r w:rsidDel="00000000" w:rsidR="00000000" w:rsidRPr="00000000">
        <w:rPr>
          <w:b w:val="1"/>
          <w:rtl w:val="0"/>
        </w:rPr>
        <w:t xml:space="preserve">crossroads of Asia, Africa and Europe</w:t>
      </w:r>
      <w:r w:rsidDel="00000000" w:rsidR="00000000" w:rsidRPr="00000000">
        <w:rPr>
          <w:rtl w:val="0"/>
        </w:rPr>
        <w:t xml:space="preserve">, giving it outsized logistical relevance in the Levant. The </w:t>
      </w:r>
      <w:r w:rsidDel="00000000" w:rsidR="00000000" w:rsidRPr="00000000">
        <w:rPr>
          <w:b w:val="1"/>
          <w:rtl w:val="0"/>
        </w:rPr>
        <w:t xml:space="preserve">Port of Aqaba</w:t>
      </w:r>
      <w:r w:rsidDel="00000000" w:rsidR="00000000" w:rsidRPr="00000000">
        <w:rPr>
          <w:rtl w:val="0"/>
        </w:rPr>
        <w:t xml:space="preserve">—the kingdom’s only seaport—anchors supply chains into </w:t>
      </w:r>
      <w:r w:rsidDel="00000000" w:rsidR="00000000" w:rsidRPr="00000000">
        <w:rPr>
          <w:b w:val="1"/>
          <w:rtl w:val="0"/>
        </w:rPr>
        <w:t xml:space="preserve">landlocked and conflict-affected neighbors</w:t>
      </w:r>
      <w:r w:rsidDel="00000000" w:rsidR="00000000" w:rsidRPr="00000000">
        <w:rPr>
          <w:rtl w:val="0"/>
        </w:rPr>
        <w:t xml:space="preserve"> and </w:t>
      </w:r>
      <w:r w:rsidDel="00000000" w:rsidR="00000000" w:rsidRPr="00000000">
        <w:rPr>
          <w:b w:val="1"/>
          <w:rtl w:val="0"/>
        </w:rPr>
        <w:t xml:space="preserve">can handle over 20 million tonnes</w:t>
      </w:r>
      <w:r w:rsidDel="00000000" w:rsidR="00000000" w:rsidRPr="00000000">
        <w:rPr>
          <w:rtl w:val="0"/>
        </w:rPr>
        <w:t xml:space="preserve"> of cargo annually, supporting both commercial flows and </w:t>
      </w:r>
      <w:r w:rsidDel="00000000" w:rsidR="00000000" w:rsidRPr="00000000">
        <w:rPr>
          <w:b w:val="1"/>
          <w:rtl w:val="0"/>
        </w:rPr>
        <w:t xml:space="preserve">humanitarian operations</w:t>
      </w:r>
      <w:r w:rsidDel="00000000" w:rsidR="00000000" w:rsidRPr="00000000">
        <w:rPr>
          <w:rtl w:val="0"/>
        </w:rPr>
        <w:t xml:space="preserve">. </w:t>
      </w:r>
      <w:r w:rsidDel="00000000" w:rsidR="00000000" w:rsidRPr="00000000">
        <w:rPr>
          <w:b w:val="1"/>
          <w:rtl w:val="0"/>
        </w:rPr>
        <w:t xml:space="preserve">Queen Alia International Airport</w:t>
      </w:r>
      <w:r w:rsidDel="00000000" w:rsidR="00000000" w:rsidRPr="00000000">
        <w:rPr>
          <w:rtl w:val="0"/>
        </w:rPr>
        <w:t xml:space="preserve"> and the national road network connect </w:t>
      </w:r>
      <w:r w:rsidDel="00000000" w:rsidR="00000000" w:rsidRPr="00000000">
        <w:rPr>
          <w:b w:val="1"/>
          <w:rtl w:val="0"/>
        </w:rPr>
        <w:t xml:space="preserve">north–south Jordan</w:t>
      </w:r>
      <w:r w:rsidDel="00000000" w:rsidR="00000000" w:rsidRPr="00000000">
        <w:rPr>
          <w:rtl w:val="0"/>
        </w:rPr>
        <w:t xml:space="preserve"> and feed transit corridors toward </w:t>
      </w:r>
      <w:r w:rsidDel="00000000" w:rsidR="00000000" w:rsidRPr="00000000">
        <w:rPr>
          <w:b w:val="1"/>
          <w:rtl w:val="0"/>
        </w:rPr>
        <w:t xml:space="preserve">Iraq, Syria and the Palestinian territories</w:t>
      </w:r>
      <w:r w:rsidDel="00000000" w:rsidR="00000000" w:rsidRPr="00000000">
        <w:rPr>
          <w:rtl w:val="0"/>
        </w:rPr>
        <w:t xml:space="preserve"> (including </w:t>
      </w:r>
      <w:r w:rsidDel="00000000" w:rsidR="00000000" w:rsidRPr="00000000">
        <w:rPr>
          <w:b w:val="1"/>
          <w:rtl w:val="0"/>
        </w:rPr>
        <w:t xml:space="preserve">Jordan–to-Gaza</w:t>
      </w:r>
      <w:r w:rsidDel="00000000" w:rsidR="00000000" w:rsidRPr="00000000">
        <w:rPr>
          <w:rtl w:val="0"/>
        </w:rPr>
        <w:t xml:space="preserve"> convoys when authorized). A </w:t>
      </w:r>
      <w:r w:rsidDel="00000000" w:rsidR="00000000" w:rsidRPr="00000000">
        <w:rPr>
          <w:b w:val="1"/>
          <w:rtl w:val="0"/>
        </w:rPr>
        <w:t xml:space="preserve">~900 km National Railway Network</w:t>
      </w:r>
      <w:r w:rsidDel="00000000" w:rsidR="00000000" w:rsidRPr="00000000">
        <w:rPr>
          <w:rtl w:val="0"/>
        </w:rPr>
        <w:t xml:space="preserve"> is under preparation to link </w:t>
      </w:r>
      <w:r w:rsidDel="00000000" w:rsidR="00000000" w:rsidRPr="00000000">
        <w:rPr>
          <w:b w:val="1"/>
          <w:rtl w:val="0"/>
        </w:rPr>
        <w:t xml:space="preserve">Aqaba–Amman–northern Jordan</w:t>
      </w:r>
      <w:r w:rsidDel="00000000" w:rsidR="00000000" w:rsidRPr="00000000">
        <w:rPr>
          <w:rtl w:val="0"/>
        </w:rPr>
        <w:t xml:space="preserve"> and ultimately </w:t>
      </w:r>
      <w:r w:rsidDel="00000000" w:rsidR="00000000" w:rsidRPr="00000000">
        <w:rPr>
          <w:b w:val="1"/>
          <w:rtl w:val="0"/>
        </w:rPr>
        <w:t xml:space="preserve">interconnect with Saudi Arabia and Iraq</w:t>
      </w:r>
      <w:r w:rsidDel="00000000" w:rsidR="00000000" w:rsidRPr="00000000">
        <w:rPr>
          <w:rtl w:val="0"/>
        </w:rPr>
        <w:t xml:space="preserve">, strengthening the country’s hub role. Within the </w:t>
      </w:r>
      <w:r w:rsidDel="00000000" w:rsidR="00000000" w:rsidRPr="00000000">
        <w:rPr>
          <w:b w:val="1"/>
          <w:rtl w:val="0"/>
        </w:rPr>
        <w:t xml:space="preserve">Aqaba Special Economic Zone (ASEZ)</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≈US$20 billion</w:t>
      </w:r>
      <w:r w:rsidDel="00000000" w:rsidR="00000000" w:rsidRPr="00000000">
        <w:rPr>
          <w:rtl w:val="0"/>
        </w:rPr>
        <w:t xml:space="preserve"> in investment has modernized the ancient port city with streamlined regulation and logistics services. International institutions and ratings agencies underscore </w:t>
      </w:r>
      <w:r w:rsidDel="00000000" w:rsidR="00000000" w:rsidRPr="00000000">
        <w:rPr>
          <w:b w:val="1"/>
          <w:rtl w:val="0"/>
        </w:rPr>
        <w:t xml:space="preserve">Jordan’s relative stability</w:t>
      </w:r>
      <w:r w:rsidDel="00000000" w:rsidR="00000000" w:rsidRPr="00000000">
        <w:rPr>
          <w:rtl w:val="0"/>
        </w:rPr>
        <w:t xml:space="preserve"> in a turbulent neighborhood, and the kingdom is </w:t>
      </w:r>
      <w:r w:rsidDel="00000000" w:rsidR="00000000" w:rsidRPr="00000000">
        <w:rPr>
          <w:b w:val="1"/>
          <w:rtl w:val="0"/>
        </w:rPr>
        <w:t xml:space="preserve">positioned along the proposed India–Middle East–Europe Economic Corridor (IMEC)</w:t>
      </w:r>
      <w:r w:rsidDel="00000000" w:rsidR="00000000" w:rsidRPr="00000000">
        <w:rPr>
          <w:rtl w:val="0"/>
        </w:rPr>
        <w:t xml:space="preserve">, whose northern segment envisages freight rail across the </w:t>
      </w:r>
      <w:r w:rsidDel="00000000" w:rsidR="00000000" w:rsidRPr="00000000">
        <w:rPr>
          <w:b w:val="1"/>
          <w:rtl w:val="0"/>
        </w:rPr>
        <w:t xml:space="preserve">UAE–Saudi–Jordan–Israel</w:t>
      </w:r>
      <w:r w:rsidDel="00000000" w:rsidR="00000000" w:rsidRPr="00000000">
        <w:rPr>
          <w:rtl w:val="0"/>
        </w:rPr>
        <w:t xml:space="preserve"> axis before onward shipment to Europe.</w:t>
        <w:br w:type="textWrapping"/>
        <w:t xml:space="preserve">(</w:t>
      </w:r>
      <w:hyperlink r:id="rId1286">
        <w:r w:rsidDel="00000000" w:rsidR="00000000" w:rsidRPr="00000000">
          <w:rPr>
            <w:color w:val="1155cc"/>
            <w:u w:val="single"/>
            <w:rtl w:val="0"/>
          </w:rPr>
          <w:t xml:space="preserve">lca.logcluster.org</w:t>
        </w:r>
      </w:hyperlink>
      <w:r w:rsidDel="00000000" w:rsidR="00000000" w:rsidRPr="00000000">
        <w:rPr>
          <w:rtl w:val="0"/>
        </w:rPr>
        <w:t xml:space="preserve">, </w:t>
      </w:r>
      <w:hyperlink r:id="rId1287">
        <w:r w:rsidDel="00000000" w:rsidR="00000000" w:rsidRPr="00000000">
          <w:rPr>
            <w:color w:val="1155cc"/>
            <w:u w:val="single"/>
            <w:rtl w:val="0"/>
          </w:rPr>
          <w:t xml:space="preserve">themaritimestandard.com</w:t>
        </w:r>
      </w:hyperlink>
      <w:r w:rsidDel="00000000" w:rsidR="00000000" w:rsidRPr="00000000">
        <w:rPr>
          <w:rtl w:val="0"/>
        </w:rPr>
        <w:t xml:space="preserve">, </w:t>
      </w:r>
      <w:hyperlink r:id="rId1288">
        <w:r w:rsidDel="00000000" w:rsidR="00000000" w:rsidRPr="00000000">
          <w:rPr>
            <w:color w:val="1155cc"/>
            <w:u w:val="single"/>
            <w:rtl w:val="0"/>
          </w:rPr>
          <w:t xml:space="preserve">aci-asiapac.aero</w:t>
        </w:r>
      </w:hyperlink>
      <w:r w:rsidDel="00000000" w:rsidR="00000000" w:rsidRPr="00000000">
        <w:rPr>
          <w:rtl w:val="0"/>
        </w:rPr>
        <w:t xml:space="preserve">, </w:t>
      </w:r>
      <w:hyperlink r:id="rId1289">
        <w:r w:rsidDel="00000000" w:rsidR="00000000" w:rsidRPr="00000000">
          <w:rPr>
            <w:color w:val="1155cc"/>
            <w:u w:val="single"/>
            <w:rtl w:val="0"/>
          </w:rPr>
          <w:t xml:space="preserve">caa.gov.qa</w:t>
        </w:r>
      </w:hyperlink>
      <w:r w:rsidDel="00000000" w:rsidR="00000000" w:rsidRPr="00000000">
        <w:rPr>
          <w:rtl w:val="0"/>
        </w:rPr>
        <w:t xml:space="preserve">, </w:t>
      </w:r>
      <w:hyperlink r:id="rId1290">
        <w:r w:rsidDel="00000000" w:rsidR="00000000" w:rsidRPr="00000000">
          <w:rPr>
            <w:color w:val="1155cc"/>
            <w:u w:val="single"/>
            <w:rtl w:val="0"/>
          </w:rPr>
          <w:t xml:space="preserve">ochaopt.org</w:t>
        </w:r>
      </w:hyperlink>
      <w:r w:rsidDel="00000000" w:rsidR="00000000" w:rsidRPr="00000000">
        <w:rPr>
          <w:rtl w:val="0"/>
        </w:rPr>
        <w:t xml:space="preserve">, </w:t>
      </w:r>
      <w:hyperlink r:id="rId1291">
        <w:r w:rsidDel="00000000" w:rsidR="00000000" w:rsidRPr="00000000">
          <w:rPr>
            <w:color w:val="1155cc"/>
            <w:u w:val="single"/>
            <w:rtl w:val="0"/>
          </w:rPr>
          <w:t xml:space="preserve">mot.gov.jo</w:t>
        </w:r>
      </w:hyperlink>
      <w:r w:rsidDel="00000000" w:rsidR="00000000" w:rsidRPr="00000000">
        <w:rPr>
          <w:rtl w:val="0"/>
        </w:rPr>
        <w:t xml:space="preserve">, </w:t>
      </w:r>
      <w:hyperlink r:id="rId1292">
        <w:r w:rsidDel="00000000" w:rsidR="00000000" w:rsidRPr="00000000">
          <w:rPr>
            <w:color w:val="1155cc"/>
            <w:u w:val="single"/>
            <w:rtl w:val="0"/>
          </w:rPr>
          <w:t xml:space="preserve">dar.com</w:t>
        </w:r>
      </w:hyperlink>
      <w:r w:rsidDel="00000000" w:rsidR="00000000" w:rsidRPr="00000000">
        <w:rPr>
          <w:rtl w:val="0"/>
        </w:rPr>
        <w:t xml:space="preserve">, </w:t>
      </w:r>
      <w:hyperlink r:id="rId1293">
        <w:r w:rsidDel="00000000" w:rsidR="00000000" w:rsidRPr="00000000">
          <w:rPr>
            <w:color w:val="1155cc"/>
            <w:u w:val="single"/>
            <w:rtl w:val="0"/>
          </w:rPr>
          <w:t xml:space="preserve">adc.jo</w:t>
        </w:r>
      </w:hyperlink>
      <w:r w:rsidDel="00000000" w:rsidR="00000000" w:rsidRPr="00000000">
        <w:rPr>
          <w:rtl w:val="0"/>
        </w:rPr>
        <w:t xml:space="preserve">, </w:t>
      </w:r>
      <w:hyperlink r:id="rId1294">
        <w:r w:rsidDel="00000000" w:rsidR="00000000" w:rsidRPr="00000000">
          <w:rPr>
            <w:color w:val="1155cc"/>
            <w:u w:val="single"/>
            <w:rtl w:val="0"/>
          </w:rPr>
          <w:t xml:space="preserve">siteselection.com</w:t>
        </w:r>
      </w:hyperlink>
      <w:r w:rsidDel="00000000" w:rsidR="00000000" w:rsidRPr="00000000">
        <w:rPr>
          <w:rtl w:val="0"/>
        </w:rPr>
        <w:t xml:space="preserve">, </w:t>
      </w:r>
      <w:hyperlink r:id="rId1295">
        <w:r w:rsidDel="00000000" w:rsidR="00000000" w:rsidRPr="00000000">
          <w:rPr>
            <w:color w:val="1155cc"/>
            <w:u w:val="single"/>
            <w:rtl w:val="0"/>
          </w:rPr>
          <w:t xml:space="preserve">fitchratings.com</w:t>
        </w:r>
      </w:hyperlink>
      <w:r w:rsidDel="00000000" w:rsidR="00000000" w:rsidRPr="00000000">
        <w:rPr>
          <w:rtl w:val="0"/>
        </w:rPr>
        <w:t xml:space="preserve">, </w:t>
      </w:r>
      <w:hyperlink r:id="rId1296">
        <w:r w:rsidDel="00000000" w:rsidR="00000000" w:rsidRPr="00000000">
          <w:rPr>
            <w:color w:val="1155cc"/>
            <w:u w:val="single"/>
            <w:rtl w:val="0"/>
          </w:rPr>
          <w:t xml:space="preserve">worldbank.org</w:t>
        </w:r>
      </w:hyperlink>
      <w:r w:rsidDel="00000000" w:rsidR="00000000" w:rsidRPr="00000000">
        <w:rPr>
          <w:rtl w:val="0"/>
        </w:rPr>
        <w:t xml:space="preserve">, </w:t>
      </w:r>
      <w:hyperlink r:id="rId1297">
        <w:r w:rsidDel="00000000" w:rsidR="00000000" w:rsidRPr="00000000">
          <w:rPr>
            <w:color w:val="1155cc"/>
            <w:u w:val="single"/>
            <w:rtl w:val="0"/>
          </w:rPr>
          <w:t xml:space="preserve">elibrary.imf.org</w:t>
        </w:r>
      </w:hyperlink>
      <w:r w:rsidDel="00000000" w:rsidR="00000000" w:rsidRPr="00000000">
        <w:rPr>
          <w:rtl w:val="0"/>
        </w:rPr>
        <w:t xml:space="preserve">, </w:t>
      </w:r>
      <w:hyperlink r:id="rId1298">
        <w:r w:rsidDel="00000000" w:rsidR="00000000" w:rsidRPr="00000000">
          <w:rPr>
            <w:color w:val="1155cc"/>
            <w:u w:val="single"/>
            <w:rtl w:val="0"/>
          </w:rPr>
          <w:t xml:space="preserve">bidenwhitehouse.archivesgov</w:t>
        </w:r>
      </w:hyperlink>
      <w:r w:rsidDel="00000000" w:rsidR="00000000" w:rsidRPr="00000000">
        <w:rPr>
          <w:rtl w:val="0"/>
        </w:rPr>
        <w:t xml:space="preserve">, </w:t>
      </w:r>
      <w:hyperlink r:id="rId1299">
        <w:r w:rsidDel="00000000" w:rsidR="00000000" w:rsidRPr="00000000">
          <w:rPr>
            <w:color w:val="1155cc"/>
            <w:u w:val="single"/>
            <w:rtl w:val="0"/>
          </w:rPr>
          <w:t xml:space="preserve">ecfr.eu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9">
      <w:pPr>
        <w:spacing w:after="240" w:before="240" w:lineRule="auto"/>
        <w:rPr>
          <w:color w:val="1155cc"/>
          <w:u w:val="single"/>
        </w:rPr>
      </w:pPr>
      <w:r w:rsidDel="00000000" w:rsidR="00000000" w:rsidRPr="00000000">
        <w:rPr>
          <w:b w:val="1"/>
          <w:rtl w:val="0"/>
        </w:rPr>
        <w:t xml:space="preserve">Political stand and actions in the Gaza war.</w:t>
      </w:r>
      <w:r w:rsidDel="00000000" w:rsidR="00000000" w:rsidRPr="00000000">
        <w:rPr>
          <w:rtl w:val="0"/>
        </w:rPr>
        <w:t xml:space="preserve"> From the outset, Jordan cast itself as a humanitarian lifeline and a vocal critic of Israel’s conduct, with King Abdullah repeatedly urging an </w:t>
      </w:r>
      <w:r w:rsidDel="00000000" w:rsidR="00000000" w:rsidRPr="00000000">
        <w:rPr>
          <w:b w:val="1"/>
          <w:rtl w:val="0"/>
        </w:rPr>
        <w:t xml:space="preserve">immediate ceasefire</w:t>
      </w:r>
      <w:r w:rsidDel="00000000" w:rsidR="00000000" w:rsidRPr="00000000">
        <w:rPr>
          <w:rtl w:val="0"/>
        </w:rPr>
        <w:t xml:space="preserve"> and easier access for aid. He </w:t>
      </w:r>
      <w:r w:rsidDel="00000000" w:rsidR="00000000" w:rsidRPr="00000000">
        <w:rPr>
          <w:b w:val="1"/>
          <w:rtl w:val="0"/>
        </w:rPr>
        <w:t xml:space="preserve">personally took part</w:t>
      </w:r>
      <w:r w:rsidDel="00000000" w:rsidR="00000000" w:rsidRPr="00000000">
        <w:rPr>
          <w:rtl w:val="0"/>
        </w:rPr>
        <w:t xml:space="preserve"> in Royal Jordanian Air Force airdrops over Gaza and pressed partners—especially Washington—to expand </w:t>
      </w:r>
      <w:r w:rsidDel="00000000" w:rsidR="00000000" w:rsidRPr="00000000">
        <w:rPr>
          <w:b w:val="1"/>
          <w:rtl w:val="0"/>
        </w:rPr>
        <w:t xml:space="preserve">ground</w:t>
      </w:r>
      <w:r w:rsidDel="00000000" w:rsidR="00000000" w:rsidRPr="00000000">
        <w:rPr>
          <w:rtl w:val="0"/>
        </w:rPr>
        <w:t xml:space="preserve"> access.</w:t>
      </w:r>
      <w:hyperlink r:id="rId1300">
        <w:r w:rsidDel="00000000" w:rsidR="00000000" w:rsidRPr="00000000">
          <w:rPr>
            <w:rtl w:val="0"/>
          </w:rPr>
          <w:t xml:space="preserve"> </w:t>
        </w:r>
      </w:hyperlink>
      <w:r w:rsidDel="00000000" w:rsidR="00000000" w:rsidRPr="00000000">
        <w:rPr>
          <w:rtl w:val="0"/>
        </w:rPr>
        <w:t xml:space="preserve">By </w:t>
      </w:r>
      <w:r w:rsidDel="00000000" w:rsidR="00000000" w:rsidRPr="00000000">
        <w:rPr>
          <w:b w:val="1"/>
          <w:rtl w:val="0"/>
        </w:rPr>
        <w:t xml:space="preserve">late 2024</w:t>
      </w:r>
      <w:r w:rsidDel="00000000" w:rsidR="00000000" w:rsidRPr="00000000">
        <w:rPr>
          <w:rtl w:val="0"/>
        </w:rPr>
        <w:t xml:space="preserve">, the army said Jordan had carried out </w:t>
      </w:r>
      <w:r w:rsidDel="00000000" w:rsidR="00000000" w:rsidRPr="00000000">
        <w:rPr>
          <w:b w:val="1"/>
          <w:rtl w:val="0"/>
        </w:rPr>
        <w:t xml:space="preserve">around 400 operations</w:t>
      </w:r>
      <w:r w:rsidDel="00000000" w:rsidR="00000000" w:rsidRPr="00000000">
        <w:rPr>
          <w:rtl w:val="0"/>
        </w:rPr>
        <w:t xml:space="preserve"> (airdrops with partners plus overland convoys) and was maintaining </w:t>
      </w:r>
      <w:r w:rsidDel="00000000" w:rsidR="00000000" w:rsidRPr="00000000">
        <w:rPr>
          <w:b w:val="1"/>
          <w:rtl w:val="0"/>
        </w:rPr>
        <w:t xml:space="preserve">land and air corridors</w:t>
      </w:r>
      <w:r w:rsidDel="00000000" w:rsidR="00000000" w:rsidRPr="00000000">
        <w:rPr>
          <w:rtl w:val="0"/>
        </w:rPr>
        <w:t xml:space="preserve"> into Gaza, even as the king accused Israel of placing obstacles on deliveries and stressed that airdrops cannot replace ground routes.</w:t>
      </w:r>
      <w:r w:rsidDel="00000000" w:rsidR="00000000" w:rsidRPr="00000000">
        <w:rPr>
          <w:color w:val="1155cc"/>
          <w:u w:val="single"/>
          <w:rtl w:val="0"/>
        </w:rPr>
        <w:t xml:space="preserve"> </w:t>
      </w:r>
      <w:r w:rsidDel="00000000" w:rsidR="00000000" w:rsidRPr="00000000">
        <w:rPr>
          <w:rtl w:val="0"/>
        </w:rPr>
        <w:t xml:space="preserve">In </w:t>
      </w:r>
      <w:r w:rsidDel="00000000" w:rsidR="00000000" w:rsidRPr="00000000">
        <w:rPr>
          <w:b w:val="1"/>
          <w:rtl w:val="0"/>
        </w:rPr>
        <w:t xml:space="preserve">summer 2025</w:t>
      </w:r>
      <w:r w:rsidDel="00000000" w:rsidR="00000000" w:rsidRPr="00000000">
        <w:rPr>
          <w:rtl w:val="0"/>
        </w:rPr>
        <w:t xml:space="preserve">, Amman </w:t>
      </w:r>
      <w:r w:rsidDel="00000000" w:rsidR="00000000" w:rsidRPr="00000000">
        <w:rPr>
          <w:b w:val="1"/>
          <w:rtl w:val="0"/>
        </w:rPr>
        <w:t xml:space="preserve">re-scaled</w:t>
      </w:r>
      <w:r w:rsidDel="00000000" w:rsidR="00000000" w:rsidRPr="00000000">
        <w:rPr>
          <w:rtl w:val="0"/>
        </w:rPr>
        <w:t xml:space="preserve"> the effort: </w:t>
      </w:r>
      <w:r w:rsidDel="00000000" w:rsidR="00000000" w:rsidRPr="00000000">
        <w:rPr>
          <w:b w:val="1"/>
          <w:rtl w:val="0"/>
        </w:rPr>
        <w:t xml:space="preserve">since the resumption on 27 July</w:t>
      </w:r>
      <w:r w:rsidDel="00000000" w:rsidR="00000000" w:rsidRPr="00000000">
        <w:rPr>
          <w:rtl w:val="0"/>
        </w:rPr>
        <w:t xml:space="preserve">, the Jordan Armed Forces report roughly </w:t>
      </w:r>
      <w:r w:rsidDel="00000000" w:rsidR="00000000" w:rsidRPr="00000000">
        <w:rPr>
          <w:b w:val="1"/>
          <w:rtl w:val="0"/>
        </w:rPr>
        <w:t xml:space="preserve">150 Jordanian</w:t>
      </w:r>
      <w:r w:rsidDel="00000000" w:rsidR="00000000" w:rsidRPr="00000000">
        <w:rPr>
          <w:rtl w:val="0"/>
        </w:rPr>
        <w:t xml:space="preserve"> and </w:t>
      </w:r>
      <w:r w:rsidDel="00000000" w:rsidR="00000000" w:rsidRPr="00000000">
        <w:rPr>
          <w:b w:val="1"/>
          <w:rtl w:val="0"/>
        </w:rPr>
        <w:t xml:space="preserve">314 joint</w:t>
      </w:r>
      <w:r w:rsidDel="00000000" w:rsidR="00000000" w:rsidRPr="00000000">
        <w:rPr>
          <w:rtl w:val="0"/>
        </w:rPr>
        <w:t xml:space="preserve"> airdrops—</w:t>
      </w:r>
      <w:r w:rsidDel="00000000" w:rsidR="00000000" w:rsidRPr="00000000">
        <w:rPr>
          <w:b w:val="1"/>
          <w:rtl w:val="0"/>
        </w:rPr>
        <w:t xml:space="preserve">~570 tonnes</w:t>
      </w:r>
      <w:r w:rsidDel="00000000" w:rsidR="00000000" w:rsidRPr="00000000">
        <w:rPr>
          <w:rtl w:val="0"/>
        </w:rPr>
        <w:t xml:space="preserve"> delivered—with regular multinational missions (e.g., </w:t>
      </w:r>
      <w:r w:rsidDel="00000000" w:rsidR="00000000" w:rsidRPr="00000000">
        <w:rPr>
          <w:b w:val="1"/>
          <w:rtl w:val="0"/>
        </w:rPr>
        <w:t xml:space="preserve">52–67 tonnes</w:t>
      </w:r>
      <w:r w:rsidDel="00000000" w:rsidR="00000000" w:rsidRPr="00000000">
        <w:rPr>
          <w:rtl w:val="0"/>
        </w:rPr>
        <w:t xml:space="preserve"> in single-day drops). London and Amman publicly reaffirmed that airdrops </w:t>
      </w:r>
      <w:r w:rsidDel="00000000" w:rsidR="00000000" w:rsidRPr="00000000">
        <w:rPr>
          <w:b w:val="1"/>
          <w:rtl w:val="0"/>
        </w:rPr>
        <w:t xml:space="preserve">“are not a substitute”</w:t>
      </w:r>
      <w:r w:rsidDel="00000000" w:rsidR="00000000" w:rsidRPr="00000000">
        <w:rPr>
          <w:rtl w:val="0"/>
        </w:rPr>
        <w:t xml:space="preserve"> for trucks by land. Under international pressure (including Jordan’s advocacy), Israel </w:t>
      </w:r>
      <w:r w:rsidDel="00000000" w:rsidR="00000000" w:rsidRPr="00000000">
        <w:rPr>
          <w:b w:val="1"/>
          <w:rtl w:val="0"/>
        </w:rPr>
        <w:t xml:space="preserve">announced</w:t>
      </w:r>
      <w:r w:rsidDel="00000000" w:rsidR="00000000" w:rsidRPr="00000000">
        <w:rPr>
          <w:rtl w:val="0"/>
        </w:rPr>
        <w:t xml:space="preserve"> the reopening of the </w:t>
      </w:r>
      <w:r w:rsidDel="00000000" w:rsidR="00000000" w:rsidRPr="00000000">
        <w:rPr>
          <w:b w:val="1"/>
          <w:rtl w:val="0"/>
        </w:rPr>
        <w:t xml:space="preserve">Erez (Beit Hanoun) crossing</w:t>
      </w:r>
      <w:r w:rsidDel="00000000" w:rsidR="00000000" w:rsidRPr="00000000">
        <w:rPr>
          <w:rtl w:val="0"/>
        </w:rPr>
        <w:t xml:space="preserve"> and </w:t>
      </w:r>
      <w:r w:rsidDel="00000000" w:rsidR="00000000" w:rsidRPr="00000000">
        <w:rPr>
          <w:b w:val="1"/>
          <w:rtl w:val="0"/>
        </w:rPr>
        <w:t xml:space="preserve">temporary use of Ashdod port</w:t>
      </w:r>
      <w:r w:rsidDel="00000000" w:rsidR="00000000" w:rsidRPr="00000000">
        <w:rPr>
          <w:rtl w:val="0"/>
        </w:rPr>
        <w:t xml:space="preserve"> in </w:t>
      </w:r>
      <w:r w:rsidDel="00000000" w:rsidR="00000000" w:rsidRPr="00000000">
        <w:rPr>
          <w:b w:val="1"/>
          <w:rtl w:val="0"/>
        </w:rPr>
        <w:t xml:space="preserve">April 2024</w:t>
      </w:r>
      <w:r w:rsidDel="00000000" w:rsidR="00000000" w:rsidRPr="00000000">
        <w:rPr>
          <w:rtl w:val="0"/>
        </w:rPr>
        <w:t xml:space="preserve">; UN/cluster updates later recorded </w:t>
      </w:r>
      <w:r w:rsidDel="00000000" w:rsidR="00000000" w:rsidRPr="00000000">
        <w:rPr>
          <w:b w:val="1"/>
          <w:rtl w:val="0"/>
        </w:rPr>
        <w:t xml:space="preserve">WFP consignments routed Ashdod</w:t>
      </w:r>
      <w:r w:rsidDel="00000000" w:rsidR="00000000" w:rsidRPr="00000000">
        <w:rPr>
          <w:rtl w:val="0"/>
        </w:rPr>
        <w:t xml:space="preserve">—</w:t>
      </w:r>
      <w:r w:rsidDel="00000000" w:rsidR="00000000" w:rsidRPr="00000000">
        <w:rPr>
          <w:b w:val="1"/>
          <w:rtl w:val="0"/>
        </w:rPr>
        <w:t xml:space="preserve">Zikim</w:t>
      </w:r>
      <w:r w:rsidDel="00000000" w:rsidR="00000000" w:rsidRPr="00000000">
        <w:rPr>
          <w:rtl w:val="0"/>
        </w:rPr>
        <w:t xml:space="preserve"> to reach northern Gaza.</w:t>
      </w:r>
      <w:hyperlink r:id="rId1301">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AA">
      <w:pPr>
        <w:spacing w:after="240" w:before="240" w:lineRule="auto"/>
        <w:rPr/>
      </w:pPr>
      <w:r w:rsidDel="00000000" w:rsidR="00000000" w:rsidRPr="00000000">
        <w:rPr>
          <w:rtl w:val="0"/>
        </w:rPr>
        <w:t xml:space="preserve">Diplomatically, Amman has consistently called for an </w:t>
      </w:r>
      <w:r w:rsidDel="00000000" w:rsidR="00000000" w:rsidRPr="00000000">
        <w:rPr>
          <w:b w:val="1"/>
          <w:rtl w:val="0"/>
        </w:rPr>
        <w:t xml:space="preserve">immediate ceasefire</w:t>
      </w:r>
      <w:r w:rsidDel="00000000" w:rsidR="00000000" w:rsidRPr="00000000">
        <w:rPr>
          <w:rtl w:val="0"/>
        </w:rPr>
        <w:t xml:space="preserve">, a </w:t>
      </w:r>
      <w:r w:rsidDel="00000000" w:rsidR="00000000" w:rsidRPr="00000000">
        <w:rPr>
          <w:b w:val="1"/>
          <w:rtl w:val="0"/>
        </w:rPr>
        <w:t xml:space="preserve">political horizon</w:t>
      </w:r>
      <w:r w:rsidDel="00000000" w:rsidR="00000000" w:rsidRPr="00000000">
        <w:rPr>
          <w:rtl w:val="0"/>
        </w:rPr>
        <w:t xml:space="preserve"> toward a Palestinian state on the </w:t>
      </w:r>
      <w:r w:rsidDel="00000000" w:rsidR="00000000" w:rsidRPr="00000000">
        <w:rPr>
          <w:b w:val="1"/>
          <w:rtl w:val="0"/>
        </w:rPr>
        <w:t xml:space="preserve">1967 borders</w:t>
      </w:r>
      <w:r w:rsidDel="00000000" w:rsidR="00000000" w:rsidRPr="00000000">
        <w:rPr>
          <w:rtl w:val="0"/>
        </w:rPr>
        <w:t xml:space="preserve">, and the </w:t>
      </w:r>
      <w:r w:rsidDel="00000000" w:rsidR="00000000" w:rsidRPr="00000000">
        <w:rPr>
          <w:b w:val="1"/>
          <w:rtl w:val="0"/>
        </w:rPr>
        <w:t xml:space="preserve">return of displaced Gazans</w:t>
      </w:r>
      <w:r w:rsidDel="00000000" w:rsidR="00000000" w:rsidRPr="00000000">
        <w:rPr>
          <w:rtl w:val="0"/>
        </w:rPr>
        <w:t xml:space="preserve">—flatly </w:t>
      </w:r>
      <w:r w:rsidDel="00000000" w:rsidR="00000000" w:rsidRPr="00000000">
        <w:rPr>
          <w:b w:val="1"/>
          <w:rtl w:val="0"/>
        </w:rPr>
        <w:t xml:space="preserve">rejecting</w:t>
      </w:r>
      <w:r w:rsidDel="00000000" w:rsidR="00000000" w:rsidRPr="00000000">
        <w:rPr>
          <w:rtl w:val="0"/>
        </w:rPr>
        <w:t xml:space="preserve"> annexation or any plan to </w:t>
      </w:r>
      <w:r w:rsidDel="00000000" w:rsidR="00000000" w:rsidRPr="00000000">
        <w:rPr>
          <w:b w:val="1"/>
          <w:rtl w:val="0"/>
        </w:rPr>
        <w:t xml:space="preserve">resettle Palestinians in Jordan</w:t>
      </w:r>
      <w:r w:rsidDel="00000000" w:rsidR="00000000" w:rsidRPr="00000000">
        <w:rPr>
          <w:rtl w:val="0"/>
        </w:rPr>
        <w:t xml:space="preserve">.</w:t>
      </w:r>
      <w:hyperlink r:id="rId1302">
        <w:r w:rsidDel="00000000" w:rsidR="00000000" w:rsidRPr="00000000">
          <w:rPr>
            <w:rtl w:val="0"/>
          </w:rPr>
          <w:t xml:space="preserve"> </w:t>
        </w:r>
      </w:hyperlink>
      <w:r w:rsidDel="00000000" w:rsidR="00000000" w:rsidRPr="00000000">
        <w:rPr>
          <w:rtl w:val="0"/>
        </w:rPr>
        <w:t xml:space="preserve">In </w:t>
      </w:r>
      <w:r w:rsidDel="00000000" w:rsidR="00000000" w:rsidRPr="00000000">
        <w:rPr>
          <w:b w:val="1"/>
          <w:rtl w:val="0"/>
        </w:rPr>
        <w:t xml:space="preserve">August 2024</w:t>
      </w:r>
      <w:r w:rsidDel="00000000" w:rsidR="00000000" w:rsidRPr="00000000">
        <w:rPr>
          <w:rtl w:val="0"/>
        </w:rPr>
        <w:t xml:space="preserve">, King Abdullah reminded President Biden of the </w:t>
      </w:r>
      <w:r w:rsidDel="00000000" w:rsidR="00000000" w:rsidRPr="00000000">
        <w:rPr>
          <w:b w:val="1"/>
          <w:rtl w:val="0"/>
        </w:rPr>
        <w:t xml:space="preserve">Hashemite custodianship</w:t>
      </w:r>
      <w:r w:rsidDel="00000000" w:rsidR="00000000" w:rsidRPr="00000000">
        <w:rPr>
          <w:rtl w:val="0"/>
        </w:rPr>
        <w:t xml:space="preserve"> over Jerusalem’s Muslim and Christian holy sites and warned against </w:t>
      </w:r>
      <w:r w:rsidDel="00000000" w:rsidR="00000000" w:rsidRPr="00000000">
        <w:rPr>
          <w:b w:val="1"/>
          <w:rtl w:val="0"/>
        </w:rPr>
        <w:t xml:space="preserve">“hostile acts”</w:t>
      </w:r>
      <w:r w:rsidDel="00000000" w:rsidR="00000000" w:rsidRPr="00000000">
        <w:rPr>
          <w:rtl w:val="0"/>
        </w:rPr>
        <w:t xml:space="preserve"> that threaten the status quo.</w:t>
        <w:br w:type="textWrapping"/>
        <w:t xml:space="preserve">(</w:t>
      </w:r>
      <w:hyperlink r:id="rId1303">
        <w:r w:rsidDel="00000000" w:rsidR="00000000" w:rsidRPr="00000000">
          <w:rPr>
            <w:color w:val="1155cc"/>
            <w:u w:val="single"/>
            <w:rtl w:val="0"/>
          </w:rPr>
          <w:t xml:space="preserve">reuters.com</w:t>
        </w:r>
      </w:hyperlink>
      <w:r w:rsidDel="00000000" w:rsidR="00000000" w:rsidRPr="00000000">
        <w:rPr>
          <w:rtl w:val="0"/>
        </w:rPr>
        <w:t xml:space="preserve">, </w:t>
      </w:r>
      <w:hyperlink r:id="rId1304">
        <w:r w:rsidDel="00000000" w:rsidR="00000000" w:rsidRPr="00000000">
          <w:rPr>
            <w:color w:val="1155cc"/>
            <w:u w:val="single"/>
            <w:rtl w:val="0"/>
          </w:rPr>
          <w:t xml:space="preserve">reuters.com</w:t>
        </w:r>
      </w:hyperlink>
      <w:r w:rsidDel="00000000" w:rsidR="00000000" w:rsidRPr="00000000">
        <w:rPr>
          <w:rtl w:val="0"/>
        </w:rPr>
        <w:t xml:space="preserve">, </w:t>
      </w:r>
      <w:hyperlink r:id="rId1305">
        <w:r w:rsidDel="00000000" w:rsidR="00000000" w:rsidRPr="00000000">
          <w:rPr>
            <w:color w:val="1155cc"/>
            <w:u w:val="single"/>
            <w:rtl w:val="0"/>
          </w:rPr>
          <w:t xml:space="preserve">petra.gov.jo</w:t>
        </w:r>
      </w:hyperlink>
      <w:r w:rsidDel="00000000" w:rsidR="00000000" w:rsidRPr="00000000">
        <w:rPr>
          <w:rtl w:val="0"/>
        </w:rPr>
        <w:t xml:space="preserve">, </w:t>
      </w:r>
      <w:hyperlink r:id="rId1306">
        <w:r w:rsidDel="00000000" w:rsidR="00000000" w:rsidRPr="00000000">
          <w:rPr>
            <w:color w:val="1155cc"/>
            <w:u w:val="single"/>
            <w:rtl w:val="0"/>
          </w:rPr>
          <w:t xml:space="preserve">jordantimes.com</w:t>
        </w:r>
      </w:hyperlink>
      <w:r w:rsidDel="00000000" w:rsidR="00000000" w:rsidRPr="00000000">
        <w:rPr>
          <w:rtl w:val="0"/>
        </w:rPr>
        <w:t xml:space="preserve">, </w:t>
      </w:r>
      <w:hyperlink r:id="rId1307">
        <w:r w:rsidDel="00000000" w:rsidR="00000000" w:rsidRPr="00000000">
          <w:rPr>
            <w:color w:val="1155cc"/>
            <w:u w:val="single"/>
            <w:rtl w:val="0"/>
          </w:rPr>
          <w:t xml:space="preserve">bna.bh</w:t>
        </w:r>
      </w:hyperlink>
      <w:r w:rsidDel="00000000" w:rsidR="00000000" w:rsidRPr="00000000">
        <w:rPr>
          <w:rtl w:val="0"/>
        </w:rPr>
        <w:t xml:space="preserve">, </w:t>
      </w:r>
      <w:hyperlink r:id="rId1308">
        <w:r w:rsidDel="00000000" w:rsidR="00000000" w:rsidRPr="00000000">
          <w:rPr>
            <w:color w:val="1155cc"/>
            <w:u w:val="single"/>
            <w:rtl w:val="0"/>
          </w:rPr>
          <w:t xml:space="preserve">fananews.com</w:t>
        </w:r>
      </w:hyperlink>
      <w:r w:rsidDel="00000000" w:rsidR="00000000" w:rsidRPr="00000000">
        <w:rPr>
          <w:rtl w:val="0"/>
        </w:rPr>
        <w:t xml:space="preserve">, </w:t>
      </w:r>
      <w:hyperlink r:id="rId1309">
        <w:r w:rsidDel="00000000" w:rsidR="00000000" w:rsidRPr="00000000">
          <w:rPr>
            <w:color w:val="1155cc"/>
            <w:u w:val="single"/>
            <w:rtl w:val="0"/>
          </w:rPr>
          <w:t xml:space="preserve">gov.uk</w:t>
        </w:r>
      </w:hyperlink>
      <w:r w:rsidDel="00000000" w:rsidR="00000000" w:rsidRPr="00000000">
        <w:rPr>
          <w:rtl w:val="0"/>
        </w:rPr>
        <w:t xml:space="preserve">, </w:t>
      </w:r>
      <w:hyperlink r:id="rId1310">
        <w:r w:rsidDel="00000000" w:rsidR="00000000" w:rsidRPr="00000000">
          <w:rPr>
            <w:color w:val="1155cc"/>
            <w:u w:val="single"/>
            <w:rtl w:val="0"/>
          </w:rPr>
          <w:t xml:space="preserve">reuters.com</w:t>
        </w:r>
      </w:hyperlink>
      <w:r w:rsidDel="00000000" w:rsidR="00000000" w:rsidRPr="00000000">
        <w:rPr>
          <w:rtl w:val="0"/>
        </w:rPr>
        <w:t xml:space="preserve">, </w:t>
      </w:r>
      <w:hyperlink r:id="rId1311">
        <w:r w:rsidDel="00000000" w:rsidR="00000000" w:rsidRPr="00000000">
          <w:rPr>
            <w:color w:val="1155cc"/>
            <w:u w:val="single"/>
            <w:rtl w:val="0"/>
          </w:rPr>
          <w:t xml:space="preserve">aljazeera.com</w:t>
        </w:r>
      </w:hyperlink>
      <w:r w:rsidDel="00000000" w:rsidR="00000000" w:rsidRPr="00000000">
        <w:rPr>
          <w:rtl w:val="0"/>
        </w:rPr>
        <w:t xml:space="preserve">, </w:t>
      </w:r>
      <w:hyperlink r:id="rId1312">
        <w:r w:rsidDel="00000000" w:rsidR="00000000" w:rsidRPr="00000000">
          <w:rPr>
            <w:color w:val="1155cc"/>
            <w:u w:val="single"/>
            <w:rtl w:val="0"/>
          </w:rPr>
          <w:t xml:space="preserve">fscluster.org</w:t>
        </w:r>
      </w:hyperlink>
      <w:r w:rsidDel="00000000" w:rsidR="00000000" w:rsidRPr="00000000">
        <w:rPr>
          <w:rtl w:val="0"/>
        </w:rPr>
        <w:t xml:space="preserve">, </w:t>
      </w:r>
      <w:hyperlink r:id="rId1313">
        <w:r w:rsidDel="00000000" w:rsidR="00000000" w:rsidRPr="00000000">
          <w:rPr>
            <w:color w:val="1155cc"/>
            <w:u w:val="single"/>
            <w:rtl w:val="0"/>
          </w:rPr>
          <w:t xml:space="preserve">wfpusa.org</w:t>
        </w:r>
      </w:hyperlink>
      <w:r w:rsidDel="00000000" w:rsidR="00000000" w:rsidRPr="00000000">
        <w:rPr>
          <w:rtl w:val="0"/>
        </w:rPr>
        <w:t xml:space="preserve">, </w:t>
      </w:r>
      <w:hyperlink r:id="rId1314">
        <w:r w:rsidDel="00000000" w:rsidR="00000000" w:rsidRPr="00000000">
          <w:rPr>
            <w:color w:val="1155cc"/>
            <w:u w:val="single"/>
            <w:rtl w:val="0"/>
          </w:rPr>
          <w:t xml:space="preserve">reuters.com</w:t>
        </w:r>
      </w:hyperlink>
      <w:r w:rsidDel="00000000" w:rsidR="00000000" w:rsidRPr="00000000">
        <w:rPr>
          <w:rtl w:val="0"/>
        </w:rPr>
        <w:t xml:space="preserve">, </w:t>
      </w:r>
      <w:hyperlink r:id="rId1315">
        <w:r w:rsidDel="00000000" w:rsidR="00000000" w:rsidRPr="00000000">
          <w:rPr>
            <w:color w:val="1155cc"/>
            <w:u w:val="single"/>
            <w:rtl w:val="0"/>
          </w:rPr>
          <w:t xml:space="preserve">english.news.cn</w:t>
        </w:r>
      </w:hyperlink>
      <w:r w:rsidDel="00000000" w:rsidR="00000000" w:rsidRPr="00000000">
        <w:rPr>
          <w:rtl w:val="0"/>
        </w:rPr>
        <w:t xml:space="preserve">, </w:t>
      </w:r>
      <w:hyperlink r:id="rId1316">
        <w:r w:rsidDel="00000000" w:rsidR="00000000" w:rsidRPr="00000000">
          <w:rPr>
            <w:color w:val="1155cc"/>
            <w:u w:val="single"/>
            <w:rtl w:val="0"/>
          </w:rPr>
          <w:t xml:space="preserve">jordantimes.com</w:t>
        </w:r>
      </w:hyperlink>
      <w:r w:rsidDel="00000000" w:rsidR="00000000" w:rsidRPr="00000000">
        <w:rPr>
          <w:rtl w:val="0"/>
        </w:rPr>
        <w:t xml:space="preserve">, </w:t>
      </w:r>
      <w:hyperlink r:id="rId1317">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3AB">
      <w:pPr>
        <w:spacing w:after="240" w:before="240" w:lineRule="auto"/>
        <w:rPr/>
      </w:pPr>
      <w:r w:rsidDel="00000000" w:rsidR="00000000" w:rsidRPr="00000000">
        <w:rPr>
          <w:b w:val="1"/>
          <w:rtl w:val="0"/>
        </w:rPr>
        <w:t xml:space="preserve">Domestic public opinion and social context.</w:t>
      </w:r>
      <w:r w:rsidDel="00000000" w:rsidR="00000000" w:rsidRPr="00000000">
        <w:rPr>
          <w:rtl w:val="0"/>
        </w:rPr>
        <w:t xml:space="preserve"> Jordan’s population—</w:t>
      </w:r>
      <w:r w:rsidDel="00000000" w:rsidR="00000000" w:rsidRPr="00000000">
        <w:rPr>
          <w:b w:val="1"/>
          <w:rtl w:val="0"/>
        </w:rPr>
        <w:t xml:space="preserve">~11.6 million</w:t>
      </w:r>
      <w:r w:rsidDel="00000000" w:rsidR="00000000" w:rsidRPr="00000000">
        <w:rPr>
          <w:rtl w:val="0"/>
        </w:rPr>
        <w:t xml:space="preserve"> in 2024 and nearing </w:t>
      </w:r>
      <w:r w:rsidDel="00000000" w:rsidR="00000000" w:rsidRPr="00000000">
        <w:rPr>
          <w:b w:val="1"/>
          <w:rtl w:val="0"/>
        </w:rPr>
        <w:t xml:space="preserve">11.8 million</w:t>
      </w:r>
      <w:r w:rsidDel="00000000" w:rsidR="00000000" w:rsidRPr="00000000">
        <w:rPr>
          <w:rtl w:val="0"/>
        </w:rPr>
        <w:t xml:space="preserve"> by April 2025—includes </w:t>
      </w:r>
      <w:r w:rsidDel="00000000" w:rsidR="00000000" w:rsidRPr="00000000">
        <w:rPr>
          <w:b w:val="1"/>
          <w:rtl w:val="0"/>
        </w:rPr>
        <w:t xml:space="preserve">millions of citizens of Palestinian origin</w:t>
      </w:r>
      <w:r w:rsidDel="00000000" w:rsidR="00000000" w:rsidRPr="00000000">
        <w:rPr>
          <w:rtl w:val="0"/>
        </w:rPr>
        <w:t xml:space="preserve"> (often estimated at </w:t>
      </w:r>
      <w:r w:rsidDel="00000000" w:rsidR="00000000" w:rsidRPr="00000000">
        <w:rPr>
          <w:b w:val="1"/>
          <w:rtl w:val="0"/>
        </w:rPr>
        <w:t xml:space="preserve">~55–70%</w:t>
      </w:r>
      <w:r w:rsidDel="00000000" w:rsidR="00000000" w:rsidRPr="00000000">
        <w:rPr>
          <w:rtl w:val="0"/>
        </w:rPr>
        <w:t xml:space="preserve">, though the state does not publish an official share), and solidarity with Gaza runs deep. In </w:t>
      </w:r>
      <w:r w:rsidDel="00000000" w:rsidR="00000000" w:rsidRPr="00000000">
        <w:rPr>
          <w:b w:val="1"/>
          <w:rtl w:val="0"/>
        </w:rPr>
        <w:t xml:space="preserve">Arab Barometer’s 2024 Jordan survey</w:t>
      </w:r>
      <w:r w:rsidDel="00000000" w:rsidR="00000000" w:rsidRPr="00000000">
        <w:rPr>
          <w:rtl w:val="0"/>
        </w:rPr>
        <w:t xml:space="preserve">, </w:t>
      </w:r>
      <w:r w:rsidDel="00000000" w:rsidR="00000000" w:rsidRPr="00000000">
        <w:rPr>
          <w:b w:val="1"/>
          <w:rtl w:val="0"/>
        </w:rPr>
        <w:t xml:space="preserve">44%</w:t>
      </w:r>
      <w:r w:rsidDel="00000000" w:rsidR="00000000" w:rsidRPr="00000000">
        <w:rPr>
          <w:rtl w:val="0"/>
        </w:rPr>
        <w:t xml:space="preserve"> described Israel’s actions in Gaza as </w:t>
      </w:r>
      <w:r w:rsidDel="00000000" w:rsidR="00000000" w:rsidRPr="00000000">
        <w:rPr>
          <w:b w:val="1"/>
          <w:rtl w:val="0"/>
        </w:rPr>
        <w:t xml:space="preserve">“genocide”</w:t>
      </w:r>
      <w:r w:rsidDel="00000000" w:rsidR="00000000" w:rsidRPr="00000000">
        <w:rPr>
          <w:rtl w:val="0"/>
        </w:rPr>
        <w:t xml:space="preserve"> and </w:t>
      </w:r>
      <w:r w:rsidDel="00000000" w:rsidR="00000000" w:rsidRPr="00000000">
        <w:rPr>
          <w:b w:val="1"/>
          <w:rtl w:val="0"/>
        </w:rPr>
        <w:t xml:space="preserve">28%</w:t>
      </w:r>
      <w:r w:rsidDel="00000000" w:rsidR="00000000" w:rsidRPr="00000000">
        <w:rPr>
          <w:rtl w:val="0"/>
        </w:rPr>
        <w:t xml:space="preserve"> as </w:t>
      </w:r>
      <w:r w:rsidDel="00000000" w:rsidR="00000000" w:rsidRPr="00000000">
        <w:rPr>
          <w:b w:val="1"/>
          <w:rtl w:val="0"/>
        </w:rPr>
        <w:t xml:space="preserve">“massacre.”</w:t>
      </w:r>
      <w:r w:rsidDel="00000000" w:rsidR="00000000" w:rsidRPr="00000000">
        <w:rPr>
          <w:rtl w:val="0"/>
        </w:rPr>
        <w:t xml:space="preserve"> </w:t>
      </w:r>
      <w:r w:rsidDel="00000000" w:rsidR="00000000" w:rsidRPr="00000000">
        <w:rPr>
          <w:b w:val="1"/>
          <w:rtl w:val="0"/>
        </w:rPr>
        <w:t xml:space="preserve">Two-thirds (66%)</w:t>
      </w:r>
      <w:r w:rsidDel="00000000" w:rsidR="00000000" w:rsidRPr="00000000">
        <w:rPr>
          <w:rtl w:val="0"/>
        </w:rPr>
        <w:t xml:space="preserve"> named </w:t>
      </w:r>
      <w:r w:rsidDel="00000000" w:rsidR="00000000" w:rsidRPr="00000000">
        <w:rPr>
          <w:b w:val="1"/>
          <w:rtl w:val="0"/>
        </w:rPr>
        <w:t xml:space="preserve">Jordan</w:t>
      </w:r>
      <w:r w:rsidDel="00000000" w:rsidR="00000000" w:rsidRPr="00000000">
        <w:rPr>
          <w:rtl w:val="0"/>
        </w:rPr>
        <w:t xml:space="preserve"> as the top defender of Palestinian rights (vs </w:t>
      </w:r>
      <w:r w:rsidDel="00000000" w:rsidR="00000000" w:rsidRPr="00000000">
        <w:rPr>
          <w:b w:val="1"/>
          <w:rtl w:val="0"/>
        </w:rPr>
        <w:t xml:space="preserve">Qatar 34%</w:t>
      </w:r>
      <w:r w:rsidDel="00000000" w:rsidR="00000000" w:rsidRPr="00000000">
        <w:rPr>
          <w:rtl w:val="0"/>
        </w:rPr>
        <w:t xml:space="preserve">, </w:t>
      </w:r>
      <w:r w:rsidDel="00000000" w:rsidR="00000000" w:rsidRPr="00000000">
        <w:rPr>
          <w:b w:val="1"/>
          <w:rtl w:val="0"/>
        </w:rPr>
        <w:t xml:space="preserve">Egypt 24%</w:t>
      </w:r>
      <w:r w:rsidDel="00000000" w:rsidR="00000000" w:rsidRPr="00000000">
        <w:rPr>
          <w:rtl w:val="0"/>
        </w:rPr>
        <w:t xml:space="preserve">), while </w:t>
      </w:r>
      <w:r w:rsidDel="00000000" w:rsidR="00000000" w:rsidRPr="00000000">
        <w:rPr>
          <w:b w:val="1"/>
          <w:rtl w:val="0"/>
        </w:rPr>
        <w:t xml:space="preserve">81%</w:t>
      </w:r>
      <w:r w:rsidDel="00000000" w:rsidR="00000000" w:rsidRPr="00000000">
        <w:rPr>
          <w:rtl w:val="0"/>
        </w:rPr>
        <w:t xml:space="preserve"> said the </w:t>
      </w:r>
      <w:r w:rsidDel="00000000" w:rsidR="00000000" w:rsidRPr="00000000">
        <w:rPr>
          <w:b w:val="1"/>
          <w:rtl w:val="0"/>
        </w:rPr>
        <w:t xml:space="preserve">United States</w:t>
      </w:r>
      <w:r w:rsidDel="00000000" w:rsidR="00000000" w:rsidRPr="00000000">
        <w:rPr>
          <w:rtl w:val="0"/>
        </w:rPr>
        <w:t xml:space="preserve"> defends Israeli rights. The crisis coincided with a rise in government evaluations: overall satisfaction reached </w:t>
      </w:r>
      <w:r w:rsidDel="00000000" w:rsidR="00000000" w:rsidRPr="00000000">
        <w:rPr>
          <w:b w:val="1"/>
          <w:rtl w:val="0"/>
        </w:rPr>
        <w:t xml:space="preserve">45%</w:t>
      </w:r>
      <w:r w:rsidDel="00000000" w:rsidR="00000000" w:rsidRPr="00000000">
        <w:rPr>
          <w:rtl w:val="0"/>
        </w:rPr>
        <w:t xml:space="preserve">, and respondents gave </w:t>
      </w:r>
      <w:r w:rsidDel="00000000" w:rsidR="00000000" w:rsidRPr="00000000">
        <w:rPr>
          <w:b w:val="1"/>
          <w:rtl w:val="0"/>
        </w:rPr>
        <w:t xml:space="preserve">very high marks to security and order (89%)</w:t>
      </w:r>
      <w:r w:rsidDel="00000000" w:rsidR="00000000" w:rsidRPr="00000000">
        <w:rPr>
          <w:rtl w:val="0"/>
        </w:rPr>
        <w:t xml:space="preserve"> and </w:t>
      </w:r>
      <w:r w:rsidDel="00000000" w:rsidR="00000000" w:rsidRPr="00000000">
        <w:rPr>
          <w:b w:val="1"/>
          <w:rtl w:val="0"/>
        </w:rPr>
        <w:t xml:space="preserve">civil defense (96%)</w:t>
      </w:r>
      <w:r w:rsidDel="00000000" w:rsidR="00000000" w:rsidRPr="00000000">
        <w:rPr>
          <w:rtl w:val="0"/>
        </w:rPr>
        <w:t xml:space="preserve">—even as </w:t>
      </w:r>
      <w:r w:rsidDel="00000000" w:rsidR="00000000" w:rsidRPr="00000000">
        <w:rPr>
          <w:b w:val="1"/>
          <w:rtl w:val="0"/>
        </w:rPr>
        <w:t xml:space="preserve">57%</w:t>
      </w:r>
      <w:r w:rsidDel="00000000" w:rsidR="00000000" w:rsidRPr="00000000">
        <w:rPr>
          <w:rtl w:val="0"/>
        </w:rPr>
        <w:t xml:space="preserve"> cited the </w:t>
      </w:r>
      <w:r w:rsidDel="00000000" w:rsidR="00000000" w:rsidRPr="00000000">
        <w:rPr>
          <w:b w:val="1"/>
          <w:rtl w:val="0"/>
        </w:rPr>
        <w:t xml:space="preserve">economy</w:t>
      </w:r>
      <w:r w:rsidDel="00000000" w:rsidR="00000000" w:rsidRPr="00000000">
        <w:rPr>
          <w:rtl w:val="0"/>
        </w:rPr>
        <w:t xml:space="preserve"> as the country’s biggest challenge. Pro-Palestine demonstrations have been large and at times confrontational: in </w:t>
      </w:r>
      <w:r w:rsidDel="00000000" w:rsidR="00000000" w:rsidRPr="00000000">
        <w:rPr>
          <w:b w:val="1"/>
          <w:rtl w:val="0"/>
        </w:rPr>
        <w:t xml:space="preserve">October 2023</w:t>
      </w:r>
      <w:r w:rsidDel="00000000" w:rsidR="00000000" w:rsidRPr="00000000">
        <w:rPr>
          <w:rtl w:val="0"/>
        </w:rPr>
        <w:t xml:space="preserve">, police </w:t>
      </w:r>
      <w:r w:rsidDel="00000000" w:rsidR="00000000" w:rsidRPr="00000000">
        <w:rPr>
          <w:b w:val="1"/>
          <w:rtl w:val="0"/>
        </w:rPr>
        <w:t xml:space="preserve">dispersed crowds</w:t>
      </w:r>
      <w:r w:rsidDel="00000000" w:rsidR="00000000" w:rsidRPr="00000000">
        <w:rPr>
          <w:rtl w:val="0"/>
        </w:rPr>
        <w:t xml:space="preserve"> marching toward the border and </w:t>
      </w:r>
      <w:r w:rsidDel="00000000" w:rsidR="00000000" w:rsidRPr="00000000">
        <w:rPr>
          <w:b w:val="1"/>
          <w:rtl w:val="0"/>
        </w:rPr>
        <w:t xml:space="preserve">clashed with protesters</w:t>
      </w:r>
      <w:r w:rsidDel="00000000" w:rsidR="00000000" w:rsidRPr="00000000">
        <w:rPr>
          <w:rtl w:val="0"/>
        </w:rPr>
        <w:t xml:space="preserve"> near the Israeli embassy amid calls to close it. Meanwhile, authorities say security services have </w:t>
      </w:r>
      <w:r w:rsidDel="00000000" w:rsidR="00000000" w:rsidRPr="00000000">
        <w:rPr>
          <w:b w:val="1"/>
          <w:rtl w:val="0"/>
        </w:rPr>
        <w:t xml:space="preserve">foiled Iranian-linked weapons-smuggling efforts</w:t>
      </w:r>
      <w:r w:rsidDel="00000000" w:rsidR="00000000" w:rsidRPr="00000000">
        <w:rPr>
          <w:rtl w:val="0"/>
        </w:rPr>
        <w:t xml:space="preserve"> from Syria—part of wider attempts to destabilize the kingdom—reinforcing Amman’s view that it must balance public solidarity with Gaza against acute security threats.</w:t>
        <w:br w:type="textWrapping"/>
        <w:t xml:space="preserve">(</w:t>
      </w:r>
      <w:hyperlink r:id="rId1318">
        <w:r w:rsidDel="00000000" w:rsidR="00000000" w:rsidRPr="00000000">
          <w:rPr>
            <w:color w:val="1155cc"/>
            <w:u w:val="single"/>
            <w:rtl w:val="0"/>
          </w:rPr>
          <w:t xml:space="preserve">data.worldbank.org</w:t>
        </w:r>
      </w:hyperlink>
      <w:r w:rsidDel="00000000" w:rsidR="00000000" w:rsidRPr="00000000">
        <w:rPr>
          <w:rtl w:val="0"/>
        </w:rPr>
        <w:t xml:space="preserve">, </w:t>
      </w:r>
      <w:hyperlink r:id="rId1319">
        <w:r w:rsidDel="00000000" w:rsidR="00000000" w:rsidRPr="00000000">
          <w:rPr>
            <w:color w:val="1155cc"/>
            <w:u w:val="single"/>
            <w:rtl w:val="0"/>
          </w:rPr>
          <w:t xml:space="preserve">fred.stlouisfed.org</w:t>
        </w:r>
      </w:hyperlink>
      <w:r w:rsidDel="00000000" w:rsidR="00000000" w:rsidRPr="00000000">
        <w:rPr>
          <w:rtl w:val="0"/>
        </w:rPr>
        <w:t xml:space="preserve">, </w:t>
      </w:r>
      <w:hyperlink r:id="rId1320">
        <w:r w:rsidDel="00000000" w:rsidR="00000000" w:rsidRPr="00000000">
          <w:rPr>
            <w:color w:val="1155cc"/>
            <w:u w:val="single"/>
            <w:rtl w:val="0"/>
          </w:rPr>
          <w:t xml:space="preserve">congress.gov</w:t>
        </w:r>
      </w:hyperlink>
      <w:r w:rsidDel="00000000" w:rsidR="00000000" w:rsidRPr="00000000">
        <w:rPr>
          <w:rtl w:val="0"/>
        </w:rPr>
        <w:t xml:space="preserve">, </w:t>
      </w:r>
      <w:hyperlink r:id="rId1321">
        <w:r w:rsidDel="00000000" w:rsidR="00000000" w:rsidRPr="00000000">
          <w:rPr>
            <w:color w:val="1155cc"/>
            <w:u w:val="single"/>
            <w:rtl w:val="0"/>
          </w:rPr>
          <w:t xml:space="preserve">arabbarometer.org</w:t>
        </w:r>
      </w:hyperlink>
      <w:r w:rsidDel="00000000" w:rsidR="00000000" w:rsidRPr="00000000">
        <w:rPr>
          <w:rtl w:val="0"/>
        </w:rPr>
        <w:t xml:space="preserve">, </w:t>
      </w:r>
      <w:hyperlink r:id="rId1322">
        <w:r w:rsidDel="00000000" w:rsidR="00000000" w:rsidRPr="00000000">
          <w:rPr>
            <w:color w:val="1155cc"/>
            <w:u w:val="single"/>
            <w:rtl w:val="0"/>
          </w:rPr>
          <w:t xml:space="preserve">reuters.com</w:t>
        </w:r>
      </w:hyperlink>
      <w:r w:rsidDel="00000000" w:rsidR="00000000" w:rsidRPr="00000000">
        <w:rPr>
          <w:rtl w:val="0"/>
        </w:rPr>
        <w:t xml:space="preserve">, </w:t>
      </w:r>
      <w:hyperlink r:id="rId1323">
        <w:r w:rsidDel="00000000" w:rsidR="00000000" w:rsidRPr="00000000">
          <w:rPr>
            <w:color w:val="1155cc"/>
            <w:u w:val="single"/>
            <w:rtl w:val="0"/>
          </w:rPr>
          <w:t xml:space="preserve">reuters.com</w:t>
        </w:r>
      </w:hyperlink>
      <w:r w:rsidDel="00000000" w:rsidR="00000000" w:rsidRPr="00000000">
        <w:rPr>
          <w:rtl w:val="0"/>
        </w:rPr>
        <w:t xml:space="preserve">, </w:t>
      </w:r>
      <w:hyperlink r:id="rId1324">
        <w:r w:rsidDel="00000000" w:rsidR="00000000" w:rsidRPr="00000000">
          <w:rPr>
            <w:color w:val="1155cc"/>
            <w:u w:val="single"/>
            <w:rtl w:val="0"/>
          </w:rPr>
          <w:t xml:space="preserve">jordantimes.com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C">
      <w:pPr>
        <w:spacing w:after="240" w:before="240" w:lineRule="auto"/>
        <w:rPr/>
      </w:pPr>
      <w:r w:rsidDel="00000000" w:rsidR="00000000" w:rsidRPr="00000000">
        <w:rPr>
          <w:b w:val="1"/>
          <w:rtl w:val="0"/>
        </w:rPr>
        <w:t xml:space="preserve">Limitations and challenges.</w:t>
      </w:r>
      <w:r w:rsidDel="00000000" w:rsidR="00000000" w:rsidRPr="00000000">
        <w:rPr>
          <w:rtl w:val="0"/>
        </w:rPr>
        <w:t xml:space="preserve"> Jordan’s </w:t>
      </w:r>
      <w:r w:rsidDel="00000000" w:rsidR="00000000" w:rsidRPr="00000000">
        <w:rPr>
          <w:b w:val="1"/>
          <w:rtl w:val="0"/>
        </w:rPr>
        <w:t xml:space="preserve">fiscal space is tight</w:t>
      </w:r>
      <w:r w:rsidDel="00000000" w:rsidR="00000000" w:rsidRPr="00000000">
        <w:rPr>
          <w:rtl w:val="0"/>
        </w:rPr>
        <w:t xml:space="preserve"> and much of its budgetary room depends on </w:t>
      </w:r>
      <w:r w:rsidDel="00000000" w:rsidR="00000000" w:rsidRPr="00000000">
        <w:rPr>
          <w:b w:val="1"/>
          <w:rtl w:val="0"/>
        </w:rPr>
        <w:t xml:space="preserve">external support—especially U.S. assistance of $1.45 billion annually under the 2023–2029 MOU</w:t>
      </w:r>
      <w:r w:rsidDel="00000000" w:rsidR="00000000" w:rsidRPr="00000000">
        <w:rPr>
          <w:rtl w:val="0"/>
        </w:rPr>
        <w:t xml:space="preserve">—with the IMF underscoring the need for continued international backing as fiscal consolidation proceeds. </w:t>
      </w:r>
      <w:r w:rsidDel="00000000" w:rsidR="00000000" w:rsidRPr="00000000">
        <w:rPr>
          <w:b w:val="1"/>
          <w:rtl w:val="0"/>
        </w:rPr>
        <w:t xml:space="preserve">Logistics are robust but imperfect:</w:t>
      </w:r>
      <w:r w:rsidDel="00000000" w:rsidR="00000000" w:rsidRPr="00000000">
        <w:rPr>
          <w:rtl w:val="0"/>
        </w:rPr>
        <w:t xml:space="preserve"> </w:t>
      </w:r>
      <w:r w:rsidDel="00000000" w:rsidR="00000000" w:rsidRPr="00000000">
        <w:rPr>
          <w:b w:val="1"/>
          <w:rtl w:val="0"/>
        </w:rPr>
        <w:t xml:space="preserve">road congestion in Amman</w:t>
      </w:r>
      <w:r w:rsidDel="00000000" w:rsidR="00000000" w:rsidRPr="00000000">
        <w:rPr>
          <w:rtl w:val="0"/>
        </w:rPr>
        <w:t xml:space="preserve"> and </w:t>
      </w:r>
      <w:r w:rsidDel="00000000" w:rsidR="00000000" w:rsidRPr="00000000">
        <w:rPr>
          <w:b w:val="1"/>
          <w:rtl w:val="0"/>
        </w:rPr>
        <w:t xml:space="preserve">limited rail connectivity</w:t>
      </w:r>
      <w:r w:rsidDel="00000000" w:rsidR="00000000" w:rsidRPr="00000000">
        <w:rPr>
          <w:rtl w:val="0"/>
        </w:rPr>
        <w:t xml:space="preserve"> (with new </w:t>
      </w:r>
      <w:r w:rsidDel="00000000" w:rsidR="00000000" w:rsidRPr="00000000">
        <w:rPr>
          <w:b w:val="1"/>
          <w:rtl w:val="0"/>
        </w:rPr>
        <w:t xml:space="preserve">Aqaba-linked freight rail</w:t>
      </w:r>
      <w:r w:rsidDel="00000000" w:rsidR="00000000" w:rsidRPr="00000000">
        <w:rPr>
          <w:rtl w:val="0"/>
        </w:rPr>
        <w:t xml:space="preserve"> and a </w:t>
      </w:r>
      <w:r w:rsidDel="00000000" w:rsidR="00000000" w:rsidRPr="00000000">
        <w:rPr>
          <w:b w:val="1"/>
          <w:rtl w:val="0"/>
        </w:rPr>
        <w:t xml:space="preserve">~900 km national network</w:t>
      </w:r>
      <w:r w:rsidDel="00000000" w:rsidR="00000000" w:rsidRPr="00000000">
        <w:rPr>
          <w:rtl w:val="0"/>
        </w:rPr>
        <w:t xml:space="preserve"> still in preparation) constrain throughput, while </w:t>
      </w:r>
      <w:r w:rsidDel="00000000" w:rsidR="00000000" w:rsidRPr="00000000">
        <w:rPr>
          <w:b w:val="1"/>
          <w:rtl w:val="0"/>
        </w:rPr>
        <w:t xml:space="preserve">customs processes</w:t>
      </w:r>
      <w:r w:rsidDel="00000000" w:rsidR="00000000" w:rsidRPr="00000000">
        <w:rPr>
          <w:rtl w:val="0"/>
        </w:rPr>
        <w:t xml:space="preserve">, though reformed, </w:t>
      </w:r>
      <w:r w:rsidDel="00000000" w:rsidR="00000000" w:rsidRPr="00000000">
        <w:rPr>
          <w:b w:val="1"/>
          <w:rtl w:val="0"/>
        </w:rPr>
        <w:t xml:space="preserve">still produce delays and procedural frictions</w:t>
      </w:r>
      <w:r w:rsidDel="00000000" w:rsidR="00000000" w:rsidRPr="00000000">
        <w:rPr>
          <w:rtl w:val="0"/>
        </w:rPr>
        <w:t xml:space="preserve"> for traders.</w:t>
      </w:r>
      <w:r w:rsidDel="00000000" w:rsidR="00000000" w:rsidRPr="00000000">
        <w:rPr>
          <w:color w:val="1155cc"/>
          <w:u w:val="single"/>
          <w:rtl w:val="0"/>
        </w:rPr>
        <w:t xml:space="preserve"> </w:t>
      </w:r>
      <w:r w:rsidDel="00000000" w:rsidR="00000000" w:rsidRPr="00000000">
        <w:rPr>
          <w:rtl w:val="0"/>
        </w:rPr>
        <w:t xml:space="preserve">The kingdom’s strategic location also </w:t>
      </w:r>
      <w:r w:rsidDel="00000000" w:rsidR="00000000" w:rsidRPr="00000000">
        <w:rPr>
          <w:b w:val="1"/>
          <w:rtl w:val="0"/>
        </w:rPr>
        <w:t xml:space="preserve">invites interference</w:t>
      </w:r>
      <w:r w:rsidDel="00000000" w:rsidR="00000000" w:rsidRPr="00000000">
        <w:rPr>
          <w:rtl w:val="0"/>
        </w:rPr>
        <w:t xml:space="preserve">: authorities report </w:t>
      </w:r>
      <w:r w:rsidDel="00000000" w:rsidR="00000000" w:rsidRPr="00000000">
        <w:rPr>
          <w:b w:val="1"/>
          <w:rtl w:val="0"/>
        </w:rPr>
        <w:t xml:space="preserve">Iran-linked smuggling</w:t>
      </w:r>
      <w:r w:rsidDel="00000000" w:rsidR="00000000" w:rsidRPr="00000000">
        <w:rPr>
          <w:rtl w:val="0"/>
        </w:rPr>
        <w:t xml:space="preserve"> of weapons and drugs via Syria, highlighting the risk of regional spillover.</w:t>
      </w:r>
      <w:hyperlink r:id="rId1325">
        <w:r w:rsidDel="00000000" w:rsidR="00000000" w:rsidRPr="00000000">
          <w:rPr>
            <w:rtl w:val="0"/>
          </w:rPr>
          <w:t xml:space="preserve"> </w:t>
        </w:r>
      </w:hyperlink>
      <w:r w:rsidDel="00000000" w:rsidR="00000000" w:rsidRPr="00000000">
        <w:rPr>
          <w:rtl w:val="0"/>
        </w:rPr>
        <w:t xml:space="preserve"> Domestically, Amman </w:t>
      </w:r>
      <w:r w:rsidDel="00000000" w:rsidR="00000000" w:rsidRPr="00000000">
        <w:rPr>
          <w:b w:val="1"/>
          <w:rtl w:val="0"/>
        </w:rPr>
        <w:t xml:space="preserve">walks a tightrope</w:t>
      </w:r>
      <w:r w:rsidDel="00000000" w:rsidR="00000000" w:rsidRPr="00000000">
        <w:rPr>
          <w:rtl w:val="0"/>
        </w:rPr>
        <w:t xml:space="preserve">—balancing public anger at Israel with long-standing ties to Washington—as </w:t>
      </w:r>
      <w:r w:rsidDel="00000000" w:rsidR="00000000" w:rsidRPr="00000000">
        <w:rPr>
          <w:b w:val="1"/>
          <w:rtl w:val="0"/>
        </w:rPr>
        <w:t xml:space="preserve">large protests</w:t>
      </w:r>
      <w:r w:rsidDel="00000000" w:rsidR="00000000" w:rsidRPr="00000000">
        <w:rPr>
          <w:rtl w:val="0"/>
        </w:rPr>
        <w:t xml:space="preserve"> demanded </w:t>
      </w:r>
      <w:r w:rsidDel="00000000" w:rsidR="00000000" w:rsidRPr="00000000">
        <w:rPr>
          <w:b w:val="1"/>
          <w:rtl w:val="0"/>
        </w:rPr>
        <w:t xml:space="preserve">scrapping the peace treaty</w:t>
      </w:r>
      <w:r w:rsidDel="00000000" w:rsidR="00000000" w:rsidRPr="00000000">
        <w:rPr>
          <w:rtl w:val="0"/>
        </w:rPr>
        <w:t xml:space="preserve"> and closing Israel’s embassy.</w:t>
        <w:br w:type="textWrapping"/>
        <w:t xml:space="preserve">(</w:t>
      </w:r>
      <w:hyperlink r:id="rId1326">
        <w:r w:rsidDel="00000000" w:rsidR="00000000" w:rsidRPr="00000000">
          <w:rPr>
            <w:color w:val="1155cc"/>
            <w:u w:val="single"/>
            <w:rtl w:val="0"/>
          </w:rPr>
          <w:t xml:space="preserve">2021-2025.state.gov</w:t>
        </w:r>
      </w:hyperlink>
      <w:r w:rsidDel="00000000" w:rsidR="00000000" w:rsidRPr="00000000">
        <w:rPr>
          <w:rtl w:val="0"/>
        </w:rPr>
        <w:t xml:space="preserve">, </w:t>
      </w:r>
      <w:hyperlink r:id="rId1327">
        <w:r w:rsidDel="00000000" w:rsidR="00000000" w:rsidRPr="00000000">
          <w:rPr>
            <w:color w:val="1155cc"/>
            <w:u w:val="single"/>
            <w:rtl w:val="0"/>
          </w:rPr>
          <w:t xml:space="preserve">imf.org</w:t>
        </w:r>
      </w:hyperlink>
      <w:r w:rsidDel="00000000" w:rsidR="00000000" w:rsidRPr="00000000">
        <w:rPr>
          <w:rtl w:val="0"/>
        </w:rPr>
        <w:t xml:space="preserve">, </w:t>
      </w:r>
      <w:hyperlink r:id="rId1328">
        <w:r w:rsidDel="00000000" w:rsidR="00000000" w:rsidRPr="00000000">
          <w:rPr>
            <w:color w:val="1155cc"/>
            <w:u w:val="single"/>
            <w:rtl w:val="0"/>
          </w:rPr>
          <w:t xml:space="preserve">jordantimes.com</w:t>
        </w:r>
      </w:hyperlink>
      <w:r w:rsidDel="00000000" w:rsidR="00000000" w:rsidRPr="00000000">
        <w:rPr>
          <w:rtl w:val="0"/>
        </w:rPr>
        <w:t xml:space="preserve">, </w:t>
      </w:r>
      <w:hyperlink r:id="rId1329">
        <w:r w:rsidDel="00000000" w:rsidR="00000000" w:rsidRPr="00000000">
          <w:rPr>
            <w:color w:val="1155cc"/>
            <w:u w:val="single"/>
            <w:rtl w:val="0"/>
          </w:rPr>
          <w:t xml:space="preserve">railwaygazette.com</w:t>
        </w:r>
      </w:hyperlink>
      <w:r w:rsidDel="00000000" w:rsidR="00000000" w:rsidRPr="00000000">
        <w:rPr>
          <w:rtl w:val="0"/>
        </w:rPr>
        <w:t xml:space="preserve">, </w:t>
      </w:r>
      <w:hyperlink r:id="rId1330">
        <w:r w:rsidDel="00000000" w:rsidR="00000000" w:rsidRPr="00000000">
          <w:rPr>
            <w:color w:val="1155cc"/>
            <w:u w:val="single"/>
            <w:rtl w:val="0"/>
          </w:rPr>
          <w:t xml:space="preserve">lca.logcluster.org</w:t>
        </w:r>
      </w:hyperlink>
      <w:r w:rsidDel="00000000" w:rsidR="00000000" w:rsidRPr="00000000">
        <w:rPr>
          <w:rtl w:val="0"/>
        </w:rPr>
        <w:t xml:space="preserve">, </w:t>
      </w:r>
      <w:hyperlink r:id="rId1331">
        <w:r w:rsidDel="00000000" w:rsidR="00000000" w:rsidRPr="00000000">
          <w:rPr>
            <w:color w:val="1155cc"/>
            <w:u w:val="single"/>
            <w:rtl w:val="0"/>
          </w:rPr>
          <w:t xml:space="preserve">ifc.org</w:t>
        </w:r>
      </w:hyperlink>
      <w:r w:rsidDel="00000000" w:rsidR="00000000" w:rsidRPr="00000000">
        <w:rPr>
          <w:rtl w:val="0"/>
        </w:rPr>
        <w:t xml:space="preserve">, </w:t>
      </w:r>
      <w:hyperlink r:id="rId1332">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D">
      <w:pPr>
        <w:numPr>
          <w:ilvl w:val="0"/>
          <w:numId w:val="76"/>
        </w:numPr>
        <w:spacing w:after="0" w:afterAutospacing="0" w:before="240" w:lineRule="auto"/>
        <w:ind w:left="720" w:hanging="360"/>
        <w:rPr>
          <w:u w:val="none"/>
        </w:rPr>
      </w:pPr>
      <w:r w:rsidDel="00000000" w:rsidR="00000000" w:rsidRPr="00000000">
        <w:rPr>
          <w:b w:val="1"/>
          <w:rtl w:val="0"/>
        </w:rPr>
        <w:t xml:space="preserve">Opportunities and unified peace role.</w:t>
      </w:r>
      <w:r w:rsidDel="00000000" w:rsidR="00000000" w:rsidRPr="00000000">
        <w:rPr>
          <w:rtl w:val="0"/>
        </w:rPr>
        <w:t xml:space="preserve"> </w:t>
        <w:br w:type="textWrapping"/>
      </w:r>
      <w:r w:rsidDel="00000000" w:rsidR="00000000" w:rsidRPr="00000000">
        <w:rPr>
          <w:b w:val="1"/>
          <w:rtl w:val="0"/>
        </w:rPr>
        <w:t xml:space="preserve">Jordan can be the region’s “stabilizing buffer” and a practical engine for Gaza’s recovery.</w:t>
      </w:r>
      <w:r w:rsidDel="00000000" w:rsidR="00000000" w:rsidRPr="00000000">
        <w:rPr>
          <w:rtl w:val="0"/>
        </w:rPr>
        <w:t xml:space="preserve"> Its location at the Levantine crossroads, proven humanitarian corridors, and investible logistics base position the kingdom to stage early reconstruction while de-risking spillover.</w:t>
      </w:r>
    </w:p>
    <w:p w:rsidR="00000000" w:rsidDel="00000000" w:rsidP="00000000" w:rsidRDefault="00000000" w:rsidRPr="00000000" w14:paraId="000003AE">
      <w:pPr>
        <w:numPr>
          <w:ilvl w:val="0"/>
          <w:numId w:val="76"/>
        </w:numPr>
        <w:spacing w:after="0" w:afterAutospacing="0" w:before="0" w:beforeAutospacing="0" w:lineRule="auto"/>
        <w:ind w:left="720" w:hanging="360"/>
        <w:rPr>
          <w:u w:val="none"/>
        </w:rPr>
      </w:pPr>
      <w:r w:rsidDel="00000000" w:rsidR="00000000" w:rsidRPr="00000000">
        <w:rPr>
          <w:b w:val="1"/>
          <w:rtl w:val="0"/>
        </w:rPr>
        <w:t xml:space="preserve">Staging hub for Gaza aid &amp; rebuild.</w:t>
      </w:r>
      <w:r w:rsidDel="00000000" w:rsidR="00000000" w:rsidRPr="00000000">
        <w:rPr>
          <w:rtl w:val="0"/>
        </w:rPr>
        <w:t xml:space="preserve"> Since late-2023 the </w:t>
      </w:r>
      <w:r w:rsidDel="00000000" w:rsidR="00000000" w:rsidRPr="00000000">
        <w:rPr>
          <w:b w:val="1"/>
          <w:rtl w:val="0"/>
        </w:rPr>
        <w:t xml:space="preserve">Aqaba–Nuweiba/Al-Arish–Kerem Shalom</w:t>
      </w:r>
      <w:r w:rsidDel="00000000" w:rsidR="00000000" w:rsidRPr="00000000">
        <w:rPr>
          <w:rtl w:val="0"/>
        </w:rPr>
        <w:t xml:space="preserve"> chain and </w:t>
      </w:r>
      <w:r w:rsidDel="00000000" w:rsidR="00000000" w:rsidRPr="00000000">
        <w:rPr>
          <w:b w:val="1"/>
          <w:rtl w:val="0"/>
        </w:rPr>
        <w:t xml:space="preserve">QAIA air bridge</w:t>
      </w:r>
      <w:r w:rsidDel="00000000" w:rsidR="00000000" w:rsidRPr="00000000">
        <w:rPr>
          <w:rtl w:val="0"/>
        </w:rPr>
        <w:t xml:space="preserve"> have repeatedly moved WFP/JHCO convoys and air cargo into Gaza; Jordan resumed truck convoys in </w:t>
      </w:r>
      <w:r w:rsidDel="00000000" w:rsidR="00000000" w:rsidRPr="00000000">
        <w:rPr>
          <w:b w:val="1"/>
          <w:rtl w:val="0"/>
        </w:rPr>
        <w:t xml:space="preserve">July 2025</w:t>
      </w:r>
      <w:r w:rsidDel="00000000" w:rsidR="00000000" w:rsidRPr="00000000">
        <w:rPr>
          <w:rtl w:val="0"/>
        </w:rPr>
        <w:t xml:space="preserve"> after months of closures. This makes </w:t>
      </w:r>
      <w:r w:rsidDel="00000000" w:rsidR="00000000" w:rsidRPr="00000000">
        <w:rPr>
          <w:b w:val="1"/>
          <w:rtl w:val="0"/>
        </w:rPr>
        <w:t xml:space="preserve">Aqaba</w:t>
      </w:r>
      <w:r w:rsidDel="00000000" w:rsidR="00000000" w:rsidRPr="00000000">
        <w:rPr>
          <w:rtl w:val="0"/>
        </w:rPr>
        <w:t xml:space="preserve"> (Jordan’s sole seaport) and </w:t>
      </w:r>
      <w:r w:rsidDel="00000000" w:rsidR="00000000" w:rsidRPr="00000000">
        <w:rPr>
          <w:b w:val="1"/>
          <w:rtl w:val="0"/>
        </w:rPr>
        <w:t xml:space="preserve">Queen Alia International Airport</w:t>
      </w:r>
      <w:r w:rsidDel="00000000" w:rsidR="00000000" w:rsidRPr="00000000">
        <w:rPr>
          <w:rtl w:val="0"/>
        </w:rPr>
        <w:t xml:space="preserve"> reliable launchpads for relief and reconstruction flows.</w:t>
      </w:r>
      <w:hyperlink r:id="rId1333">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AF">
      <w:pPr>
        <w:numPr>
          <w:ilvl w:val="0"/>
          <w:numId w:val="76"/>
        </w:numPr>
        <w:spacing w:after="0" w:afterAutospacing="0" w:before="0" w:beforeAutospacing="0" w:lineRule="auto"/>
        <w:ind w:left="720" w:hanging="360"/>
        <w:rPr>
          <w:u w:val="none"/>
        </w:rPr>
      </w:pPr>
      <w:r w:rsidDel="00000000" w:rsidR="00000000" w:rsidRPr="00000000">
        <w:rPr>
          <w:b w:val="1"/>
          <w:rtl w:val="0"/>
        </w:rPr>
        <w:t xml:space="preserve">Logistics capacity that scales.</w:t>
      </w:r>
      <w:r w:rsidDel="00000000" w:rsidR="00000000" w:rsidRPr="00000000">
        <w:rPr>
          <w:rtl w:val="0"/>
        </w:rPr>
        <w:t xml:space="preserve"> UN logistics assessments credit the </w:t>
      </w:r>
      <w:r w:rsidDel="00000000" w:rsidR="00000000" w:rsidRPr="00000000">
        <w:rPr>
          <w:b w:val="1"/>
          <w:rtl w:val="0"/>
        </w:rPr>
        <w:t xml:space="preserve">Port of Aqaba</w:t>
      </w:r>
      <w:r w:rsidDel="00000000" w:rsidR="00000000" w:rsidRPr="00000000">
        <w:rPr>
          <w:rtl w:val="0"/>
        </w:rPr>
        <w:t xml:space="preserve"> with </w:t>
      </w:r>
      <w:r w:rsidDel="00000000" w:rsidR="00000000" w:rsidRPr="00000000">
        <w:rPr>
          <w:b w:val="1"/>
          <w:rtl w:val="0"/>
        </w:rPr>
        <w:t xml:space="preserve">&gt;20 million tonnes/year</w:t>
      </w:r>
      <w:r w:rsidDel="00000000" w:rsidR="00000000" w:rsidRPr="00000000">
        <w:rPr>
          <w:rtl w:val="0"/>
        </w:rPr>
        <w:t xml:space="preserve"> capacity across modernized terminals—suitable for both commercial and humanitarian throughput. QAIA’s 2025 traffic bulletins confirm an active cargo operation (e.g., </w:t>
      </w:r>
      <w:r w:rsidDel="00000000" w:rsidR="00000000" w:rsidRPr="00000000">
        <w:rPr>
          <w:b w:val="1"/>
          <w:rtl w:val="0"/>
        </w:rPr>
        <w:t xml:space="preserve">27,912 t</w:t>
      </w:r>
      <w:r w:rsidDel="00000000" w:rsidR="00000000" w:rsidRPr="00000000">
        <w:rPr>
          <w:rtl w:val="0"/>
        </w:rPr>
        <w:t xml:space="preserve"> handled Jan–May 2025), underlining air-freight redundancy when ground routes slow.</w:t>
      </w:r>
      <w:hyperlink r:id="rId1334">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B0">
      <w:pPr>
        <w:numPr>
          <w:ilvl w:val="0"/>
          <w:numId w:val="76"/>
        </w:numPr>
        <w:spacing w:after="0" w:afterAutospacing="0" w:before="0" w:beforeAutospacing="0" w:lineRule="auto"/>
        <w:ind w:left="720" w:hanging="360"/>
        <w:rPr>
          <w:u w:val="none"/>
        </w:rPr>
      </w:pPr>
      <w:r w:rsidDel="00000000" w:rsidR="00000000" w:rsidRPr="00000000">
        <w:rPr>
          <w:b w:val="1"/>
          <w:rtl w:val="0"/>
        </w:rPr>
        <w:t xml:space="preserve">Railway to knit the corridor.</w:t>
      </w:r>
      <w:r w:rsidDel="00000000" w:rsidR="00000000" w:rsidRPr="00000000">
        <w:rPr>
          <w:rtl w:val="0"/>
        </w:rPr>
        <w:t xml:space="preserve"> Jordan’s </w:t>
      </w:r>
      <w:r w:rsidDel="00000000" w:rsidR="00000000" w:rsidRPr="00000000">
        <w:rPr>
          <w:b w:val="1"/>
          <w:rtl w:val="0"/>
        </w:rPr>
        <w:t xml:space="preserve">National Railway</w:t>
      </w:r>
      <w:r w:rsidDel="00000000" w:rsidR="00000000" w:rsidRPr="00000000">
        <w:rPr>
          <w:rtl w:val="0"/>
        </w:rPr>
        <w:t xml:space="preserve"> (Aqaba–Amman–north; links to </w:t>
      </w:r>
      <w:r w:rsidDel="00000000" w:rsidR="00000000" w:rsidRPr="00000000">
        <w:rPr>
          <w:b w:val="1"/>
          <w:rtl w:val="0"/>
        </w:rPr>
        <w:t xml:space="preserve">Saudi Arabia &amp; Iraq</w:t>
      </w:r>
      <w:r w:rsidDel="00000000" w:rsidR="00000000" w:rsidRPr="00000000">
        <w:rPr>
          <w:rtl w:val="0"/>
        </w:rPr>
        <w:t xml:space="preserve">) is in preparation, with a </w:t>
      </w:r>
      <w:r w:rsidDel="00000000" w:rsidR="00000000" w:rsidRPr="00000000">
        <w:rPr>
          <w:b w:val="1"/>
          <w:rtl w:val="0"/>
        </w:rPr>
        <w:t xml:space="preserve">UAE–Jordan $2.3 bn</w:t>
      </w:r>
      <w:r w:rsidDel="00000000" w:rsidR="00000000" w:rsidRPr="00000000">
        <w:rPr>
          <w:rtl w:val="0"/>
        </w:rPr>
        <w:t xml:space="preserve"> investment announced in </w:t>
      </w:r>
      <w:r w:rsidDel="00000000" w:rsidR="00000000" w:rsidRPr="00000000">
        <w:rPr>
          <w:b w:val="1"/>
          <w:rtl w:val="0"/>
        </w:rPr>
        <w:t xml:space="preserve">Sept 2024</w:t>
      </w:r>
      <w:r w:rsidDel="00000000" w:rsidR="00000000" w:rsidRPr="00000000">
        <w:rPr>
          <w:rtl w:val="0"/>
        </w:rPr>
        <w:t xml:space="preserve"> to connect Aqaba to key mining/logistics nodes. As IMEC planning advances, a GCC–Jordan–Israel rail spine could </w:t>
      </w:r>
      <w:r w:rsidDel="00000000" w:rsidR="00000000" w:rsidRPr="00000000">
        <w:rPr>
          <w:b w:val="1"/>
          <w:rtl w:val="0"/>
        </w:rPr>
        <w:t xml:space="preserve">save 5–7 days</w:t>
      </w:r>
      <w:r w:rsidDel="00000000" w:rsidR="00000000" w:rsidRPr="00000000">
        <w:rPr>
          <w:rtl w:val="0"/>
        </w:rPr>
        <w:t xml:space="preserve"> to Europe versus sea alone—useful for time-sensitive construction materials and power-grid kit.</w:t>
      </w:r>
      <w:hyperlink r:id="rId1335">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B1">
      <w:pPr>
        <w:numPr>
          <w:ilvl w:val="0"/>
          <w:numId w:val="76"/>
        </w:numPr>
        <w:spacing w:after="0" w:afterAutospacing="0" w:before="0" w:beforeAutospacing="0" w:lineRule="auto"/>
        <w:ind w:left="720" w:hanging="360"/>
        <w:rPr>
          <w:u w:val="none"/>
        </w:rPr>
      </w:pPr>
      <w:r w:rsidDel="00000000" w:rsidR="00000000" w:rsidRPr="00000000">
        <w:rPr>
          <w:b w:val="1"/>
          <w:rtl w:val="0"/>
        </w:rPr>
        <w:t xml:space="preserve">Aqaba SEZ as capital magnet.</w:t>
      </w:r>
      <w:r w:rsidDel="00000000" w:rsidR="00000000" w:rsidRPr="00000000">
        <w:rPr>
          <w:rtl w:val="0"/>
        </w:rPr>
        <w:t xml:space="preserve"> </w:t>
      </w:r>
      <w:r w:rsidDel="00000000" w:rsidR="00000000" w:rsidRPr="00000000">
        <w:rPr>
          <w:b w:val="1"/>
          <w:rtl w:val="0"/>
        </w:rPr>
        <w:t xml:space="preserve">Committed investment &gt;$20 bn</w:t>
      </w:r>
      <w:r w:rsidDel="00000000" w:rsidR="00000000" w:rsidRPr="00000000">
        <w:rPr>
          <w:rtl w:val="0"/>
        </w:rPr>
        <w:t xml:space="preserve"> in the </w:t>
      </w:r>
      <w:r w:rsidDel="00000000" w:rsidR="00000000" w:rsidRPr="00000000">
        <w:rPr>
          <w:b w:val="1"/>
          <w:rtl w:val="0"/>
        </w:rPr>
        <w:t xml:space="preserve">Aqaba Special Economic Zone (ASEZ)</w:t>
      </w:r>
      <w:r w:rsidDel="00000000" w:rsidR="00000000" w:rsidRPr="00000000">
        <w:rPr>
          <w:rtl w:val="0"/>
        </w:rPr>
        <w:t xml:space="preserve">—with streamlined regulation and land for </w:t>
      </w:r>
      <w:r w:rsidDel="00000000" w:rsidR="00000000" w:rsidRPr="00000000">
        <w:rPr>
          <w:b w:val="1"/>
          <w:rtl w:val="0"/>
        </w:rPr>
        <w:t xml:space="preserve">logistics parks/warehousing</w:t>
      </w:r>
      <w:r w:rsidDel="00000000" w:rsidR="00000000" w:rsidRPr="00000000">
        <w:rPr>
          <w:rtl w:val="0"/>
        </w:rPr>
        <w:t xml:space="preserve">—signals capacity to absorb and co-finance reconstruction supply chains (prefab housing, WASH, transformers).</w:t>
      </w:r>
      <w:hyperlink r:id="rId1336">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B2">
      <w:pPr>
        <w:numPr>
          <w:ilvl w:val="0"/>
          <w:numId w:val="76"/>
        </w:numPr>
        <w:spacing w:after="0" w:afterAutospacing="0" w:before="0" w:beforeAutospacing="0" w:lineRule="auto"/>
        <w:ind w:left="720" w:hanging="360"/>
        <w:rPr>
          <w:u w:val="none"/>
        </w:rPr>
      </w:pPr>
      <w:r w:rsidDel="00000000" w:rsidR="00000000" w:rsidRPr="00000000">
        <w:rPr>
          <w:b w:val="1"/>
          <w:rtl w:val="0"/>
        </w:rPr>
        <w:t xml:space="preserve">PPP firepower.</w:t>
      </w:r>
      <w:r w:rsidDel="00000000" w:rsidR="00000000" w:rsidRPr="00000000">
        <w:rPr>
          <w:rtl w:val="0"/>
        </w:rPr>
        <w:t xml:space="preserve"> Authorities are pushing a larger PPP program (MoI flags </w:t>
      </w:r>
      <w:r w:rsidDel="00000000" w:rsidR="00000000" w:rsidRPr="00000000">
        <w:rPr>
          <w:b w:val="1"/>
          <w:rtl w:val="0"/>
        </w:rPr>
        <w:t xml:space="preserve">~$42 bn over 10 years</w:t>
      </w:r>
      <w:r w:rsidDel="00000000" w:rsidR="00000000" w:rsidRPr="00000000">
        <w:rPr>
          <w:rtl w:val="0"/>
        </w:rPr>
        <w:t xml:space="preserve">) and list </w:t>
      </w:r>
      <w:r w:rsidDel="00000000" w:rsidR="00000000" w:rsidRPr="00000000">
        <w:rPr>
          <w:b w:val="1"/>
          <w:rtl w:val="0"/>
        </w:rPr>
        <w:t xml:space="preserve">39 invest.jo opportunities worth JOD 4 bn</w:t>
      </w:r>
      <w:r w:rsidDel="00000000" w:rsidR="00000000" w:rsidRPr="00000000">
        <w:rPr>
          <w:rtl w:val="0"/>
        </w:rPr>
        <w:t xml:space="preserve">; EBRD’s 2025 diagnostics emphasize PPPs to fund transport, energy and water—exactly the sectors Gaza recovery will pull on.</w:t>
      </w:r>
      <w:hyperlink r:id="rId1337">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B3">
      <w:pPr>
        <w:numPr>
          <w:ilvl w:val="0"/>
          <w:numId w:val="76"/>
        </w:numPr>
        <w:spacing w:after="0" w:afterAutospacing="0" w:before="0" w:beforeAutospacing="0" w:lineRule="auto"/>
        <w:ind w:left="720" w:hanging="360"/>
        <w:rPr>
          <w:u w:val="none"/>
        </w:rPr>
      </w:pPr>
      <w:r w:rsidDel="00000000" w:rsidR="00000000" w:rsidRPr="00000000">
        <w:rPr>
          <w:b w:val="1"/>
          <w:rtl w:val="0"/>
        </w:rPr>
        <w:t xml:space="preserve">Digital corridors that complement IMEC.</w:t>
      </w:r>
      <w:r w:rsidDel="00000000" w:rsidR="00000000" w:rsidRPr="00000000">
        <w:rPr>
          <w:rtl w:val="0"/>
        </w:rPr>
        <w:t xml:space="preserve"> The </w:t>
      </w:r>
      <w:r w:rsidDel="00000000" w:rsidR="00000000" w:rsidRPr="00000000">
        <w:rPr>
          <w:b w:val="1"/>
          <w:rtl w:val="0"/>
        </w:rPr>
        <w:t xml:space="preserve">IMEC MoU (G20, Sep 2023)</w:t>
      </w:r>
      <w:r w:rsidDel="00000000" w:rsidR="00000000" w:rsidRPr="00000000">
        <w:rPr>
          <w:rtl w:val="0"/>
        </w:rPr>
        <w:t xml:space="preserve"> envisions a </w:t>
      </w:r>
      <w:r w:rsidDel="00000000" w:rsidR="00000000" w:rsidRPr="00000000">
        <w:rPr>
          <w:b w:val="1"/>
          <w:rtl w:val="0"/>
        </w:rPr>
        <w:t xml:space="preserve">UAE–Saudi–Jordan–Israel</w:t>
      </w:r>
      <w:r w:rsidDel="00000000" w:rsidR="00000000" w:rsidRPr="00000000">
        <w:rPr>
          <w:rtl w:val="0"/>
        </w:rPr>
        <w:t xml:space="preserve"> northern leg to Europe; in parallel, Google/Sparkle’s </w:t>
      </w:r>
      <w:r w:rsidDel="00000000" w:rsidR="00000000" w:rsidRPr="00000000">
        <w:rPr>
          <w:b w:val="1"/>
          <w:rtl w:val="0"/>
        </w:rPr>
        <w:t xml:space="preserve">Blue–Raman</w:t>
      </w:r>
      <w:r w:rsidDel="00000000" w:rsidR="00000000" w:rsidRPr="00000000">
        <w:rPr>
          <w:rtl w:val="0"/>
        </w:rPr>
        <w:t xml:space="preserve"> system lands in </w:t>
      </w:r>
      <w:r w:rsidDel="00000000" w:rsidR="00000000" w:rsidRPr="00000000">
        <w:rPr>
          <w:b w:val="1"/>
          <w:rtl w:val="0"/>
        </w:rPr>
        <w:t xml:space="preserve">Aqaba/Jordan</w:t>
      </w:r>
      <w:r w:rsidDel="00000000" w:rsidR="00000000" w:rsidRPr="00000000">
        <w:rPr>
          <w:rtl w:val="0"/>
        </w:rPr>
        <w:t xml:space="preserve"> and links via </w:t>
      </w:r>
      <w:r w:rsidDel="00000000" w:rsidR="00000000" w:rsidRPr="00000000">
        <w:rPr>
          <w:b w:val="1"/>
          <w:rtl w:val="0"/>
        </w:rPr>
        <w:t xml:space="preserve">Saudi–Oman</w:t>
      </w:r>
      <w:r w:rsidDel="00000000" w:rsidR="00000000" w:rsidRPr="00000000">
        <w:rPr>
          <w:rtl w:val="0"/>
        </w:rPr>
        <w:t xml:space="preserve"> to India—creating a resilient data path that Jordan can host as a </w:t>
      </w:r>
      <w:r w:rsidDel="00000000" w:rsidR="00000000" w:rsidRPr="00000000">
        <w:rPr>
          <w:b w:val="1"/>
          <w:rtl w:val="0"/>
        </w:rPr>
        <w:t xml:space="preserve">secure planning &amp; procurement backbone</w:t>
      </w:r>
      <w:r w:rsidDel="00000000" w:rsidR="00000000" w:rsidRPr="00000000">
        <w:rPr>
          <w:rtl w:val="0"/>
        </w:rPr>
        <w:t xml:space="preserve"> for reconstruction.</w:t>
      </w:r>
      <w:hyperlink r:id="rId1338">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B4">
      <w:pPr>
        <w:numPr>
          <w:ilvl w:val="0"/>
          <w:numId w:val="76"/>
        </w:numPr>
        <w:spacing w:after="0" w:afterAutospacing="0" w:before="0" w:beforeAutospacing="0" w:lineRule="auto"/>
        <w:ind w:left="720" w:hanging="360"/>
        <w:rPr>
          <w:u w:val="none"/>
        </w:rPr>
      </w:pPr>
      <w:r w:rsidDel="00000000" w:rsidR="00000000" w:rsidRPr="00000000">
        <w:rPr>
          <w:b w:val="1"/>
          <w:rtl w:val="0"/>
        </w:rPr>
        <w:t xml:space="preserve">A stabilizer against spillover.</w:t>
      </w:r>
      <w:r w:rsidDel="00000000" w:rsidR="00000000" w:rsidRPr="00000000">
        <w:rPr>
          <w:rtl w:val="0"/>
        </w:rPr>
        <w:t xml:space="preserve"> Repeated </w:t>
      </w:r>
      <w:r w:rsidDel="00000000" w:rsidR="00000000" w:rsidRPr="00000000">
        <w:rPr>
          <w:b w:val="1"/>
          <w:rtl w:val="0"/>
        </w:rPr>
        <w:t xml:space="preserve">Iran-linked weapons-smuggling attempts from Syria</w:t>
      </w:r>
      <w:r w:rsidDel="00000000" w:rsidR="00000000" w:rsidRPr="00000000">
        <w:rPr>
          <w:rtl w:val="0"/>
        </w:rPr>
        <w:t xml:space="preserve"> underscore Jordan’s value as a </w:t>
      </w:r>
      <w:r w:rsidDel="00000000" w:rsidR="00000000" w:rsidRPr="00000000">
        <w:rPr>
          <w:b w:val="1"/>
          <w:rtl w:val="0"/>
        </w:rPr>
        <w:t xml:space="preserve">buffer shield</w:t>
      </w:r>
      <w:r w:rsidDel="00000000" w:rsidR="00000000" w:rsidRPr="00000000">
        <w:rPr>
          <w:rtl w:val="0"/>
        </w:rPr>
        <w:t xml:space="preserve">: a secure rear-area where aid staging and contractor mobilization can proceed with lower risk while borders are policed.</w:t>
      </w:r>
      <w:hyperlink r:id="rId1339">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B5">
      <w:pPr>
        <w:numPr>
          <w:ilvl w:val="0"/>
          <w:numId w:val="76"/>
        </w:numPr>
        <w:spacing w:after="240" w:before="0" w:beforeAutospacing="0" w:lineRule="auto"/>
        <w:ind w:left="720" w:hanging="360"/>
        <w:rPr>
          <w:u w:val="none"/>
        </w:rPr>
      </w:pPr>
      <w:r w:rsidDel="00000000" w:rsidR="00000000" w:rsidRPr="00000000">
        <w:rPr>
          <w:b w:val="1"/>
          <w:rtl w:val="0"/>
        </w:rPr>
        <w:t xml:space="preserve">Custodianship that can legitimize a peace architecture.</w:t>
      </w:r>
      <w:r w:rsidDel="00000000" w:rsidR="00000000" w:rsidRPr="00000000">
        <w:rPr>
          <w:rtl w:val="0"/>
        </w:rPr>
        <w:t xml:space="preserve"> Jordan’s </w:t>
      </w:r>
      <w:r w:rsidDel="00000000" w:rsidR="00000000" w:rsidRPr="00000000">
        <w:rPr>
          <w:b w:val="1"/>
          <w:rtl w:val="0"/>
        </w:rPr>
        <w:t xml:space="preserve">Hashemite custodianship over Jerusalem’s Muslim &amp; Christian holy sites</w:t>
      </w:r>
      <w:r w:rsidDel="00000000" w:rsidR="00000000" w:rsidRPr="00000000">
        <w:rPr>
          <w:rtl w:val="0"/>
        </w:rPr>
        <w:t xml:space="preserve"> gives Amman unique convening legitimacy for any Gaza-to-status-quo discussions that touch the holy places—useful for community buy-in alongside material reconstruction. </w:t>
      </w:r>
    </w:p>
    <w:p w:rsidR="00000000" w:rsidDel="00000000" w:rsidP="00000000" w:rsidRDefault="00000000" w:rsidRPr="00000000" w14:paraId="000003B6">
      <w:pPr>
        <w:spacing w:after="240" w:before="240" w:lineRule="auto"/>
        <w:ind w:left="720" w:firstLine="0"/>
        <w:rPr/>
      </w:pPr>
      <w:r w:rsidDel="00000000" w:rsidR="00000000" w:rsidRPr="00000000">
        <w:rPr>
          <w:rtl w:val="0"/>
        </w:rPr>
        <w:t xml:space="preserve">(</w:t>
      </w:r>
      <w:hyperlink r:id="rId1340">
        <w:r w:rsidDel="00000000" w:rsidR="00000000" w:rsidRPr="00000000">
          <w:rPr>
            <w:color w:val="1155cc"/>
            <w:u w:val="single"/>
            <w:rtl w:val="0"/>
          </w:rPr>
          <w:t xml:space="preserve">wfp.org</w:t>
        </w:r>
      </w:hyperlink>
      <w:r w:rsidDel="00000000" w:rsidR="00000000" w:rsidRPr="00000000">
        <w:rPr>
          <w:rtl w:val="0"/>
        </w:rPr>
        <w:t xml:space="preserve">, </w:t>
      </w:r>
      <w:hyperlink r:id="rId1341">
        <w:r w:rsidDel="00000000" w:rsidR="00000000" w:rsidRPr="00000000">
          <w:rPr>
            <w:color w:val="1155cc"/>
            <w:u w:val="single"/>
            <w:rtl w:val="0"/>
          </w:rPr>
          <w:t xml:space="preserve">arabnews.com</w:t>
        </w:r>
      </w:hyperlink>
      <w:r w:rsidDel="00000000" w:rsidR="00000000" w:rsidRPr="00000000">
        <w:rPr>
          <w:rtl w:val="0"/>
        </w:rPr>
        <w:t xml:space="preserve">, </w:t>
      </w:r>
      <w:hyperlink r:id="rId1342">
        <w:r w:rsidDel="00000000" w:rsidR="00000000" w:rsidRPr="00000000">
          <w:rPr>
            <w:color w:val="1155cc"/>
            <w:u w:val="single"/>
            <w:rtl w:val="0"/>
          </w:rPr>
          <w:t xml:space="preserve">jordantimes.com</w:t>
        </w:r>
      </w:hyperlink>
      <w:r w:rsidDel="00000000" w:rsidR="00000000" w:rsidRPr="00000000">
        <w:rPr>
          <w:rtl w:val="0"/>
        </w:rPr>
        <w:t xml:space="preserve">, </w:t>
      </w:r>
      <w:hyperlink r:id="rId1343">
        <w:r w:rsidDel="00000000" w:rsidR="00000000" w:rsidRPr="00000000">
          <w:rPr>
            <w:color w:val="1155cc"/>
            <w:u w:val="single"/>
            <w:rtl w:val="0"/>
          </w:rPr>
          <w:t xml:space="preserve">memr.gov.jo</w:t>
        </w:r>
      </w:hyperlink>
      <w:r w:rsidDel="00000000" w:rsidR="00000000" w:rsidRPr="00000000">
        <w:rPr>
          <w:rtl w:val="0"/>
        </w:rPr>
        <w:t xml:space="preserve">, </w:t>
      </w:r>
      <w:hyperlink r:id="rId1344">
        <w:r w:rsidDel="00000000" w:rsidR="00000000" w:rsidRPr="00000000">
          <w:rPr>
            <w:color w:val="1155cc"/>
            <w:u w:val="single"/>
            <w:rtl w:val="0"/>
          </w:rPr>
          <w:t xml:space="preserve">reuters.com</w:t>
        </w:r>
      </w:hyperlink>
      <w:r w:rsidDel="00000000" w:rsidR="00000000" w:rsidRPr="00000000">
        <w:rPr>
          <w:rtl w:val="0"/>
        </w:rPr>
        <w:t xml:space="preserve">, </w:t>
      </w:r>
      <w:hyperlink r:id="rId1345">
        <w:r w:rsidDel="00000000" w:rsidR="00000000" w:rsidRPr="00000000">
          <w:rPr>
            <w:color w:val="1155cc"/>
            <w:u w:val="single"/>
            <w:rtl w:val="0"/>
          </w:rPr>
          <w:t xml:space="preserve">aseza.jo</w:t>
        </w:r>
      </w:hyperlink>
      <w:r w:rsidDel="00000000" w:rsidR="00000000" w:rsidRPr="00000000">
        <w:rPr>
          <w:rtl w:val="0"/>
        </w:rPr>
        <w:t xml:space="preserve">, </w:t>
      </w:r>
      <w:hyperlink r:id="rId1346">
        <w:r w:rsidDel="00000000" w:rsidR="00000000" w:rsidRPr="00000000">
          <w:rPr>
            <w:color w:val="1155cc"/>
            <w:u w:val="single"/>
            <w:rtl w:val="0"/>
          </w:rPr>
          <w:t xml:space="preserve">invest.jo</w:t>
        </w:r>
      </w:hyperlink>
      <w:r w:rsidDel="00000000" w:rsidR="00000000" w:rsidRPr="00000000">
        <w:rPr>
          <w:rtl w:val="0"/>
        </w:rPr>
        <w:t xml:space="preserve">, </w:t>
      </w:r>
      <w:hyperlink r:id="rId1347">
        <w:r w:rsidDel="00000000" w:rsidR="00000000" w:rsidRPr="00000000">
          <w:rPr>
            <w:color w:val="1155cc"/>
            <w:u w:val="single"/>
            <w:rtl w:val="0"/>
          </w:rPr>
          <w:t xml:space="preserve">arabfund.org</w:t>
        </w:r>
      </w:hyperlink>
      <w:r w:rsidDel="00000000" w:rsidR="00000000" w:rsidRPr="00000000">
        <w:rPr>
          <w:rtl w:val="0"/>
        </w:rPr>
        <w:t xml:space="preserve">, </w:t>
      </w:r>
      <w:hyperlink r:id="rId1348">
        <w:r w:rsidDel="00000000" w:rsidR="00000000" w:rsidRPr="00000000">
          <w:rPr>
            <w:color w:val="1155cc"/>
            <w:u w:val="single"/>
            <w:rtl w:val="0"/>
          </w:rPr>
          <w:t xml:space="preserve">ebrd.com</w:t>
        </w:r>
      </w:hyperlink>
      <w:r w:rsidDel="00000000" w:rsidR="00000000" w:rsidRPr="00000000">
        <w:rPr>
          <w:rtl w:val="0"/>
        </w:rPr>
        <w:t xml:space="preserve"> (direct pdf link), </w:t>
      </w:r>
      <w:hyperlink r:id="rId1349">
        <w:r w:rsidDel="00000000" w:rsidR="00000000" w:rsidRPr="00000000">
          <w:rPr>
            <w:color w:val="1155cc"/>
            <w:u w:val="single"/>
            <w:rtl w:val="0"/>
          </w:rPr>
          <w:t xml:space="preserve">bidenwhitehouse.archives.gov</w:t>
        </w:r>
      </w:hyperlink>
      <w:r w:rsidDel="00000000" w:rsidR="00000000" w:rsidRPr="00000000">
        <w:rPr>
          <w:rtl w:val="0"/>
        </w:rPr>
        <w:t xml:space="preserve">, </w:t>
      </w:r>
      <w:hyperlink r:id="rId1350">
        <w:r w:rsidDel="00000000" w:rsidR="00000000" w:rsidRPr="00000000">
          <w:rPr>
            <w:color w:val="1155cc"/>
            <w:u w:val="single"/>
            <w:rtl w:val="0"/>
          </w:rPr>
          <w:t xml:space="preserve">europarl.europa.eu</w:t>
        </w:r>
      </w:hyperlink>
      <w:r w:rsidDel="00000000" w:rsidR="00000000" w:rsidRPr="00000000">
        <w:rPr>
          <w:rtl w:val="0"/>
        </w:rPr>
        <w:t xml:space="preserve">, </w:t>
      </w:r>
      <w:hyperlink r:id="rId1351">
        <w:r w:rsidDel="00000000" w:rsidR="00000000" w:rsidRPr="00000000">
          <w:rPr>
            <w:color w:val="1155cc"/>
            <w:u w:val="single"/>
            <w:rtl w:val="0"/>
          </w:rPr>
          <w:t xml:space="preserve">cloud.google.com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B7">
      <w:pPr>
        <w:spacing w:after="240" w:before="240" w:lineRule="auto"/>
        <w:rPr>
          <w:b w:val="1"/>
        </w:rPr>
      </w:pPr>
      <w:r w:rsidDel="00000000" w:rsidR="00000000" w:rsidRPr="00000000">
        <w:rPr>
          <w:b w:val="1"/>
          <w:rtl w:val="0"/>
        </w:rPr>
        <w:t xml:space="preserve">Strategic recommendations.</w:t>
      </w:r>
    </w:p>
    <w:p w:rsidR="00000000" w:rsidDel="00000000" w:rsidP="00000000" w:rsidRDefault="00000000" w:rsidRPr="00000000" w14:paraId="000003B8">
      <w:pPr>
        <w:numPr>
          <w:ilvl w:val="0"/>
          <w:numId w:val="137"/>
        </w:numPr>
        <w:spacing w:after="0" w:afterAutospacing="0" w:before="240" w:lineRule="auto"/>
        <w:ind w:left="720" w:hanging="360"/>
      </w:pPr>
      <w:r w:rsidDel="00000000" w:rsidR="00000000" w:rsidRPr="00000000">
        <w:rPr>
          <w:b w:val="1"/>
          <w:rtl w:val="0"/>
        </w:rPr>
        <w:t xml:space="preserve">Embed Jordan in Gaza’s reconstruction strategy.</w:t>
      </w:r>
      <w:r w:rsidDel="00000000" w:rsidR="00000000" w:rsidRPr="00000000">
        <w:rPr>
          <w:rtl w:val="0"/>
        </w:rPr>
        <w:t xml:space="preserve"> Prioritise the </w:t>
      </w:r>
      <w:r w:rsidDel="00000000" w:rsidR="00000000" w:rsidRPr="00000000">
        <w:rPr>
          <w:b w:val="1"/>
          <w:rtl w:val="0"/>
        </w:rPr>
        <w:t xml:space="preserve">Aqaba–Amman–northern Jordan rail corridor</w:t>
      </w:r>
      <w:r w:rsidDel="00000000" w:rsidR="00000000" w:rsidRPr="00000000">
        <w:rPr>
          <w:rtl w:val="0"/>
        </w:rPr>
        <w:t xml:space="preserve"> as the principal artery for moving reconstruction materials and humanitarian aid. Create a </w:t>
      </w:r>
      <w:r w:rsidDel="00000000" w:rsidR="00000000" w:rsidRPr="00000000">
        <w:rPr>
          <w:b w:val="1"/>
          <w:rtl w:val="0"/>
        </w:rPr>
        <w:t xml:space="preserve">Gazawest Bank–Jordan free‑trade zone</w:t>
      </w:r>
      <w:r w:rsidDel="00000000" w:rsidR="00000000" w:rsidRPr="00000000">
        <w:rPr>
          <w:rtl w:val="0"/>
        </w:rPr>
        <w:t xml:space="preserve"> linked to ASEZ, encouraging Palestinian entrepreneurs to integrate into Jordan’s export value chains.</w:t>
        <w:br w:type="textWrapping"/>
      </w:r>
    </w:p>
    <w:p w:rsidR="00000000" w:rsidDel="00000000" w:rsidP="00000000" w:rsidRDefault="00000000" w:rsidRPr="00000000" w14:paraId="000003B9">
      <w:pPr>
        <w:numPr>
          <w:ilvl w:val="0"/>
          <w:numId w:val="137"/>
        </w:numPr>
        <w:spacing w:after="0" w:afterAutospacing="0" w:before="0" w:beforeAutospacing="0" w:lineRule="auto"/>
        <w:ind w:left="720" w:hanging="360"/>
      </w:pPr>
      <w:r w:rsidDel="00000000" w:rsidR="00000000" w:rsidRPr="00000000">
        <w:rPr>
          <w:b w:val="1"/>
          <w:rtl w:val="0"/>
        </w:rPr>
        <w:t xml:space="preserve">Secure sustainable financing.</w:t>
      </w:r>
      <w:r w:rsidDel="00000000" w:rsidR="00000000" w:rsidRPr="00000000">
        <w:rPr>
          <w:rtl w:val="0"/>
        </w:rPr>
        <w:t xml:space="preserve"> Mobilise a coalition of international donors—leveraging the EU, Gulf sovereign funds, China’s Belt and Road institutions and Russia’s Eurasian funds—to finance Jordan’s logistics upgrades and the Gaza reconstruction. Use </w:t>
      </w:r>
      <w:r w:rsidDel="00000000" w:rsidR="00000000" w:rsidRPr="00000000">
        <w:rPr>
          <w:b w:val="1"/>
          <w:rtl w:val="0"/>
        </w:rPr>
        <w:t xml:space="preserve">public–private partnerships</w:t>
      </w:r>
      <w:r w:rsidDel="00000000" w:rsidR="00000000" w:rsidRPr="00000000">
        <w:rPr>
          <w:rtl w:val="0"/>
        </w:rPr>
        <w:t xml:space="preserve"> in ASEZ, where regulatory regimes and infrastructure are already investor‑friendly.</w:t>
        <w:br w:type="textWrapping"/>
      </w:r>
    </w:p>
    <w:p w:rsidR="00000000" w:rsidDel="00000000" w:rsidP="00000000" w:rsidRDefault="00000000" w:rsidRPr="00000000" w14:paraId="000003BA">
      <w:pPr>
        <w:numPr>
          <w:ilvl w:val="0"/>
          <w:numId w:val="137"/>
        </w:numPr>
        <w:spacing w:after="0" w:afterAutospacing="0" w:before="0" w:beforeAutospacing="0" w:lineRule="auto"/>
        <w:ind w:left="720" w:hanging="360"/>
      </w:pPr>
      <w:r w:rsidDel="00000000" w:rsidR="00000000" w:rsidRPr="00000000">
        <w:rPr>
          <w:b w:val="1"/>
          <w:rtl w:val="0"/>
        </w:rPr>
        <w:t xml:space="preserve">Support humanitarian corridors and ceasefire diplomacy.</w:t>
      </w:r>
      <w:r w:rsidDel="00000000" w:rsidR="00000000" w:rsidRPr="00000000">
        <w:rPr>
          <w:rtl w:val="0"/>
        </w:rPr>
        <w:t xml:space="preserve"> Ensure land crossings and air corridors from Jordan remain open and shielded from political pressure. Expand the role of Jordanian and international monitors at new crossings to guarantee transparency, preventing unilateral blockades. Jordan’s repeated air‑drop missions underscore its credibility as a humanitarian partner.</w:t>
        <w:br w:type="textWrapping"/>
      </w:r>
    </w:p>
    <w:p w:rsidR="00000000" w:rsidDel="00000000" w:rsidP="00000000" w:rsidRDefault="00000000" w:rsidRPr="00000000" w14:paraId="000003BB">
      <w:pPr>
        <w:numPr>
          <w:ilvl w:val="0"/>
          <w:numId w:val="137"/>
        </w:numPr>
        <w:spacing w:after="0" w:afterAutospacing="0" w:before="0" w:beforeAutospacing="0" w:lineRule="auto"/>
        <w:ind w:left="720" w:hanging="360"/>
      </w:pPr>
      <w:r w:rsidDel="00000000" w:rsidR="00000000" w:rsidRPr="00000000">
        <w:rPr>
          <w:b w:val="1"/>
          <w:rtl w:val="0"/>
        </w:rPr>
        <w:t xml:space="preserve">Harness religious custodianship for de‑escalation.</w:t>
      </w:r>
      <w:r w:rsidDel="00000000" w:rsidR="00000000" w:rsidRPr="00000000">
        <w:rPr>
          <w:rtl w:val="0"/>
        </w:rPr>
        <w:t xml:space="preserve"> The Hashemite custodianship of Muslim and Christian holy sites gives Jordan moral authority in Jerusalem. Institutionalise a trilateral forum where Jordan, Israel and Palestinian representatives jointly oversee access and security at holy sites, with international observers, to reduce flashpoints and support the status quo.</w:t>
        <w:br w:type="textWrapping"/>
      </w:r>
    </w:p>
    <w:p w:rsidR="00000000" w:rsidDel="00000000" w:rsidP="00000000" w:rsidRDefault="00000000" w:rsidRPr="00000000" w14:paraId="000003BC">
      <w:pPr>
        <w:numPr>
          <w:ilvl w:val="0"/>
          <w:numId w:val="137"/>
        </w:numPr>
        <w:spacing w:after="0" w:afterAutospacing="0" w:before="0" w:beforeAutospacing="0" w:lineRule="auto"/>
        <w:ind w:left="720" w:hanging="360"/>
      </w:pPr>
      <w:r w:rsidDel="00000000" w:rsidR="00000000" w:rsidRPr="00000000">
        <w:rPr>
          <w:b w:val="1"/>
          <w:rtl w:val="0"/>
        </w:rPr>
        <w:t xml:space="preserve">Balance foreign relations and public opinion.</w:t>
      </w:r>
      <w:r w:rsidDel="00000000" w:rsidR="00000000" w:rsidRPr="00000000">
        <w:rPr>
          <w:rtl w:val="0"/>
        </w:rPr>
        <w:t xml:space="preserve"> To maintain domestic stability, the monarchy must continue opposing forced displacement while coordinating with the U.S. and Arab partners. Regional powers should refrain from pressuring Jordan into hosting refugees; instead, they should invest in Jordan’s economy and infrastructure to relieve fiscal strain and reinforce its role as mediator.</w:t>
        <w:br w:type="textWrapping"/>
      </w:r>
    </w:p>
    <w:p w:rsidR="00000000" w:rsidDel="00000000" w:rsidP="00000000" w:rsidRDefault="00000000" w:rsidRPr="00000000" w14:paraId="000003BD">
      <w:pPr>
        <w:numPr>
          <w:ilvl w:val="0"/>
          <w:numId w:val="137"/>
        </w:numPr>
        <w:spacing w:after="240" w:before="0" w:beforeAutospacing="0" w:lineRule="auto"/>
        <w:ind w:left="720" w:hanging="360"/>
      </w:pPr>
      <w:r w:rsidDel="00000000" w:rsidR="00000000" w:rsidRPr="00000000">
        <w:rPr>
          <w:b w:val="1"/>
          <w:rtl w:val="0"/>
        </w:rPr>
        <w:t xml:space="preserve">Anchor Jordan within a wider balancing axis.</w:t>
      </w:r>
      <w:r w:rsidDel="00000000" w:rsidR="00000000" w:rsidRPr="00000000">
        <w:rPr>
          <w:rtl w:val="0"/>
        </w:rPr>
        <w:t xml:space="preserve"> Integrate Jordan into the </w:t>
      </w:r>
      <w:r w:rsidDel="00000000" w:rsidR="00000000" w:rsidRPr="00000000">
        <w:rPr>
          <w:b w:val="1"/>
          <w:rtl w:val="0"/>
        </w:rPr>
        <w:t xml:space="preserve">Turkey–Egypt–Qatar–Indonesia–China–Russia</w:t>
      </w:r>
      <w:r w:rsidDel="00000000" w:rsidR="00000000" w:rsidRPr="00000000">
        <w:rPr>
          <w:rtl w:val="0"/>
        </w:rPr>
        <w:t xml:space="preserve"> framework: Turkey and Egypt provide military and logistical depth; Qatar offers mediation and capital; China and Russia bring infrastructure finance and multipolar diplomacy; Indonesia supplies Global‑South legitimacy. Such a coalition can present a unified development vision linking the </w:t>
      </w:r>
      <w:r w:rsidDel="00000000" w:rsidR="00000000" w:rsidRPr="00000000">
        <w:rPr>
          <w:b w:val="1"/>
          <w:rtl w:val="0"/>
        </w:rPr>
        <w:t xml:space="preserve">IMEC</w:t>
      </w:r>
      <w:r w:rsidDel="00000000" w:rsidR="00000000" w:rsidRPr="00000000">
        <w:rPr>
          <w:rtl w:val="0"/>
        </w:rPr>
        <w:t xml:space="preserve"> and </w:t>
      </w:r>
      <w:r w:rsidDel="00000000" w:rsidR="00000000" w:rsidRPr="00000000">
        <w:rPr>
          <w:b w:val="1"/>
          <w:rtl w:val="0"/>
        </w:rPr>
        <w:t xml:space="preserve">Belt and Road</w:t>
      </w:r>
      <w:r w:rsidDel="00000000" w:rsidR="00000000" w:rsidRPr="00000000">
        <w:rPr>
          <w:rtl w:val="0"/>
        </w:rPr>
        <w:t xml:space="preserve"> corridors, turning Jordan into a </w:t>
      </w:r>
      <w:r w:rsidDel="00000000" w:rsidR="00000000" w:rsidRPr="00000000">
        <w:rPr>
          <w:b w:val="1"/>
          <w:rtl w:val="0"/>
        </w:rPr>
        <w:t xml:space="preserve">gateway to a broader Global‑South/EU hub</w:t>
      </w:r>
      <w:r w:rsidDel="00000000" w:rsidR="00000000" w:rsidRPr="00000000">
        <w:rPr>
          <w:rtl w:val="0"/>
        </w:rPr>
        <w:t xml:space="preserve"> and drawing Gaza along with it.</w:t>
        <w:br w:type="textWrapping"/>
      </w:r>
    </w:p>
    <w:p w:rsidR="00000000" w:rsidDel="00000000" w:rsidP="00000000" w:rsidRDefault="00000000" w:rsidRPr="00000000" w14:paraId="000003BE">
      <w:pPr>
        <w:spacing w:after="240" w:before="240" w:lineRule="auto"/>
        <w:rPr/>
      </w:pPr>
      <w:r w:rsidDel="00000000" w:rsidR="00000000" w:rsidRPr="00000000">
        <w:rPr>
          <w:rtl w:val="0"/>
        </w:rPr>
        <w:t xml:space="preserve">By leveraging Jordan’s logistical capabilities, religious authority and public legitimacy, this approach converts the kingdom into a </w:t>
      </w:r>
      <w:r w:rsidDel="00000000" w:rsidR="00000000" w:rsidRPr="00000000">
        <w:rPr>
          <w:b w:val="1"/>
          <w:rtl w:val="0"/>
        </w:rPr>
        <w:t xml:space="preserve">Nash‑equilibrium actor</w:t>
      </w:r>
      <w:r w:rsidDel="00000000" w:rsidR="00000000" w:rsidRPr="00000000">
        <w:rPr>
          <w:rtl w:val="0"/>
        </w:rPr>
        <w:t xml:space="preserve"> whose prosperity and stability depend on peace. A carefully crafted economic vortex centred on Jordan can pull Gaza and the broader Palestinian economy into a new orbit of integration, reducing incentives for violence and anchoring the region in a forward‑looking, collaborative future.</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pStyle w:val="Heading3"/>
        <w:rPr/>
      </w:pPr>
      <w:bookmarkStart w:colFirst="0" w:colLast="0" w:name="_r92ajmon7qbl" w:id="98"/>
      <w:bookmarkEnd w:id="98"/>
      <w:r w:rsidDel="00000000" w:rsidR="00000000" w:rsidRPr="00000000">
        <w:rPr>
          <w:rtl w:val="0"/>
        </w:rPr>
        <w:t xml:space="preserve">Saudi Arabia</w:t>
      </w:r>
    </w:p>
    <w:p w:rsidR="00000000" w:rsidDel="00000000" w:rsidP="00000000" w:rsidRDefault="00000000" w:rsidRPr="00000000" w14:paraId="000003C1">
      <w:pPr>
        <w:spacing w:after="240" w:before="240" w:lineRule="auto"/>
        <w:rPr/>
      </w:pPr>
      <w:r w:rsidDel="00000000" w:rsidR="00000000" w:rsidRPr="00000000">
        <w:rPr>
          <w:rtl w:val="0"/>
        </w:rPr>
        <w:t xml:space="preserve">Saudi Arabia is </w:t>
      </w:r>
      <w:r w:rsidDel="00000000" w:rsidR="00000000" w:rsidRPr="00000000">
        <w:rPr>
          <w:b w:val="1"/>
          <w:rtl w:val="0"/>
        </w:rPr>
        <w:t xml:space="preserve">uniquely positioned</w:t>
      </w:r>
      <w:r w:rsidDel="00000000" w:rsidR="00000000" w:rsidRPr="00000000">
        <w:rPr>
          <w:rtl w:val="0"/>
        </w:rPr>
        <w:t xml:space="preserve"> to simultaneously convene the Islamic world (via OIC leadership and summit diplomacy), speak credibly to Washington, and keep channels open to Beijing, Moscow, and Tehran. Saudi Arabia—home to the OIC General Secretariat in Jeddah and host of the Nov. 11, 2023 Joint Arab-Islamic Extraordinary Summit in Riyadh—retains distinctive convening power across the Islamic world, while explicitly tying any Israel normalization to a real pathway toward Palestinian statehood. In July 2025, Paris and Riyadh co-chaired a high-level U.N. conference that issued the ‘New York Declaration’ on a two-state horizon, and they’ve since worked to broaden U.N. support for its implementation. These moves, plus a sustained humanitarian air-and-sea bridge into Gaza via KSrelief, position the Kingdom as the custodian of a pragmatic, dignity-first peace that has Arab legitimacy and Western buy-in.</w:t>
        <w:br w:type="textWrapping"/>
        <w:br w:type="textWrapping"/>
        <w:t xml:space="preserve">The 2002 </w:t>
      </w:r>
      <w:r w:rsidDel="00000000" w:rsidR="00000000" w:rsidRPr="00000000">
        <w:rPr>
          <w:b w:val="1"/>
          <w:rtl w:val="0"/>
        </w:rPr>
        <w:t xml:space="preserve">Arab Peace Initiative</w:t>
      </w:r>
      <w:r w:rsidDel="00000000" w:rsidR="00000000" w:rsidRPr="00000000">
        <w:rPr>
          <w:rtl w:val="0"/>
        </w:rPr>
        <w:t xml:space="preserve"> offered pan-Arab recognition in return for withdrawal and Israel's recognition of a Palestinian state. When Mohammed bin Salman said in </w:t>
      </w:r>
      <w:r w:rsidDel="00000000" w:rsidR="00000000" w:rsidRPr="00000000">
        <w:rPr>
          <w:b w:val="1"/>
          <w:rtl w:val="0"/>
        </w:rPr>
        <w:t xml:space="preserve">September 2023</w:t>
      </w:r>
      <w:r w:rsidDel="00000000" w:rsidR="00000000" w:rsidRPr="00000000">
        <w:rPr>
          <w:rtl w:val="0"/>
        </w:rPr>
        <w:t xml:space="preserve"> that “every day we get closer” to normalization, he paired it with the condition that Palestinian needs must be addressed. After </w:t>
      </w:r>
      <w:r w:rsidDel="00000000" w:rsidR="00000000" w:rsidRPr="00000000">
        <w:rPr>
          <w:b w:val="1"/>
          <w:rtl w:val="0"/>
        </w:rPr>
        <w:t xml:space="preserve">Oct 7</w:t>
      </w:r>
      <w:r w:rsidDel="00000000" w:rsidR="00000000" w:rsidRPr="00000000">
        <w:rPr>
          <w:rtl w:val="0"/>
        </w:rPr>
        <w:t xml:space="preserve">, Riyadh paused normalization and fronted a joint Arab-Islamic summit in </w:t>
      </w:r>
      <w:r w:rsidDel="00000000" w:rsidR="00000000" w:rsidRPr="00000000">
        <w:rPr>
          <w:b w:val="1"/>
          <w:rtl w:val="0"/>
        </w:rPr>
        <w:t xml:space="preserve">Riyadh (Nov 11, 2023)</w:t>
      </w:r>
      <w:r w:rsidDel="00000000" w:rsidR="00000000" w:rsidRPr="00000000">
        <w:rPr>
          <w:rtl w:val="0"/>
        </w:rPr>
        <w:t xml:space="preserve"> calling for an immediate end to hostilities and accountability—evidence of principled “active neutrality” rather than alignment with any camp.</w:t>
      </w:r>
    </w:p>
    <w:p w:rsidR="00000000" w:rsidDel="00000000" w:rsidP="00000000" w:rsidRDefault="00000000" w:rsidRPr="00000000" w14:paraId="000003C2">
      <w:pPr>
        <w:spacing w:after="240" w:before="240" w:lineRule="auto"/>
        <w:rPr/>
      </w:pPr>
      <w:r w:rsidDel="00000000" w:rsidR="00000000" w:rsidRPr="00000000">
        <w:rPr>
          <w:rtl w:val="0"/>
        </w:rPr>
        <w:t xml:space="preserve">(</w:t>
      </w:r>
      <w:hyperlink r:id="rId1352">
        <w:r w:rsidDel="00000000" w:rsidR="00000000" w:rsidRPr="00000000">
          <w:rPr>
            <w:color w:val="1155cc"/>
            <w:u w:val="single"/>
            <w:rtl w:val="0"/>
          </w:rPr>
          <w:t xml:space="preserve">oic-oci.org</w:t>
        </w:r>
      </w:hyperlink>
      <w:r w:rsidDel="00000000" w:rsidR="00000000" w:rsidRPr="00000000">
        <w:rPr>
          <w:rtl w:val="0"/>
        </w:rPr>
        <w:t xml:space="preserve">, </w:t>
      </w:r>
      <w:hyperlink r:id="rId1353">
        <w:r w:rsidDel="00000000" w:rsidR="00000000" w:rsidRPr="00000000">
          <w:rPr>
            <w:color w:val="1155cc"/>
            <w:u w:val="single"/>
            <w:rtl w:val="0"/>
          </w:rPr>
          <w:t xml:space="preserve">reuters.com</w:t>
        </w:r>
      </w:hyperlink>
      <w:r w:rsidDel="00000000" w:rsidR="00000000" w:rsidRPr="00000000">
        <w:rPr>
          <w:rtl w:val="0"/>
        </w:rPr>
        <w:t xml:space="preserve">, </w:t>
      </w:r>
      <w:hyperlink r:id="rId1354">
        <w:r w:rsidDel="00000000" w:rsidR="00000000" w:rsidRPr="00000000">
          <w:rPr>
            <w:color w:val="1155cc"/>
            <w:u w:val="single"/>
            <w:rtl w:val="0"/>
          </w:rPr>
          <w:t xml:space="preserve">reuters.com</w:t>
        </w:r>
      </w:hyperlink>
      <w:r w:rsidDel="00000000" w:rsidR="00000000" w:rsidRPr="00000000">
        <w:rPr>
          <w:rtl w:val="0"/>
        </w:rPr>
        <w:t xml:space="preserve">, </w:t>
      </w:r>
      <w:hyperlink r:id="rId1355">
        <w:r w:rsidDel="00000000" w:rsidR="00000000" w:rsidRPr="00000000">
          <w:rPr>
            <w:color w:val="1155cc"/>
            <w:u w:val="single"/>
            <w:rtl w:val="0"/>
          </w:rPr>
          <w:t xml:space="preserve">politico.com</w:t>
        </w:r>
      </w:hyperlink>
      <w:r w:rsidDel="00000000" w:rsidR="00000000" w:rsidRPr="00000000">
        <w:rPr>
          <w:rtl w:val="0"/>
        </w:rPr>
        <w:t xml:space="preserve">, </w:t>
      </w:r>
      <w:hyperlink r:id="rId1356">
        <w:r w:rsidDel="00000000" w:rsidR="00000000" w:rsidRPr="00000000">
          <w:rPr>
            <w:color w:val="1155cc"/>
            <w:u w:val="single"/>
            <w:rtl w:val="0"/>
          </w:rPr>
          <w:t xml:space="preserve">reuters.com</w:t>
        </w:r>
      </w:hyperlink>
      <w:r w:rsidDel="00000000" w:rsidR="00000000" w:rsidRPr="00000000">
        <w:rPr>
          <w:rtl w:val="0"/>
        </w:rPr>
        <w:t xml:space="preserve">, </w:t>
      </w:r>
      <w:hyperlink r:id="rId1357">
        <w:r w:rsidDel="00000000" w:rsidR="00000000" w:rsidRPr="00000000">
          <w:rPr>
            <w:color w:val="1155cc"/>
            <w:u w:val="single"/>
            <w:rtl w:val="0"/>
          </w:rPr>
          <w:t xml:space="preserve">reuters.com</w:t>
        </w:r>
      </w:hyperlink>
      <w:r w:rsidDel="00000000" w:rsidR="00000000" w:rsidRPr="00000000">
        <w:rPr>
          <w:rtl w:val="0"/>
        </w:rPr>
        <w:t xml:space="preserve">, </w:t>
      </w:r>
      <w:hyperlink r:id="rId1358">
        <w:r w:rsidDel="00000000" w:rsidR="00000000" w:rsidRPr="00000000">
          <w:rPr>
            <w:color w:val="1155cc"/>
            <w:u w:val="single"/>
            <w:rtl w:val="0"/>
          </w:rPr>
          <w:t xml:space="preserve">aljazeera.com</w:t>
        </w:r>
      </w:hyperlink>
      <w:r w:rsidDel="00000000" w:rsidR="00000000" w:rsidRPr="00000000">
        <w:rPr>
          <w:rtl w:val="0"/>
        </w:rPr>
        <w:t xml:space="preserve">, </w:t>
      </w:r>
      <w:hyperlink r:id="rId1359">
        <w:r w:rsidDel="00000000" w:rsidR="00000000" w:rsidRPr="00000000">
          <w:rPr>
            <w:color w:val="1155cc"/>
            <w:u w:val="single"/>
            <w:rtl w:val="0"/>
          </w:rPr>
          <w:t xml:space="preserve">oic-oci.org</w:t>
        </w:r>
      </w:hyperlink>
      <w:r w:rsidDel="00000000" w:rsidR="00000000" w:rsidRPr="00000000">
        <w:rPr>
          <w:rtl w:val="0"/>
        </w:rPr>
        <w:t xml:space="preserve">, </w:t>
      </w:r>
      <w:hyperlink r:id="rId1360">
        <w:r w:rsidDel="00000000" w:rsidR="00000000" w:rsidRPr="00000000">
          <w:rPr>
            <w:color w:val="1155cc"/>
            <w:u w:val="single"/>
            <w:rtl w:val="0"/>
          </w:rPr>
          <w:t xml:space="preserve">reuters.com</w:t>
        </w:r>
      </w:hyperlink>
      <w:r w:rsidDel="00000000" w:rsidR="00000000" w:rsidRPr="00000000">
        <w:rPr>
          <w:rtl w:val="0"/>
        </w:rPr>
        <w:t xml:space="preserve">, </w:t>
      </w:r>
      <w:hyperlink r:id="rId1361">
        <w:r w:rsidDel="00000000" w:rsidR="00000000" w:rsidRPr="00000000">
          <w:rPr>
            <w:color w:val="1155cc"/>
            <w:u w:val="single"/>
            <w:rtl w:val="0"/>
          </w:rPr>
          <w:t xml:space="preserve">axios.com</w:t>
        </w:r>
      </w:hyperlink>
      <w:r w:rsidDel="00000000" w:rsidR="00000000" w:rsidRPr="00000000">
        <w:rPr>
          <w:rtl w:val="0"/>
        </w:rPr>
        <w:t xml:space="preserve">, </w:t>
      </w:r>
      <w:hyperlink r:id="rId1362">
        <w:r w:rsidDel="00000000" w:rsidR="00000000" w:rsidRPr="00000000">
          <w:rPr>
            <w:color w:val="1155cc"/>
            <w:u w:val="single"/>
            <w:rtl w:val="0"/>
          </w:rPr>
          <w:t xml:space="preserve">ynetnews.com</w:t>
        </w:r>
      </w:hyperlink>
      <w:r w:rsidDel="00000000" w:rsidR="00000000" w:rsidRPr="00000000">
        <w:rPr>
          <w:rtl w:val="0"/>
        </w:rPr>
        <w:t xml:space="preserve">, </w:t>
      </w:r>
      <w:hyperlink r:id="rId1363">
        <w:r w:rsidDel="00000000" w:rsidR="00000000" w:rsidRPr="00000000">
          <w:rPr>
            <w:color w:val="1155cc"/>
            <w:u w:val="single"/>
            <w:rtl w:val="0"/>
          </w:rPr>
          <w:t xml:space="preserve">reuters.com</w:t>
        </w:r>
      </w:hyperlink>
      <w:r w:rsidDel="00000000" w:rsidR="00000000" w:rsidRPr="00000000">
        <w:rPr>
          <w:rtl w:val="0"/>
        </w:rPr>
        <w:t xml:space="preserve">, </w:t>
      </w:r>
      <w:hyperlink r:id="rId1364">
        <w:r w:rsidDel="00000000" w:rsidR="00000000" w:rsidRPr="00000000">
          <w:rPr>
            <w:color w:val="1155cc"/>
            <w:u w:val="single"/>
            <w:rtl w:val="0"/>
          </w:rPr>
          <w:t xml:space="preserve">apnews.com</w:t>
        </w:r>
      </w:hyperlink>
      <w:r w:rsidDel="00000000" w:rsidR="00000000" w:rsidRPr="00000000">
        <w:rPr>
          <w:rtl w:val="0"/>
        </w:rPr>
        <w:t xml:space="preserve">, </w:t>
      </w:r>
      <w:hyperlink r:id="rId1365">
        <w:r w:rsidDel="00000000" w:rsidR="00000000" w:rsidRPr="00000000">
          <w:rPr>
            <w:color w:val="1155cc"/>
            <w:u w:val="single"/>
            <w:rtl w:val="0"/>
          </w:rPr>
          <w:t xml:space="preserve">press.unorg</w:t>
        </w:r>
      </w:hyperlink>
      <w:r w:rsidDel="00000000" w:rsidR="00000000" w:rsidRPr="00000000">
        <w:rPr>
          <w:rtl w:val="0"/>
        </w:rPr>
        <w:t xml:space="preserve">, </w:t>
      </w:r>
      <w:hyperlink r:id="rId1366">
        <w:r w:rsidDel="00000000" w:rsidR="00000000" w:rsidRPr="00000000">
          <w:rPr>
            <w:color w:val="1155cc"/>
            <w:u w:val="single"/>
            <w:rtl w:val="0"/>
          </w:rPr>
          <w:t xml:space="preserve">onu.delegfrance.org</w:t>
        </w:r>
      </w:hyperlink>
      <w:r w:rsidDel="00000000" w:rsidR="00000000" w:rsidRPr="00000000">
        <w:rPr>
          <w:rtl w:val="0"/>
        </w:rPr>
        <w:t xml:space="preserve">, </w:t>
      </w:r>
      <w:hyperlink r:id="rId1367">
        <w:r w:rsidDel="00000000" w:rsidR="00000000" w:rsidRPr="00000000">
          <w:rPr>
            <w:color w:val="1155cc"/>
            <w:u w:val="single"/>
            <w:rtl w:val="0"/>
          </w:rPr>
          <w:t xml:space="preserve">spa.gov.sa</w:t>
        </w:r>
      </w:hyperlink>
      <w:r w:rsidDel="00000000" w:rsidR="00000000" w:rsidRPr="00000000">
        <w:rPr>
          <w:rtl w:val="0"/>
        </w:rPr>
        <w:t xml:space="preserve">, </w:t>
      </w:r>
      <w:hyperlink r:id="rId1368">
        <w:r w:rsidDel="00000000" w:rsidR="00000000" w:rsidRPr="00000000">
          <w:rPr>
            <w:color w:val="1155cc"/>
            <w:u w:val="single"/>
            <w:rtl w:val="0"/>
          </w:rPr>
          <w:t xml:space="preserve">spa.gov.sa</w:t>
        </w:r>
      </w:hyperlink>
      <w:r w:rsidDel="00000000" w:rsidR="00000000" w:rsidRPr="00000000">
        <w:rPr>
          <w:rtl w:val="0"/>
        </w:rPr>
        <w:t xml:space="preserve">, </w:t>
      </w:r>
      <w:hyperlink r:id="rId1369">
        <w:r w:rsidDel="00000000" w:rsidR="00000000" w:rsidRPr="00000000">
          <w:rPr>
            <w:color w:val="1155cc"/>
            <w:u w:val="single"/>
            <w:rtl w:val="0"/>
          </w:rPr>
          <w:t xml:space="preserve">usip.org</w:t>
        </w:r>
      </w:hyperlink>
      <w:r w:rsidDel="00000000" w:rsidR="00000000" w:rsidRPr="00000000">
        <w:rPr>
          <w:rtl w:val="0"/>
        </w:rPr>
        <w:t xml:space="preserve">, </w:t>
      </w:r>
      <w:hyperlink r:id="rId1370">
        <w:r w:rsidDel="00000000" w:rsidR="00000000" w:rsidRPr="00000000">
          <w:rPr>
            <w:color w:val="1155cc"/>
            <w:u w:val="single"/>
            <w:rtl w:val="0"/>
          </w:rPr>
          <w:t xml:space="preserve">europarl.europa.eu</w:t>
        </w:r>
      </w:hyperlink>
      <w:r w:rsidDel="00000000" w:rsidR="00000000" w:rsidRPr="00000000">
        <w:rPr>
          <w:rtl w:val="0"/>
        </w:rPr>
        <w:t xml:space="preserve">, </w:t>
      </w:r>
      <w:hyperlink r:id="rId1371">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3C3">
      <w:pPr>
        <w:keepNext w:val="0"/>
        <w:keepLines w:val="0"/>
        <w:spacing w:after="80" w:before="360" w:lineRule="auto"/>
        <w:rPr>
          <w:b w:val="1"/>
        </w:rPr>
      </w:pPr>
      <w:r w:rsidDel="00000000" w:rsidR="00000000" w:rsidRPr="00000000">
        <w:rPr>
          <w:b w:val="1"/>
          <w:rtl w:val="0"/>
        </w:rPr>
        <w:t xml:space="preserve">Posture in the Gaza war: “active neutrality,” high leverage</w:t>
      </w:r>
    </w:p>
    <w:p w:rsidR="00000000" w:rsidDel="00000000" w:rsidP="00000000" w:rsidRDefault="00000000" w:rsidRPr="00000000" w14:paraId="000003C4">
      <w:pPr>
        <w:spacing w:after="240" w:before="240" w:lineRule="auto"/>
        <w:rPr/>
      </w:pPr>
      <w:r w:rsidDel="00000000" w:rsidR="00000000" w:rsidRPr="00000000">
        <w:rPr>
          <w:rtl w:val="0"/>
        </w:rPr>
        <w:t xml:space="preserve">Riyadh’s line since Oct 7 has been consistent: condemn mass civilian harm, demand a ceasefire and unfettered humanitarian access, and insist on a political horizon—while avoiding escalatory spirals.</w:t>
      </w:r>
      <w:hyperlink r:id="rId1372">
        <w:r w:rsidDel="00000000" w:rsidR="00000000" w:rsidRPr="00000000">
          <w:rPr>
            <w:rtl w:val="0"/>
          </w:rPr>
          <w:t xml:space="preserve"> </w:t>
        </w:r>
      </w:hyperlink>
      <w:r w:rsidDel="00000000" w:rsidR="00000000" w:rsidRPr="00000000">
        <w:rPr>
          <w:rtl w:val="0"/>
        </w:rPr>
        <w:t xml:space="preserve">In April 2024, after Iran’s direct strike on Israel, and again through 2025 flare-ups, Saudi statements urged restraint and de-escalation—signaling a stabilizer’s posture rather than a camp-follower.</w:t>
      </w:r>
      <w:hyperlink r:id="rId1373">
        <w:r w:rsidDel="00000000" w:rsidR="00000000" w:rsidRPr="00000000">
          <w:rPr>
            <w:rtl w:val="0"/>
          </w:rPr>
          <w:t xml:space="preserve"> </w:t>
        </w:r>
      </w:hyperlink>
      <w:r w:rsidDel="00000000" w:rsidR="00000000" w:rsidRPr="00000000">
        <w:rPr>
          <w:rtl w:val="0"/>
        </w:rPr>
        <w:t xml:space="preserve">This is leverage, not fence-sitting: the Kingdom can speak to all sides—via the Arab-Islamic ministerial contact group that shuttled to Beijing, Moscow, Washington and other capitals—while keeping the focus on outcomes (hostages released, siege ended, governance re-based).</w:t>
      </w:r>
      <w:hyperlink r:id="rId1374">
        <w:r w:rsidDel="00000000" w:rsidR="00000000" w:rsidRPr="00000000">
          <w:rPr>
            <w:rtl w:val="0"/>
          </w:rPr>
          <w:t xml:space="preserve"> </w:t>
        </w:r>
      </w:hyperlink>
      <w:r w:rsidDel="00000000" w:rsidR="00000000" w:rsidRPr="00000000">
        <w:rPr>
          <w:rtl w:val="0"/>
        </w:rPr>
        <w:t xml:space="preserve">Analysts describe this calibrated stance as </w:t>
      </w:r>
      <w:r w:rsidDel="00000000" w:rsidR="00000000" w:rsidRPr="00000000">
        <w:rPr>
          <w:b w:val="1"/>
          <w:rtl w:val="0"/>
        </w:rPr>
        <w:t xml:space="preserve">active/positive neutrality</w:t>
      </w:r>
      <w:r w:rsidDel="00000000" w:rsidR="00000000" w:rsidRPr="00000000">
        <w:rPr>
          <w:rtl w:val="0"/>
        </w:rPr>
        <w:t xml:space="preserve"> within a broader multi-alignment strategy.</w:t>
      </w:r>
      <w:r w:rsidDel="00000000" w:rsidR="00000000" w:rsidRPr="00000000">
        <w:rPr>
          <w:rtl w:val="0"/>
        </w:rPr>
      </w:r>
    </w:p>
    <w:p w:rsidR="00000000" w:rsidDel="00000000" w:rsidP="00000000" w:rsidRDefault="00000000" w:rsidRPr="00000000" w14:paraId="000003C5">
      <w:pPr>
        <w:spacing w:after="240" w:before="240" w:lineRule="auto"/>
        <w:rPr/>
      </w:pPr>
      <w:r w:rsidDel="00000000" w:rsidR="00000000" w:rsidRPr="00000000">
        <w:rPr>
          <w:rtl w:val="0"/>
        </w:rPr>
        <w:t xml:space="preserve">Saudi officials reiterated in </w:t>
      </w:r>
      <w:r w:rsidDel="00000000" w:rsidR="00000000" w:rsidRPr="00000000">
        <w:rPr>
          <w:b w:val="1"/>
          <w:rtl w:val="0"/>
        </w:rPr>
        <w:t xml:space="preserve">Jan–Feb 2024</w:t>
      </w:r>
      <w:r w:rsidDel="00000000" w:rsidR="00000000" w:rsidRPr="00000000">
        <w:rPr>
          <w:rtl w:val="0"/>
        </w:rPr>
        <w:t xml:space="preserve"> that there can be </w:t>
      </w:r>
      <w:r w:rsidDel="00000000" w:rsidR="00000000" w:rsidRPr="00000000">
        <w:rPr>
          <w:b w:val="1"/>
          <w:rtl w:val="0"/>
        </w:rPr>
        <w:t xml:space="preserve">no normalization</w:t>
      </w:r>
      <w:r w:rsidDel="00000000" w:rsidR="00000000" w:rsidRPr="00000000">
        <w:rPr>
          <w:rtl w:val="0"/>
        </w:rPr>
        <w:t xml:space="preserve"> with Israel </w:t>
      </w:r>
      <w:r w:rsidDel="00000000" w:rsidR="00000000" w:rsidRPr="00000000">
        <w:rPr>
          <w:b w:val="1"/>
          <w:rtl w:val="0"/>
        </w:rPr>
        <w:t xml:space="preserve">without a credible path to Palestinian statehood</w:t>
      </w:r>
      <w:r w:rsidDel="00000000" w:rsidR="00000000" w:rsidRPr="00000000">
        <w:rPr>
          <w:rtl w:val="0"/>
        </w:rPr>
        <w:t xml:space="preserve">—a public constraint that turns normalization into an enforcement asset, not a concession.</w:t>
      </w:r>
    </w:p>
    <w:p w:rsidR="00000000" w:rsidDel="00000000" w:rsidP="00000000" w:rsidRDefault="00000000" w:rsidRPr="00000000" w14:paraId="000003C6">
      <w:pPr>
        <w:spacing w:after="240" w:before="240" w:lineRule="auto"/>
        <w:rPr/>
      </w:pPr>
      <w:r w:rsidDel="00000000" w:rsidR="00000000" w:rsidRPr="00000000">
        <w:rPr>
          <w:rtl w:val="0"/>
        </w:rPr>
        <w:t xml:space="preserve">(</w:t>
      </w:r>
      <w:hyperlink r:id="rId1375">
        <w:r w:rsidDel="00000000" w:rsidR="00000000" w:rsidRPr="00000000">
          <w:rPr>
            <w:color w:val="1155cc"/>
            <w:u w:val="single"/>
            <w:rtl w:val="0"/>
          </w:rPr>
          <w:t xml:space="preserve">spa.gov.sa</w:t>
        </w:r>
      </w:hyperlink>
      <w:r w:rsidDel="00000000" w:rsidR="00000000" w:rsidRPr="00000000">
        <w:rPr>
          <w:rtl w:val="0"/>
        </w:rPr>
        <w:t xml:space="preserve">, </w:t>
      </w:r>
      <w:hyperlink r:id="rId1376">
        <w:r w:rsidDel="00000000" w:rsidR="00000000" w:rsidRPr="00000000">
          <w:rPr>
            <w:color w:val="1155cc"/>
            <w:u w:val="single"/>
            <w:rtl w:val="0"/>
          </w:rPr>
          <w:t xml:space="preserve">washingtonpost.com</w:t>
        </w:r>
      </w:hyperlink>
      <w:r w:rsidDel="00000000" w:rsidR="00000000" w:rsidRPr="00000000">
        <w:rPr>
          <w:rtl w:val="0"/>
        </w:rPr>
        <w:t xml:space="preserve">, </w:t>
      </w:r>
      <w:hyperlink r:id="rId1377">
        <w:r w:rsidDel="00000000" w:rsidR="00000000" w:rsidRPr="00000000">
          <w:rPr>
            <w:color w:val="1155cc"/>
            <w:u w:val="single"/>
            <w:rtl w:val="0"/>
          </w:rPr>
          <w:t xml:space="preserve">wsj.com</w:t>
        </w:r>
      </w:hyperlink>
      <w:r w:rsidDel="00000000" w:rsidR="00000000" w:rsidRPr="00000000">
        <w:rPr>
          <w:rtl w:val="0"/>
        </w:rPr>
        <w:t xml:space="preserve">, </w:t>
      </w:r>
      <w:hyperlink r:id="rId1378">
        <w:r w:rsidDel="00000000" w:rsidR="00000000" w:rsidRPr="00000000">
          <w:rPr>
            <w:color w:val="1155cc"/>
            <w:u w:val="single"/>
            <w:rtl w:val="0"/>
          </w:rPr>
          <w:t xml:space="preserve">spa.gov.sa</w:t>
        </w:r>
      </w:hyperlink>
      <w:r w:rsidDel="00000000" w:rsidR="00000000" w:rsidRPr="00000000">
        <w:rPr>
          <w:rtl w:val="0"/>
        </w:rPr>
        <w:t xml:space="preserve">, </w:t>
      </w:r>
      <w:hyperlink r:id="rId1379">
        <w:r w:rsidDel="00000000" w:rsidR="00000000" w:rsidRPr="00000000">
          <w:rPr>
            <w:color w:val="1155cc"/>
            <w:u w:val="single"/>
            <w:rtl w:val="0"/>
          </w:rPr>
          <w:t xml:space="preserve">spa.gov.sa</w:t>
        </w:r>
      </w:hyperlink>
      <w:r w:rsidDel="00000000" w:rsidR="00000000" w:rsidRPr="00000000">
        <w:rPr>
          <w:rtl w:val="0"/>
        </w:rPr>
        <w:t xml:space="preserve">, </w:t>
      </w:r>
      <w:hyperlink r:id="rId1380">
        <w:r w:rsidDel="00000000" w:rsidR="00000000" w:rsidRPr="00000000">
          <w:rPr>
            <w:color w:val="1155cc"/>
            <w:u w:val="single"/>
            <w:rtl w:val="0"/>
          </w:rPr>
          <w:t xml:space="preserve">reuters.com</w:t>
        </w:r>
      </w:hyperlink>
      <w:r w:rsidDel="00000000" w:rsidR="00000000" w:rsidRPr="00000000">
        <w:rPr>
          <w:rtl w:val="0"/>
        </w:rPr>
        <w:t xml:space="preserve">, </w:t>
      </w:r>
      <w:hyperlink r:id="rId1381">
        <w:r w:rsidDel="00000000" w:rsidR="00000000" w:rsidRPr="00000000">
          <w:rPr>
            <w:color w:val="1155cc"/>
            <w:u w:val="single"/>
            <w:rtl w:val="0"/>
          </w:rPr>
          <w:t xml:space="preserve">fmprc.gov.cn</w:t>
        </w:r>
      </w:hyperlink>
      <w:r w:rsidDel="00000000" w:rsidR="00000000" w:rsidRPr="00000000">
        <w:rPr>
          <w:rtl w:val="0"/>
        </w:rPr>
        <w:t xml:space="preserve">, </w:t>
      </w:r>
      <w:hyperlink r:id="rId1382">
        <w:r w:rsidDel="00000000" w:rsidR="00000000" w:rsidRPr="00000000">
          <w:rPr>
            <w:color w:val="1155cc"/>
            <w:u w:val="single"/>
            <w:rtl w:val="0"/>
          </w:rPr>
          <w:t xml:space="preserve">spa.gov.sa</w:t>
        </w:r>
      </w:hyperlink>
      <w:r w:rsidDel="00000000" w:rsidR="00000000" w:rsidRPr="00000000">
        <w:rPr>
          <w:rtl w:val="0"/>
        </w:rPr>
        <w:t xml:space="preserve">, </w:t>
      </w:r>
      <w:hyperlink r:id="rId1383">
        <w:r w:rsidDel="00000000" w:rsidR="00000000" w:rsidRPr="00000000">
          <w:rPr>
            <w:color w:val="1155cc"/>
            <w:u w:val="single"/>
            <w:rtl w:val="0"/>
          </w:rPr>
          <w:t xml:space="preserve">oic-oci.org</w:t>
        </w:r>
      </w:hyperlink>
      <w:r w:rsidDel="00000000" w:rsidR="00000000" w:rsidRPr="00000000">
        <w:rPr>
          <w:rtl w:val="0"/>
        </w:rPr>
        <w:t xml:space="preserve">, </w:t>
      </w:r>
      <w:hyperlink r:id="rId1384">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C7">
      <w:pPr>
        <w:keepNext w:val="0"/>
        <w:keepLines w:val="0"/>
        <w:spacing w:before="480" w:lineRule="auto"/>
        <w:rPr>
          <w:b w:val="1"/>
        </w:rPr>
      </w:pPr>
      <w:r w:rsidDel="00000000" w:rsidR="00000000" w:rsidRPr="00000000">
        <w:rPr>
          <w:b w:val="1"/>
          <w:rtl w:val="0"/>
        </w:rPr>
        <w:t xml:space="preserve">Public opinion</w:t>
      </w:r>
    </w:p>
    <w:p w:rsidR="00000000" w:rsidDel="00000000" w:rsidP="00000000" w:rsidRDefault="00000000" w:rsidRPr="00000000" w14:paraId="000003C8">
      <w:pPr>
        <w:numPr>
          <w:ilvl w:val="0"/>
          <w:numId w:val="58"/>
        </w:numPr>
        <w:spacing w:after="0" w:afterAutospacing="0" w:before="240" w:lineRule="auto"/>
        <w:ind w:left="720" w:hanging="360"/>
      </w:pPr>
      <w:r w:rsidDel="00000000" w:rsidR="00000000" w:rsidRPr="00000000">
        <w:rPr>
          <w:b w:val="1"/>
          <w:rtl w:val="0"/>
        </w:rPr>
        <w:t xml:space="preserve">Normalization faces strong headwinds.</w:t>
      </w:r>
      <w:r w:rsidDel="00000000" w:rsidR="00000000" w:rsidRPr="00000000">
        <w:rPr>
          <w:rtl w:val="0"/>
        </w:rPr>
        <w:t xml:space="preserve"> After Oct 7, </w:t>
      </w:r>
      <w:r w:rsidDel="00000000" w:rsidR="00000000" w:rsidRPr="00000000">
        <w:rPr>
          <w:i w:val="1"/>
          <w:rtl w:val="0"/>
        </w:rPr>
        <w:t xml:space="preserve">opposition to recognizing Israel</w:t>
      </w:r>
      <w:r w:rsidDel="00000000" w:rsidR="00000000" w:rsidRPr="00000000">
        <w:rPr>
          <w:rtl w:val="0"/>
        </w:rPr>
        <w:t xml:space="preserve"> surged among Saudis: the </w:t>
      </w:r>
      <w:r w:rsidDel="00000000" w:rsidR="00000000" w:rsidRPr="00000000">
        <w:rPr>
          <w:b w:val="1"/>
          <w:rtl w:val="0"/>
        </w:rPr>
        <w:t xml:space="preserve">Arab Opinion Index (Jan 10, 2024)</w:t>
      </w:r>
      <w:r w:rsidDel="00000000" w:rsidR="00000000" w:rsidRPr="00000000">
        <w:rPr>
          <w:rtl w:val="0"/>
        </w:rPr>
        <w:t xml:space="preserve"> reports a jump from </w:t>
      </w:r>
      <w:r w:rsidDel="00000000" w:rsidR="00000000" w:rsidRPr="00000000">
        <w:rPr>
          <w:b w:val="1"/>
          <w:rtl w:val="0"/>
        </w:rPr>
        <w:t xml:space="preserve">38% (2022)</w:t>
      </w:r>
      <w:r w:rsidDel="00000000" w:rsidR="00000000" w:rsidRPr="00000000">
        <w:rPr>
          <w:rtl w:val="0"/>
        </w:rPr>
        <w:t xml:space="preserve"> to </w:t>
      </w:r>
      <w:r w:rsidDel="00000000" w:rsidR="00000000" w:rsidRPr="00000000">
        <w:rPr>
          <w:b w:val="1"/>
          <w:rtl w:val="0"/>
        </w:rPr>
        <w:t xml:space="preserve">68%</w:t>
      </w:r>
      <w:r w:rsidDel="00000000" w:rsidR="00000000" w:rsidRPr="00000000">
        <w:rPr>
          <w:rtl w:val="0"/>
        </w:rPr>
        <w:t xml:space="preserve"> opposing recognition in 2024 (with a large non-response share in 2022, underscoring latent sensitivity).</w:t>
      </w:r>
      <w:r w:rsidDel="00000000" w:rsidR="00000000" w:rsidRPr="00000000">
        <w:rPr>
          <w:rtl w:val="0"/>
        </w:rPr>
      </w:r>
    </w:p>
    <w:p w:rsidR="00000000" w:rsidDel="00000000" w:rsidP="00000000" w:rsidRDefault="00000000" w:rsidRPr="00000000" w14:paraId="000003C9">
      <w:pPr>
        <w:numPr>
          <w:ilvl w:val="0"/>
          <w:numId w:val="58"/>
        </w:numPr>
        <w:spacing w:after="0" w:afterAutospacing="0" w:before="0" w:beforeAutospacing="0" w:lineRule="auto"/>
        <w:ind w:left="720" w:hanging="360"/>
      </w:pPr>
      <w:r w:rsidDel="00000000" w:rsidR="00000000" w:rsidRPr="00000000">
        <w:rPr>
          <w:b w:val="1"/>
          <w:rtl w:val="0"/>
        </w:rPr>
        <w:t xml:space="preserve">Near-consensus for distancing from Israel during the war.</w:t>
      </w:r>
      <w:r w:rsidDel="00000000" w:rsidR="00000000" w:rsidRPr="00000000">
        <w:rPr>
          <w:rtl w:val="0"/>
        </w:rPr>
        <w:t xml:space="preserve"> A nationally representative </w:t>
      </w:r>
      <w:r w:rsidDel="00000000" w:rsidR="00000000" w:rsidRPr="00000000">
        <w:rPr>
          <w:b w:val="1"/>
          <w:rtl w:val="0"/>
        </w:rPr>
        <w:t xml:space="preserve">WINEP</w:t>
      </w:r>
      <w:r w:rsidDel="00000000" w:rsidR="00000000" w:rsidRPr="00000000">
        <w:rPr>
          <w:rtl w:val="0"/>
        </w:rPr>
        <w:t xml:space="preserve"> survey of </w:t>
      </w:r>
      <w:r w:rsidDel="00000000" w:rsidR="00000000" w:rsidRPr="00000000">
        <w:rPr>
          <w:b w:val="1"/>
          <w:rtl w:val="0"/>
        </w:rPr>
        <w:t xml:space="preserve">n=1,000</w:t>
      </w:r>
      <w:r w:rsidDel="00000000" w:rsidR="00000000" w:rsidRPr="00000000">
        <w:rPr>
          <w:rtl w:val="0"/>
        </w:rPr>
        <w:t xml:space="preserve"> Saudi citizens (Nov 14–Dec 6, 2023; </w:t>
      </w:r>
      <w:r w:rsidDel="00000000" w:rsidR="00000000" w:rsidRPr="00000000">
        <w:rPr>
          <w:rFonts w:ascii="Arial Unicode MS" w:cs="Arial Unicode MS" w:eastAsia="Arial Unicode MS" w:hAnsi="Arial Unicode MS"/>
          <w:b w:val="1"/>
          <w:rtl w:val="0"/>
        </w:rPr>
        <w:t xml:space="preserve">face-to-face; ≈±3 pp</w:t>
      </w:r>
      <w:r w:rsidDel="00000000" w:rsidR="00000000" w:rsidRPr="00000000">
        <w:rPr>
          <w:rtl w:val="0"/>
        </w:rPr>
        <w:t xml:space="preserve">) found </w:t>
      </w:r>
      <w:r w:rsidDel="00000000" w:rsidR="00000000" w:rsidRPr="00000000">
        <w:rPr>
          <w:b w:val="1"/>
          <w:rtl w:val="0"/>
        </w:rPr>
        <w:t xml:space="preserve">96%</w:t>
      </w:r>
      <w:r w:rsidDel="00000000" w:rsidR="00000000" w:rsidRPr="00000000">
        <w:rPr>
          <w:rtl w:val="0"/>
        </w:rPr>
        <w:t xml:space="preserve"> agree Arab states should “immediately break all diplomatic, political, economic, and any other contacts with Israel” over Gaza, and </w:t>
      </w:r>
      <w:r w:rsidDel="00000000" w:rsidR="00000000" w:rsidRPr="00000000">
        <w:rPr>
          <w:b w:val="1"/>
          <w:rtl w:val="0"/>
        </w:rPr>
        <w:t xml:space="preserve">91%</w:t>
      </w:r>
      <w:r w:rsidDel="00000000" w:rsidR="00000000" w:rsidRPr="00000000">
        <w:rPr>
          <w:rtl w:val="0"/>
        </w:rPr>
        <w:t xml:space="preserve"> say the war is a “win” for Palestinians/Arabs/Muslims.</w:t>
      </w:r>
      <w:r w:rsidDel="00000000" w:rsidR="00000000" w:rsidRPr="00000000">
        <w:rPr>
          <w:rtl w:val="0"/>
        </w:rPr>
      </w:r>
    </w:p>
    <w:p w:rsidR="00000000" w:rsidDel="00000000" w:rsidP="00000000" w:rsidRDefault="00000000" w:rsidRPr="00000000" w14:paraId="000003CA">
      <w:pPr>
        <w:numPr>
          <w:ilvl w:val="0"/>
          <w:numId w:val="58"/>
        </w:numPr>
        <w:spacing w:after="0" w:afterAutospacing="0" w:before="0" w:beforeAutospacing="0" w:lineRule="auto"/>
        <w:ind w:left="720" w:hanging="360"/>
      </w:pPr>
      <w:r w:rsidDel="00000000" w:rsidR="00000000" w:rsidRPr="00000000">
        <w:rPr>
          <w:b w:val="1"/>
          <w:rtl w:val="0"/>
        </w:rPr>
        <w:t xml:space="preserve">Transactional ties lost appeal in the short term.</w:t>
      </w:r>
      <w:r w:rsidDel="00000000" w:rsidR="00000000" w:rsidRPr="00000000">
        <w:rPr>
          <w:rtl w:val="0"/>
        </w:rPr>
        <w:t xml:space="preserve"> Support for allowing </w:t>
      </w:r>
      <w:r w:rsidDel="00000000" w:rsidR="00000000" w:rsidRPr="00000000">
        <w:rPr>
          <w:i w:val="1"/>
          <w:rtl w:val="0"/>
        </w:rPr>
        <w:t xml:space="preserve">business</w:t>
      </w:r>
      <w:r w:rsidDel="00000000" w:rsidR="00000000" w:rsidRPr="00000000">
        <w:rPr>
          <w:rtl w:val="0"/>
        </w:rPr>
        <w:t xml:space="preserve"> contacts with Israelis fell from </w:t>
      </w:r>
      <w:r w:rsidDel="00000000" w:rsidR="00000000" w:rsidRPr="00000000">
        <w:rPr>
          <w:b w:val="1"/>
          <w:rtl w:val="0"/>
        </w:rPr>
        <w:t xml:space="preserve">43% (Nov 2022)</w:t>
      </w:r>
      <w:r w:rsidDel="00000000" w:rsidR="00000000" w:rsidRPr="00000000">
        <w:rPr>
          <w:rtl w:val="0"/>
        </w:rPr>
        <w:t xml:space="preserve"> to </w:t>
      </w:r>
      <w:r w:rsidDel="00000000" w:rsidR="00000000" w:rsidRPr="00000000">
        <w:rPr>
          <w:b w:val="1"/>
          <w:rtl w:val="0"/>
        </w:rPr>
        <w:t xml:space="preserve">17% (Dec 2023)</w:t>
      </w:r>
      <w:r w:rsidDel="00000000" w:rsidR="00000000" w:rsidRPr="00000000">
        <w:rPr>
          <w:rtl w:val="0"/>
        </w:rPr>
        <w:t xml:space="preserve"> as the war progressed—reducing political space for overt economic steps absent a credible political horizon.</w:t>
      </w:r>
      <w:r w:rsidDel="00000000" w:rsidR="00000000" w:rsidRPr="00000000">
        <w:rPr>
          <w:rtl w:val="0"/>
        </w:rPr>
      </w:r>
    </w:p>
    <w:p w:rsidR="00000000" w:rsidDel="00000000" w:rsidP="00000000" w:rsidRDefault="00000000" w:rsidRPr="00000000" w14:paraId="000003CB">
      <w:pPr>
        <w:numPr>
          <w:ilvl w:val="0"/>
          <w:numId w:val="58"/>
        </w:numPr>
        <w:spacing w:after="0" w:afterAutospacing="0" w:before="0" w:beforeAutospacing="0" w:lineRule="auto"/>
        <w:ind w:left="720" w:hanging="360"/>
      </w:pPr>
      <w:r w:rsidDel="00000000" w:rsidR="00000000" w:rsidRPr="00000000">
        <w:rPr>
          <w:b w:val="1"/>
          <w:rtl w:val="0"/>
        </w:rPr>
        <w:t xml:space="preserve">But Saudis still prefer a political end-state over endless conflict.</w:t>
      </w:r>
      <w:r w:rsidDel="00000000" w:rsidR="00000000" w:rsidRPr="00000000">
        <w:rPr>
          <w:rtl w:val="0"/>
        </w:rPr>
        <w:t xml:space="preserve"> </w:t>
      </w:r>
      <w:r w:rsidDel="00000000" w:rsidR="00000000" w:rsidRPr="00000000">
        <w:rPr>
          <w:b w:val="1"/>
          <w:rtl w:val="0"/>
        </w:rPr>
        <w:t xml:space="preserve">86%</w:t>
      </w:r>
      <w:r w:rsidDel="00000000" w:rsidR="00000000" w:rsidRPr="00000000">
        <w:rPr>
          <w:rtl w:val="0"/>
        </w:rPr>
        <w:t xml:space="preserve"> agree there is “no military solution” and that political negotiations will be necessary “some day,” suggesting public tolerance for </w:t>
      </w:r>
      <w:r w:rsidDel="00000000" w:rsidR="00000000" w:rsidRPr="00000000">
        <w:rPr>
          <w:b w:val="1"/>
          <w:rtl w:val="0"/>
        </w:rPr>
        <w:t xml:space="preserve">diplomacy</w:t>
      </w:r>
      <w:r w:rsidDel="00000000" w:rsidR="00000000" w:rsidRPr="00000000">
        <w:rPr>
          <w:rtl w:val="0"/>
        </w:rPr>
        <w:t xml:space="preserve"> if tied to tangible Palestinian rights.</w:t>
      </w:r>
      <w:r w:rsidDel="00000000" w:rsidR="00000000" w:rsidRPr="00000000">
        <w:rPr>
          <w:rtl w:val="0"/>
        </w:rPr>
      </w:r>
    </w:p>
    <w:p w:rsidR="00000000" w:rsidDel="00000000" w:rsidP="00000000" w:rsidRDefault="00000000" w:rsidRPr="00000000" w14:paraId="000003CC">
      <w:pPr>
        <w:numPr>
          <w:ilvl w:val="0"/>
          <w:numId w:val="58"/>
        </w:numPr>
        <w:spacing w:after="0" w:afterAutospacing="0" w:before="0" w:beforeAutospacing="0" w:lineRule="auto"/>
        <w:ind w:left="720" w:hanging="360"/>
      </w:pPr>
      <w:r w:rsidDel="00000000" w:rsidR="00000000" w:rsidRPr="00000000">
        <w:rPr>
          <w:b w:val="1"/>
          <w:rtl w:val="0"/>
        </w:rPr>
        <w:t xml:space="preserve">Attitudes toward spoilers align with Riyadh’s framing.</w:t>
      </w:r>
      <w:r w:rsidDel="00000000" w:rsidR="00000000" w:rsidRPr="00000000">
        <w:rPr>
          <w:rtl w:val="0"/>
        </w:rPr>
        <w:t xml:space="preserve"> Around </w:t>
      </w:r>
      <w:r w:rsidDel="00000000" w:rsidR="00000000" w:rsidRPr="00000000">
        <w:rPr>
          <w:b w:val="1"/>
          <w:rtl w:val="0"/>
        </w:rPr>
        <w:t xml:space="preserve">90%</w:t>
      </w:r>
      <w:r w:rsidDel="00000000" w:rsidR="00000000" w:rsidRPr="00000000">
        <w:rPr>
          <w:rtl w:val="0"/>
        </w:rPr>
        <w:t xml:space="preserve"> hold unfavorable views of Hezbollah, and </w:t>
      </w:r>
      <w:r w:rsidDel="00000000" w:rsidR="00000000" w:rsidRPr="00000000">
        <w:rPr>
          <w:b w:val="1"/>
          <w:rtl w:val="0"/>
        </w:rPr>
        <w:t xml:space="preserve">81%</w:t>
      </w:r>
      <w:r w:rsidDel="00000000" w:rsidR="00000000" w:rsidRPr="00000000">
        <w:rPr>
          <w:rtl w:val="0"/>
        </w:rPr>
        <w:t xml:space="preserve"> say Iran/its allies are reluctant to help Palestinians—reinforcing Saudi messaging that </w:t>
      </w:r>
      <w:r w:rsidDel="00000000" w:rsidR="00000000" w:rsidRPr="00000000">
        <w:rPr>
          <w:i w:val="1"/>
          <w:rtl w:val="0"/>
        </w:rPr>
        <w:t xml:space="preserve">regional adventurism</w:t>
      </w:r>
      <w:r w:rsidDel="00000000" w:rsidR="00000000" w:rsidRPr="00000000">
        <w:rPr>
          <w:rtl w:val="0"/>
        </w:rPr>
        <w:t xml:space="preserve"> hurts Palestinians and stability.</w:t>
      </w:r>
      <w:r w:rsidDel="00000000" w:rsidR="00000000" w:rsidRPr="00000000">
        <w:rPr>
          <w:rtl w:val="0"/>
        </w:rPr>
      </w:r>
    </w:p>
    <w:p w:rsidR="00000000" w:rsidDel="00000000" w:rsidP="00000000" w:rsidRDefault="00000000" w:rsidRPr="00000000" w14:paraId="000003CD">
      <w:pPr>
        <w:numPr>
          <w:ilvl w:val="0"/>
          <w:numId w:val="58"/>
        </w:numPr>
        <w:spacing w:after="240" w:before="0" w:beforeAutospacing="0" w:lineRule="auto"/>
        <w:ind w:left="720" w:hanging="360"/>
      </w:pPr>
      <w:r w:rsidDel="00000000" w:rsidR="00000000" w:rsidRPr="00000000">
        <w:rPr>
          <w:b w:val="1"/>
          <w:rtl w:val="0"/>
        </w:rPr>
        <w:t xml:space="preserve">Region-wide activism adds constraint.</w:t>
      </w:r>
      <w:r w:rsidDel="00000000" w:rsidR="00000000" w:rsidRPr="00000000">
        <w:rPr>
          <w:rtl w:val="0"/>
        </w:rPr>
        <w:t xml:space="preserve"> </w:t>
      </w:r>
      <w:r w:rsidDel="00000000" w:rsidR="00000000" w:rsidRPr="00000000">
        <w:rPr>
          <w:b w:val="1"/>
          <w:rtl w:val="0"/>
        </w:rPr>
        <w:t xml:space="preserve">Arab Barometer</w:t>
      </w:r>
      <w:r w:rsidDel="00000000" w:rsidR="00000000" w:rsidRPr="00000000">
        <w:rPr>
          <w:rtl w:val="0"/>
        </w:rPr>
        <w:t xml:space="preserve">’s 2023–24 wave shows post-Oct 7 collapses in support for normalization </w:t>
      </w:r>
      <w:r w:rsidDel="00000000" w:rsidR="00000000" w:rsidRPr="00000000">
        <w:rPr>
          <w:rFonts w:ascii="Arial Unicode MS" w:cs="Arial Unicode MS" w:eastAsia="Arial Unicode MS" w:hAnsi="Arial Unicode MS"/>
          <w:b w:val="1"/>
          <w:rtl w:val="0"/>
        </w:rPr>
        <w:t xml:space="preserve">(≤13% in all seven countries surveyed)</w:t>
      </w:r>
      <w:r w:rsidDel="00000000" w:rsidR="00000000" w:rsidRPr="00000000">
        <w:rPr>
          <w:rtl w:val="0"/>
        </w:rPr>
        <w:t xml:space="preserve"> and widespread activism—e.g., in March 2024 data: </w:t>
      </w:r>
      <w:r w:rsidDel="00000000" w:rsidR="00000000" w:rsidRPr="00000000">
        <w:rPr>
          <w:b w:val="1"/>
          <w:rtl w:val="0"/>
        </w:rPr>
        <w:t xml:space="preserve">84% boycotts</w:t>
      </w:r>
      <w:r w:rsidDel="00000000" w:rsidR="00000000" w:rsidRPr="00000000">
        <w:rPr>
          <w:rtl w:val="0"/>
        </w:rPr>
        <w:t xml:space="preserve">, </w:t>
      </w:r>
      <w:r w:rsidDel="00000000" w:rsidR="00000000" w:rsidRPr="00000000">
        <w:rPr>
          <w:b w:val="1"/>
          <w:rtl w:val="0"/>
        </w:rPr>
        <w:t xml:space="preserve">62% donations</w:t>
      </w:r>
      <w:r w:rsidDel="00000000" w:rsidR="00000000" w:rsidRPr="00000000">
        <w:rPr>
          <w:rtl w:val="0"/>
        </w:rPr>
        <w:t xml:space="preserve">, </w:t>
      </w:r>
      <w:r w:rsidDel="00000000" w:rsidR="00000000" w:rsidRPr="00000000">
        <w:rPr>
          <w:b w:val="1"/>
          <w:rtl w:val="0"/>
        </w:rPr>
        <w:t xml:space="preserve">40% online solidarity</w:t>
      </w:r>
      <w:r w:rsidDel="00000000" w:rsidR="00000000" w:rsidRPr="00000000">
        <w:rPr>
          <w:rtl w:val="0"/>
        </w:rPr>
        <w:t xml:space="preserve">, </w:t>
      </w:r>
      <w:r w:rsidDel="00000000" w:rsidR="00000000" w:rsidRPr="00000000">
        <w:rPr>
          <w:b w:val="1"/>
          <w:rtl w:val="0"/>
        </w:rPr>
        <w:t xml:space="preserve">22% public solidarity activities</w:t>
      </w:r>
      <w:r w:rsidDel="00000000" w:rsidR="00000000" w:rsidRPr="00000000">
        <w:rPr>
          <w:rtl w:val="0"/>
        </w:rPr>
        <w:t xml:space="preserve">—patterns Riyadh must factor into sequencing.</w:t>
      </w:r>
      <w:r w:rsidDel="00000000" w:rsidR="00000000" w:rsidRPr="00000000">
        <w:rPr>
          <w:rtl w:val="0"/>
        </w:rPr>
      </w:r>
    </w:p>
    <w:p w:rsidR="00000000" w:rsidDel="00000000" w:rsidP="00000000" w:rsidRDefault="00000000" w:rsidRPr="00000000" w14:paraId="000003CE">
      <w:pPr>
        <w:spacing w:after="240" w:before="240" w:lineRule="auto"/>
        <w:rPr/>
      </w:pPr>
      <w:r w:rsidDel="00000000" w:rsidR="00000000" w:rsidRPr="00000000">
        <w:rPr>
          <w:b w:val="1"/>
          <w:rtl w:val="0"/>
        </w:rPr>
        <w:t xml:space="preserve">Implications for the Roadmap.</w:t>
      </w:r>
      <w:r w:rsidDel="00000000" w:rsidR="00000000" w:rsidRPr="00000000">
        <w:rPr>
          <w:rtl w:val="0"/>
        </w:rPr>
        <w:t xml:space="preserve"> Public sentiment narrows acceptable pathways to those that: (1) </w:t>
      </w:r>
      <w:r w:rsidDel="00000000" w:rsidR="00000000" w:rsidRPr="00000000">
        <w:rPr>
          <w:b w:val="1"/>
          <w:rtl w:val="0"/>
        </w:rPr>
        <w:t xml:space="preserve">condition</w:t>
      </w:r>
      <w:r w:rsidDel="00000000" w:rsidR="00000000" w:rsidRPr="00000000">
        <w:rPr>
          <w:rtl w:val="0"/>
        </w:rPr>
        <w:t xml:space="preserve"> any Saudi-Israel steps on verifiable, time-bound movement toward Palestinian statehood; (2) front-load </w:t>
      </w:r>
      <w:r w:rsidDel="00000000" w:rsidR="00000000" w:rsidRPr="00000000">
        <w:rPr>
          <w:b w:val="1"/>
          <w:rtl w:val="0"/>
        </w:rPr>
        <w:t xml:space="preserve">humanitarian gains</w:t>
      </w:r>
      <w:r w:rsidDel="00000000" w:rsidR="00000000" w:rsidRPr="00000000">
        <w:rPr>
          <w:rtl w:val="0"/>
        </w:rPr>
        <w:t xml:space="preserve"> and service delivery in Gaza; (3) keep Saudi action within </w:t>
      </w:r>
      <w:r w:rsidDel="00000000" w:rsidR="00000000" w:rsidRPr="00000000">
        <w:rPr>
          <w:b w:val="1"/>
          <w:rtl w:val="0"/>
        </w:rPr>
        <w:t xml:space="preserve">Arab/Islamic multilateral umbrellas</w:t>
      </w:r>
      <w:r w:rsidDel="00000000" w:rsidR="00000000" w:rsidRPr="00000000">
        <w:rPr>
          <w:rtl w:val="0"/>
        </w:rPr>
        <w:t xml:space="preserve"> (OIC/Arab League) to preserve legitimacy; and (4) convert normalization into a </w:t>
      </w:r>
      <w:r w:rsidDel="00000000" w:rsidR="00000000" w:rsidRPr="00000000">
        <w:rPr>
          <w:b w:val="1"/>
          <w:rtl w:val="0"/>
        </w:rPr>
        <w:t xml:space="preserve">peace-enforcement lever</w:t>
      </w:r>
      <w:r w:rsidDel="00000000" w:rsidR="00000000" w:rsidRPr="00000000">
        <w:rPr>
          <w:rtl w:val="0"/>
        </w:rPr>
        <w:t xml:space="preserve"> (a runged “Normalization-for-Compliance” ladder) rather than a prior concession. These moves are consistent with measured Saudi public preferences for </w:t>
      </w:r>
      <w:r w:rsidDel="00000000" w:rsidR="00000000" w:rsidRPr="00000000">
        <w:rPr>
          <w:i w:val="1"/>
          <w:rtl w:val="0"/>
        </w:rPr>
        <w:t xml:space="preserve">diplomatic resolution</w:t>
      </w:r>
      <w:r w:rsidDel="00000000" w:rsidR="00000000" w:rsidRPr="00000000">
        <w:rPr>
          <w:rtl w:val="0"/>
        </w:rPr>
        <w:t xml:space="preserve">, skepticism toward spoilers, and resistance to “business-as-usual” ties absent political justice.</w:t>
      </w:r>
    </w:p>
    <w:p w:rsidR="00000000" w:rsidDel="00000000" w:rsidP="00000000" w:rsidRDefault="00000000" w:rsidRPr="00000000" w14:paraId="000003CF">
      <w:pPr>
        <w:spacing w:after="240" w:before="240" w:lineRule="auto"/>
        <w:rPr/>
      </w:pPr>
      <w:r w:rsidDel="00000000" w:rsidR="00000000" w:rsidRPr="00000000">
        <w:rPr>
          <w:rtl w:val="0"/>
        </w:rPr>
        <w:t xml:space="preserve">(</w:t>
      </w:r>
      <w:hyperlink r:id="rId1385">
        <w:r w:rsidDel="00000000" w:rsidR="00000000" w:rsidRPr="00000000">
          <w:rPr>
            <w:color w:val="1155cc"/>
            <w:u w:val="single"/>
            <w:rtl w:val="0"/>
          </w:rPr>
          <w:t xml:space="preserve">dohainstitute.org</w:t>
        </w:r>
      </w:hyperlink>
      <w:r w:rsidDel="00000000" w:rsidR="00000000" w:rsidRPr="00000000">
        <w:rPr>
          <w:rtl w:val="0"/>
        </w:rPr>
        <w:t xml:space="preserve">, </w:t>
      </w:r>
      <w:hyperlink r:id="rId1386">
        <w:r w:rsidDel="00000000" w:rsidR="00000000" w:rsidRPr="00000000">
          <w:rPr>
            <w:color w:val="1155cc"/>
            <w:u w:val="single"/>
            <w:rtl w:val="0"/>
          </w:rPr>
          <w:t xml:space="preserve">arabcenterdc.org</w:t>
        </w:r>
      </w:hyperlink>
      <w:r w:rsidDel="00000000" w:rsidR="00000000" w:rsidRPr="00000000">
        <w:rPr>
          <w:rtl w:val="0"/>
        </w:rPr>
        <w:t xml:space="preserve">, </w:t>
      </w:r>
      <w:hyperlink r:id="rId1387">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1388">
        <w:r w:rsidDel="00000000" w:rsidR="00000000" w:rsidRPr="00000000">
          <w:rPr>
            <w:color w:val="1155cc"/>
            <w:u w:val="single"/>
            <w:rtl w:val="0"/>
          </w:rPr>
          <w:t xml:space="preserve">arabbarometer.org</w:t>
        </w:r>
      </w:hyperlink>
      <w:r w:rsidDel="00000000" w:rsidR="00000000" w:rsidRPr="00000000">
        <w:rPr>
          <w:rtl w:val="0"/>
        </w:rPr>
        <w:t xml:space="preserve">, </w:t>
      </w:r>
      <w:hyperlink r:id="rId1389">
        <w:r w:rsidDel="00000000" w:rsidR="00000000" w:rsidRPr="00000000">
          <w:rPr>
            <w:color w:val="1155cc"/>
            <w:u w:val="single"/>
            <w:rtl w:val="0"/>
          </w:rPr>
          <w:t xml:space="preserve">arabindex.dohainstitute.org</w:t>
        </w:r>
      </w:hyperlink>
      <w:r w:rsidDel="00000000" w:rsidR="00000000" w:rsidRPr="00000000">
        <w:rPr>
          <w:rtl w:val="0"/>
        </w:rPr>
        <w:t xml:space="preserve">, </w:t>
      </w:r>
      <w:hyperlink r:id="rId1390">
        <w:r w:rsidDel="00000000" w:rsidR="00000000" w:rsidRPr="00000000">
          <w:rPr>
            <w:color w:val="1155cc"/>
            <w:u w:val="single"/>
            <w:rtl w:val="0"/>
          </w:rPr>
          <w:t xml:space="preserve">arabbarometer.org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D0">
      <w:pPr>
        <w:spacing w:after="240" w:before="240" w:lineRule="auto"/>
        <w:rPr/>
      </w:pPr>
      <w:r w:rsidDel="00000000" w:rsidR="00000000" w:rsidRPr="00000000">
        <w:rPr>
          <w:rtl w:val="0"/>
        </w:rPr>
      </w:r>
    </w:p>
    <w:p w:rsidR="00000000" w:rsidDel="00000000" w:rsidP="00000000" w:rsidRDefault="00000000" w:rsidRPr="00000000" w14:paraId="000003D1">
      <w:pPr>
        <w:keepNext w:val="0"/>
        <w:keepLines w:val="0"/>
        <w:spacing w:after="80" w:before="360" w:lineRule="auto"/>
        <w:rPr>
          <w:b w:val="1"/>
        </w:rPr>
      </w:pPr>
      <w:r w:rsidDel="00000000" w:rsidR="00000000" w:rsidRPr="00000000">
        <w:rPr>
          <w:b w:val="1"/>
          <w:rtl w:val="0"/>
        </w:rPr>
        <w:t xml:space="preserve">Strategic incentives: why Riyadh needs a stable Nash equilibrium</w:t>
      </w:r>
    </w:p>
    <w:p w:rsidR="00000000" w:rsidDel="00000000" w:rsidP="00000000" w:rsidRDefault="00000000" w:rsidRPr="00000000" w14:paraId="000003D2">
      <w:pPr>
        <w:numPr>
          <w:ilvl w:val="0"/>
          <w:numId w:val="212"/>
        </w:numPr>
        <w:spacing w:after="0" w:afterAutospacing="0" w:before="240" w:lineRule="auto"/>
        <w:ind w:left="720" w:hanging="360"/>
      </w:pPr>
      <w:r w:rsidDel="00000000" w:rsidR="00000000" w:rsidRPr="00000000">
        <w:rPr>
          <w:b w:val="1"/>
          <w:rtl w:val="0"/>
        </w:rPr>
        <w:t xml:space="preserve">Vision 2030 execution now drives statecraft.</w:t>
      </w:r>
      <w:r w:rsidDel="00000000" w:rsidR="00000000" w:rsidRPr="00000000">
        <w:rPr>
          <w:rtl w:val="0"/>
        </w:rPr>
        <w:t xml:space="preserve"> Saudi diversification and giga-projects—plus </w:t>
      </w:r>
      <w:r w:rsidDel="00000000" w:rsidR="00000000" w:rsidRPr="00000000">
        <w:rPr>
          <w:b w:val="1"/>
          <w:rtl w:val="0"/>
        </w:rPr>
        <w:t xml:space="preserve">Riyadh Expo 2030</w:t>
      </w:r>
      <w:r w:rsidDel="00000000" w:rsidR="00000000" w:rsidRPr="00000000">
        <w:rPr>
          <w:rtl w:val="0"/>
        </w:rPr>
        <w:t xml:space="preserve"> preparations—require a calmer region, predictable Suez–Red Sea shipping, and lower sanctions/war-risk premia. The </w:t>
      </w:r>
      <w:r w:rsidDel="00000000" w:rsidR="00000000" w:rsidRPr="00000000">
        <w:rPr>
          <w:b w:val="1"/>
          <w:rtl w:val="0"/>
        </w:rPr>
        <w:t xml:space="preserve">IMF’s 2025 Article IV</w:t>
      </w:r>
      <w:r w:rsidDel="00000000" w:rsidR="00000000" w:rsidRPr="00000000">
        <w:rPr>
          <w:rtl w:val="0"/>
        </w:rPr>
        <w:t xml:space="preserve"> says non-oil activity “continues to expand” as diversification advances; the </w:t>
      </w:r>
      <w:r w:rsidDel="00000000" w:rsidR="00000000" w:rsidRPr="00000000">
        <w:rPr>
          <w:b w:val="1"/>
          <w:rtl w:val="0"/>
        </w:rPr>
        <w:t xml:space="preserve">World Bank</w:t>
      </w:r>
      <w:r w:rsidDel="00000000" w:rsidR="00000000" w:rsidRPr="00000000">
        <w:rPr>
          <w:rtl w:val="0"/>
        </w:rPr>
        <w:t xml:space="preserve"> likewise reports robust non-oil growth in 2024, led by services. Expo 2030 was formally </w:t>
      </w:r>
      <w:r w:rsidDel="00000000" w:rsidR="00000000" w:rsidRPr="00000000">
        <w:rPr>
          <w:b w:val="1"/>
          <w:rtl w:val="0"/>
        </w:rPr>
        <w:t xml:space="preserve">registered by the BIE in June 2025</w:t>
      </w:r>
      <w:r w:rsidDel="00000000" w:rsidR="00000000" w:rsidRPr="00000000">
        <w:rPr>
          <w:rtl w:val="0"/>
        </w:rPr>
        <w:t xml:space="preserve">, underscoring timelines that turbulence can derail. By contrast, Red Sea disruptions since late 2023 have lifted insurance and freight costs and forced costly reroutings, per </w:t>
      </w:r>
      <w:r w:rsidDel="00000000" w:rsidR="00000000" w:rsidRPr="00000000">
        <w:rPr>
          <w:b w:val="1"/>
          <w:rtl w:val="0"/>
        </w:rPr>
        <w:t xml:space="preserve">UNCTAD</w:t>
      </w:r>
      <w:r w:rsidDel="00000000" w:rsidR="00000000" w:rsidRPr="00000000">
        <w:rPr>
          <w:rtl w:val="0"/>
        </w:rPr>
        <w:t xml:space="preserve"> and </w:t>
      </w:r>
      <w:r w:rsidDel="00000000" w:rsidR="00000000" w:rsidRPr="00000000">
        <w:rPr>
          <w:b w:val="1"/>
          <w:rtl w:val="0"/>
        </w:rPr>
        <w:t xml:space="preserve">Reuters</w:t>
      </w:r>
      <w:r w:rsidDel="00000000" w:rsidR="00000000" w:rsidRPr="00000000">
        <w:rPr>
          <w:rtl w:val="0"/>
        </w:rPr>
        <w:t xml:space="preserve">. Market coverage also notes financing/delivery pressure on mega-projects when oil prices soften—another reason Riyadh prizes regional stability. A Gaza </w:t>
      </w:r>
      <w:r w:rsidDel="00000000" w:rsidR="00000000" w:rsidRPr="00000000">
        <w:rPr>
          <w:b w:val="1"/>
          <w:rtl w:val="0"/>
        </w:rPr>
        <w:t xml:space="preserve">ceasefire-to-peace</w:t>
      </w:r>
      <w:r w:rsidDel="00000000" w:rsidR="00000000" w:rsidRPr="00000000">
        <w:rPr>
          <w:rtl w:val="0"/>
        </w:rPr>
        <w:t xml:space="preserve"> compact would lower volatility and protect the Vision-2030 calendar.</w:t>
        <w:br w:type="textWrapping"/>
      </w:r>
      <w:r w:rsidDel="00000000" w:rsidR="00000000" w:rsidRPr="00000000">
        <w:rPr>
          <w:rtl w:val="0"/>
        </w:rPr>
      </w:r>
    </w:p>
    <w:p w:rsidR="00000000" w:rsidDel="00000000" w:rsidP="00000000" w:rsidRDefault="00000000" w:rsidRPr="00000000" w14:paraId="000003D3">
      <w:pPr>
        <w:numPr>
          <w:ilvl w:val="0"/>
          <w:numId w:val="212"/>
        </w:numPr>
        <w:spacing w:after="240" w:before="0" w:beforeAutospacing="0" w:lineRule="auto"/>
        <w:ind w:left="720" w:hanging="360"/>
      </w:pPr>
      <w:r w:rsidDel="00000000" w:rsidR="00000000" w:rsidRPr="00000000">
        <w:rPr>
          <w:b w:val="1"/>
          <w:rtl w:val="0"/>
        </w:rPr>
        <w:t xml:space="preserve">Red Sea security</w:t>
      </w:r>
      <w:r w:rsidDel="00000000" w:rsidR="00000000" w:rsidRPr="00000000">
        <w:rPr>
          <w:rtl w:val="0"/>
        </w:rPr>
        <w:t xml:space="preserve">: </w:t>
      </w:r>
      <w:r w:rsidDel="00000000" w:rsidR="00000000" w:rsidRPr="00000000">
        <w:rPr>
          <w:b w:val="1"/>
          <w:rtl w:val="0"/>
        </w:rPr>
        <w:t xml:space="preserve">Houthi attacks</w:t>
      </w:r>
      <w:r w:rsidDel="00000000" w:rsidR="00000000" w:rsidRPr="00000000">
        <w:rPr>
          <w:rtl w:val="0"/>
        </w:rPr>
        <w:t xml:space="preserve">—explicitly framed by the group as solidarity with Gaza—have strained shipping and raised insurance premia; traffic has repeatedly rerouted around Africa. Riyadh has </w:t>
      </w:r>
      <w:r w:rsidDel="00000000" w:rsidR="00000000" w:rsidRPr="00000000">
        <w:rPr>
          <w:b w:val="1"/>
          <w:rtl w:val="0"/>
        </w:rPr>
        <w:t xml:space="preserve">publicly prioritized de-escalation</w:t>
      </w:r>
      <w:r w:rsidDel="00000000" w:rsidR="00000000" w:rsidRPr="00000000">
        <w:rPr>
          <w:rtl w:val="0"/>
        </w:rPr>
        <w:t xml:space="preserve"> in Yemen/the maritime corridor while </w:t>
      </w:r>
      <w:r w:rsidDel="00000000" w:rsidR="00000000" w:rsidRPr="00000000">
        <w:rPr>
          <w:b w:val="1"/>
          <w:rtl w:val="0"/>
        </w:rPr>
        <w:t xml:space="preserve">keeping channels with the Houthis open</w:t>
      </w:r>
      <w:r w:rsidDel="00000000" w:rsidR="00000000" w:rsidRPr="00000000">
        <w:rPr>
          <w:rtl w:val="0"/>
        </w:rPr>
        <w:t xml:space="preserve"> through Oman-mediated talks (2023 onward). Because the attacks are tied to the Gaza war narrative, a sustained Gaza truce that cools that trigger is a </w:t>
      </w:r>
      <w:r w:rsidDel="00000000" w:rsidR="00000000" w:rsidRPr="00000000">
        <w:rPr>
          <w:b w:val="1"/>
          <w:rtl w:val="0"/>
        </w:rPr>
        <w:t xml:space="preserve">direct Saudi interest</w:t>
      </w:r>
      <w:r w:rsidDel="00000000" w:rsidR="00000000" w:rsidRPr="00000000">
        <w:rPr>
          <w:rtl w:val="0"/>
        </w:rPr>
        <w:t xml:space="preserve"> (the Houthis themselves signaled limits if a ceasefire is implemented).</w:t>
      </w:r>
    </w:p>
    <w:p w:rsidR="00000000" w:rsidDel="00000000" w:rsidP="00000000" w:rsidRDefault="00000000" w:rsidRPr="00000000" w14:paraId="000003D4">
      <w:pPr>
        <w:spacing w:after="240" w:before="240" w:lineRule="auto"/>
        <w:ind w:left="720" w:firstLine="0"/>
        <w:rPr>
          <w:color w:val="1155cc"/>
          <w:u w:val="single"/>
        </w:rPr>
      </w:pPr>
      <w:r w:rsidDel="00000000" w:rsidR="00000000" w:rsidRPr="00000000">
        <w:rPr>
          <w:rtl w:val="0"/>
        </w:rPr>
        <w:t xml:space="preserve">(</w:t>
      </w:r>
      <w:hyperlink r:id="rId1391">
        <w:r w:rsidDel="00000000" w:rsidR="00000000" w:rsidRPr="00000000">
          <w:rPr>
            <w:color w:val="1155cc"/>
            <w:u w:val="single"/>
            <w:rtl w:val="0"/>
          </w:rPr>
          <w:t xml:space="preserve">imf.org</w:t>
        </w:r>
      </w:hyperlink>
      <w:r w:rsidDel="00000000" w:rsidR="00000000" w:rsidRPr="00000000">
        <w:rPr>
          <w:rtl w:val="0"/>
        </w:rPr>
        <w:t xml:space="preserve">, </w:t>
      </w:r>
      <w:hyperlink r:id="rId1392">
        <w:r w:rsidDel="00000000" w:rsidR="00000000" w:rsidRPr="00000000">
          <w:rPr>
            <w:color w:val="1155cc"/>
            <w:u w:val="single"/>
            <w:rtl w:val="0"/>
          </w:rPr>
          <w:t xml:space="preserve">thedocsworldbank.org</w:t>
        </w:r>
      </w:hyperlink>
      <w:r w:rsidDel="00000000" w:rsidR="00000000" w:rsidRPr="00000000">
        <w:rPr>
          <w:rtl w:val="0"/>
        </w:rPr>
        <w:t xml:space="preserve">, </w:t>
      </w:r>
      <w:hyperlink r:id="rId1393">
        <w:r w:rsidDel="00000000" w:rsidR="00000000" w:rsidRPr="00000000">
          <w:rPr>
            <w:color w:val="1155cc"/>
            <w:u w:val="single"/>
            <w:rtl w:val="0"/>
          </w:rPr>
          <w:t xml:space="preserve">bie-paris.org</w:t>
        </w:r>
      </w:hyperlink>
      <w:r w:rsidDel="00000000" w:rsidR="00000000" w:rsidRPr="00000000">
        <w:rPr>
          <w:rtl w:val="0"/>
        </w:rPr>
        <w:t xml:space="preserve">, </w:t>
      </w:r>
      <w:hyperlink r:id="rId1394">
        <w:r w:rsidDel="00000000" w:rsidR="00000000" w:rsidRPr="00000000">
          <w:rPr>
            <w:color w:val="1155cc"/>
            <w:u w:val="single"/>
            <w:rtl w:val="0"/>
          </w:rPr>
          <w:t xml:space="preserve">expo2030riyadh.sa</w:t>
        </w:r>
      </w:hyperlink>
      <w:r w:rsidDel="00000000" w:rsidR="00000000" w:rsidRPr="00000000">
        <w:rPr>
          <w:rtl w:val="0"/>
        </w:rPr>
        <w:t xml:space="preserve">, </w:t>
      </w:r>
      <w:hyperlink r:id="rId1395">
        <w:r w:rsidDel="00000000" w:rsidR="00000000" w:rsidRPr="00000000">
          <w:rPr>
            <w:color w:val="1155cc"/>
            <w:u w:val="single"/>
            <w:rtl w:val="0"/>
          </w:rPr>
          <w:t xml:space="preserve">unctadorg</w:t>
        </w:r>
      </w:hyperlink>
      <w:r w:rsidDel="00000000" w:rsidR="00000000" w:rsidRPr="00000000">
        <w:rPr>
          <w:rtl w:val="0"/>
        </w:rPr>
        <w:t xml:space="preserve">, </w:t>
      </w:r>
      <w:hyperlink r:id="rId1396">
        <w:r w:rsidDel="00000000" w:rsidR="00000000" w:rsidRPr="00000000">
          <w:rPr>
            <w:color w:val="1155cc"/>
            <w:u w:val="single"/>
            <w:rtl w:val="0"/>
          </w:rPr>
          <w:t xml:space="preserve">reuters.com</w:t>
        </w:r>
      </w:hyperlink>
      <w:r w:rsidDel="00000000" w:rsidR="00000000" w:rsidRPr="00000000">
        <w:rPr>
          <w:rtl w:val="0"/>
        </w:rPr>
        <w:t xml:space="preserve">, </w:t>
      </w:r>
      <w:hyperlink r:id="rId1397">
        <w:r w:rsidDel="00000000" w:rsidR="00000000" w:rsidRPr="00000000">
          <w:rPr>
            <w:color w:val="1155cc"/>
            <w:u w:val="single"/>
            <w:rtl w:val="0"/>
          </w:rPr>
          <w:t xml:space="preserve">ft.com</w:t>
        </w:r>
      </w:hyperlink>
      <w:r w:rsidDel="00000000" w:rsidR="00000000" w:rsidRPr="00000000">
        <w:rPr>
          <w:rtl w:val="0"/>
        </w:rPr>
        <w:t xml:space="preserve">)</w:t>
        <w:br w:type="textWrapping"/>
      </w:r>
      <w:r w:rsidDel="00000000" w:rsidR="00000000" w:rsidRPr="00000000">
        <w:rPr>
          <w:rtl w:val="0"/>
        </w:rPr>
      </w:r>
    </w:p>
    <w:p w:rsidR="00000000" w:rsidDel="00000000" w:rsidP="00000000" w:rsidRDefault="00000000" w:rsidRPr="00000000" w14:paraId="000003D5">
      <w:pPr>
        <w:keepNext w:val="0"/>
        <w:keepLines w:val="0"/>
        <w:spacing w:after="80" w:before="360" w:lineRule="auto"/>
        <w:rPr>
          <w:b w:val="1"/>
        </w:rPr>
      </w:pPr>
      <w:r w:rsidDel="00000000" w:rsidR="00000000" w:rsidRPr="00000000">
        <w:rPr>
          <w:b w:val="1"/>
          <w:rtl w:val="0"/>
        </w:rPr>
        <w:t xml:space="preserve">Unique assets Riyadh can bring</w:t>
      </w:r>
    </w:p>
    <w:p w:rsidR="00000000" w:rsidDel="00000000" w:rsidP="00000000" w:rsidRDefault="00000000" w:rsidRPr="00000000" w14:paraId="000003D6">
      <w:pPr>
        <w:numPr>
          <w:ilvl w:val="0"/>
          <w:numId w:val="124"/>
        </w:numPr>
        <w:spacing w:after="0" w:afterAutospacing="0" w:before="240" w:lineRule="auto"/>
        <w:ind w:left="720" w:hanging="360"/>
        <w:rPr>
          <w:u w:val="none"/>
        </w:rPr>
      </w:pPr>
      <w:r w:rsidDel="00000000" w:rsidR="00000000" w:rsidRPr="00000000">
        <w:rPr>
          <w:b w:val="1"/>
          <w:rtl w:val="0"/>
        </w:rPr>
        <w:t xml:space="preserve">Finance at scale.</w:t>
      </w:r>
      <w:r w:rsidDel="00000000" w:rsidR="00000000" w:rsidRPr="00000000">
        <w:rPr>
          <w:rtl w:val="0"/>
        </w:rPr>
        <w:t xml:space="preserve"> Arab-led reconstruction concepts advanced in Feb–Mar 2025 put Gulf money—Saudi included—at the core: estimates cluster around </w:t>
      </w:r>
      <w:r w:rsidDel="00000000" w:rsidR="00000000" w:rsidRPr="00000000">
        <w:rPr>
          <w:b w:val="1"/>
          <w:rtl w:val="0"/>
        </w:rPr>
        <w:t xml:space="preserve">$53 billion</w:t>
      </w:r>
      <w:r w:rsidDel="00000000" w:rsidR="00000000" w:rsidRPr="00000000">
        <w:rPr>
          <w:rtl w:val="0"/>
        </w:rPr>
        <w:t xml:space="preserve"> overall, with reporting that </w:t>
      </w:r>
      <w:r w:rsidDel="00000000" w:rsidR="00000000" w:rsidRPr="00000000">
        <w:rPr>
          <w:b w:val="1"/>
          <w:rtl w:val="0"/>
        </w:rPr>
        <w:t xml:space="preserve">up to $20 billion</w:t>
      </w:r>
      <w:r w:rsidDel="00000000" w:rsidR="00000000" w:rsidRPr="00000000">
        <w:rPr>
          <w:rtl w:val="0"/>
        </w:rPr>
        <w:t xml:space="preserve"> could come from Arab contributors if governance and protection guarantees are in place.</w:t>
      </w:r>
      <w:r w:rsidDel="00000000" w:rsidR="00000000" w:rsidRPr="00000000">
        <w:rPr>
          <w:rtl w:val="0"/>
        </w:rPr>
      </w:r>
    </w:p>
    <w:p w:rsidR="00000000" w:rsidDel="00000000" w:rsidP="00000000" w:rsidRDefault="00000000" w:rsidRPr="00000000" w14:paraId="000003D7">
      <w:pPr>
        <w:numPr>
          <w:ilvl w:val="0"/>
          <w:numId w:val="124"/>
        </w:numPr>
        <w:spacing w:after="0" w:afterAutospacing="0" w:before="0" w:beforeAutospacing="0" w:lineRule="auto"/>
        <w:ind w:left="720" w:hanging="360"/>
        <w:rPr>
          <w:u w:val="none"/>
        </w:rPr>
      </w:pPr>
      <w:r w:rsidDel="00000000" w:rsidR="00000000" w:rsidRPr="00000000">
        <w:rPr>
          <w:b w:val="1"/>
          <w:rtl w:val="0"/>
        </w:rPr>
        <w:t xml:space="preserve">Legitimacy &amp; convening power.</w:t>
      </w:r>
      <w:r w:rsidDel="00000000" w:rsidR="00000000" w:rsidRPr="00000000">
        <w:rPr>
          <w:rtl w:val="0"/>
        </w:rPr>
        <w:t xml:space="preserve"> Riyadh can underwrite an Arab political umbrella via OIC/Arab formats and the </w:t>
      </w:r>
      <w:r w:rsidDel="00000000" w:rsidR="00000000" w:rsidRPr="00000000">
        <w:rPr>
          <w:b w:val="1"/>
          <w:rtl w:val="0"/>
        </w:rPr>
        <w:t xml:space="preserve">July 2025</w:t>
      </w:r>
      <w:r w:rsidDel="00000000" w:rsidR="00000000" w:rsidRPr="00000000">
        <w:rPr>
          <w:rtl w:val="0"/>
        </w:rPr>
        <w:t xml:space="preserve"> France–Saudi </w:t>
      </w:r>
      <w:r w:rsidDel="00000000" w:rsidR="00000000" w:rsidRPr="00000000">
        <w:rPr>
          <w:b w:val="1"/>
          <w:rtl w:val="0"/>
        </w:rPr>
        <w:t xml:space="preserve">high-level U.N. conference</w:t>
      </w:r>
      <w:r w:rsidDel="00000000" w:rsidR="00000000" w:rsidRPr="00000000">
        <w:rPr>
          <w:rtl w:val="0"/>
        </w:rPr>
        <w:t xml:space="preserve">, which produced the </w:t>
      </w:r>
      <w:r w:rsidDel="00000000" w:rsidR="00000000" w:rsidRPr="00000000">
        <w:rPr>
          <w:b w:val="1"/>
          <w:rtl w:val="0"/>
        </w:rPr>
        <w:t xml:space="preserve">“New York Declaration”</w:t>
      </w:r>
      <w:r w:rsidDel="00000000" w:rsidR="00000000" w:rsidRPr="00000000">
        <w:rPr>
          <w:rtl w:val="0"/>
        </w:rPr>
        <w:t xml:space="preserve"> on a two-state horizon and launched follow-on diplomacy to expand U.N. backing.</w:t>
      </w:r>
      <w:r w:rsidDel="00000000" w:rsidR="00000000" w:rsidRPr="00000000">
        <w:rPr>
          <w:rtl w:val="0"/>
        </w:rPr>
      </w:r>
    </w:p>
    <w:p w:rsidR="00000000" w:rsidDel="00000000" w:rsidP="00000000" w:rsidRDefault="00000000" w:rsidRPr="00000000" w14:paraId="000003D8">
      <w:pPr>
        <w:numPr>
          <w:ilvl w:val="0"/>
          <w:numId w:val="124"/>
        </w:numPr>
        <w:spacing w:after="0" w:afterAutospacing="0" w:before="0" w:beforeAutospacing="0" w:lineRule="auto"/>
        <w:ind w:left="720" w:hanging="360"/>
        <w:rPr>
          <w:u w:val="none"/>
        </w:rPr>
      </w:pPr>
      <w:r w:rsidDel="00000000" w:rsidR="00000000" w:rsidRPr="00000000">
        <w:rPr>
          <w:b w:val="1"/>
          <w:rtl w:val="0"/>
        </w:rPr>
        <w:t xml:space="preserve">Humanitarian credibility.</w:t>
      </w:r>
      <w:r w:rsidDel="00000000" w:rsidR="00000000" w:rsidRPr="00000000">
        <w:rPr>
          <w:rtl w:val="0"/>
        </w:rPr>
        <w:t xml:space="preserve"> </w:t>
      </w:r>
      <w:r w:rsidDel="00000000" w:rsidR="00000000" w:rsidRPr="00000000">
        <w:rPr>
          <w:b w:val="1"/>
          <w:rtl w:val="0"/>
        </w:rPr>
        <w:t xml:space="preserve">KSrelief’s sustained air-and-sea bridge</w:t>
      </w:r>
      <w:r w:rsidDel="00000000" w:rsidR="00000000" w:rsidRPr="00000000">
        <w:rPr>
          <w:rtl w:val="0"/>
        </w:rPr>
        <w:t xml:space="preserve"> into Gaza gives Riyadh operational standing with Gazans—</w:t>
      </w:r>
      <w:r w:rsidDel="00000000" w:rsidR="00000000" w:rsidRPr="00000000">
        <w:rPr>
          <w:b w:val="1"/>
          <w:rtl w:val="0"/>
        </w:rPr>
        <w:t xml:space="preserve">58 aircraft, 8 ships, ~7,188 tons</w:t>
      </w:r>
      <w:r w:rsidDel="00000000" w:rsidR="00000000" w:rsidRPr="00000000">
        <w:rPr>
          <w:rtl w:val="0"/>
        </w:rPr>
        <w:t xml:space="preserve"> of aid by late July 2025—along with </w:t>
      </w:r>
      <w:r w:rsidDel="00000000" w:rsidR="00000000" w:rsidRPr="00000000">
        <w:rPr>
          <w:b w:val="1"/>
          <w:rtl w:val="0"/>
        </w:rPr>
        <w:t xml:space="preserve">20 ambulances</w:t>
      </w:r>
      <w:r w:rsidDel="00000000" w:rsidR="00000000" w:rsidRPr="00000000">
        <w:rPr>
          <w:rtl w:val="0"/>
        </w:rPr>
        <w:t xml:space="preserve"> and </w:t>
      </w:r>
      <w:r w:rsidDel="00000000" w:rsidR="00000000" w:rsidRPr="00000000">
        <w:rPr>
          <w:b w:val="1"/>
          <w:rtl w:val="0"/>
        </w:rPr>
        <w:t xml:space="preserve">power generators</w:t>
      </w:r>
      <w:r w:rsidDel="00000000" w:rsidR="00000000" w:rsidRPr="00000000">
        <w:rPr>
          <w:rtl w:val="0"/>
        </w:rPr>
        <w:t xml:space="preserve"> delivered to support critical services.</w:t>
      </w:r>
      <w:r w:rsidDel="00000000" w:rsidR="00000000" w:rsidRPr="00000000">
        <w:rPr>
          <w:rtl w:val="0"/>
        </w:rPr>
      </w:r>
    </w:p>
    <w:p w:rsidR="00000000" w:rsidDel="00000000" w:rsidP="00000000" w:rsidRDefault="00000000" w:rsidRPr="00000000" w14:paraId="000003D9">
      <w:pPr>
        <w:numPr>
          <w:ilvl w:val="0"/>
          <w:numId w:val="124"/>
        </w:numPr>
        <w:spacing w:after="240" w:before="0" w:beforeAutospacing="0" w:lineRule="auto"/>
        <w:ind w:left="720" w:hanging="360"/>
        <w:rPr>
          <w:u w:val="none"/>
        </w:rPr>
      </w:pPr>
      <w:r w:rsidDel="00000000" w:rsidR="00000000" w:rsidRPr="00000000">
        <w:rPr>
          <w:b w:val="1"/>
          <w:rtl w:val="0"/>
        </w:rPr>
        <w:t xml:space="preserve">Normalization leverage.</w:t>
      </w:r>
      <w:r w:rsidDel="00000000" w:rsidR="00000000" w:rsidRPr="00000000">
        <w:rPr>
          <w:rtl w:val="0"/>
        </w:rPr>
        <w:t xml:space="preserve"> Saudi officials have repeatedly stated there will be </w:t>
      </w:r>
      <w:r w:rsidDel="00000000" w:rsidR="00000000" w:rsidRPr="00000000">
        <w:rPr>
          <w:b w:val="1"/>
          <w:rtl w:val="0"/>
        </w:rPr>
        <w:t xml:space="preserve">no normalization with Israel without a credible pathway to Palestinian statehood</w:t>
      </w:r>
      <w:r w:rsidDel="00000000" w:rsidR="00000000" w:rsidRPr="00000000">
        <w:rPr>
          <w:rtl w:val="0"/>
        </w:rPr>
        <w:t xml:space="preserve">, converting recognition into a </w:t>
      </w:r>
      <w:r w:rsidDel="00000000" w:rsidR="00000000" w:rsidRPr="00000000">
        <w:rPr>
          <w:b w:val="1"/>
          <w:rtl w:val="0"/>
        </w:rPr>
        <w:t xml:space="preserve">peace-enforcement tool</w:t>
      </w:r>
      <w:r w:rsidDel="00000000" w:rsidR="00000000" w:rsidRPr="00000000">
        <w:rPr>
          <w:rtl w:val="0"/>
        </w:rPr>
        <w:t xml:space="preserve"> rather than a pre-war concession; in parallel, </w:t>
      </w:r>
      <w:r w:rsidDel="00000000" w:rsidR="00000000" w:rsidRPr="00000000">
        <w:rPr>
          <w:b w:val="1"/>
          <w:rtl w:val="0"/>
        </w:rPr>
        <w:t xml:space="preserve">U.S.–Saudi security and civil-nuclear talks</w:t>
      </w:r>
      <w:r w:rsidDel="00000000" w:rsidR="00000000" w:rsidRPr="00000000">
        <w:rPr>
          <w:rtl w:val="0"/>
        </w:rPr>
        <w:t xml:space="preserve"> continue, amplifying leverage without requiring Riyadh to move first. </w:t>
      </w:r>
    </w:p>
    <w:p w:rsidR="00000000" w:rsidDel="00000000" w:rsidP="00000000" w:rsidRDefault="00000000" w:rsidRPr="00000000" w14:paraId="000003DA">
      <w:pPr>
        <w:spacing w:after="240" w:before="240" w:lineRule="auto"/>
        <w:rPr>
          <w:color w:val="1155cc"/>
          <w:u w:val="single"/>
        </w:rPr>
      </w:pPr>
      <w:r w:rsidDel="00000000" w:rsidR="00000000" w:rsidRPr="00000000">
        <w:rPr>
          <w:rtl w:val="0"/>
        </w:rPr>
        <w:tab/>
        <w:t xml:space="preserve">(</w:t>
      </w:r>
      <w:hyperlink r:id="rId1398">
        <w:r w:rsidDel="00000000" w:rsidR="00000000" w:rsidRPr="00000000">
          <w:rPr>
            <w:color w:val="1155cc"/>
            <w:u w:val="single"/>
            <w:rtl w:val="0"/>
          </w:rPr>
          <w:t xml:space="preserve">reuters.com</w:t>
        </w:r>
      </w:hyperlink>
      <w:r w:rsidDel="00000000" w:rsidR="00000000" w:rsidRPr="00000000">
        <w:rPr>
          <w:rtl w:val="0"/>
        </w:rPr>
        <w:t xml:space="preserve">, </w:t>
      </w:r>
      <w:hyperlink r:id="rId1399">
        <w:r w:rsidDel="00000000" w:rsidR="00000000" w:rsidRPr="00000000">
          <w:rPr>
            <w:color w:val="1155cc"/>
            <w:u w:val="single"/>
            <w:rtl w:val="0"/>
          </w:rPr>
          <w:t xml:space="preserve">reuters.com</w:t>
        </w:r>
      </w:hyperlink>
      <w:r w:rsidDel="00000000" w:rsidR="00000000" w:rsidRPr="00000000">
        <w:rPr>
          <w:rtl w:val="0"/>
        </w:rPr>
        <w:t xml:space="preserve">, </w:t>
      </w:r>
      <w:hyperlink r:id="rId1400">
        <w:r w:rsidDel="00000000" w:rsidR="00000000" w:rsidRPr="00000000">
          <w:rPr>
            <w:color w:val="1155cc"/>
            <w:u w:val="single"/>
            <w:rtl w:val="0"/>
          </w:rPr>
          <w:t xml:space="preserve">reuterscom</w:t>
        </w:r>
      </w:hyperlink>
      <w:r w:rsidDel="00000000" w:rsidR="00000000" w:rsidRPr="00000000">
        <w:rPr>
          <w:rtl w:val="0"/>
        </w:rPr>
        <w:t xml:space="preserve">, </w:t>
      </w:r>
      <w:hyperlink r:id="rId1401">
        <w:r w:rsidDel="00000000" w:rsidR="00000000" w:rsidRPr="00000000">
          <w:rPr>
            <w:color w:val="1155cc"/>
            <w:u w:val="single"/>
            <w:rtl w:val="0"/>
          </w:rPr>
          <w:t xml:space="preserve">oic-oci.org</w:t>
        </w:r>
      </w:hyperlink>
      <w:r w:rsidDel="00000000" w:rsidR="00000000" w:rsidRPr="00000000">
        <w:rPr>
          <w:rtl w:val="0"/>
        </w:rPr>
        <w:t xml:space="preserve">, </w:t>
      </w:r>
      <w:hyperlink r:id="rId1402">
        <w:r w:rsidDel="00000000" w:rsidR="00000000" w:rsidRPr="00000000">
          <w:rPr>
            <w:color w:val="1155cc"/>
            <w:u w:val="single"/>
            <w:rtl w:val="0"/>
          </w:rPr>
          <w:t xml:space="preserve">press.unorg</w:t>
        </w:r>
      </w:hyperlink>
      <w:r w:rsidDel="00000000" w:rsidR="00000000" w:rsidRPr="00000000">
        <w:rPr>
          <w:rtl w:val="0"/>
        </w:rPr>
        <w:t xml:space="preserve">, </w:t>
      </w:r>
      <w:hyperlink r:id="rId1403">
        <w:r w:rsidDel="00000000" w:rsidR="00000000" w:rsidRPr="00000000">
          <w:rPr>
            <w:color w:val="1155cc"/>
            <w:u w:val="single"/>
            <w:rtl w:val="0"/>
          </w:rPr>
          <w:t xml:space="preserve">apnews.com</w:t>
        </w:r>
      </w:hyperlink>
      <w:r w:rsidDel="00000000" w:rsidR="00000000" w:rsidRPr="00000000">
        <w:rPr>
          <w:rtl w:val="0"/>
        </w:rPr>
        <w:t xml:space="preserve">, </w:t>
      </w:r>
      <w:hyperlink r:id="rId1404">
        <w:r w:rsidDel="00000000" w:rsidR="00000000" w:rsidRPr="00000000">
          <w:rPr>
            <w:color w:val="1155cc"/>
            <w:u w:val="single"/>
            <w:rtl w:val="0"/>
          </w:rPr>
          <w:t xml:space="preserve">englishaawsat.com</w:t>
        </w:r>
      </w:hyperlink>
      <w:r w:rsidDel="00000000" w:rsidR="00000000" w:rsidRPr="00000000">
        <w:rPr>
          <w:rtl w:val="0"/>
        </w:rPr>
        <w:t xml:space="preserve">, </w:t>
      </w:r>
      <w:hyperlink r:id="rId1405">
        <w:r w:rsidDel="00000000" w:rsidR="00000000" w:rsidRPr="00000000">
          <w:rPr>
            <w:color w:val="1155cc"/>
            <w:u w:val="single"/>
            <w:rtl w:val="0"/>
          </w:rPr>
          <w:t xml:space="preserve">saudigazette.com.sa</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DB">
      <w:pPr>
        <w:keepNext w:val="0"/>
        <w:keepLines w:val="0"/>
        <w:spacing w:after="80" w:before="360" w:lineRule="auto"/>
        <w:rPr>
          <w:b w:val="1"/>
        </w:rPr>
      </w:pPr>
      <w:r w:rsidDel="00000000" w:rsidR="00000000" w:rsidRPr="00000000">
        <w:rPr>
          <w:b w:val="1"/>
          <w:rtl w:val="0"/>
        </w:rPr>
        <w:t xml:space="preserve">Constraints and credibility risks</w:t>
      </w:r>
    </w:p>
    <w:p w:rsidR="00000000" w:rsidDel="00000000" w:rsidP="00000000" w:rsidRDefault="00000000" w:rsidRPr="00000000" w14:paraId="000003DC">
      <w:pPr>
        <w:keepNext w:val="0"/>
        <w:keepLines w:val="0"/>
        <w:spacing w:after="80" w:before="360" w:lineRule="auto"/>
        <w:rPr>
          <w:i w:val="1"/>
        </w:rPr>
      </w:pPr>
      <w:r w:rsidDel="00000000" w:rsidR="00000000" w:rsidRPr="00000000">
        <w:rPr>
          <w:rtl w:val="0"/>
        </w:rPr>
        <w:t xml:space="preserve">Riyadh is unlikely to lead frontline mediation—those tracks remain anchored in </w:t>
      </w:r>
      <w:r w:rsidDel="00000000" w:rsidR="00000000" w:rsidRPr="00000000">
        <w:rPr>
          <w:b w:val="1"/>
          <w:rtl w:val="0"/>
        </w:rPr>
        <w:t xml:space="preserve">Cairo</w:t>
      </w:r>
      <w:r w:rsidDel="00000000" w:rsidR="00000000" w:rsidRPr="00000000">
        <w:rPr>
          <w:rtl w:val="0"/>
        </w:rPr>
        <w:t xml:space="preserve"> and </w:t>
      </w:r>
      <w:r w:rsidDel="00000000" w:rsidR="00000000" w:rsidRPr="00000000">
        <w:rPr>
          <w:b w:val="1"/>
          <w:rtl w:val="0"/>
        </w:rPr>
        <w:t xml:space="preserve">Doha</w:t>
      </w:r>
      <w:r w:rsidDel="00000000" w:rsidR="00000000" w:rsidRPr="00000000">
        <w:rPr>
          <w:rtl w:val="0"/>
        </w:rPr>
        <w:t xml:space="preserve"> with U.S. involvement—so Saudi diplomacy will continue to move in parallel rather than at the table edge. It also has strong incentives to </w:t>
      </w:r>
      <w:r w:rsidDel="00000000" w:rsidR="00000000" w:rsidRPr="00000000">
        <w:rPr>
          <w:b w:val="1"/>
          <w:rtl w:val="0"/>
        </w:rPr>
        <w:t xml:space="preserve">avoid any direct troop deployment</w:t>
      </w:r>
      <w:r w:rsidDel="00000000" w:rsidR="00000000" w:rsidRPr="00000000">
        <w:rPr>
          <w:rtl w:val="0"/>
        </w:rPr>
        <w:t xml:space="preserve"> that could be framed as occupation: Arab governments have publicly rejected schemes to insert Arab forces, and Saudi officials have kept the focus on achieving a </w:t>
      </w:r>
      <w:r w:rsidDel="00000000" w:rsidR="00000000" w:rsidRPr="00000000">
        <w:rPr>
          <w:b w:val="1"/>
          <w:rtl w:val="0"/>
        </w:rPr>
        <w:t xml:space="preserve">permanent Gaza ceasefire</w:t>
      </w:r>
      <w:r w:rsidDel="00000000" w:rsidR="00000000" w:rsidRPr="00000000">
        <w:rPr>
          <w:rtl w:val="0"/>
        </w:rPr>
        <w:t xml:space="preserve"> rather than discussing boots on the ground.</w:t>
      </w:r>
      <w:hyperlink r:id="rId1406">
        <w:r w:rsidDel="00000000" w:rsidR="00000000" w:rsidRPr="00000000">
          <w:rPr>
            <w:rtl w:val="0"/>
          </w:rPr>
          <w:t xml:space="preserve"> </w:t>
        </w:r>
      </w:hyperlink>
      <w:r w:rsidDel="00000000" w:rsidR="00000000" w:rsidRPr="00000000">
        <w:rPr>
          <w:rtl w:val="0"/>
        </w:rPr>
        <w:t xml:space="preserve">Expect Riyadh instead to favor </w:t>
      </w:r>
      <w:r w:rsidDel="00000000" w:rsidR="00000000" w:rsidRPr="00000000">
        <w:rPr>
          <w:b w:val="1"/>
          <w:rtl w:val="0"/>
        </w:rPr>
        <w:t xml:space="preserve">fund-and-guarantee models</w:t>
      </w:r>
      <w:r w:rsidDel="00000000" w:rsidR="00000000" w:rsidRPr="00000000">
        <w:rPr>
          <w:rtl w:val="0"/>
        </w:rPr>
        <w:t xml:space="preserve">, </w:t>
      </w:r>
      <w:r w:rsidDel="00000000" w:rsidR="00000000" w:rsidRPr="00000000">
        <w:rPr>
          <w:b w:val="1"/>
          <w:rtl w:val="0"/>
        </w:rPr>
        <w:t xml:space="preserve">multilateral monitoring</w:t>
      </w:r>
      <w:r w:rsidDel="00000000" w:rsidR="00000000" w:rsidRPr="00000000">
        <w:rPr>
          <w:rtl w:val="0"/>
        </w:rPr>
        <w:t xml:space="preserve">, and </w:t>
      </w:r>
      <w:r w:rsidDel="00000000" w:rsidR="00000000" w:rsidRPr="00000000">
        <w:rPr>
          <w:b w:val="1"/>
          <w:rtl w:val="0"/>
        </w:rPr>
        <w:t xml:space="preserve">Arab League/OIC badges</w:t>
      </w:r>
      <w:r w:rsidDel="00000000" w:rsidR="00000000" w:rsidRPr="00000000">
        <w:rPr>
          <w:rtl w:val="0"/>
        </w:rPr>
        <w:t xml:space="preserve">—an approach consistent with the OIC/Arab League ministerial contact group shuttles and the </w:t>
      </w:r>
      <w:r w:rsidDel="00000000" w:rsidR="00000000" w:rsidRPr="00000000">
        <w:rPr>
          <w:b w:val="1"/>
          <w:rtl w:val="0"/>
        </w:rPr>
        <w:t xml:space="preserve">France–Saudi U.N. conference</w:t>
      </w:r>
      <w:r w:rsidDel="00000000" w:rsidR="00000000" w:rsidRPr="00000000">
        <w:rPr>
          <w:rtl w:val="0"/>
        </w:rPr>
        <w:t xml:space="preserve"> that produced the “New York Declaration” on a two-state horizon.</w:t>
      </w:r>
      <w:hyperlink r:id="rId1407">
        <w:r w:rsidDel="00000000" w:rsidR="00000000" w:rsidRPr="00000000">
          <w:rPr>
            <w:rtl w:val="0"/>
          </w:rPr>
          <w:t xml:space="preserve"> </w:t>
        </w:r>
      </w:hyperlink>
      <w:r w:rsidDel="00000000" w:rsidR="00000000" w:rsidRPr="00000000">
        <w:rPr>
          <w:rtl w:val="0"/>
        </w:rPr>
        <w:t xml:space="preserve">Calibrating this posture also means </w:t>
      </w:r>
      <w:r w:rsidDel="00000000" w:rsidR="00000000" w:rsidRPr="00000000">
        <w:rPr>
          <w:b w:val="1"/>
          <w:rtl w:val="0"/>
        </w:rPr>
        <w:t xml:space="preserve">not undercutting Jordan’s Hashemite custodianship in Jerusalem</w:t>
      </w:r>
      <w:r w:rsidDel="00000000" w:rsidR="00000000" w:rsidRPr="00000000">
        <w:rPr>
          <w:rtl w:val="0"/>
        </w:rPr>
        <w:t xml:space="preserve">—a long-standing, internationally acknowledged role—while still giving the broader Islamic world a seat at any enforcement table.</w:t>
      </w:r>
      <w:hyperlink r:id="rId1408">
        <w:r w:rsidDel="00000000" w:rsidR="00000000" w:rsidRPr="00000000">
          <w:rPr>
            <w:rtl w:val="0"/>
          </w:rPr>
          <w:t xml:space="preserve"> </w:t>
        </w:r>
      </w:hyperlink>
      <w:r w:rsidDel="00000000" w:rsidR="00000000" w:rsidRPr="00000000">
        <w:rPr>
          <w:i w:val="1"/>
          <w:rtl w:val="0"/>
        </w:rPr>
        <w:t xml:space="preserve">(The foregoing is an inference from the pattern of Saudi statements and chosen multilateral formats.)</w:t>
      </w:r>
    </w:p>
    <w:p w:rsidR="00000000" w:rsidDel="00000000" w:rsidP="00000000" w:rsidRDefault="00000000" w:rsidRPr="00000000" w14:paraId="000003DD">
      <w:pPr>
        <w:keepNext w:val="0"/>
        <w:keepLines w:val="0"/>
        <w:spacing w:after="80" w:before="360" w:lineRule="auto"/>
        <w:rPr/>
      </w:pPr>
      <w:r w:rsidDel="00000000" w:rsidR="00000000" w:rsidRPr="00000000">
        <w:rPr>
          <w:rtl w:val="0"/>
        </w:rPr>
        <w:t xml:space="preserve">(</w:t>
      </w:r>
      <w:hyperlink r:id="rId1409">
        <w:r w:rsidDel="00000000" w:rsidR="00000000" w:rsidRPr="00000000">
          <w:rPr>
            <w:color w:val="1155cc"/>
            <w:u w:val="single"/>
            <w:rtl w:val="0"/>
          </w:rPr>
          <w:t xml:space="preserve">reuters.com</w:t>
        </w:r>
      </w:hyperlink>
      <w:r w:rsidDel="00000000" w:rsidR="00000000" w:rsidRPr="00000000">
        <w:rPr>
          <w:rtl w:val="0"/>
        </w:rPr>
        <w:t xml:space="preserve">, </w:t>
      </w:r>
      <w:hyperlink r:id="rId1410">
        <w:r w:rsidDel="00000000" w:rsidR="00000000" w:rsidRPr="00000000">
          <w:rPr>
            <w:color w:val="1155cc"/>
            <w:u w:val="single"/>
            <w:rtl w:val="0"/>
          </w:rPr>
          <w:t xml:space="preserve">reuters.com</w:t>
        </w:r>
      </w:hyperlink>
      <w:r w:rsidDel="00000000" w:rsidR="00000000" w:rsidRPr="00000000">
        <w:rPr>
          <w:rtl w:val="0"/>
        </w:rPr>
        <w:t xml:space="preserve">, </w:t>
      </w:r>
      <w:hyperlink r:id="rId1411">
        <w:r w:rsidDel="00000000" w:rsidR="00000000" w:rsidRPr="00000000">
          <w:rPr>
            <w:color w:val="1155cc"/>
            <w:u w:val="single"/>
            <w:rtl w:val="0"/>
          </w:rPr>
          <w:t xml:space="preserve">reuters.com</w:t>
        </w:r>
      </w:hyperlink>
      <w:r w:rsidDel="00000000" w:rsidR="00000000" w:rsidRPr="00000000">
        <w:rPr>
          <w:rtl w:val="0"/>
        </w:rPr>
        <w:t xml:space="preserve">, </w:t>
      </w:r>
      <w:hyperlink r:id="rId1412">
        <w:r w:rsidDel="00000000" w:rsidR="00000000" w:rsidRPr="00000000">
          <w:rPr>
            <w:color w:val="1155cc"/>
            <w:u w:val="single"/>
            <w:rtl w:val="0"/>
          </w:rPr>
          <w:t xml:space="preserve">reuters.com</w:t>
        </w:r>
      </w:hyperlink>
      <w:r w:rsidDel="00000000" w:rsidR="00000000" w:rsidRPr="00000000">
        <w:rPr>
          <w:rtl w:val="0"/>
        </w:rPr>
        <w:t xml:space="preserve">, </w:t>
      </w:r>
      <w:hyperlink r:id="rId1413">
        <w:r w:rsidDel="00000000" w:rsidR="00000000" w:rsidRPr="00000000">
          <w:rPr>
            <w:color w:val="1155cc"/>
            <w:u w:val="single"/>
            <w:rtl w:val="0"/>
          </w:rPr>
          <w:t xml:space="preserve">oic-oci.org</w:t>
        </w:r>
      </w:hyperlink>
      <w:r w:rsidDel="00000000" w:rsidR="00000000" w:rsidRPr="00000000">
        <w:rPr>
          <w:rtl w:val="0"/>
        </w:rPr>
        <w:t xml:space="preserve">, </w:t>
      </w:r>
      <w:hyperlink r:id="rId1414">
        <w:r w:rsidDel="00000000" w:rsidR="00000000" w:rsidRPr="00000000">
          <w:rPr>
            <w:color w:val="1155cc"/>
            <w:u w:val="single"/>
            <w:rtl w:val="0"/>
          </w:rPr>
          <w:t xml:space="preserve">reuters.com</w:t>
        </w:r>
      </w:hyperlink>
      <w:r w:rsidDel="00000000" w:rsidR="00000000" w:rsidRPr="00000000">
        <w:rPr>
          <w:rtl w:val="0"/>
        </w:rPr>
        <w:t xml:space="preserve">, </w:t>
      </w:r>
      <w:hyperlink r:id="rId1415">
        <w:r w:rsidDel="00000000" w:rsidR="00000000" w:rsidRPr="00000000">
          <w:rPr>
            <w:color w:val="1155cc"/>
            <w:u w:val="single"/>
            <w:rtl w:val="0"/>
          </w:rPr>
          <w:t xml:space="preserve">onu.delegfrance.org</w:t>
        </w:r>
      </w:hyperlink>
      <w:r w:rsidDel="00000000" w:rsidR="00000000" w:rsidRPr="00000000">
        <w:rPr>
          <w:rtl w:val="0"/>
        </w:rPr>
        <w:t xml:space="preserve">, </w:t>
      </w:r>
      <w:hyperlink r:id="rId1416">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DE">
      <w:pPr>
        <w:keepNext w:val="0"/>
        <w:keepLines w:val="0"/>
        <w:spacing w:after="80" w:before="360" w:lineRule="auto"/>
        <w:rPr>
          <w:b w:val="1"/>
        </w:rPr>
      </w:pPr>
      <w:r w:rsidDel="00000000" w:rsidR="00000000" w:rsidRPr="00000000">
        <w:rPr>
          <w:b w:val="1"/>
          <w:rtl w:val="0"/>
        </w:rPr>
        <w:t xml:space="preserve">How Saudi Arabia “closes the circle” in a Nash-equilibrium peace</w:t>
      </w:r>
    </w:p>
    <w:p w:rsidR="00000000" w:rsidDel="00000000" w:rsidP="00000000" w:rsidRDefault="00000000" w:rsidRPr="00000000" w14:paraId="000003DF">
      <w:pPr>
        <w:spacing w:after="240" w:before="240" w:lineRule="auto"/>
        <w:rPr/>
      </w:pPr>
      <w:r w:rsidDel="00000000" w:rsidR="00000000" w:rsidRPr="00000000">
        <w:rPr>
          <w:rtl w:val="0"/>
        </w:rPr>
        <w:t xml:space="preserve">In game-theory terms, Riyadh can change payoffs so cooperation dominates defection:</w:t>
      </w:r>
    </w:p>
    <w:p w:rsidR="00000000" w:rsidDel="00000000" w:rsidP="00000000" w:rsidRDefault="00000000" w:rsidRPr="00000000" w14:paraId="000003E0">
      <w:pPr>
        <w:numPr>
          <w:ilvl w:val="0"/>
          <w:numId w:val="79"/>
        </w:numPr>
        <w:spacing w:after="0" w:afterAutospacing="0" w:before="240" w:lineRule="auto"/>
        <w:ind w:left="720" w:hanging="360"/>
      </w:pPr>
      <w:r w:rsidDel="00000000" w:rsidR="00000000" w:rsidRPr="00000000">
        <w:rPr>
          <w:b w:val="1"/>
          <w:rtl w:val="0"/>
        </w:rPr>
        <w:t xml:space="preserve">For Israel</w:t>
      </w:r>
      <w:r w:rsidDel="00000000" w:rsidR="00000000" w:rsidRPr="00000000">
        <w:rPr>
          <w:rtl w:val="0"/>
        </w:rPr>
        <w:t xml:space="preserve">: a conditional, stage-gated </w:t>
      </w:r>
      <w:r w:rsidDel="00000000" w:rsidR="00000000" w:rsidRPr="00000000">
        <w:rPr>
          <w:b w:val="1"/>
          <w:rtl w:val="0"/>
        </w:rPr>
        <w:t xml:space="preserve">normalization pathway</w:t>
      </w:r>
      <w:r w:rsidDel="00000000" w:rsidR="00000000" w:rsidRPr="00000000">
        <w:rPr>
          <w:rtl w:val="0"/>
        </w:rPr>
        <w:t xml:space="preserve"> with the Kingdom (plus EU/Gulf reconstruction finance) in exchange for verifiable ceasefire compliance, hostage releases, weapons interdiction, and a clear statehood horizon. The prize — regional integration with the largest Arab economy and U.S.-anchored guarantees — outweighs any short-term “hold out” payoff.</w:t>
      </w:r>
      <w:hyperlink r:id="rId1417">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3E1">
      <w:pPr>
        <w:numPr>
          <w:ilvl w:val="0"/>
          <w:numId w:val="79"/>
        </w:numPr>
        <w:spacing w:after="0" w:afterAutospacing="0" w:before="0" w:beforeAutospacing="0" w:lineRule="auto"/>
        <w:ind w:left="720" w:hanging="360"/>
      </w:pPr>
      <w:r w:rsidDel="00000000" w:rsidR="00000000" w:rsidRPr="00000000">
        <w:rPr>
          <w:b w:val="1"/>
          <w:rtl w:val="0"/>
        </w:rPr>
        <w:t xml:space="preserve">For Palestinians/PA</w:t>
      </w:r>
      <w:r w:rsidDel="00000000" w:rsidR="00000000" w:rsidRPr="00000000">
        <w:rPr>
          <w:rtl w:val="0"/>
        </w:rPr>
        <w:t xml:space="preserve">: </w:t>
      </w:r>
      <w:r w:rsidDel="00000000" w:rsidR="00000000" w:rsidRPr="00000000">
        <w:rPr>
          <w:b w:val="1"/>
          <w:rtl w:val="0"/>
        </w:rPr>
        <w:t xml:space="preserve">reconstruction-for-disarmament</w:t>
      </w:r>
      <w:r w:rsidDel="00000000" w:rsidR="00000000" w:rsidRPr="00000000">
        <w:rPr>
          <w:rtl w:val="0"/>
        </w:rPr>
        <w:t xml:space="preserve"> funding, Arab umbrella for interim governance, and a U.N. two-state track re-energized by Riyadh’s July 2025 diplomacy — converting suffering into institutions and services rather than propaganda cycles.</w:t>
      </w:r>
      <w:hyperlink r:id="rId1418">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3E2">
      <w:pPr>
        <w:numPr>
          <w:ilvl w:val="0"/>
          <w:numId w:val="79"/>
        </w:numPr>
        <w:spacing w:after="240" w:before="0" w:beforeAutospacing="0" w:lineRule="auto"/>
        <w:ind w:left="720" w:hanging="360"/>
      </w:pPr>
      <w:r w:rsidDel="00000000" w:rsidR="00000000" w:rsidRPr="00000000">
        <w:rPr>
          <w:b w:val="1"/>
          <w:rtl w:val="0"/>
        </w:rPr>
        <w:t xml:space="preserve">For Iran-aligned spoilers</w:t>
      </w:r>
      <w:r w:rsidDel="00000000" w:rsidR="00000000" w:rsidRPr="00000000">
        <w:rPr>
          <w:rtl w:val="0"/>
        </w:rPr>
        <w:t xml:space="preserve">: a Gaza calm reduces the legitimacy of Red Sea attacks and lowers escalation incentives; continued disruption would risk unified Arab and great-power countermeasures that threaten their own equities — a costlier path than compliance.</w:t>
      </w:r>
      <w:hyperlink r:id="rId1419">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3E3">
      <w:pPr>
        <w:keepNext w:val="0"/>
        <w:keepLines w:val="0"/>
        <w:spacing w:after="80" w:before="360" w:lineRule="auto"/>
        <w:rPr>
          <w:b w:val="1"/>
        </w:rPr>
      </w:pPr>
      <w:r w:rsidDel="00000000" w:rsidR="00000000" w:rsidRPr="00000000">
        <w:rPr>
          <w:b w:val="1"/>
          <w:rtl w:val="0"/>
        </w:rPr>
        <w:t xml:space="preserve">Recommended Saudi-anchored package</w:t>
      </w:r>
    </w:p>
    <w:p w:rsidR="00000000" w:rsidDel="00000000" w:rsidP="00000000" w:rsidRDefault="00000000" w:rsidRPr="00000000" w14:paraId="000003E4">
      <w:pPr>
        <w:numPr>
          <w:ilvl w:val="0"/>
          <w:numId w:val="194"/>
        </w:numPr>
        <w:spacing w:after="0" w:afterAutospacing="0" w:before="240" w:lineRule="auto"/>
        <w:ind w:left="720" w:hanging="360"/>
      </w:pPr>
      <w:r w:rsidDel="00000000" w:rsidR="00000000" w:rsidRPr="00000000">
        <w:rPr>
          <w:b w:val="1"/>
          <w:rtl w:val="0"/>
        </w:rPr>
        <w:t xml:space="preserve">Riyadh Reconstruction Compact</w:t>
      </w:r>
      <w:r w:rsidDel="00000000" w:rsidR="00000000" w:rsidRPr="00000000">
        <w:rPr>
          <w:rFonts w:ascii="Arial Unicode MS" w:cs="Arial Unicode MS" w:eastAsia="Arial Unicode MS" w:hAnsi="Arial Unicode MS"/>
          <w:rtl w:val="0"/>
        </w:rPr>
        <w:t xml:space="preserve">: Saudi-led fund with ESCROW/SNAPBACK clauses — every tranche is unlocked by verified milestones (hostages ↔ prisoner phases; tunnel neutralization; border-interdiction tech online). Tranches auto-pause upon serious breach. (Use KSA, UAE, Qatar, EU, U.S., Japan, China as co-contributors; World Bank fiduciary.)</w:t>
      </w:r>
      <w:hyperlink r:id="rId1420">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3E5">
      <w:pPr>
        <w:numPr>
          <w:ilvl w:val="0"/>
          <w:numId w:val="194"/>
        </w:numPr>
        <w:spacing w:after="0" w:afterAutospacing="0" w:before="0" w:beforeAutospacing="0" w:lineRule="auto"/>
        <w:ind w:left="720" w:hanging="360"/>
      </w:pPr>
      <w:r w:rsidDel="00000000" w:rsidR="00000000" w:rsidRPr="00000000">
        <w:rPr>
          <w:b w:val="1"/>
          <w:rtl w:val="0"/>
        </w:rPr>
        <w:t xml:space="preserve">Normalization-for-Compliance Timeline</w:t>
      </w:r>
      <w:r w:rsidDel="00000000" w:rsidR="00000000" w:rsidRPr="00000000">
        <w:rPr>
          <w:rFonts w:ascii="Arial Unicode MS" w:cs="Arial Unicode MS" w:eastAsia="Arial Unicode MS" w:hAnsi="Arial Unicode MS"/>
          <w:rtl w:val="0"/>
        </w:rPr>
        <w:t xml:space="preserve">: Publish a Saudi “Path-to-Normalization” note with dated rungs (liaison office → trade facilitation → full recognition), each contingent on U.N./multilateral verification of ceasefire and governance benchmarks — explicitly citing the two-state horizon referenced in the July 2025 Saudi-French push.</w:t>
      </w:r>
      <w:hyperlink r:id="rId1421">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3E6">
      <w:pPr>
        <w:numPr>
          <w:ilvl w:val="0"/>
          <w:numId w:val="194"/>
        </w:numPr>
        <w:spacing w:after="0" w:afterAutospacing="0" w:before="0" w:beforeAutospacing="0" w:lineRule="auto"/>
        <w:ind w:left="720" w:hanging="360"/>
      </w:pPr>
      <w:r w:rsidDel="00000000" w:rsidR="00000000" w:rsidRPr="00000000">
        <w:rPr>
          <w:b w:val="1"/>
          <w:rtl w:val="0"/>
        </w:rPr>
        <w:t xml:space="preserve">OIC/Arab League Oversight Cell (Riyadh)</w:t>
      </w:r>
      <w:r w:rsidDel="00000000" w:rsidR="00000000" w:rsidRPr="00000000">
        <w:rPr>
          <w:rtl w:val="0"/>
        </w:rPr>
        <w:t xml:space="preserve">: A standing cell that co-chairs with the U.N. Special Coordinator and Egypt/Qatar — giving Arab/Islamic legitimacy to inspections, humanitarian corridors, and media de-escalation standards.</w:t>
      </w:r>
      <w:hyperlink r:id="rId1422">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3E7">
      <w:pPr>
        <w:numPr>
          <w:ilvl w:val="0"/>
          <w:numId w:val="194"/>
        </w:numPr>
        <w:spacing w:after="0" w:afterAutospacing="0" w:before="0" w:beforeAutospacing="0" w:lineRule="auto"/>
        <w:ind w:left="720" w:hanging="360"/>
      </w:pPr>
      <w:r w:rsidDel="00000000" w:rsidR="00000000" w:rsidRPr="00000000">
        <w:rPr>
          <w:b w:val="1"/>
          <w:rtl w:val="0"/>
        </w:rPr>
        <w:t xml:space="preserve">Red Sea De-Escalation Understanding</w:t>
      </w:r>
      <w:r w:rsidDel="00000000" w:rsidR="00000000" w:rsidRPr="00000000">
        <w:rPr>
          <w:rtl w:val="0"/>
        </w:rPr>
        <w:t xml:space="preserve">: Saudi-brokered pledge (with Oman) that maritime attacks linked to Gaza cease during the truce; in return, aid corridors and fuel flows are guaranteed at scale. Violations trigger automatic escrow freezes.</w:t>
      </w:r>
      <w:hyperlink r:id="rId1423">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3E8">
      <w:pPr>
        <w:numPr>
          <w:ilvl w:val="0"/>
          <w:numId w:val="194"/>
        </w:numPr>
        <w:spacing w:after="240" w:before="0" w:beforeAutospacing="0" w:lineRule="auto"/>
        <w:ind w:left="720" w:hanging="360"/>
      </w:pPr>
      <w:r w:rsidDel="00000000" w:rsidR="00000000" w:rsidRPr="00000000">
        <w:rPr>
          <w:b w:val="1"/>
          <w:rtl w:val="0"/>
        </w:rPr>
        <w:t xml:space="preserve">Vision-2030 Peace Dividend Metrics</w:t>
      </w:r>
      <w:r w:rsidDel="00000000" w:rsidR="00000000" w:rsidRPr="00000000">
        <w:rPr>
          <w:rtl w:val="0"/>
        </w:rPr>
        <w:t xml:space="preserve">: Joint Saudi-World Bank scoreboard (electricity hours restored, potable water, jobs created) published monthly from Riyadh — tying donor confidence and domestic Saudi interests to visible civilian gains in Gaza.</w:t>
      </w:r>
    </w:p>
    <w:p w:rsidR="00000000" w:rsidDel="00000000" w:rsidP="00000000" w:rsidRDefault="00000000" w:rsidRPr="00000000" w14:paraId="000003E9">
      <w:pPr>
        <w:spacing w:after="240" w:before="240" w:lineRule="auto"/>
        <w:ind w:left="720" w:firstLine="0"/>
        <w:rPr/>
      </w:pPr>
      <w:r w:rsidDel="00000000" w:rsidR="00000000" w:rsidRPr="00000000">
        <w:rPr>
          <w:rtl w:val="0"/>
        </w:rPr>
      </w:r>
    </w:p>
    <w:p w:rsidR="00000000" w:rsidDel="00000000" w:rsidP="00000000" w:rsidRDefault="00000000" w:rsidRPr="00000000" w14:paraId="000003EA">
      <w:pPr>
        <w:pStyle w:val="Heading3"/>
        <w:spacing w:after="240" w:before="240" w:lineRule="auto"/>
        <w:rPr/>
      </w:pPr>
      <w:bookmarkStart w:colFirst="0" w:colLast="0" w:name="_blmbs6aef1lj" w:id="99"/>
      <w:bookmarkEnd w:id="99"/>
      <w:r w:rsidDel="00000000" w:rsidR="00000000" w:rsidRPr="00000000">
        <w:rPr>
          <w:rtl w:val="0"/>
        </w:rPr>
        <w:t xml:space="preserve">United Arab Emirates</w:t>
      </w:r>
    </w:p>
    <w:p w:rsidR="00000000" w:rsidDel="00000000" w:rsidP="00000000" w:rsidRDefault="00000000" w:rsidRPr="00000000" w14:paraId="000003EB">
      <w:pPr>
        <w:rPr/>
      </w:pPr>
      <w:r w:rsidDel="00000000" w:rsidR="00000000" w:rsidRPr="00000000">
        <w:rPr>
          <w:b w:val="1"/>
          <w:rtl w:val="0"/>
        </w:rPr>
        <w:t xml:space="preserve">Why Abu Dhabi/Dubai matter for this plan.</w:t>
      </w:r>
      <w:r w:rsidDel="00000000" w:rsidR="00000000" w:rsidRPr="00000000">
        <w:rPr>
          <w:rtl w:val="0"/>
        </w:rPr>
        <w:t xml:space="preserve"> The UAE normalized relations with Israel via the </w:t>
      </w:r>
      <w:r w:rsidDel="00000000" w:rsidR="00000000" w:rsidRPr="00000000">
        <w:rPr>
          <w:b w:val="1"/>
          <w:rtl w:val="0"/>
        </w:rPr>
        <w:t xml:space="preserve">Abraham Accords</w:t>
      </w:r>
      <w:r w:rsidDel="00000000" w:rsidR="00000000" w:rsidRPr="00000000">
        <w:rPr>
          <w:rtl w:val="0"/>
        </w:rPr>
        <w:t xml:space="preserve"> signed at the White House on </w:t>
      </w:r>
      <w:r w:rsidDel="00000000" w:rsidR="00000000" w:rsidRPr="00000000">
        <w:rPr>
          <w:b w:val="1"/>
          <w:rtl w:val="0"/>
        </w:rPr>
        <w:t xml:space="preserve">September 15, 2020</w:t>
      </w:r>
      <w:r w:rsidDel="00000000" w:rsidR="00000000" w:rsidRPr="00000000">
        <w:rPr>
          <w:rtl w:val="0"/>
        </w:rPr>
        <w:t xml:space="preserve">.</w:t>
      </w:r>
      <w:hyperlink r:id="rId1424">
        <w:r w:rsidDel="00000000" w:rsidR="00000000" w:rsidRPr="00000000">
          <w:rPr>
            <w:rtl w:val="0"/>
          </w:rPr>
          <w:t xml:space="preserve"> </w:t>
        </w:r>
      </w:hyperlink>
      <w:r w:rsidDel="00000000" w:rsidR="00000000" w:rsidRPr="00000000">
        <w:rPr>
          <w:rtl w:val="0"/>
        </w:rPr>
        <w:t xml:space="preserve">The </w:t>
      </w:r>
      <w:r w:rsidDel="00000000" w:rsidR="00000000" w:rsidRPr="00000000">
        <w:rPr>
          <w:b w:val="1"/>
          <w:rtl w:val="0"/>
        </w:rPr>
        <w:t xml:space="preserve">UAE–Israel CEPA</w:t>
      </w:r>
      <w:r w:rsidDel="00000000" w:rsidR="00000000" w:rsidRPr="00000000">
        <w:rPr>
          <w:rtl w:val="0"/>
        </w:rPr>
        <w:t xml:space="preserve"> then </w:t>
      </w:r>
      <w:r w:rsidDel="00000000" w:rsidR="00000000" w:rsidRPr="00000000">
        <w:rPr>
          <w:b w:val="1"/>
          <w:rtl w:val="0"/>
        </w:rPr>
        <w:t xml:space="preserve">entered into force on April 1, 2023</w:t>
      </w:r>
      <w:r w:rsidDel="00000000" w:rsidR="00000000" w:rsidRPr="00000000">
        <w:rPr>
          <w:rtl w:val="0"/>
        </w:rPr>
        <w:t xml:space="preserve">, removing or reducing tariffs on </w:t>
      </w:r>
      <w:r w:rsidDel="00000000" w:rsidR="00000000" w:rsidRPr="00000000">
        <w:rPr>
          <w:b w:val="1"/>
          <w:rtl w:val="0"/>
        </w:rPr>
        <w:t xml:space="preserve">over 96% of product lines</w:t>
      </w:r>
      <w:r w:rsidDel="00000000" w:rsidR="00000000" w:rsidRPr="00000000">
        <w:rPr>
          <w:rtl w:val="0"/>
        </w:rPr>
        <w:t xml:space="preserve"> (covering about </w:t>
      </w:r>
      <w:r w:rsidDel="00000000" w:rsidR="00000000" w:rsidRPr="00000000">
        <w:rPr>
          <w:b w:val="1"/>
          <w:rtl w:val="0"/>
        </w:rPr>
        <w:t xml:space="preserve">99%</w:t>
      </w:r>
      <w:r w:rsidDel="00000000" w:rsidR="00000000" w:rsidRPr="00000000">
        <w:rPr>
          <w:rtl w:val="0"/>
        </w:rPr>
        <w:t xml:space="preserve"> of the value of traded goods).</w:t>
      </w:r>
      <w:hyperlink r:id="rId1425">
        <w:r w:rsidDel="00000000" w:rsidR="00000000" w:rsidRPr="00000000">
          <w:rPr>
            <w:rtl w:val="0"/>
          </w:rPr>
          <w:t xml:space="preserve"> </w:t>
        </w:r>
      </w:hyperlink>
      <w:r w:rsidDel="00000000" w:rsidR="00000000" w:rsidRPr="00000000">
        <w:rPr>
          <w:rtl w:val="0"/>
        </w:rPr>
        <w:t xml:space="preserve">Although the Gaza war cooled the </w:t>
      </w:r>
      <w:r w:rsidDel="00000000" w:rsidR="00000000" w:rsidRPr="00000000">
        <w:rPr>
          <w:b w:val="1"/>
          <w:rtl w:val="0"/>
        </w:rPr>
        <w:t xml:space="preserve">pace and publicity</w:t>
      </w:r>
      <w:r w:rsidDel="00000000" w:rsidR="00000000" w:rsidRPr="00000000">
        <w:rPr>
          <w:rtl w:val="0"/>
        </w:rPr>
        <w:t xml:space="preserve"> of commercial deals, </w:t>
      </w:r>
      <w:r w:rsidDel="00000000" w:rsidR="00000000" w:rsidRPr="00000000">
        <w:rPr>
          <w:b w:val="1"/>
          <w:rtl w:val="0"/>
        </w:rPr>
        <w:t xml:space="preserve">diplomatic relations were not suspended</w:t>
      </w:r>
      <w:r w:rsidDel="00000000" w:rsidR="00000000" w:rsidRPr="00000000">
        <w:rPr>
          <w:rtl w:val="0"/>
        </w:rPr>
        <w:t xml:space="preserve">—Abu Dhabi maintained ties and channels throughout.</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w:t>
      </w:r>
      <w:hyperlink r:id="rId1426">
        <w:r w:rsidDel="00000000" w:rsidR="00000000" w:rsidRPr="00000000">
          <w:rPr>
            <w:color w:val="1155cc"/>
            <w:u w:val="single"/>
            <w:rtl w:val="0"/>
          </w:rPr>
          <w:t xml:space="preserve">state.gov</w:t>
        </w:r>
      </w:hyperlink>
      <w:r w:rsidDel="00000000" w:rsidR="00000000" w:rsidRPr="00000000">
        <w:rPr>
          <w:rtl w:val="0"/>
        </w:rPr>
        <w:t xml:space="preserve">, </w:t>
      </w:r>
      <w:hyperlink r:id="rId1427">
        <w:r w:rsidDel="00000000" w:rsidR="00000000" w:rsidRPr="00000000">
          <w:rPr>
            <w:color w:val="1155cc"/>
            <w:u w:val="single"/>
            <w:rtl w:val="0"/>
          </w:rPr>
          <w:t xml:space="preserve">mofa.gov.ae</w:t>
        </w:r>
      </w:hyperlink>
      <w:r w:rsidDel="00000000" w:rsidR="00000000" w:rsidRPr="00000000">
        <w:rPr>
          <w:rtl w:val="0"/>
        </w:rPr>
        <w:t xml:space="preserve">, </w:t>
      </w:r>
      <w:hyperlink r:id="rId1428">
        <w:r w:rsidDel="00000000" w:rsidR="00000000" w:rsidRPr="00000000">
          <w:rPr>
            <w:color w:val="1155cc"/>
            <w:u w:val="single"/>
            <w:rtl w:val="0"/>
          </w:rPr>
          <w:t xml:space="preserve">mfatgovt.nz</w:t>
        </w:r>
      </w:hyperlink>
      <w:r w:rsidDel="00000000" w:rsidR="00000000" w:rsidRPr="00000000">
        <w:rPr>
          <w:rtl w:val="0"/>
        </w:rPr>
        <w:t xml:space="preserve">, </w:t>
      </w:r>
      <w:hyperlink r:id="rId1429">
        <w:r w:rsidDel="00000000" w:rsidR="00000000" w:rsidRPr="00000000">
          <w:rPr>
            <w:color w:val="1155cc"/>
            <w:u w:val="single"/>
            <w:rtl w:val="0"/>
          </w:rPr>
          <w:t xml:space="preserve">reuters.com</w:t>
        </w:r>
      </w:hyperlink>
      <w:r w:rsidDel="00000000" w:rsidR="00000000" w:rsidRPr="00000000">
        <w:rPr>
          <w:rtl w:val="0"/>
        </w:rPr>
        <w:t xml:space="preserve">, </w:t>
      </w:r>
      <w:hyperlink r:id="rId1430">
        <w:r w:rsidDel="00000000" w:rsidR="00000000" w:rsidRPr="00000000">
          <w:rPr>
            <w:color w:val="1155cc"/>
            <w:u w:val="single"/>
            <w:rtl w:val="0"/>
          </w:rPr>
          <w:t xml:space="preserve">2017-2021.state.gov</w:t>
        </w:r>
      </w:hyperlink>
      <w:r w:rsidDel="00000000" w:rsidR="00000000" w:rsidRPr="00000000">
        <w:rPr>
          <w:rtl w:val="0"/>
        </w:rPr>
        <w:t xml:space="preserve">, </w:t>
      </w:r>
      <w:hyperlink r:id="rId1431">
        <w:r w:rsidDel="00000000" w:rsidR="00000000" w:rsidRPr="00000000">
          <w:rPr>
            <w:color w:val="1155cc"/>
            <w:u w:val="single"/>
            <w:rtl w:val="0"/>
          </w:rPr>
          <w:t xml:space="preserve">pwc.com</w:t>
        </w:r>
      </w:hyperlink>
      <w:r w:rsidDel="00000000" w:rsidR="00000000" w:rsidRPr="00000000">
        <w:rPr>
          <w:rtl w:val="0"/>
        </w:rPr>
        <w:t xml:space="preserve">, </w:t>
      </w:r>
      <w:hyperlink r:id="rId1432">
        <w:r w:rsidDel="00000000" w:rsidR="00000000" w:rsidRPr="00000000">
          <w:rPr>
            <w:color w:val="1155cc"/>
            <w:u w:val="single"/>
            <w:rtl w:val="0"/>
          </w:rPr>
          <w:t xml:space="preserve">reuters.com</w:t>
        </w:r>
      </w:hyperlink>
      <w:r w:rsidDel="00000000" w:rsidR="00000000" w:rsidRPr="00000000">
        <w:rPr>
          <w:rtl w:val="0"/>
        </w:rPr>
        <w:t xml:space="preserve">, </w:t>
      </w:r>
      <w:hyperlink r:id="rId1433">
        <w:r w:rsidDel="00000000" w:rsidR="00000000" w:rsidRPr="00000000">
          <w:rPr>
            <w:color w:val="1155cc"/>
            <w:u w:val="single"/>
            <w:rtl w:val="0"/>
          </w:rPr>
          <w:t xml:space="preserve">congress.gov</w:t>
        </w:r>
      </w:hyperlink>
      <w:r w:rsidDel="00000000" w:rsidR="00000000" w:rsidRPr="00000000">
        <w:rPr>
          <w:rtl w:val="0"/>
        </w:rPr>
        <w:t xml:space="preserve">)</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b w:val="1"/>
          <w:rtl w:val="0"/>
        </w:rPr>
        <w:t xml:space="preserve">Posture in the Gaza war: humanitarian surge, de-escalation messaging.</w:t>
      </w:r>
      <w:r w:rsidDel="00000000" w:rsidR="00000000" w:rsidRPr="00000000">
        <w:rPr>
          <w:rtl w:val="0"/>
        </w:rPr>
        <w:t xml:space="preserve">  On </w:t>
      </w:r>
      <w:r w:rsidDel="00000000" w:rsidR="00000000" w:rsidRPr="00000000">
        <w:rPr>
          <w:b w:val="1"/>
          <w:rtl w:val="0"/>
        </w:rPr>
        <w:t xml:space="preserve">August 5, 2025</w:t>
      </w:r>
      <w:r w:rsidDel="00000000" w:rsidR="00000000" w:rsidRPr="00000000">
        <w:rPr>
          <w:rtl w:val="0"/>
        </w:rPr>
        <w:t xml:space="preserve">, the UAE’s eighth aid ship </w:t>
      </w:r>
      <w:r w:rsidDel="00000000" w:rsidR="00000000" w:rsidRPr="00000000">
        <w:rPr>
          <w:b w:val="1"/>
          <w:rtl w:val="0"/>
        </w:rPr>
        <w:t xml:space="preserve">Khalifa</w:t>
      </w:r>
      <w:r w:rsidDel="00000000" w:rsidR="00000000" w:rsidRPr="00000000">
        <w:rPr>
          <w:rtl w:val="0"/>
        </w:rPr>
        <w:t xml:space="preserve">—the </w:t>
      </w:r>
      <w:r w:rsidDel="00000000" w:rsidR="00000000" w:rsidRPr="00000000">
        <w:rPr>
          <w:b w:val="1"/>
          <w:rtl w:val="0"/>
        </w:rPr>
        <w:t xml:space="preserve">largest</w:t>
      </w:r>
      <w:r w:rsidDel="00000000" w:rsidR="00000000" w:rsidRPr="00000000">
        <w:rPr>
          <w:rtl w:val="0"/>
        </w:rPr>
        <w:t xml:space="preserve"> dispatched under </w:t>
      </w:r>
      <w:r w:rsidDel="00000000" w:rsidR="00000000" w:rsidRPr="00000000">
        <w:rPr>
          <w:i w:val="1"/>
          <w:rtl w:val="0"/>
        </w:rPr>
        <w:t xml:space="preserve">Operation Chivalrous (Gallant) Knight 3</w:t>
      </w:r>
      <w:r w:rsidDel="00000000" w:rsidR="00000000" w:rsidRPr="00000000">
        <w:rPr>
          <w:rtl w:val="0"/>
        </w:rPr>
        <w:t xml:space="preserve">—</w:t>
      </w:r>
      <w:r w:rsidDel="00000000" w:rsidR="00000000" w:rsidRPr="00000000">
        <w:rPr>
          <w:b w:val="1"/>
          <w:rtl w:val="0"/>
        </w:rPr>
        <w:t xml:space="preserve">arrived at Egypt’s Al-Arish Port</w:t>
      </w:r>
      <w:r w:rsidDel="00000000" w:rsidR="00000000" w:rsidRPr="00000000">
        <w:rPr>
          <w:rtl w:val="0"/>
        </w:rPr>
        <w:t xml:space="preserve"> carrying </w:t>
      </w:r>
      <w:r w:rsidDel="00000000" w:rsidR="00000000" w:rsidRPr="00000000">
        <w:rPr>
          <w:b w:val="1"/>
          <w:rtl w:val="0"/>
        </w:rPr>
        <w:t xml:space="preserve">7,166 tonnes</w:t>
      </w:r>
      <w:r w:rsidDel="00000000" w:rsidR="00000000" w:rsidRPr="00000000">
        <w:rPr>
          <w:rtl w:val="0"/>
        </w:rPr>
        <w:t xml:space="preserve"> of assistance; official and press reporting note the cargo includes a </w:t>
      </w:r>
      <w:r w:rsidDel="00000000" w:rsidR="00000000" w:rsidRPr="00000000">
        <w:rPr>
          <w:b w:val="1"/>
          <w:rtl w:val="0"/>
        </w:rPr>
        <w:t xml:space="preserve">fully-equipped field hospital</w:t>
      </w:r>
      <w:r w:rsidDel="00000000" w:rsidR="00000000" w:rsidRPr="00000000">
        <w:rPr>
          <w:rtl w:val="0"/>
        </w:rPr>
        <w:t xml:space="preserve">, and the shipment pushed total UAE aid to Gaza </w:t>
      </w:r>
      <w:r w:rsidDel="00000000" w:rsidR="00000000" w:rsidRPr="00000000">
        <w:rPr>
          <w:b w:val="1"/>
          <w:rtl w:val="0"/>
        </w:rPr>
        <w:t xml:space="preserve">above 80,000 tonnes</w:t>
      </w:r>
      <w:r w:rsidDel="00000000" w:rsidR="00000000" w:rsidRPr="00000000">
        <w:rPr>
          <w:rtl w:val="0"/>
        </w:rPr>
        <w:t xml:space="preserve">. Meanwhile, the UAE-run field hospital in Gaza (operational since </w:t>
      </w:r>
      <w:r w:rsidDel="00000000" w:rsidR="00000000" w:rsidRPr="00000000">
        <w:rPr>
          <w:b w:val="1"/>
          <w:rtl w:val="0"/>
        </w:rPr>
        <w:t xml:space="preserve">Dec 2, 2023</w:t>
      </w:r>
      <w:r w:rsidDel="00000000" w:rsidR="00000000" w:rsidRPr="00000000">
        <w:rPr>
          <w:rtl w:val="0"/>
        </w:rPr>
        <w:t xml:space="preserve">) had </w:t>
      </w:r>
      <w:r w:rsidDel="00000000" w:rsidR="00000000" w:rsidRPr="00000000">
        <w:rPr>
          <w:b w:val="1"/>
          <w:rtl w:val="0"/>
        </w:rPr>
        <w:t xml:space="preserve">treated over 51,000 cases by April 2025</w:t>
      </w:r>
      <w:r w:rsidDel="00000000" w:rsidR="00000000" w:rsidRPr="00000000">
        <w:rPr>
          <w:rtl w:val="0"/>
        </w:rPr>
        <w:t xml:space="preserve">, and Abu Dhabi continued patient evacuations in early August (</w:t>
      </w:r>
      <w:r w:rsidDel="00000000" w:rsidR="00000000" w:rsidRPr="00000000">
        <w:rPr>
          <w:b w:val="1"/>
          <w:rtl w:val="0"/>
        </w:rPr>
        <w:t xml:space="preserve">188 patients and family members</w:t>
      </w:r>
      <w:r w:rsidDel="00000000" w:rsidR="00000000" w:rsidRPr="00000000">
        <w:rPr>
          <w:rtl w:val="0"/>
        </w:rPr>
        <w:t xml:space="preserve"> airlifted). </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 xml:space="preserve">(</w:t>
      </w:r>
      <w:hyperlink r:id="rId1434">
        <w:r w:rsidDel="00000000" w:rsidR="00000000" w:rsidRPr="00000000">
          <w:rPr>
            <w:color w:val="1155cc"/>
            <w:u w:val="single"/>
            <w:rtl w:val="0"/>
          </w:rPr>
          <w:t xml:space="preserve">thenationalnews.com</w:t>
        </w:r>
      </w:hyperlink>
      <w:r w:rsidDel="00000000" w:rsidR="00000000" w:rsidRPr="00000000">
        <w:rPr>
          <w:rtl w:val="0"/>
        </w:rPr>
        <w:t xml:space="preserve">, </w:t>
      </w:r>
      <w:hyperlink r:id="rId1435">
        <w:r w:rsidDel="00000000" w:rsidR="00000000" w:rsidRPr="00000000">
          <w:rPr>
            <w:color w:val="1155cc"/>
            <w:u w:val="single"/>
            <w:rtl w:val="0"/>
          </w:rPr>
          <w:t xml:space="preserve">thenationalnews.com</w:t>
        </w:r>
      </w:hyperlink>
      <w:r w:rsidDel="00000000" w:rsidR="00000000" w:rsidRPr="00000000">
        <w:rPr>
          <w:rtl w:val="0"/>
        </w:rPr>
        <w:t xml:space="preserve">, </w:t>
      </w:r>
      <w:hyperlink r:id="rId1436">
        <w:r w:rsidDel="00000000" w:rsidR="00000000" w:rsidRPr="00000000">
          <w:rPr>
            <w:color w:val="1155cc"/>
            <w:u w:val="single"/>
            <w:rtl w:val="0"/>
          </w:rPr>
          <w:t xml:space="preserve">thenationalnews.com</w:t>
        </w:r>
      </w:hyperlink>
      <w:r w:rsidDel="00000000" w:rsidR="00000000" w:rsidRPr="00000000">
        <w:rPr>
          <w:rtl w:val="0"/>
        </w:rPr>
        <w:t xml:space="preserve">, </w:t>
      </w:r>
      <w:hyperlink r:id="rId1437">
        <w:r w:rsidDel="00000000" w:rsidR="00000000" w:rsidRPr="00000000">
          <w:rPr>
            <w:color w:val="1155cc"/>
            <w:u w:val="single"/>
            <w:rtl w:val="0"/>
          </w:rPr>
          <w:t xml:space="preserve">mofa.gov.ae</w:t>
        </w:r>
      </w:hyperlink>
      <w:r w:rsidDel="00000000" w:rsidR="00000000" w:rsidRPr="00000000">
        <w:rPr>
          <w:rtl w:val="0"/>
        </w:rPr>
        <w:t xml:space="preserve">, </w:t>
      </w:r>
      <w:hyperlink r:id="rId1438">
        <w:r w:rsidDel="00000000" w:rsidR="00000000" w:rsidRPr="00000000">
          <w:rPr>
            <w:color w:val="1155cc"/>
            <w:u w:val="single"/>
            <w:rtl w:val="0"/>
          </w:rPr>
          <w:t xml:space="preserve">thenationalnews.com</w:t>
        </w:r>
      </w:hyperlink>
      <w:r w:rsidDel="00000000" w:rsidR="00000000" w:rsidRPr="00000000">
        <w:rPr>
          <w:rtl w:val="0"/>
        </w:rPr>
        <w:t xml:space="preserve">, </w:t>
      </w:r>
      <w:hyperlink r:id="rId1439">
        <w:r w:rsidDel="00000000" w:rsidR="00000000" w:rsidRPr="00000000">
          <w:rPr>
            <w:color w:val="1155cc"/>
            <w:u w:val="single"/>
            <w:rtl w:val="0"/>
          </w:rPr>
          <w:t xml:space="preserve">emiratitimes.com</w:t>
        </w:r>
      </w:hyperlink>
      <w:r w:rsidDel="00000000" w:rsidR="00000000" w:rsidRPr="00000000">
        <w:rPr>
          <w:rtl w:val="0"/>
        </w:rPr>
        <w:t xml:space="preserve">, </w:t>
      </w:r>
      <w:hyperlink r:id="rId1440">
        <w:r w:rsidDel="00000000" w:rsidR="00000000" w:rsidRPr="00000000">
          <w:rPr>
            <w:color w:val="1155cc"/>
            <w:u w:val="single"/>
            <w:rtl w:val="0"/>
          </w:rPr>
          <w:t xml:space="preserve">emiratitimes.com</w:t>
        </w:r>
      </w:hyperlink>
      <w:r w:rsidDel="00000000" w:rsidR="00000000" w:rsidRPr="00000000">
        <w:rPr>
          <w:rtl w:val="0"/>
        </w:rPr>
        <w:t xml:space="preserve">, </w:t>
      </w:r>
      <w:hyperlink r:id="rId1441">
        <w:r w:rsidDel="00000000" w:rsidR="00000000" w:rsidRPr="00000000">
          <w:rPr>
            <w:color w:val="1155cc"/>
            <w:u w:val="single"/>
            <w:rtl w:val="0"/>
          </w:rPr>
          <w:t xml:space="preserve">asianlite.com</w:t>
        </w:r>
      </w:hyperlink>
      <w:r w:rsidDel="00000000" w:rsidR="00000000" w:rsidRPr="00000000">
        <w:rPr>
          <w:rtl w:val="0"/>
        </w:rPr>
        <w:t xml:space="preserve">)</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b w:val="1"/>
        </w:rPr>
      </w:pPr>
      <w:r w:rsidDel="00000000" w:rsidR="00000000" w:rsidRPr="00000000">
        <w:rPr>
          <w:b w:val="1"/>
          <w:rtl w:val="0"/>
        </w:rPr>
        <w:t xml:space="preserve">Public opinion </w:t>
      </w:r>
    </w:p>
    <w:p w:rsidR="00000000" w:rsidDel="00000000" w:rsidP="00000000" w:rsidRDefault="00000000" w:rsidRPr="00000000" w14:paraId="000003F4">
      <w:pPr>
        <w:rPr/>
      </w:pPr>
      <w:r w:rsidDel="00000000" w:rsidR="00000000" w:rsidRPr="00000000">
        <w:rPr>
          <w:rtl w:val="0"/>
        </w:rPr>
        <w:t xml:space="preserve">Public sentiment in the UAE must be read cautiously: civic space is tightly managed, and during COP28 the only visible protests were small, pre-approved actions inside the U.N.-administered Blue Zone—underscoring that attitudes tend to surface via consumer behavior rather than street protest.</w:t>
      </w:r>
      <w:hyperlink r:id="rId1442">
        <w:r w:rsidDel="00000000" w:rsidR="00000000" w:rsidRPr="00000000">
          <w:rPr>
            <w:rtl w:val="0"/>
          </w:rPr>
          <w:t xml:space="preserve"> </w:t>
        </w:r>
      </w:hyperlink>
      <w:r w:rsidDel="00000000" w:rsidR="00000000" w:rsidRPr="00000000">
        <w:rPr>
          <w:rtl w:val="0"/>
        </w:rPr>
        <w:t xml:space="preserve">Pre–Oct 7 polling of Emirati </w:t>
      </w:r>
      <w:r w:rsidDel="00000000" w:rsidR="00000000" w:rsidRPr="00000000">
        <w:rPr>
          <w:b w:val="1"/>
          <w:rtl w:val="0"/>
        </w:rPr>
        <w:t xml:space="preserve">citizens</w:t>
      </w:r>
      <w:r w:rsidDel="00000000" w:rsidR="00000000" w:rsidRPr="00000000">
        <w:rPr>
          <w:rtl w:val="0"/>
        </w:rPr>
        <w:t xml:space="preserve"> shows a pragmatic but conditional stance toward ties with Israel: in April 2023, </w:t>
      </w:r>
      <w:r w:rsidDel="00000000" w:rsidR="00000000" w:rsidRPr="00000000">
        <w:rPr>
          <w:b w:val="1"/>
          <w:rtl w:val="0"/>
        </w:rPr>
        <w:t xml:space="preserve">45%</w:t>
      </w:r>
      <w:r w:rsidDel="00000000" w:rsidR="00000000" w:rsidRPr="00000000">
        <w:rPr>
          <w:rtl w:val="0"/>
        </w:rPr>
        <w:t xml:space="preserve"> said business deals with Israeli companies are acceptable </w:t>
      </w:r>
      <w:r w:rsidDel="00000000" w:rsidR="00000000" w:rsidRPr="00000000">
        <w:rPr>
          <w:b w:val="1"/>
          <w:rtl w:val="0"/>
        </w:rPr>
        <w:t xml:space="preserve">if they help the economy</w:t>
      </w:r>
      <w:r w:rsidDel="00000000" w:rsidR="00000000" w:rsidRPr="00000000">
        <w:rPr>
          <w:rtl w:val="0"/>
        </w:rPr>
        <w:t xml:space="preserve">, just </w:t>
      </w:r>
      <w:r w:rsidDel="00000000" w:rsidR="00000000" w:rsidRPr="00000000">
        <w:rPr>
          <w:b w:val="1"/>
          <w:rtl w:val="0"/>
        </w:rPr>
        <w:t xml:space="preserve">27%</w:t>
      </w:r>
      <w:r w:rsidDel="00000000" w:rsidR="00000000" w:rsidRPr="00000000">
        <w:rPr>
          <w:rtl w:val="0"/>
        </w:rPr>
        <w:t xml:space="preserve"> saw the Abraham Accords’ regional effects as positive, only </w:t>
      </w:r>
      <w:r w:rsidDel="00000000" w:rsidR="00000000" w:rsidRPr="00000000">
        <w:rPr>
          <w:b w:val="1"/>
          <w:rtl w:val="0"/>
        </w:rPr>
        <w:t xml:space="preserve">21%</w:t>
      </w:r>
      <w:r w:rsidDel="00000000" w:rsidR="00000000" w:rsidRPr="00000000">
        <w:rPr>
          <w:rtl w:val="0"/>
        </w:rPr>
        <w:t xml:space="preserve"> favored Arab cooperation with Israel against Iran, and </w:t>
      </w:r>
      <w:r w:rsidDel="00000000" w:rsidR="00000000" w:rsidRPr="00000000">
        <w:rPr>
          <w:b w:val="1"/>
          <w:rtl w:val="0"/>
        </w:rPr>
        <w:t xml:space="preserve">76%</w:t>
      </w:r>
      <w:r w:rsidDel="00000000" w:rsidR="00000000" w:rsidRPr="00000000">
        <w:rPr>
          <w:rtl w:val="0"/>
        </w:rPr>
        <w:t xml:space="preserve"> said rockets fired at Israel from Gaza harm the region—signals that economic pragmatism does not equal a blank-check normalization. Since Oct 7, nationally representative UAE-citizen polling is limited, but reputable market surveys show very high “activist consumer” tendencies—</w:t>
      </w:r>
      <w:r w:rsidDel="00000000" w:rsidR="00000000" w:rsidRPr="00000000">
        <w:rPr>
          <w:b w:val="1"/>
          <w:rtl w:val="0"/>
        </w:rPr>
        <w:t xml:space="preserve">~9 in 10</w:t>
      </w:r>
      <w:r w:rsidDel="00000000" w:rsidR="00000000" w:rsidRPr="00000000">
        <w:rPr>
          <w:rtl w:val="0"/>
        </w:rPr>
        <w:t xml:space="preserve"> in the UAE say they’re </w:t>
      </w:r>
      <w:r w:rsidDel="00000000" w:rsidR="00000000" w:rsidRPr="00000000">
        <w:rPr>
          <w:b w:val="1"/>
          <w:rtl w:val="0"/>
        </w:rPr>
        <w:t xml:space="preserve">willing to boycott</w:t>
      </w:r>
      <w:r w:rsidDel="00000000" w:rsidR="00000000" w:rsidRPr="00000000">
        <w:rPr>
          <w:rtl w:val="0"/>
        </w:rPr>
        <w:t xml:space="preserve"> brands over objectionable actions, and </w:t>
      </w:r>
      <w:r w:rsidDel="00000000" w:rsidR="00000000" w:rsidRPr="00000000">
        <w:rPr>
          <w:b w:val="1"/>
          <w:rtl w:val="0"/>
        </w:rPr>
        <w:t xml:space="preserve">about two-thirds</w:t>
      </w:r>
      <w:r w:rsidDel="00000000" w:rsidR="00000000" w:rsidRPr="00000000">
        <w:rPr>
          <w:rtl w:val="0"/>
        </w:rPr>
        <w:t xml:space="preserve"> in the UAE/KSA say they </w:t>
      </w:r>
      <w:r w:rsidDel="00000000" w:rsidR="00000000" w:rsidRPr="00000000">
        <w:rPr>
          <w:b w:val="1"/>
          <w:rtl w:val="0"/>
        </w:rPr>
        <w:t xml:space="preserve">have boycotted</w:t>
      </w:r>
      <w:r w:rsidDel="00000000" w:rsidR="00000000" w:rsidRPr="00000000">
        <w:rPr>
          <w:rFonts w:ascii="Arial Unicode MS" w:cs="Arial Unicode MS" w:eastAsia="Arial Unicode MS" w:hAnsi="Arial Unicode MS"/>
          <w:rtl w:val="0"/>
        </w:rPr>
        <w:t xml:space="preserve"> a brand (≈</w:t>
      </w:r>
      <w:r w:rsidDel="00000000" w:rsidR="00000000" w:rsidRPr="00000000">
        <w:rPr>
          <w:b w:val="1"/>
          <w:rtl w:val="0"/>
        </w:rPr>
        <w:t xml:space="preserve">60%</w:t>
      </w:r>
      <w:r w:rsidDel="00000000" w:rsidR="00000000" w:rsidRPr="00000000">
        <w:rPr>
          <w:rtl w:val="0"/>
        </w:rPr>
        <w:t xml:space="preserve"> in the UAE)—so policymakers should expect reputational blowback if optics look like “business as usual” absent tangible gains for Palestinians. Region-wide benchmarks also matter: Arab Barometer’s 2023–24 wave finds that in </w:t>
      </w:r>
      <w:r w:rsidDel="00000000" w:rsidR="00000000" w:rsidRPr="00000000">
        <w:rPr>
          <w:b w:val="1"/>
          <w:rtl w:val="0"/>
        </w:rPr>
        <w:t xml:space="preserve">all seven</w:t>
      </w:r>
      <w:r w:rsidDel="00000000" w:rsidR="00000000" w:rsidRPr="00000000">
        <w:rPr>
          <w:rtl w:val="0"/>
        </w:rPr>
        <w:t xml:space="preserve"> polled countries, </w:t>
      </w:r>
      <w:r w:rsidDel="00000000" w:rsidR="00000000" w:rsidRPr="00000000">
        <w:rPr>
          <w:b w:val="1"/>
          <w:rtl w:val="0"/>
        </w:rPr>
        <w:t xml:space="preserve">no more than 13%</w:t>
      </w:r>
      <w:r w:rsidDel="00000000" w:rsidR="00000000" w:rsidRPr="00000000">
        <w:rPr>
          <w:rtl w:val="0"/>
        </w:rPr>
        <w:t xml:space="preserve"> support normalization post–Oct 7—an external constraint Abu Dhabi will weigh even though the UAE wasn’t surveyed in that wave.</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w:t>
      </w:r>
      <w:hyperlink r:id="rId1443">
        <w:r w:rsidDel="00000000" w:rsidR="00000000" w:rsidRPr="00000000">
          <w:rPr>
            <w:color w:val="1155cc"/>
            <w:u w:val="single"/>
            <w:rtl w:val="0"/>
          </w:rPr>
          <w:t xml:space="preserve">reuters.com</w:t>
        </w:r>
      </w:hyperlink>
      <w:r w:rsidDel="00000000" w:rsidR="00000000" w:rsidRPr="00000000">
        <w:rPr>
          <w:rtl w:val="0"/>
        </w:rPr>
        <w:t xml:space="preserve">, </w:t>
      </w:r>
      <w:hyperlink r:id="rId1444">
        <w:r w:rsidDel="00000000" w:rsidR="00000000" w:rsidRPr="00000000">
          <w:rPr>
            <w:color w:val="1155cc"/>
            <w:u w:val="single"/>
            <w:rtl w:val="0"/>
          </w:rPr>
          <w:t xml:space="preserve">apnews.com</w:t>
        </w:r>
      </w:hyperlink>
      <w:r w:rsidDel="00000000" w:rsidR="00000000" w:rsidRPr="00000000">
        <w:rPr>
          <w:rtl w:val="0"/>
        </w:rPr>
        <w:t xml:space="preserve">, </w:t>
      </w:r>
      <w:hyperlink r:id="rId1445">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1446">
        <w:r w:rsidDel="00000000" w:rsidR="00000000" w:rsidRPr="00000000">
          <w:rPr>
            <w:color w:val="1155cc"/>
            <w:u w:val="single"/>
            <w:rtl w:val="0"/>
          </w:rPr>
          <w:t xml:space="preserve">business.yougov.com</w:t>
        </w:r>
      </w:hyperlink>
      <w:r w:rsidDel="00000000" w:rsidR="00000000" w:rsidRPr="00000000">
        <w:rPr>
          <w:rtl w:val="0"/>
        </w:rPr>
        <w:t xml:space="preserve">, </w:t>
      </w:r>
      <w:hyperlink r:id="rId1447">
        <w:r w:rsidDel="00000000" w:rsidR="00000000" w:rsidRPr="00000000">
          <w:rPr>
            <w:color w:val="1155cc"/>
            <w:u w:val="single"/>
            <w:rtl w:val="0"/>
          </w:rPr>
          <w:t xml:space="preserve">arabbarometer.org</w:t>
        </w:r>
      </w:hyperlink>
      <w:r w:rsidDel="00000000" w:rsidR="00000000" w:rsidRPr="00000000">
        <w:rPr>
          <w:rtl w:val="0"/>
        </w:rPr>
        <w:t xml:space="preserve">)</w:t>
      </w:r>
      <w:r w:rsidDel="00000000" w:rsidR="00000000" w:rsidRPr="00000000">
        <w:rPr>
          <w:rtl w:val="0"/>
        </w:rPr>
        <w:br w:type="textWrapping"/>
        <w:br w:type="textWrapping"/>
      </w:r>
      <w:r w:rsidDel="00000000" w:rsidR="00000000" w:rsidRPr="00000000">
        <w:rPr>
          <w:b w:val="1"/>
          <w:rtl w:val="0"/>
        </w:rPr>
        <w:t xml:space="preserve">Strategic incentives: keep trade lanes open, lower war premiums.</w:t>
      </w:r>
      <w:r w:rsidDel="00000000" w:rsidR="00000000" w:rsidRPr="00000000">
        <w:rPr>
          <w:rtl w:val="0"/>
        </w:rPr>
        <w:t xml:space="preserve"> DP World’s global footprint—anchored by </w:t>
      </w:r>
      <w:r w:rsidDel="00000000" w:rsidR="00000000" w:rsidRPr="00000000">
        <w:rPr>
          <w:b w:val="1"/>
          <w:rtl w:val="0"/>
        </w:rPr>
        <w:t xml:space="preserve">Jebel Ali</w:t>
      </w:r>
      <w:r w:rsidDel="00000000" w:rsidR="00000000" w:rsidRPr="00000000">
        <w:rPr>
          <w:rtl w:val="0"/>
        </w:rPr>
        <w:t xml:space="preserve">, the Middle East’s largest container port and a </w:t>
      </w:r>
      <w:r w:rsidDel="00000000" w:rsidR="00000000" w:rsidRPr="00000000">
        <w:rPr>
          <w:b w:val="1"/>
          <w:rtl w:val="0"/>
        </w:rPr>
        <w:t xml:space="preserve">top-10</w:t>
      </w:r>
      <w:r w:rsidDel="00000000" w:rsidR="00000000" w:rsidRPr="00000000">
        <w:rPr>
          <w:rtl w:val="0"/>
        </w:rPr>
        <w:t xml:space="preserve"> global hub in 2023 per Alphaliner—means Red Sea disruptions directly hit Emirati logistics and profits; UNCTAD documents how the Red Sea rerouting has driven up freight and insurance costs across 2024–25</w:t>
        <w:br w:type="textWrapping"/>
      </w:r>
      <w:r w:rsidDel="00000000" w:rsidR="00000000" w:rsidRPr="00000000">
        <w:rPr>
          <w:b w:val="1"/>
          <w:rtl w:val="0"/>
        </w:rPr>
        <w:t xml:space="preserve">And the price signal is clear:</w:t>
      </w:r>
      <w:r w:rsidDel="00000000" w:rsidR="00000000" w:rsidRPr="00000000">
        <w:rPr>
          <w:rtl w:val="0"/>
        </w:rPr>
        <w:t xml:space="preserve"> DP World’s deputy CEO said at Davos that if Houthi attacks are curbed, </w:t>
      </w:r>
      <w:r w:rsidDel="00000000" w:rsidR="00000000" w:rsidRPr="00000000">
        <w:rPr>
          <w:b w:val="1"/>
          <w:rtl w:val="0"/>
        </w:rPr>
        <w:t xml:space="preserve">ocean-freight rates could fall “at least 20–25%” within two to three months</w:t>
      </w:r>
      <w:r w:rsidDel="00000000" w:rsidR="00000000" w:rsidRPr="00000000">
        <w:rPr>
          <w:rtl w:val="0"/>
        </w:rPr>
        <w:t xml:space="preserve">—and the Houthis themselves have tied their attacks to the Gaza war and indicated limits/cessation under a ceasefire—making a Gaza truce a </w:t>
      </w:r>
      <w:r w:rsidDel="00000000" w:rsidR="00000000" w:rsidRPr="00000000">
        <w:rPr>
          <w:b w:val="1"/>
          <w:rtl w:val="0"/>
        </w:rPr>
        <w:t xml:space="preserve">direct UAE economic interest</w:t>
      </w:r>
      <w:r w:rsidDel="00000000" w:rsidR="00000000" w:rsidRPr="00000000">
        <w:rPr>
          <w:rtl w:val="0"/>
        </w:rPr>
        <w:t xml:space="preserve">. </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b w:val="1"/>
        </w:rPr>
      </w:pPr>
      <w:r w:rsidDel="00000000" w:rsidR="00000000" w:rsidRPr="00000000">
        <w:rPr>
          <w:rtl w:val="0"/>
        </w:rPr>
        <w:t xml:space="preserve">(</w:t>
      </w:r>
      <w:hyperlink r:id="rId1448">
        <w:r w:rsidDel="00000000" w:rsidR="00000000" w:rsidRPr="00000000">
          <w:rPr>
            <w:color w:val="1155cc"/>
            <w:u w:val="single"/>
            <w:rtl w:val="0"/>
          </w:rPr>
          <w:t xml:space="preserve">reuters.com</w:t>
        </w:r>
      </w:hyperlink>
      <w:r w:rsidDel="00000000" w:rsidR="00000000" w:rsidRPr="00000000">
        <w:rPr>
          <w:rtl w:val="0"/>
        </w:rPr>
        <w:t xml:space="preserve">, </w:t>
      </w:r>
      <w:hyperlink r:id="rId1449">
        <w:r w:rsidDel="00000000" w:rsidR="00000000" w:rsidRPr="00000000">
          <w:rPr>
            <w:color w:val="1155cc"/>
            <w:u w:val="single"/>
            <w:rtl w:val="0"/>
          </w:rPr>
          <w:t xml:space="preserve">asiacargonews.com</w:t>
        </w:r>
      </w:hyperlink>
      <w:r w:rsidDel="00000000" w:rsidR="00000000" w:rsidRPr="00000000">
        <w:rPr>
          <w:rtl w:val="0"/>
        </w:rPr>
        <w:t xml:space="preserve">, </w:t>
      </w:r>
      <w:hyperlink r:id="rId1450">
        <w:r w:rsidDel="00000000" w:rsidR="00000000" w:rsidRPr="00000000">
          <w:rPr>
            <w:color w:val="1155cc"/>
            <w:u w:val="single"/>
            <w:rtl w:val="0"/>
          </w:rPr>
          <w:t xml:space="preserve">reuters.com</w:t>
        </w:r>
      </w:hyperlink>
      <w:r w:rsidDel="00000000" w:rsidR="00000000" w:rsidRPr="00000000">
        <w:rPr>
          <w:rtl w:val="0"/>
        </w:rPr>
        <w:t xml:space="preserve">, </w:t>
      </w:r>
      <w:hyperlink r:id="rId1451">
        <w:r w:rsidDel="00000000" w:rsidR="00000000" w:rsidRPr="00000000">
          <w:rPr>
            <w:color w:val="1155cc"/>
            <w:u w:val="single"/>
            <w:rtl w:val="0"/>
          </w:rPr>
          <w:t xml:space="preserve">unctad.org</w:t>
        </w:r>
      </w:hyperlink>
      <w:r w:rsidDel="00000000" w:rsidR="00000000" w:rsidRPr="00000000">
        <w:rPr>
          <w:rtl w:val="0"/>
        </w:rPr>
        <w:t xml:space="preserve">, </w:t>
      </w:r>
      <w:hyperlink r:id="rId1452">
        <w:r w:rsidDel="00000000" w:rsidR="00000000" w:rsidRPr="00000000">
          <w:rPr>
            <w:color w:val="1155cc"/>
            <w:u w:val="single"/>
            <w:rtl w:val="0"/>
          </w:rPr>
          <w:t xml:space="preserve">reuters.com</w:t>
        </w:r>
      </w:hyperlink>
      <w:r w:rsidDel="00000000" w:rsidR="00000000" w:rsidRPr="00000000">
        <w:rPr>
          <w:rtl w:val="0"/>
        </w:rPr>
        <w:t xml:space="preserve">, </w:t>
      </w:r>
      <w:hyperlink r:id="rId1453">
        <w:r w:rsidDel="00000000" w:rsidR="00000000" w:rsidRPr="00000000">
          <w:rPr>
            <w:color w:val="1155cc"/>
            <w:u w:val="single"/>
            <w:rtl w:val="0"/>
          </w:rPr>
          <w:t xml:space="preserve">supplychainbrain.com</w:t>
        </w:r>
      </w:hyperlink>
      <w:r w:rsidDel="00000000" w:rsidR="00000000" w:rsidRPr="00000000">
        <w:rPr>
          <w:rtl w:val="0"/>
        </w:rPr>
        <w:t xml:space="preserve">, </w:t>
      </w:r>
      <w:hyperlink r:id="rId1454">
        <w:r w:rsidDel="00000000" w:rsidR="00000000" w:rsidRPr="00000000">
          <w:rPr>
            <w:color w:val="1155cc"/>
            <w:u w:val="single"/>
            <w:rtl w:val="0"/>
          </w:rPr>
          <w:t xml:space="preserve">safety4sea.com</w:t>
        </w:r>
      </w:hyperlink>
      <w:r w:rsidDel="00000000" w:rsidR="00000000" w:rsidRPr="00000000">
        <w:rPr>
          <w:rtl w:val="0"/>
        </w:rPr>
        <w:t xml:space="preserve">, </w:t>
      </w:r>
      <w:hyperlink r:id="rId1455">
        <w:r w:rsidDel="00000000" w:rsidR="00000000" w:rsidRPr="00000000">
          <w:rPr>
            <w:color w:val="1155cc"/>
            <w:u w:val="single"/>
            <w:rtl w:val="0"/>
          </w:rPr>
          <w:t xml:space="preserve">supplychain247.com</w:t>
        </w:r>
      </w:hyperlink>
      <w:r w:rsidDel="00000000" w:rsidR="00000000" w:rsidRPr="00000000">
        <w:rPr>
          <w:rtl w:val="0"/>
        </w:rPr>
        <w:t xml:space="preserve">)</w:t>
        <w:br w:type="textWrapping"/>
        <w:br w:type="textWrapping"/>
      </w:r>
      <w:r w:rsidDel="00000000" w:rsidR="00000000" w:rsidRPr="00000000">
        <w:rPr>
          <w:b w:val="1"/>
          <w:rtl w:val="0"/>
        </w:rPr>
        <w:t xml:space="preserve">Unique assets the UAE can bring.</w:t>
      </w:r>
    </w:p>
    <w:p w:rsidR="00000000" w:rsidDel="00000000" w:rsidP="00000000" w:rsidRDefault="00000000" w:rsidRPr="00000000" w14:paraId="000003F9">
      <w:pPr>
        <w:numPr>
          <w:ilvl w:val="0"/>
          <w:numId w:val="121"/>
        </w:numPr>
        <w:spacing w:after="0" w:afterAutospacing="0" w:before="240" w:lineRule="auto"/>
        <w:ind w:left="720" w:hanging="360"/>
      </w:pPr>
      <w:r w:rsidDel="00000000" w:rsidR="00000000" w:rsidRPr="00000000">
        <w:rPr>
          <w:b w:val="1"/>
          <w:rtl w:val="0"/>
        </w:rPr>
        <w:t xml:space="preserve">Finance &amp; delivery at scale.</w:t>
      </w:r>
      <w:r w:rsidDel="00000000" w:rsidR="00000000" w:rsidRPr="00000000">
        <w:rPr>
          <w:rtl w:val="0"/>
        </w:rPr>
        <w:t xml:space="preserve"> Across Abu Dhabi’s three big sovereign investors—</w:t>
      </w:r>
      <w:r w:rsidDel="00000000" w:rsidR="00000000" w:rsidRPr="00000000">
        <w:rPr>
          <w:b w:val="1"/>
          <w:rtl w:val="0"/>
        </w:rPr>
        <w:t xml:space="preserve">ADIA, Mubadala, ADQ</w:t>
      </w:r>
      <w:r w:rsidDel="00000000" w:rsidR="00000000" w:rsidRPr="00000000">
        <w:rPr>
          <w:rtl w:val="0"/>
        </w:rPr>
        <w:t xml:space="preserve">—total assets are </w:t>
      </w:r>
      <w:r w:rsidDel="00000000" w:rsidR="00000000" w:rsidRPr="00000000">
        <w:rPr>
          <w:b w:val="1"/>
          <w:rtl w:val="0"/>
        </w:rPr>
        <w:t xml:space="preserve">~$1.7 trillion</w:t>
      </w:r>
      <w:r w:rsidDel="00000000" w:rsidR="00000000" w:rsidRPr="00000000">
        <w:rPr>
          <w:rtl w:val="0"/>
        </w:rPr>
        <w:t xml:space="preserve"> (Reuters, May 8, 2025), giving the UAE exceptional capacity to anchor multi-year reconstruction and utilities programs. That firepower increasingly targets advanced tech and infrastructure—e.g., </w:t>
      </w:r>
      <w:r w:rsidDel="00000000" w:rsidR="00000000" w:rsidRPr="00000000">
        <w:rPr>
          <w:b w:val="1"/>
          <w:rtl w:val="0"/>
        </w:rPr>
        <w:t xml:space="preserve">Microsoft’s $1.5 billion strategic investment in G42</w:t>
      </w:r>
      <w:r w:rsidDel="00000000" w:rsidR="00000000" w:rsidRPr="00000000">
        <w:rPr>
          <w:rtl w:val="0"/>
        </w:rPr>
        <w:t xml:space="preserve"> (April 2024), pairing capital with cloud/AI capability.</w:t>
      </w:r>
      <w:hyperlink r:id="rId1456">
        <w:r w:rsidDel="00000000" w:rsidR="00000000" w:rsidRPr="00000000">
          <w:rPr>
            <w:rtl w:val="0"/>
          </w:rPr>
          <w:t xml:space="preserve"> </w:t>
        </w:r>
      </w:hyperlink>
      <w:r w:rsidDel="00000000" w:rsidR="00000000" w:rsidRPr="00000000">
        <w:rPr>
          <w:rtl w:val="0"/>
        </w:rPr>
        <w:t xml:space="preserve">UAE convening credibility from </w:t>
      </w:r>
      <w:r w:rsidDel="00000000" w:rsidR="00000000" w:rsidRPr="00000000">
        <w:rPr>
          <w:b w:val="1"/>
          <w:rtl w:val="0"/>
        </w:rPr>
        <w:t xml:space="preserve">COP28</w:t>
      </w:r>
      <w:r w:rsidDel="00000000" w:rsidR="00000000" w:rsidRPr="00000000">
        <w:rPr>
          <w:rtl w:val="0"/>
        </w:rPr>
        <w:t xml:space="preserve"> also matters: the summit </w:t>
      </w:r>
      <w:r w:rsidDel="00000000" w:rsidR="00000000" w:rsidRPr="00000000">
        <w:rPr>
          <w:b w:val="1"/>
          <w:rtl w:val="0"/>
        </w:rPr>
        <w:t xml:space="preserve">operationalized the Loss &amp; Damage Fund</w:t>
      </w:r>
      <w:r w:rsidDel="00000000" w:rsidR="00000000" w:rsidRPr="00000000">
        <w:rPr>
          <w:rtl w:val="0"/>
        </w:rPr>
        <w:t xml:space="preserve"> with </w:t>
      </w:r>
      <w:r w:rsidDel="00000000" w:rsidR="00000000" w:rsidRPr="00000000">
        <w:rPr>
          <w:b w:val="1"/>
          <w:rtl w:val="0"/>
        </w:rPr>
        <w:t xml:space="preserve">~$700–800 million</w:t>
      </w:r>
      <w:r w:rsidDel="00000000" w:rsidR="00000000" w:rsidRPr="00000000">
        <w:rPr>
          <w:rtl w:val="0"/>
        </w:rPr>
        <w:t xml:space="preserve"> in initial pledges—useful political ballast for a Gaza recovery compact.</w:t>
      </w:r>
      <w:hyperlink r:id="rId1457">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FA">
      <w:pPr>
        <w:numPr>
          <w:ilvl w:val="0"/>
          <w:numId w:val="121"/>
        </w:numPr>
        <w:spacing w:after="0" w:afterAutospacing="0" w:before="0" w:beforeAutospacing="0" w:lineRule="auto"/>
        <w:ind w:left="720" w:hanging="360"/>
      </w:pPr>
      <w:r w:rsidDel="00000000" w:rsidR="00000000" w:rsidRPr="00000000">
        <w:rPr>
          <w:b w:val="1"/>
          <w:rtl w:val="0"/>
        </w:rPr>
        <w:t xml:space="preserve">Global-South bridges.</w:t>
      </w:r>
      <w:r w:rsidDel="00000000" w:rsidR="00000000" w:rsidRPr="00000000">
        <w:rPr>
          <w:rtl w:val="0"/>
        </w:rPr>
        <w:t xml:space="preserve"> The UAE </w:t>
      </w:r>
      <w:r w:rsidDel="00000000" w:rsidR="00000000" w:rsidRPr="00000000">
        <w:rPr>
          <w:b w:val="1"/>
          <w:rtl w:val="0"/>
        </w:rPr>
        <w:t xml:space="preserve">joined BRICS on January 1, 2024</w:t>
      </w:r>
      <w:r w:rsidDel="00000000" w:rsidR="00000000" w:rsidRPr="00000000">
        <w:rPr>
          <w:rtl w:val="0"/>
        </w:rPr>
        <w:t xml:space="preserve">, adding formal links into an expanded Global-South forum, and it co-leads the </w:t>
      </w:r>
      <w:r w:rsidDel="00000000" w:rsidR="00000000" w:rsidRPr="00000000">
        <w:rPr>
          <w:b w:val="1"/>
          <w:rtl w:val="0"/>
        </w:rPr>
        <w:t xml:space="preserve">I2U2</w:t>
      </w:r>
      <w:r w:rsidDel="00000000" w:rsidR="00000000" w:rsidRPr="00000000">
        <w:rPr>
          <w:rtl w:val="0"/>
        </w:rPr>
        <w:t xml:space="preserve"> economic track (India–Israel–UAE–US) that advances concrete projects (e.g., a </w:t>
      </w:r>
      <w:r w:rsidDel="00000000" w:rsidR="00000000" w:rsidRPr="00000000">
        <w:rPr>
          <w:b w:val="1"/>
          <w:rtl w:val="0"/>
        </w:rPr>
        <w:t xml:space="preserve">300 MW</w:t>
      </w:r>
      <w:r w:rsidDel="00000000" w:rsidR="00000000" w:rsidRPr="00000000">
        <w:rPr>
          <w:rtl w:val="0"/>
        </w:rPr>
        <w:t xml:space="preserve"> hybrid renewables project in Gujarat). Its </w:t>
      </w:r>
      <w:r w:rsidDel="00000000" w:rsidR="00000000" w:rsidRPr="00000000">
        <w:rPr>
          <w:b w:val="1"/>
          <w:rtl w:val="0"/>
        </w:rPr>
        <w:t xml:space="preserve">CEPA with India</w:t>
      </w:r>
      <w:r w:rsidDel="00000000" w:rsidR="00000000" w:rsidRPr="00000000">
        <w:rPr>
          <w:rtl w:val="0"/>
        </w:rPr>
        <w:t xml:space="preserve"> has been </w:t>
      </w:r>
      <w:r w:rsidDel="00000000" w:rsidR="00000000" w:rsidRPr="00000000">
        <w:rPr>
          <w:b w:val="1"/>
          <w:rtl w:val="0"/>
        </w:rPr>
        <w:t xml:space="preserve">in force since May 1, 2022</w:t>
      </w:r>
      <w:r w:rsidDel="00000000" w:rsidR="00000000" w:rsidRPr="00000000">
        <w:rPr>
          <w:rtl w:val="0"/>
        </w:rPr>
        <w:t xml:space="preserve">, deepening trade/supply-chain integration that can be steered toward Gaza’s reconstruction ecosystem.</w:t>
      </w:r>
      <w:hyperlink r:id="rId1458">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FB">
      <w:pPr>
        <w:numPr>
          <w:ilvl w:val="0"/>
          <w:numId w:val="121"/>
        </w:numPr>
        <w:spacing w:after="0" w:afterAutospacing="0" w:before="0" w:beforeAutospacing="0" w:lineRule="auto"/>
        <w:ind w:left="720" w:hanging="360"/>
      </w:pPr>
      <w:r w:rsidDel="00000000" w:rsidR="00000000" w:rsidRPr="00000000">
        <w:rPr>
          <w:b w:val="1"/>
          <w:rtl w:val="0"/>
        </w:rPr>
        <w:t xml:space="preserve">Megaproject muscle.</w:t>
      </w:r>
      <w:r w:rsidDel="00000000" w:rsidR="00000000" w:rsidRPr="00000000">
        <w:rPr>
          <w:rtl w:val="0"/>
        </w:rPr>
        <w:t xml:space="preserve"> The </w:t>
      </w:r>
      <w:r w:rsidDel="00000000" w:rsidR="00000000" w:rsidRPr="00000000">
        <w:rPr>
          <w:b w:val="1"/>
          <w:rtl w:val="0"/>
        </w:rPr>
        <w:t xml:space="preserve">Barakah</w:t>
      </w:r>
      <w:r w:rsidDel="00000000" w:rsidR="00000000" w:rsidRPr="00000000">
        <w:rPr>
          <w:rtl w:val="0"/>
        </w:rPr>
        <w:t xml:space="preserve"> plant—</w:t>
      </w:r>
      <w:r w:rsidDel="00000000" w:rsidR="00000000" w:rsidRPr="00000000">
        <w:rPr>
          <w:b w:val="1"/>
          <w:rtl w:val="0"/>
        </w:rPr>
        <w:t xml:space="preserve">the Arab world’s first commercial nuclear power station</w:t>
      </w:r>
      <w:r w:rsidDel="00000000" w:rsidR="00000000" w:rsidRPr="00000000">
        <w:rPr>
          <w:rtl w:val="0"/>
        </w:rPr>
        <w:t xml:space="preserve">—now provides roughly </w:t>
      </w:r>
      <w:r w:rsidDel="00000000" w:rsidR="00000000" w:rsidRPr="00000000">
        <w:rPr>
          <w:b w:val="1"/>
          <w:rtl w:val="0"/>
        </w:rPr>
        <w:t xml:space="preserve">a quarter of UAE electricity</w:t>
      </w:r>
      <w:r w:rsidDel="00000000" w:rsidR="00000000" w:rsidRPr="00000000">
        <w:rPr>
          <w:rtl w:val="0"/>
        </w:rPr>
        <w:t xml:space="preserve">, showing delivery at scale.</w:t>
      </w:r>
      <w:hyperlink r:id="rId1459">
        <w:r w:rsidDel="00000000" w:rsidR="00000000" w:rsidRPr="00000000">
          <w:rPr>
            <w:rtl w:val="0"/>
          </w:rPr>
          <w:t xml:space="preserve"> </w:t>
        </w:r>
      </w:hyperlink>
      <w:r w:rsidDel="00000000" w:rsidR="00000000" w:rsidRPr="00000000">
        <w:rPr>
          <w:rtl w:val="0"/>
        </w:rPr>
        <w:t xml:space="preserve">The </w:t>
      </w:r>
      <w:r w:rsidDel="00000000" w:rsidR="00000000" w:rsidRPr="00000000">
        <w:rPr>
          <w:b w:val="1"/>
          <w:rtl w:val="0"/>
        </w:rPr>
        <w:t xml:space="preserve">Taweelah</w:t>
      </w:r>
      <w:r w:rsidDel="00000000" w:rsidR="00000000" w:rsidRPr="00000000">
        <w:rPr>
          <w:rtl w:val="0"/>
        </w:rPr>
        <w:t xml:space="preserve"> reverse-osmosis complex is </w:t>
      </w:r>
      <w:r w:rsidDel="00000000" w:rsidR="00000000" w:rsidRPr="00000000">
        <w:rPr>
          <w:b w:val="1"/>
          <w:rtl w:val="0"/>
        </w:rPr>
        <w:t xml:space="preserve">the world’s largest RO plant</w:t>
      </w:r>
      <w:r w:rsidDel="00000000" w:rsidR="00000000" w:rsidRPr="00000000">
        <w:rPr>
          <w:rtl w:val="0"/>
        </w:rPr>
        <w:t xml:space="preserve"> (~</w:t>
      </w:r>
      <w:r w:rsidDel="00000000" w:rsidR="00000000" w:rsidRPr="00000000">
        <w:rPr>
          <w:b w:val="1"/>
          <w:rtl w:val="0"/>
        </w:rPr>
        <w:t xml:space="preserve">909,000 m³/day</w:t>
      </w:r>
      <w:r w:rsidDel="00000000" w:rsidR="00000000" w:rsidRPr="00000000">
        <w:rPr>
          <w:rtl w:val="0"/>
        </w:rPr>
        <w:t xml:space="preserve">), a direct analogue for rapid water-infrastructure build-outs.</w:t>
      </w:r>
      <w:hyperlink r:id="rId1460">
        <w:r w:rsidDel="00000000" w:rsidR="00000000" w:rsidRPr="00000000">
          <w:rPr>
            <w:rtl w:val="0"/>
          </w:rPr>
          <w:t xml:space="preserve"> </w:t>
        </w:r>
      </w:hyperlink>
      <w:r w:rsidDel="00000000" w:rsidR="00000000" w:rsidRPr="00000000">
        <w:rPr>
          <w:rtl w:val="0"/>
        </w:rPr>
        <w:t xml:space="preserve">The </w:t>
      </w:r>
      <w:r w:rsidDel="00000000" w:rsidR="00000000" w:rsidRPr="00000000">
        <w:rPr>
          <w:b w:val="1"/>
          <w:rtl w:val="0"/>
        </w:rPr>
        <w:t xml:space="preserve">Etihad Rail</w:t>
      </w:r>
      <w:r w:rsidDel="00000000" w:rsidR="00000000" w:rsidRPr="00000000">
        <w:rPr>
          <w:rtl w:val="0"/>
        </w:rPr>
        <w:t xml:space="preserve"> network spans </w:t>
      </w:r>
      <w:r w:rsidDel="00000000" w:rsidR="00000000" w:rsidRPr="00000000">
        <w:rPr>
          <w:b w:val="1"/>
          <w:rtl w:val="0"/>
        </w:rPr>
        <w:t xml:space="preserve">~900 km</w:t>
      </w:r>
      <w:r w:rsidDel="00000000" w:rsidR="00000000" w:rsidRPr="00000000">
        <w:rPr>
          <w:rtl w:val="0"/>
        </w:rPr>
        <w:t xml:space="preserve"> linking all seven emirates, indicative of integrated EPC + O&amp;M capability; </w:t>
      </w:r>
      <w:r w:rsidDel="00000000" w:rsidR="00000000" w:rsidRPr="00000000">
        <w:rPr>
          <w:b w:val="1"/>
          <w:rtl w:val="0"/>
        </w:rPr>
        <w:t xml:space="preserve">construction is complete</w:t>
      </w:r>
      <w:r w:rsidDel="00000000" w:rsidR="00000000" w:rsidRPr="00000000">
        <w:rPr>
          <w:rtl w:val="0"/>
        </w:rPr>
        <w:t xml:space="preserve"> per the operator.</w:t>
      </w:r>
      <w:hyperlink r:id="rId1461">
        <w:r w:rsidDel="00000000" w:rsidR="00000000" w:rsidRPr="00000000">
          <w:rPr>
            <w:rtl w:val="0"/>
          </w:rPr>
          <w:t xml:space="preserve"> </w:t>
        </w:r>
      </w:hyperlink>
      <w:r w:rsidDel="00000000" w:rsidR="00000000" w:rsidRPr="00000000">
        <w:rPr>
          <w:rtl w:val="0"/>
        </w:rPr>
        <w:t xml:space="preserve">On seaborne logistics, </w:t>
      </w:r>
      <w:r w:rsidDel="00000000" w:rsidR="00000000" w:rsidRPr="00000000">
        <w:rPr>
          <w:b w:val="1"/>
          <w:rtl w:val="0"/>
        </w:rPr>
        <w:t xml:space="preserve">Jebel Ali (DP World)</w:t>
      </w:r>
      <w:r w:rsidDel="00000000" w:rsidR="00000000" w:rsidRPr="00000000">
        <w:rPr>
          <w:rtl w:val="0"/>
        </w:rPr>
        <w:t xml:space="preserve"> remains the </w:t>
      </w:r>
      <w:r w:rsidDel="00000000" w:rsidR="00000000" w:rsidRPr="00000000">
        <w:rPr>
          <w:b w:val="1"/>
          <w:rtl w:val="0"/>
        </w:rPr>
        <w:t xml:space="preserve">Middle East’s largest container port</w:t>
      </w:r>
      <w:r w:rsidDel="00000000" w:rsidR="00000000" w:rsidRPr="00000000">
        <w:rPr>
          <w:rtl w:val="0"/>
        </w:rPr>
        <w:t xml:space="preserve"> and, per Alphaliner reporting, </w:t>
      </w:r>
      <w:r w:rsidDel="00000000" w:rsidR="00000000" w:rsidRPr="00000000">
        <w:rPr>
          <w:b w:val="1"/>
          <w:rtl w:val="0"/>
        </w:rPr>
        <w:t xml:space="preserve">re-entered the global top-10</w:t>
      </w:r>
      <w:r w:rsidDel="00000000" w:rsidR="00000000" w:rsidRPr="00000000">
        <w:rPr>
          <w:rtl w:val="0"/>
        </w:rPr>
        <w:t xml:space="preserve"> in 2023.</w:t>
      </w:r>
      <w:hyperlink r:id="rId1462">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FC">
      <w:pPr>
        <w:numPr>
          <w:ilvl w:val="0"/>
          <w:numId w:val="121"/>
        </w:numPr>
        <w:spacing w:after="0" w:afterAutospacing="0" w:before="0" w:beforeAutospacing="0" w:lineRule="auto"/>
        <w:ind w:left="720" w:hanging="360"/>
      </w:pPr>
      <w:r w:rsidDel="00000000" w:rsidR="00000000" w:rsidRPr="00000000">
        <w:rPr>
          <w:b w:val="1"/>
          <w:rtl w:val="0"/>
        </w:rPr>
        <w:t xml:space="preserve">Tech &amp; data-center hub.</w:t>
      </w:r>
      <w:r w:rsidDel="00000000" w:rsidR="00000000" w:rsidRPr="00000000">
        <w:rPr>
          <w:rtl w:val="0"/>
        </w:rPr>
        <w:t xml:space="preserve"> The UAE hosts </w:t>
      </w:r>
      <w:r w:rsidDel="00000000" w:rsidR="00000000" w:rsidRPr="00000000">
        <w:rPr>
          <w:b w:val="1"/>
          <w:rtl w:val="0"/>
        </w:rPr>
        <w:t xml:space="preserve">Microsoft Azure regions (UAE North/Central, launched 2019)</w:t>
      </w:r>
      <w:r w:rsidDel="00000000" w:rsidR="00000000" w:rsidRPr="00000000">
        <w:rPr>
          <w:rtl w:val="0"/>
        </w:rPr>
        <w:t xml:space="preserve"> and the </w:t>
      </w:r>
      <w:r w:rsidDel="00000000" w:rsidR="00000000" w:rsidRPr="00000000">
        <w:rPr>
          <w:b w:val="1"/>
          <w:rtl w:val="0"/>
        </w:rPr>
        <w:t xml:space="preserve">AWS Middle East (UAE) Region</w:t>
      </w:r>
      <w:r w:rsidDel="00000000" w:rsidR="00000000" w:rsidRPr="00000000">
        <w:rPr>
          <w:rtl w:val="0"/>
        </w:rPr>
        <w:t xml:space="preserve"> (opened </w:t>
      </w:r>
      <w:r w:rsidDel="00000000" w:rsidR="00000000" w:rsidRPr="00000000">
        <w:rPr>
          <w:b w:val="1"/>
          <w:rtl w:val="0"/>
        </w:rPr>
        <w:t xml:space="preserve">Aug 2022</w:t>
      </w:r>
      <w:r w:rsidDel="00000000" w:rsidR="00000000" w:rsidRPr="00000000">
        <w:rPr>
          <w:rtl w:val="0"/>
        </w:rPr>
        <w:t xml:space="preserve">), plus the </w:t>
      </w:r>
      <w:r w:rsidDel="00000000" w:rsidR="00000000" w:rsidRPr="00000000">
        <w:rPr>
          <w:b w:val="1"/>
          <w:rtl w:val="0"/>
        </w:rPr>
        <w:t xml:space="preserve">MBZUAI</w:t>
      </w:r>
      <w:r w:rsidDel="00000000" w:rsidR="00000000" w:rsidRPr="00000000">
        <w:rPr>
          <w:rtl w:val="0"/>
        </w:rPr>
        <w:t xml:space="preserve"> research university and the </w:t>
      </w:r>
      <w:r w:rsidDel="00000000" w:rsidR="00000000" w:rsidRPr="00000000">
        <w:rPr>
          <w:b w:val="1"/>
          <w:rtl w:val="0"/>
        </w:rPr>
        <w:t xml:space="preserve">G42</w:t>
      </w:r>
      <w:r w:rsidDel="00000000" w:rsidR="00000000" w:rsidRPr="00000000">
        <w:rPr>
          <w:rtl w:val="0"/>
        </w:rPr>
        <w:t xml:space="preserve"> ecosystem—useful for standing up aid-logistics platforms, payments rails, and compliance monitoring tied to ceasefire benchmarks.</w:t>
      </w:r>
      <w:hyperlink r:id="rId1463">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3FD">
      <w:pPr>
        <w:numPr>
          <w:ilvl w:val="0"/>
          <w:numId w:val="121"/>
        </w:numPr>
        <w:spacing w:after="240" w:before="0" w:beforeAutospacing="0" w:lineRule="auto"/>
        <w:ind w:left="720" w:hanging="360"/>
      </w:pPr>
      <w:r w:rsidDel="00000000" w:rsidR="00000000" w:rsidRPr="00000000">
        <w:rPr>
          <w:b w:val="1"/>
          <w:rtl w:val="0"/>
        </w:rPr>
        <w:t xml:space="preserve">A distinct “Israel vector.”</w:t>
      </w:r>
      <w:r w:rsidDel="00000000" w:rsidR="00000000" w:rsidRPr="00000000">
        <w:rPr>
          <w:rtl w:val="0"/>
        </w:rPr>
        <w:t xml:space="preserve"> Beyond diplomacy, Emirati capital has executed </w:t>
      </w:r>
      <w:r w:rsidDel="00000000" w:rsidR="00000000" w:rsidRPr="00000000">
        <w:rPr>
          <w:b w:val="1"/>
          <w:rtl w:val="0"/>
        </w:rPr>
        <w:t xml:space="preserve">real-economy deals</w:t>
      </w:r>
      <w:r w:rsidDel="00000000" w:rsidR="00000000" w:rsidRPr="00000000">
        <w:rPr>
          <w:rtl w:val="0"/>
        </w:rPr>
        <w:t xml:space="preserve"> with Israel—e.g., </w:t>
      </w:r>
      <w:r w:rsidDel="00000000" w:rsidR="00000000" w:rsidRPr="00000000">
        <w:rPr>
          <w:b w:val="1"/>
          <w:rtl w:val="0"/>
        </w:rPr>
        <w:t xml:space="preserve">Mubadala’s 22% stake in the Tamar gas field</w:t>
      </w:r>
      <w:r w:rsidDel="00000000" w:rsidR="00000000" w:rsidRPr="00000000">
        <w:rPr>
          <w:rtl w:val="0"/>
        </w:rPr>
        <w:t xml:space="preserve"> (finalized 2021)—and the </w:t>
      </w:r>
      <w:r w:rsidDel="00000000" w:rsidR="00000000" w:rsidRPr="00000000">
        <w:rPr>
          <w:b w:val="1"/>
          <w:rtl w:val="0"/>
        </w:rPr>
        <w:t xml:space="preserve">UAE–Israel CEPA</w:t>
      </w:r>
      <w:r w:rsidDel="00000000" w:rsidR="00000000" w:rsidRPr="00000000">
        <w:rPr>
          <w:rtl w:val="0"/>
        </w:rPr>
        <w:t xml:space="preserve"> (in force </w:t>
      </w:r>
      <w:r w:rsidDel="00000000" w:rsidR="00000000" w:rsidRPr="00000000">
        <w:rPr>
          <w:b w:val="1"/>
          <w:rtl w:val="0"/>
        </w:rPr>
        <w:t xml:space="preserve">Apr 1, 2023</w:t>
      </w:r>
      <w:r w:rsidDel="00000000" w:rsidR="00000000" w:rsidRPr="00000000">
        <w:rPr>
          <w:rtl w:val="0"/>
        </w:rPr>
        <w:t xml:space="preserve">) </w:t>
      </w:r>
      <w:r w:rsidDel="00000000" w:rsidR="00000000" w:rsidRPr="00000000">
        <w:rPr>
          <w:b w:val="1"/>
          <w:rtl w:val="0"/>
        </w:rPr>
        <w:t xml:space="preserve">removed/reduced tariffs on &gt;96% of product lines</w:t>
      </w: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99%</w:t>
      </w:r>
      <w:r w:rsidDel="00000000" w:rsidR="00000000" w:rsidRPr="00000000">
        <w:rPr>
          <w:rtl w:val="0"/>
        </w:rPr>
        <w:t xml:space="preserve"> of trade value), institutionalizing bilateral trade.</w:t>
      </w:r>
      <w:hyperlink r:id="rId1464">
        <w:r w:rsidDel="00000000" w:rsidR="00000000" w:rsidRPr="00000000">
          <w:rPr>
            <w:rtl w:val="0"/>
          </w:rPr>
          <w:t xml:space="preserve"> </w:t>
        </w:r>
      </w:hyperlink>
      <w:r w:rsidDel="00000000" w:rsidR="00000000" w:rsidRPr="00000000">
        <w:rPr>
          <w:rtl w:val="0"/>
        </w:rPr>
        <w:t xml:space="preserve">During the Gaza war, ties </w:t>
      </w:r>
      <w:r w:rsidDel="00000000" w:rsidR="00000000" w:rsidRPr="00000000">
        <w:rPr>
          <w:b w:val="1"/>
          <w:rtl w:val="0"/>
        </w:rPr>
        <w:t xml:space="preserve">cooled but were not suspended</w:t>
      </w:r>
      <w:r w:rsidDel="00000000" w:rsidR="00000000" w:rsidRPr="00000000">
        <w:rPr>
          <w:rtl w:val="0"/>
        </w:rPr>
        <w:t xml:space="preserve">, preserving channels others lack. </w:t>
      </w:r>
    </w:p>
    <w:p w:rsidR="00000000" w:rsidDel="00000000" w:rsidP="00000000" w:rsidRDefault="00000000" w:rsidRPr="00000000" w14:paraId="000003FE">
      <w:pPr>
        <w:spacing w:after="240" w:before="240" w:lineRule="auto"/>
        <w:ind w:left="720" w:firstLine="0"/>
        <w:rPr/>
      </w:pPr>
      <w:r w:rsidDel="00000000" w:rsidR="00000000" w:rsidRPr="00000000">
        <w:rPr>
          <w:rtl w:val="0"/>
        </w:rPr>
        <w:t xml:space="preserve">(</w:t>
      </w:r>
      <w:hyperlink r:id="rId1465">
        <w:r w:rsidDel="00000000" w:rsidR="00000000" w:rsidRPr="00000000">
          <w:rPr>
            <w:color w:val="1155cc"/>
            <w:u w:val="single"/>
            <w:rtl w:val="0"/>
          </w:rPr>
          <w:t xml:space="preserve">reuters.com</w:t>
        </w:r>
      </w:hyperlink>
      <w:r w:rsidDel="00000000" w:rsidR="00000000" w:rsidRPr="00000000">
        <w:rPr>
          <w:rtl w:val="0"/>
        </w:rPr>
        <w:t xml:space="preserve">, </w:t>
      </w:r>
      <w:hyperlink r:id="rId1466">
        <w:r w:rsidDel="00000000" w:rsidR="00000000" w:rsidRPr="00000000">
          <w:rPr>
            <w:color w:val="1155cc"/>
            <w:u w:val="single"/>
            <w:rtl w:val="0"/>
          </w:rPr>
          <w:t xml:space="preserve">unfccc.int</w:t>
        </w:r>
      </w:hyperlink>
      <w:r w:rsidDel="00000000" w:rsidR="00000000" w:rsidRPr="00000000">
        <w:rPr>
          <w:rtl w:val="0"/>
        </w:rPr>
        <w:t xml:space="preserve">, </w:t>
      </w:r>
      <w:hyperlink r:id="rId1467">
        <w:r w:rsidDel="00000000" w:rsidR="00000000" w:rsidRPr="00000000">
          <w:rPr>
            <w:color w:val="1155cc"/>
            <w:u w:val="single"/>
            <w:rtl w:val="0"/>
          </w:rPr>
          <w:t xml:space="preserve">blogs.microsoft.com</w:t>
        </w:r>
      </w:hyperlink>
      <w:r w:rsidDel="00000000" w:rsidR="00000000" w:rsidRPr="00000000">
        <w:rPr>
          <w:rtl w:val="0"/>
        </w:rPr>
        <w:t xml:space="preserve">, </w:t>
      </w:r>
      <w:hyperlink r:id="rId1468">
        <w:r w:rsidDel="00000000" w:rsidR="00000000" w:rsidRPr="00000000">
          <w:rPr>
            <w:color w:val="1155cc"/>
            <w:u w:val="single"/>
            <w:rtl w:val="0"/>
          </w:rPr>
          <w:t xml:space="preserve">news.microsoft.com</w:t>
        </w:r>
      </w:hyperlink>
      <w:r w:rsidDel="00000000" w:rsidR="00000000" w:rsidRPr="00000000">
        <w:rPr>
          <w:rtl w:val="0"/>
        </w:rPr>
        <w:t xml:space="preserve">, </w:t>
      </w:r>
      <w:hyperlink r:id="rId1469">
        <w:r w:rsidDel="00000000" w:rsidR="00000000" w:rsidRPr="00000000">
          <w:rPr>
            <w:color w:val="1155cc"/>
            <w:u w:val="single"/>
            <w:rtl w:val="0"/>
          </w:rPr>
          <w:t xml:space="preserve">apnews.com</w:t>
        </w:r>
      </w:hyperlink>
      <w:r w:rsidDel="00000000" w:rsidR="00000000" w:rsidRPr="00000000">
        <w:rPr>
          <w:rtl w:val="0"/>
        </w:rPr>
        <w:t xml:space="preserve">, </w:t>
      </w:r>
      <w:hyperlink r:id="rId1470">
        <w:r w:rsidDel="00000000" w:rsidR="00000000" w:rsidRPr="00000000">
          <w:rPr>
            <w:color w:val="1155cc"/>
            <w:u w:val="single"/>
            <w:rtl w:val="0"/>
          </w:rPr>
          <w:t xml:space="preserve">unfccc.int</w:t>
        </w:r>
      </w:hyperlink>
      <w:r w:rsidDel="00000000" w:rsidR="00000000" w:rsidRPr="00000000">
        <w:rPr>
          <w:rtl w:val="0"/>
        </w:rPr>
        <w:t xml:space="preserve">, </w:t>
      </w:r>
      <w:hyperlink r:id="rId1471">
        <w:r w:rsidDel="00000000" w:rsidR="00000000" w:rsidRPr="00000000">
          <w:rPr>
            <w:color w:val="1155cc"/>
            <w:u w:val="single"/>
            <w:rtl w:val="0"/>
          </w:rPr>
          <w:t xml:space="preserve">cop28.com</w:t>
        </w:r>
      </w:hyperlink>
      <w:r w:rsidDel="00000000" w:rsidR="00000000" w:rsidRPr="00000000">
        <w:rPr>
          <w:rtl w:val="0"/>
        </w:rPr>
        <w:t xml:space="preserve">, </w:t>
      </w:r>
      <w:hyperlink r:id="rId1472">
        <w:r w:rsidDel="00000000" w:rsidR="00000000" w:rsidRPr="00000000">
          <w:rPr>
            <w:color w:val="1155cc"/>
            <w:u w:val="single"/>
            <w:rtl w:val="0"/>
          </w:rPr>
          <w:t xml:space="preserve">europarl.europa.eu</w:t>
        </w:r>
      </w:hyperlink>
      <w:r w:rsidDel="00000000" w:rsidR="00000000" w:rsidRPr="00000000">
        <w:rPr>
          <w:rtl w:val="0"/>
        </w:rPr>
        <w:t xml:space="preserve">, </w:t>
      </w:r>
      <w:hyperlink r:id="rId1473">
        <w:r w:rsidDel="00000000" w:rsidR="00000000" w:rsidRPr="00000000">
          <w:rPr>
            <w:color w:val="1155cc"/>
            <w:u w:val="single"/>
            <w:rtl w:val="0"/>
          </w:rPr>
          <w:t xml:space="preserve">bidenwhitehouse.archives.gov</w:t>
        </w:r>
      </w:hyperlink>
      <w:r w:rsidDel="00000000" w:rsidR="00000000" w:rsidRPr="00000000">
        <w:rPr>
          <w:rtl w:val="0"/>
        </w:rPr>
        <w:t xml:space="preserve">, </w:t>
      </w:r>
      <w:hyperlink r:id="rId1474">
        <w:r w:rsidDel="00000000" w:rsidR="00000000" w:rsidRPr="00000000">
          <w:rPr>
            <w:color w:val="1155cc"/>
            <w:u w:val="single"/>
            <w:rtl w:val="0"/>
          </w:rPr>
          <w:t xml:space="preserve">state.gov</w:t>
        </w:r>
      </w:hyperlink>
      <w:r w:rsidDel="00000000" w:rsidR="00000000" w:rsidRPr="00000000">
        <w:rPr>
          <w:rtl w:val="0"/>
        </w:rPr>
        <w:t xml:space="preserve">, </w:t>
      </w:r>
      <w:hyperlink r:id="rId1475">
        <w:r w:rsidDel="00000000" w:rsidR="00000000" w:rsidRPr="00000000">
          <w:rPr>
            <w:color w:val="1155cc"/>
            <w:u w:val="single"/>
            <w:rtl w:val="0"/>
          </w:rPr>
          <w:t xml:space="preserve">pib.gov.in</w:t>
        </w:r>
      </w:hyperlink>
      <w:r w:rsidDel="00000000" w:rsidR="00000000" w:rsidRPr="00000000">
        <w:rPr>
          <w:rtl w:val="0"/>
        </w:rPr>
        <w:t xml:space="preserve">, </w:t>
      </w:r>
      <w:hyperlink r:id="rId1476">
        <w:r w:rsidDel="00000000" w:rsidR="00000000" w:rsidRPr="00000000">
          <w:rPr>
            <w:color w:val="1155cc"/>
            <w:u w:val="single"/>
            <w:rtl w:val="0"/>
          </w:rPr>
          <w:t xml:space="preserve">enec.gov.ae</w:t>
        </w:r>
      </w:hyperlink>
      <w:r w:rsidDel="00000000" w:rsidR="00000000" w:rsidRPr="00000000">
        <w:rPr>
          <w:rtl w:val="0"/>
        </w:rPr>
        <w:t xml:space="preserve">, </w:t>
      </w:r>
      <w:hyperlink r:id="rId1477">
        <w:r w:rsidDel="00000000" w:rsidR="00000000" w:rsidRPr="00000000">
          <w:rPr>
            <w:color w:val="1155cc"/>
            <w:u w:val="single"/>
            <w:rtl w:val="0"/>
          </w:rPr>
          <w:t xml:space="preserve">acwapower.com</w:t>
        </w:r>
      </w:hyperlink>
      <w:r w:rsidDel="00000000" w:rsidR="00000000" w:rsidRPr="00000000">
        <w:rPr>
          <w:rtl w:val="0"/>
        </w:rPr>
        <w:t xml:space="preserve">, </w:t>
      </w:r>
      <w:hyperlink r:id="rId1478">
        <w:r w:rsidDel="00000000" w:rsidR="00000000" w:rsidRPr="00000000">
          <w:rPr>
            <w:color w:val="1155cc"/>
            <w:u w:val="single"/>
            <w:rtl w:val="0"/>
          </w:rPr>
          <w:t xml:space="preserve">idom.com</w:t>
        </w:r>
      </w:hyperlink>
      <w:r w:rsidDel="00000000" w:rsidR="00000000" w:rsidRPr="00000000">
        <w:rPr>
          <w:rtl w:val="0"/>
        </w:rPr>
        <w:t xml:space="preserve">, </w:t>
      </w:r>
      <w:hyperlink r:id="rId1479">
        <w:r w:rsidDel="00000000" w:rsidR="00000000" w:rsidRPr="00000000">
          <w:rPr>
            <w:color w:val="1155cc"/>
            <w:u w:val="single"/>
            <w:rtl w:val="0"/>
          </w:rPr>
          <w:t xml:space="preserve">etihadrail.ae</w:t>
        </w:r>
      </w:hyperlink>
      <w:r w:rsidDel="00000000" w:rsidR="00000000" w:rsidRPr="00000000">
        <w:rPr>
          <w:rtl w:val="0"/>
        </w:rPr>
        <w:t xml:space="preserve">, </w:t>
      </w:r>
      <w:hyperlink r:id="rId1480">
        <w:r w:rsidDel="00000000" w:rsidR="00000000" w:rsidRPr="00000000">
          <w:rPr>
            <w:color w:val="1155cc"/>
            <w:u w:val="single"/>
            <w:rtl w:val="0"/>
          </w:rPr>
          <w:t xml:space="preserve">container-news.com</w:t>
        </w:r>
      </w:hyperlink>
      <w:r w:rsidDel="00000000" w:rsidR="00000000" w:rsidRPr="00000000">
        <w:rPr>
          <w:rtl w:val="0"/>
        </w:rPr>
        <w:t xml:space="preserve">, </w:t>
      </w:r>
      <w:hyperlink r:id="rId1481">
        <w:r w:rsidDel="00000000" w:rsidR="00000000" w:rsidRPr="00000000">
          <w:rPr>
            <w:color w:val="1155cc"/>
            <w:u w:val="single"/>
            <w:rtl w:val="0"/>
          </w:rPr>
          <w:t xml:space="preserve">news.microsoft.com</w:t>
        </w:r>
      </w:hyperlink>
      <w:r w:rsidDel="00000000" w:rsidR="00000000" w:rsidRPr="00000000">
        <w:rPr>
          <w:rtl w:val="0"/>
        </w:rPr>
        <w:t xml:space="preserve">, </w:t>
      </w:r>
      <w:hyperlink r:id="rId1482">
        <w:r w:rsidDel="00000000" w:rsidR="00000000" w:rsidRPr="00000000">
          <w:rPr>
            <w:color w:val="1155cc"/>
            <w:u w:val="single"/>
            <w:rtl w:val="0"/>
          </w:rPr>
          <w:t xml:space="preserve">azure.microsoft.com</w:t>
        </w:r>
      </w:hyperlink>
      <w:r w:rsidDel="00000000" w:rsidR="00000000" w:rsidRPr="00000000">
        <w:rPr>
          <w:rtl w:val="0"/>
        </w:rPr>
        <w:t xml:space="preserve">, </w:t>
      </w:r>
      <w:hyperlink r:id="rId1483">
        <w:r w:rsidDel="00000000" w:rsidR="00000000" w:rsidRPr="00000000">
          <w:rPr>
            <w:color w:val="1155cc"/>
            <w:u w:val="single"/>
            <w:rtl w:val="0"/>
          </w:rPr>
          <w:t xml:space="preserve">aws.amazon.com</w:t>
        </w:r>
      </w:hyperlink>
      <w:r w:rsidDel="00000000" w:rsidR="00000000" w:rsidRPr="00000000">
        <w:rPr>
          <w:rtl w:val="0"/>
        </w:rPr>
        <w:t xml:space="preserve">, </w:t>
      </w:r>
      <w:hyperlink r:id="rId1484">
        <w:r w:rsidDel="00000000" w:rsidR="00000000" w:rsidRPr="00000000">
          <w:rPr>
            <w:color w:val="1155cc"/>
            <w:u w:val="single"/>
            <w:rtl w:val="0"/>
          </w:rPr>
          <w:t xml:space="preserve">reuters.com</w:t>
        </w:r>
      </w:hyperlink>
      <w:r w:rsidDel="00000000" w:rsidR="00000000" w:rsidRPr="00000000">
        <w:rPr>
          <w:rtl w:val="0"/>
        </w:rPr>
        <w:t xml:space="preserve">, </w:t>
      </w:r>
      <w:hyperlink r:id="rId1485">
        <w:r w:rsidDel="00000000" w:rsidR="00000000" w:rsidRPr="00000000">
          <w:rPr>
            <w:color w:val="1155cc"/>
            <w:u w:val="single"/>
            <w:rtl w:val="0"/>
          </w:rPr>
          <w:t xml:space="preserve">mbzuai.ac.ae</w:t>
        </w:r>
      </w:hyperlink>
      <w:r w:rsidDel="00000000" w:rsidR="00000000" w:rsidRPr="00000000">
        <w:rPr>
          <w:rtl w:val="0"/>
        </w:rPr>
        <w:t xml:space="preserve">, </w:t>
      </w:r>
      <w:hyperlink r:id="rId1486">
        <w:r w:rsidDel="00000000" w:rsidR="00000000" w:rsidRPr="00000000">
          <w:rPr>
            <w:color w:val="1155cc"/>
            <w:u w:val="single"/>
            <w:rtl w:val="0"/>
          </w:rPr>
          <w:t xml:space="preserve">reuters.com</w:t>
        </w:r>
      </w:hyperlink>
      <w:r w:rsidDel="00000000" w:rsidR="00000000" w:rsidRPr="00000000">
        <w:rPr>
          <w:rtl w:val="0"/>
        </w:rPr>
        <w:t xml:space="preserve">, </w:t>
      </w:r>
      <w:hyperlink r:id="rId1487">
        <w:r w:rsidDel="00000000" w:rsidR="00000000" w:rsidRPr="00000000">
          <w:rPr>
            <w:color w:val="1155cc"/>
            <w:u w:val="single"/>
            <w:rtl w:val="0"/>
          </w:rPr>
          <w:t xml:space="preserve">pwc.com</w:t>
        </w:r>
      </w:hyperlink>
      <w:r w:rsidDel="00000000" w:rsidR="00000000" w:rsidRPr="00000000">
        <w:rPr>
          <w:rtl w:val="0"/>
        </w:rPr>
        <w:t xml:space="preserve">, </w:t>
      </w:r>
      <w:hyperlink r:id="rId1488">
        <w:r w:rsidDel="00000000" w:rsidR="00000000" w:rsidRPr="00000000">
          <w:rPr>
            <w:color w:val="1155cc"/>
            <w:u w:val="single"/>
            <w:rtl w:val="0"/>
          </w:rPr>
          <w:t xml:space="preserve">reuters.com</w:t>
        </w:r>
      </w:hyperlink>
      <w:r w:rsidDel="00000000" w:rsidR="00000000" w:rsidRPr="00000000">
        <w:rPr>
          <w:rtl w:val="0"/>
        </w:rPr>
        <w:t xml:space="preserve">, </w:t>
      </w:r>
      <w:hyperlink r:id="rId1489">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3FF">
      <w:pPr>
        <w:spacing w:after="240" w:before="240" w:lineRule="auto"/>
        <w:rPr/>
      </w:pPr>
      <w:r w:rsidDel="00000000" w:rsidR="00000000" w:rsidRPr="00000000">
        <w:rPr>
          <w:b w:val="1"/>
          <w:rtl w:val="0"/>
        </w:rPr>
        <w:t xml:space="preserve">Constraints &amp; credibility risks.</w:t>
      </w:r>
      <w:r w:rsidDel="00000000" w:rsidR="00000000" w:rsidRPr="00000000">
        <w:rPr>
          <w:rtl w:val="0"/>
        </w:rPr>
        <w:t xml:space="preserve"> The Gaza war dented public tolerance for visible UAE–Israel business, and Red Sea insecurity hit UAE logistics income—reasons Abu Dhabi prefers </w:t>
      </w:r>
      <w:r w:rsidDel="00000000" w:rsidR="00000000" w:rsidRPr="00000000">
        <w:rPr>
          <w:b w:val="1"/>
          <w:rtl w:val="0"/>
        </w:rPr>
        <w:t xml:space="preserve">quiet deal-making</w:t>
      </w:r>
      <w:r w:rsidDel="00000000" w:rsidR="00000000" w:rsidRPr="00000000">
        <w:rPr>
          <w:rtl w:val="0"/>
        </w:rPr>
        <w:t xml:space="preserve"> under multilateral umbrellas while it front-loads </w:t>
      </w:r>
      <w:r w:rsidDel="00000000" w:rsidR="00000000" w:rsidRPr="00000000">
        <w:rPr>
          <w:b w:val="1"/>
          <w:rtl w:val="0"/>
        </w:rPr>
        <w:t xml:space="preserve">humanitarian optics</w:t>
      </w:r>
      <w:r w:rsidDel="00000000" w:rsidR="00000000" w:rsidRPr="00000000">
        <w:rPr>
          <w:rtl w:val="0"/>
        </w:rPr>
        <w:t xml:space="preserve">. Keeping the Emirati role squarely on </w:t>
      </w:r>
      <w:r w:rsidDel="00000000" w:rsidR="00000000" w:rsidRPr="00000000">
        <w:rPr>
          <w:b w:val="1"/>
          <w:rtl w:val="0"/>
        </w:rPr>
        <w:t xml:space="preserve">delivery (aid, utilities, ports) + conditional economics</w:t>
      </w:r>
      <w:r w:rsidDel="00000000" w:rsidR="00000000" w:rsidRPr="00000000">
        <w:rPr>
          <w:rtl w:val="0"/>
        </w:rPr>
        <w:t xml:space="preserve">, not frontline mediation, preserves legitimacy at home and abroad.</w:t>
        <w:br w:type="textWrapping"/>
      </w:r>
    </w:p>
    <w:p w:rsidR="00000000" w:rsidDel="00000000" w:rsidP="00000000" w:rsidRDefault="00000000" w:rsidRPr="00000000" w14:paraId="00000400">
      <w:pPr>
        <w:spacing w:after="240" w:before="240" w:lineRule="auto"/>
        <w:rPr>
          <w:b w:val="1"/>
        </w:rPr>
      </w:pPr>
      <w:r w:rsidDel="00000000" w:rsidR="00000000" w:rsidRPr="00000000">
        <w:rPr>
          <w:b w:val="1"/>
          <w:rtl w:val="0"/>
        </w:rPr>
        <w:t xml:space="preserve">Possible UAE role in the Roadmap.</w:t>
      </w:r>
    </w:p>
    <w:p w:rsidR="00000000" w:rsidDel="00000000" w:rsidP="00000000" w:rsidRDefault="00000000" w:rsidRPr="00000000" w14:paraId="00000401">
      <w:pPr>
        <w:numPr>
          <w:ilvl w:val="0"/>
          <w:numId w:val="235"/>
        </w:numPr>
        <w:spacing w:after="0" w:afterAutospacing="0" w:before="240" w:lineRule="auto"/>
        <w:ind w:left="720" w:hanging="360"/>
      </w:pPr>
      <w:r w:rsidDel="00000000" w:rsidR="00000000" w:rsidRPr="00000000">
        <w:rPr>
          <w:b w:val="1"/>
          <w:rtl w:val="0"/>
        </w:rPr>
        <w:t xml:space="preserve">“Silent economic track.”</w:t>
      </w:r>
      <w:r w:rsidDel="00000000" w:rsidR="00000000" w:rsidRPr="00000000">
        <w:rPr>
          <w:rtl w:val="0"/>
        </w:rPr>
        <w:t xml:space="preserve"> Let Abu Dhabi lead a </w:t>
      </w:r>
      <w:r w:rsidDel="00000000" w:rsidR="00000000" w:rsidRPr="00000000">
        <w:rPr>
          <w:b w:val="1"/>
          <w:rtl w:val="0"/>
        </w:rPr>
        <w:t xml:space="preserve">Gaza Reconstruction &amp; Utilities SEZ</w:t>
      </w:r>
      <w:r w:rsidDel="00000000" w:rsidR="00000000" w:rsidRPr="00000000">
        <w:rPr>
          <w:rtl w:val="0"/>
        </w:rPr>
        <w:t xml:space="preserve"> (ports/logistics, power, desal, housing), with </w:t>
      </w:r>
      <w:r w:rsidDel="00000000" w:rsidR="00000000" w:rsidRPr="00000000">
        <w:rPr>
          <w:b w:val="1"/>
          <w:rtl w:val="0"/>
        </w:rPr>
        <w:t xml:space="preserve">escrow/snap-back</w:t>
      </w:r>
      <w:r w:rsidDel="00000000" w:rsidR="00000000" w:rsidRPr="00000000">
        <w:rPr>
          <w:rtl w:val="0"/>
        </w:rPr>
        <w:t xml:space="preserve"> disbursements tied to ceasefire and governance benchmarks; DP World, TAQA, Masdar, and Mubadala can underwrite EPC + O&amp;M. (Precedent: UAE’s </w:t>
      </w:r>
      <w:r w:rsidDel="00000000" w:rsidR="00000000" w:rsidRPr="00000000">
        <w:rPr>
          <w:b w:val="1"/>
          <w:rtl w:val="0"/>
        </w:rPr>
        <w:t xml:space="preserve">$10 bn</w:t>
      </w:r>
      <w:r w:rsidDel="00000000" w:rsidR="00000000" w:rsidRPr="00000000">
        <w:rPr>
          <w:rtl w:val="0"/>
        </w:rPr>
        <w:t xml:space="preserve"> regional </w:t>
      </w:r>
      <w:r w:rsidDel="00000000" w:rsidR="00000000" w:rsidRPr="00000000">
        <w:rPr>
          <w:i w:val="1"/>
          <w:rtl w:val="0"/>
        </w:rPr>
        <w:t xml:space="preserve">Industrial Partnership</w:t>
      </w:r>
      <w:r w:rsidDel="00000000" w:rsidR="00000000" w:rsidRPr="00000000">
        <w:rPr>
          <w:rtl w:val="0"/>
        </w:rPr>
        <w:t xml:space="preserve"> with Egypt–Jordan–Bahrain.)</w:t>
      </w:r>
      <w:hyperlink r:id="rId1490">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402">
      <w:pPr>
        <w:numPr>
          <w:ilvl w:val="0"/>
          <w:numId w:val="235"/>
        </w:numPr>
        <w:spacing w:after="0" w:afterAutospacing="0" w:before="0" w:beforeAutospacing="0" w:lineRule="auto"/>
        <w:ind w:left="720" w:hanging="360"/>
      </w:pPr>
      <w:r w:rsidDel="00000000" w:rsidR="00000000" w:rsidRPr="00000000">
        <w:rPr>
          <w:b w:val="1"/>
          <w:rtl w:val="0"/>
        </w:rPr>
        <w:t xml:space="preserve">Corridors &amp; monitoring tech.</w:t>
      </w:r>
      <w:r w:rsidDel="00000000" w:rsidR="00000000" w:rsidRPr="00000000">
        <w:rPr>
          <w:rFonts w:ascii="Arial Unicode MS" w:cs="Arial Unicode MS" w:eastAsia="Arial Unicode MS" w:hAnsi="Arial Unicode MS"/>
          <w:rtl w:val="0"/>
        </w:rPr>
        <w:t xml:space="preserve"> Use UAE logistics (Jebel Ali → Al-Arish), rail/port integration, and cloud capacity (AWS/Azure) to stand up a transparent </w:t>
      </w:r>
      <w:r w:rsidDel="00000000" w:rsidR="00000000" w:rsidRPr="00000000">
        <w:rPr>
          <w:b w:val="1"/>
          <w:rtl w:val="0"/>
        </w:rPr>
        <w:t xml:space="preserve">aid and materials pipeline</w:t>
      </w:r>
      <w:r w:rsidDel="00000000" w:rsidR="00000000" w:rsidRPr="00000000">
        <w:rPr>
          <w:rtl w:val="0"/>
        </w:rPr>
        <w:t xml:space="preserve">, with IoT tagging and dashboards accessible to UN, Egypt, Israel, and the PA.</w:t>
      </w:r>
      <w:hyperlink r:id="rId1491">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403">
      <w:pPr>
        <w:numPr>
          <w:ilvl w:val="0"/>
          <w:numId w:val="235"/>
        </w:numPr>
        <w:spacing w:after="240" w:before="0" w:beforeAutospacing="0" w:lineRule="auto"/>
        <w:ind w:left="720" w:hanging="360"/>
      </w:pPr>
      <w:r w:rsidDel="00000000" w:rsidR="00000000" w:rsidRPr="00000000">
        <w:rPr>
          <w:b w:val="1"/>
          <w:rtl w:val="0"/>
        </w:rPr>
        <w:t xml:space="preserve">Normalization-for-Compliance ladder (parallel to KSA).</w:t>
      </w:r>
      <w:r w:rsidDel="00000000" w:rsidR="00000000" w:rsidRPr="00000000">
        <w:rPr>
          <w:rtl w:val="0"/>
        </w:rPr>
        <w:t xml:space="preserve"> Because the UAE already recognizes Israel (and has </w:t>
      </w:r>
      <w:r w:rsidDel="00000000" w:rsidR="00000000" w:rsidRPr="00000000">
        <w:rPr>
          <w:b w:val="1"/>
          <w:rtl w:val="0"/>
        </w:rPr>
        <w:t xml:space="preserve">CEPA</w:t>
      </w:r>
      <w:r w:rsidDel="00000000" w:rsidR="00000000" w:rsidRPr="00000000">
        <w:rPr>
          <w:rtl w:val="0"/>
        </w:rPr>
        <w:t xml:space="preserve"> mechanisms), it can help structure </w:t>
      </w:r>
      <w:r w:rsidDel="00000000" w:rsidR="00000000" w:rsidRPr="00000000">
        <w:rPr>
          <w:b w:val="1"/>
          <w:rtl w:val="0"/>
        </w:rPr>
        <w:t xml:space="preserve">sequenced economic benefits</w:t>
      </w:r>
      <w:r w:rsidDel="00000000" w:rsidR="00000000" w:rsidRPr="00000000">
        <w:rPr>
          <w:rtl w:val="0"/>
        </w:rPr>
        <w:t xml:space="preserve"> that unlock </w:t>
      </w:r>
      <w:r w:rsidDel="00000000" w:rsidR="00000000" w:rsidRPr="00000000">
        <w:rPr>
          <w:i w:val="1"/>
          <w:rtl w:val="0"/>
        </w:rPr>
        <w:t xml:space="preserve">only as</w:t>
      </w:r>
      <w:r w:rsidDel="00000000" w:rsidR="00000000" w:rsidRPr="00000000">
        <w:rPr>
          <w:rtl w:val="0"/>
        </w:rPr>
        <w:t xml:space="preserve"> verifiable steps toward a Palestinian state and durable calm are met—complementing Riyadh’s “statehood-first” stance without undercutting it.</w:t>
      </w:r>
      <w:r w:rsidDel="00000000" w:rsidR="00000000" w:rsidRPr="00000000">
        <w:rPr>
          <w:rtl w:val="0"/>
        </w:rPr>
      </w:r>
    </w:p>
    <w:p w:rsidR="00000000" w:rsidDel="00000000" w:rsidP="00000000" w:rsidRDefault="00000000" w:rsidRPr="00000000" w14:paraId="00000404">
      <w:pPr>
        <w:pStyle w:val="Heading3"/>
        <w:rPr/>
      </w:pPr>
      <w:bookmarkStart w:colFirst="0" w:colLast="0" w:name="_li56ch76wtr3" w:id="100"/>
      <w:bookmarkEnd w:id="100"/>
      <w:r w:rsidDel="00000000" w:rsidR="00000000" w:rsidRPr="00000000">
        <w:rPr>
          <w:rtl w:val="0"/>
        </w:rPr>
        <w:t xml:space="preserve">Lebanon</w:t>
      </w:r>
    </w:p>
    <w:p w:rsidR="00000000" w:rsidDel="00000000" w:rsidP="00000000" w:rsidRDefault="00000000" w:rsidRPr="00000000" w14:paraId="00000405">
      <w:pPr>
        <w:rPr/>
      </w:pPr>
      <w:r w:rsidDel="00000000" w:rsidR="00000000" w:rsidRPr="00000000">
        <w:rPr>
          <w:b w:val="1"/>
          <w:rtl w:val="0"/>
        </w:rPr>
        <w:t xml:space="preserve">Why Lebanon matters to the Roadmap. </w:t>
      </w:r>
      <w:r w:rsidDel="00000000" w:rsidR="00000000" w:rsidRPr="00000000">
        <w:rPr>
          <w:rtl w:val="0"/>
        </w:rPr>
        <w:t xml:space="preserve">The Israel–Hezbollah front is the fastest-moving spillover channel from the Gaza war—analysts and UN briefings flagged it as the most likely vector of wider escalation—and renewed fighting would quickly derail shipping, reconstruction flows, and investor confidence. It has already displaced large populations on </w:t>
      </w:r>
      <w:r w:rsidDel="00000000" w:rsidR="00000000" w:rsidRPr="00000000">
        <w:rPr>
          <w:b w:val="1"/>
          <w:rtl w:val="0"/>
        </w:rPr>
        <w:t xml:space="preserve">both sides</w:t>
      </w:r>
      <w:r w:rsidDel="00000000" w:rsidR="00000000" w:rsidRPr="00000000">
        <w:rPr>
          <w:rtl w:val="0"/>
        </w:rPr>
        <w:t xml:space="preserve"> (about </w:t>
      </w:r>
      <w:r w:rsidDel="00000000" w:rsidR="00000000" w:rsidRPr="00000000">
        <w:rPr>
          <w:b w:val="1"/>
          <w:rtl w:val="0"/>
        </w:rPr>
        <w:t xml:space="preserve">60,000</w:t>
      </w:r>
      <w:r w:rsidDel="00000000" w:rsidR="00000000" w:rsidRPr="00000000">
        <w:rPr>
          <w:rtl w:val="0"/>
        </w:rPr>
        <w:t xml:space="preserve"> Israelis evacuated from the north at points during the war), and in Lebanon the numbers were far larger.</w:t>
      </w:r>
      <w:hyperlink r:id="rId1492">
        <w:r w:rsidDel="00000000" w:rsidR="00000000" w:rsidRPr="00000000">
          <w:rPr>
            <w:rtl w:val="0"/>
          </w:rPr>
          <w:t xml:space="preserve"> </w:t>
        </w:r>
      </w:hyperlink>
      <w:r w:rsidDel="00000000" w:rsidR="00000000" w:rsidRPr="00000000">
        <w:rPr>
          <w:rtl w:val="0"/>
        </w:rPr>
        <w:t xml:space="preserve">UN and IOM reporting show that even </w:t>
      </w:r>
      <w:r w:rsidDel="00000000" w:rsidR="00000000" w:rsidRPr="00000000">
        <w:rPr>
          <w:b w:val="1"/>
          <w:rtl w:val="0"/>
        </w:rPr>
        <w:t xml:space="preserve">after the late-2024 truce</w:t>
      </w:r>
      <w:r w:rsidDel="00000000" w:rsidR="00000000" w:rsidRPr="00000000">
        <w:rPr>
          <w:rtl w:val="0"/>
        </w:rPr>
        <w:t xml:space="preserve">, roughly </w:t>
      </w:r>
      <w:r w:rsidDel="00000000" w:rsidR="00000000" w:rsidRPr="00000000">
        <w:rPr>
          <w:b w:val="1"/>
          <w:rtl w:val="0"/>
        </w:rPr>
        <w:t xml:space="preserve">113,000</w:t>
      </w:r>
      <w:r w:rsidDel="00000000" w:rsidR="00000000" w:rsidRPr="00000000">
        <w:rPr>
          <w:rtl w:val="0"/>
        </w:rPr>
        <w:t xml:space="preserve"> people in Lebanon were </w:t>
      </w:r>
      <w:r w:rsidDel="00000000" w:rsidR="00000000" w:rsidRPr="00000000">
        <w:rPr>
          <w:b w:val="1"/>
          <w:rtl w:val="0"/>
        </w:rPr>
        <w:t xml:space="preserve">still displaced outside their cadasters of origin</w:t>
      </w:r>
      <w:r w:rsidDel="00000000" w:rsidR="00000000" w:rsidRPr="00000000">
        <w:rPr>
          <w:rtl w:val="0"/>
        </w:rPr>
        <w:t xml:space="preserve"> in mid-January </w:t>
      </w:r>
      <w:r w:rsidDel="00000000" w:rsidR="00000000" w:rsidRPr="00000000">
        <w:rPr>
          <w:b w:val="1"/>
          <w:rtl w:val="0"/>
        </w:rPr>
        <w:t xml:space="preserve">2025</w:t>
      </w:r>
      <w:r w:rsidDel="00000000" w:rsidR="00000000" w:rsidRPr="00000000">
        <w:rPr>
          <w:rtl w:val="0"/>
        </w:rPr>
        <w:t xml:space="preserve">, easing toward </w:t>
      </w:r>
      <w:r w:rsidDel="00000000" w:rsidR="00000000" w:rsidRPr="00000000">
        <w:rPr>
          <w:b w:val="1"/>
          <w:rtl w:val="0"/>
        </w:rPr>
        <w:t xml:space="preserve">~90,000</w:t>
      </w:r>
      <w:r w:rsidDel="00000000" w:rsidR="00000000" w:rsidRPr="00000000">
        <w:rPr>
          <w:rtl w:val="0"/>
        </w:rPr>
        <w:t xml:space="preserve"> by late </w:t>
      </w:r>
      <w:r w:rsidDel="00000000" w:rsidR="00000000" w:rsidRPr="00000000">
        <w:rPr>
          <w:b w:val="1"/>
          <w:rtl w:val="0"/>
        </w:rPr>
        <w:t xml:space="preserve">Q1–Q2 2025</w:t>
      </w:r>
      <w:r w:rsidDel="00000000" w:rsidR="00000000" w:rsidRPr="00000000">
        <w:rPr>
          <w:rtl w:val="0"/>
        </w:rPr>
        <w:t xml:space="preserve"> as returns accelerated; at the </w:t>
      </w:r>
      <w:r w:rsidDel="00000000" w:rsidR="00000000" w:rsidRPr="00000000">
        <w:rPr>
          <w:b w:val="1"/>
          <w:rtl w:val="0"/>
        </w:rPr>
        <w:t xml:space="preserve">peak</w:t>
      </w:r>
      <w:r w:rsidDel="00000000" w:rsidR="00000000" w:rsidRPr="00000000">
        <w:rPr>
          <w:rtl w:val="0"/>
        </w:rPr>
        <w:t xml:space="preserve">, nearly </w:t>
      </w:r>
      <w:r w:rsidDel="00000000" w:rsidR="00000000" w:rsidRPr="00000000">
        <w:rPr>
          <w:b w:val="1"/>
          <w:rtl w:val="0"/>
        </w:rPr>
        <w:t xml:space="preserve">900,000</w:t>
      </w:r>
      <w:r w:rsidDel="00000000" w:rsidR="00000000" w:rsidRPr="00000000">
        <w:rPr>
          <w:rtl w:val="0"/>
        </w:rPr>
        <w:t xml:space="preserve"> were internally displaced and </w:t>
      </w:r>
      <w:r w:rsidDel="00000000" w:rsidR="00000000" w:rsidRPr="00000000">
        <w:rPr>
          <w:b w:val="1"/>
          <w:rtl w:val="0"/>
        </w:rPr>
        <w:t xml:space="preserve">~1.3 million</w:t>
      </w:r>
      <w:r w:rsidDel="00000000" w:rsidR="00000000" w:rsidRPr="00000000">
        <w:rPr>
          <w:rtl w:val="0"/>
        </w:rPr>
        <w:t xml:space="preserve"> people were affected.</w:t>
      </w:r>
      <w:hyperlink r:id="rId1493">
        <w:r w:rsidDel="00000000" w:rsidR="00000000" w:rsidRPr="00000000">
          <w:rPr>
            <w:rtl w:val="0"/>
          </w:rPr>
          <w:t xml:space="preserve"> </w:t>
        </w:r>
      </w:hyperlink>
      <w:r w:rsidDel="00000000" w:rsidR="00000000" w:rsidRPr="00000000">
        <w:rPr>
          <w:rtl w:val="0"/>
        </w:rPr>
        <w:t xml:space="preserve">The World Bank’s </w:t>
      </w:r>
      <w:r w:rsidDel="00000000" w:rsidR="00000000" w:rsidRPr="00000000">
        <w:rPr>
          <w:b w:val="1"/>
          <w:rtl w:val="0"/>
        </w:rPr>
        <w:t xml:space="preserve">Rapid Damage and Needs Assessment (RDNA)</w:t>
      </w:r>
      <w:r w:rsidDel="00000000" w:rsidR="00000000" w:rsidRPr="00000000">
        <w:rPr>
          <w:rtl w:val="0"/>
        </w:rPr>
        <w:t xml:space="preserve"> puts </w:t>
      </w:r>
      <w:r w:rsidDel="00000000" w:rsidR="00000000" w:rsidRPr="00000000">
        <w:rPr>
          <w:b w:val="1"/>
          <w:rtl w:val="0"/>
        </w:rPr>
        <w:t xml:space="preserve">recovery and reconstruction needs at ~US$11 billion</w:t>
      </w:r>
      <w:r w:rsidDel="00000000" w:rsidR="00000000" w:rsidRPr="00000000">
        <w:rPr>
          <w:rtl w:val="0"/>
        </w:rPr>
        <w:t xml:space="preserve"> for the 14-month war period (</w:t>
      </w:r>
      <w:r w:rsidDel="00000000" w:rsidR="00000000" w:rsidRPr="00000000">
        <w:rPr>
          <w:b w:val="1"/>
          <w:rtl w:val="0"/>
        </w:rPr>
        <w:t xml:space="preserve">Oct 8, 2023–Dec 20, 2024</w:t>
      </w:r>
      <w:r w:rsidDel="00000000" w:rsidR="00000000" w:rsidRPr="00000000">
        <w:rPr>
          <w:rtl w:val="0"/>
        </w:rPr>
        <w:t xml:space="preserve">), and estimates </w:t>
      </w:r>
      <w:r w:rsidDel="00000000" w:rsidR="00000000" w:rsidRPr="00000000">
        <w:rPr>
          <w:b w:val="1"/>
          <w:rtl w:val="0"/>
        </w:rPr>
        <w:t xml:space="preserve">real GDP contracted 7.1% in 2024</w:t>
      </w:r>
      <w:r w:rsidDel="00000000" w:rsidR="00000000" w:rsidRPr="00000000">
        <w:rPr>
          <w:rtl w:val="0"/>
        </w:rPr>
        <w:t xml:space="preserve">, bringing the </w:t>
      </w:r>
      <w:r w:rsidDel="00000000" w:rsidR="00000000" w:rsidRPr="00000000">
        <w:rPr>
          <w:b w:val="1"/>
          <w:rtl w:val="0"/>
        </w:rPr>
        <w:t xml:space="preserve">cumulative output collapse since 2019 to nearly 40%</w:t>
      </w:r>
      <w:r w:rsidDel="00000000" w:rsidR="00000000" w:rsidRPr="00000000">
        <w:rPr>
          <w:rtl w:val="0"/>
        </w:rPr>
        <w:t xml:space="preserve">—underscoring the macro stakes of keeping the northern front quiet.</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t xml:space="preserve">(</w:t>
      </w:r>
      <w:hyperlink r:id="rId1494">
        <w:r w:rsidDel="00000000" w:rsidR="00000000" w:rsidRPr="00000000">
          <w:rPr>
            <w:color w:val="1155cc"/>
            <w:u w:val="single"/>
            <w:rtl w:val="0"/>
          </w:rPr>
          <w:t xml:space="preserve">crisisgroup.org</w:t>
        </w:r>
      </w:hyperlink>
      <w:r w:rsidDel="00000000" w:rsidR="00000000" w:rsidRPr="00000000">
        <w:rPr>
          <w:rtl w:val="0"/>
        </w:rPr>
        <w:t xml:space="preserve">, </w:t>
      </w:r>
      <w:hyperlink r:id="rId1495">
        <w:r w:rsidDel="00000000" w:rsidR="00000000" w:rsidRPr="00000000">
          <w:rPr>
            <w:color w:val="1155cc"/>
            <w:u w:val="single"/>
            <w:rtl w:val="0"/>
          </w:rPr>
          <w:t xml:space="preserve">crisisgroup.org</w:t>
        </w:r>
      </w:hyperlink>
      <w:r w:rsidDel="00000000" w:rsidR="00000000" w:rsidRPr="00000000">
        <w:rPr>
          <w:rtl w:val="0"/>
        </w:rPr>
        <w:t xml:space="preserve">, </w:t>
      </w:r>
      <w:hyperlink r:id="rId1496">
        <w:r w:rsidDel="00000000" w:rsidR="00000000" w:rsidRPr="00000000">
          <w:rPr>
            <w:color w:val="1155cc"/>
            <w:u w:val="single"/>
            <w:rtl w:val="0"/>
          </w:rPr>
          <w:t xml:space="preserve">reuters.com</w:t>
        </w:r>
      </w:hyperlink>
      <w:r w:rsidDel="00000000" w:rsidR="00000000" w:rsidRPr="00000000">
        <w:rPr>
          <w:rtl w:val="0"/>
        </w:rPr>
        <w:t xml:space="preserve">, </w:t>
      </w:r>
      <w:hyperlink r:id="rId1497">
        <w:r w:rsidDel="00000000" w:rsidR="00000000" w:rsidRPr="00000000">
          <w:rPr>
            <w:color w:val="1155cc"/>
            <w:u w:val="single"/>
            <w:rtl w:val="0"/>
          </w:rPr>
          <w:t xml:space="preserve">unocha.org</w:t>
        </w:r>
      </w:hyperlink>
      <w:r w:rsidDel="00000000" w:rsidR="00000000" w:rsidRPr="00000000">
        <w:rPr>
          <w:rtl w:val="0"/>
        </w:rPr>
        <w:t xml:space="preserve">, </w:t>
      </w:r>
      <w:hyperlink r:id="rId1498">
        <w:r w:rsidDel="00000000" w:rsidR="00000000" w:rsidRPr="00000000">
          <w:rPr>
            <w:color w:val="1155cc"/>
            <w:u w:val="single"/>
            <w:rtl w:val="0"/>
          </w:rPr>
          <w:t xml:space="preserve">unocha.org</w:t>
        </w:r>
      </w:hyperlink>
      <w:r w:rsidDel="00000000" w:rsidR="00000000" w:rsidRPr="00000000">
        <w:rPr>
          <w:rtl w:val="0"/>
        </w:rPr>
        <w:t xml:space="preserve">, </w:t>
      </w:r>
      <w:hyperlink r:id="rId1499">
        <w:r w:rsidDel="00000000" w:rsidR="00000000" w:rsidRPr="00000000">
          <w:rPr>
            <w:color w:val="1155cc"/>
            <w:u w:val="single"/>
            <w:rtl w:val="0"/>
          </w:rPr>
          <w:t xml:space="preserve">unocha.org</w:t>
        </w:r>
      </w:hyperlink>
      <w:r w:rsidDel="00000000" w:rsidR="00000000" w:rsidRPr="00000000">
        <w:rPr>
          <w:rtl w:val="0"/>
        </w:rPr>
        <w:t xml:space="preserve">, </w:t>
      </w:r>
      <w:hyperlink r:id="rId1500">
        <w:r w:rsidDel="00000000" w:rsidR="00000000" w:rsidRPr="00000000">
          <w:rPr>
            <w:color w:val="1155cc"/>
            <w:u w:val="single"/>
            <w:rtl w:val="0"/>
          </w:rPr>
          <w:t xml:space="preserve">reliefweb.int</w:t>
        </w:r>
      </w:hyperlink>
      <w:r w:rsidDel="00000000" w:rsidR="00000000" w:rsidRPr="00000000">
        <w:rPr>
          <w:rtl w:val="0"/>
        </w:rPr>
        <w:t xml:space="preserve">, </w:t>
      </w:r>
      <w:hyperlink r:id="rId1501">
        <w:r w:rsidDel="00000000" w:rsidR="00000000" w:rsidRPr="00000000">
          <w:rPr>
            <w:color w:val="1155cc"/>
            <w:u w:val="single"/>
            <w:rtl w:val="0"/>
          </w:rPr>
          <w:t xml:space="preserve">dtm.iom.int</w:t>
        </w:r>
      </w:hyperlink>
      <w:r w:rsidDel="00000000" w:rsidR="00000000" w:rsidRPr="00000000">
        <w:rPr>
          <w:rtl w:val="0"/>
        </w:rPr>
        <w:t xml:space="preserve">, </w:t>
      </w:r>
      <w:hyperlink r:id="rId1502">
        <w:r w:rsidDel="00000000" w:rsidR="00000000" w:rsidRPr="00000000">
          <w:rPr>
            <w:color w:val="1155cc"/>
            <w:u w:val="single"/>
            <w:rtl w:val="0"/>
          </w:rPr>
          <w:t xml:space="preserve">who.int</w:t>
        </w:r>
      </w:hyperlink>
      <w:r w:rsidDel="00000000" w:rsidR="00000000" w:rsidRPr="00000000">
        <w:rPr>
          <w:rtl w:val="0"/>
        </w:rPr>
        <w:t xml:space="preserve">, </w:t>
      </w:r>
      <w:hyperlink r:id="rId1503">
        <w:r w:rsidDel="00000000" w:rsidR="00000000" w:rsidRPr="00000000">
          <w:rPr>
            <w:color w:val="1155cc"/>
            <w:u w:val="single"/>
            <w:rtl w:val="0"/>
          </w:rPr>
          <w:t xml:space="preserve">civil-protection-humanitarian-aid.ec.europa.eu</w:t>
        </w:r>
      </w:hyperlink>
      <w:r w:rsidDel="00000000" w:rsidR="00000000" w:rsidRPr="00000000">
        <w:rPr>
          <w:rtl w:val="0"/>
        </w:rPr>
        <w:t xml:space="preserve">, </w:t>
      </w:r>
      <w:hyperlink r:id="rId1504">
        <w:r w:rsidDel="00000000" w:rsidR="00000000" w:rsidRPr="00000000">
          <w:rPr>
            <w:color w:val="1155cc"/>
            <w:u w:val="single"/>
            <w:rtl w:val="0"/>
          </w:rPr>
          <w:t xml:space="preserve">worldbank.org</w:t>
        </w:r>
      </w:hyperlink>
      <w:r w:rsidDel="00000000" w:rsidR="00000000" w:rsidRPr="00000000">
        <w:rPr>
          <w:rtl w:val="0"/>
        </w:rPr>
        <w:t xml:space="preserve">, </w:t>
      </w:r>
      <w:hyperlink r:id="rId1505">
        <w:r w:rsidDel="00000000" w:rsidR="00000000" w:rsidRPr="00000000">
          <w:rPr>
            <w:color w:val="1155cc"/>
            <w:u w:val="single"/>
            <w:rtl w:val="0"/>
          </w:rPr>
          <w:t xml:space="preserve">worldbank.org</w:t>
        </w:r>
      </w:hyperlink>
      <w:r w:rsidDel="00000000" w:rsidR="00000000" w:rsidRPr="00000000">
        <w:rPr>
          <w:rtl w:val="0"/>
        </w:rPr>
        <w:t xml:space="preserve">, </w:t>
      </w:r>
      <w:hyperlink r:id="rId1506">
        <w:r w:rsidDel="00000000" w:rsidR="00000000" w:rsidRPr="00000000">
          <w:rPr>
            <w:color w:val="1155cc"/>
            <w:u w:val="single"/>
            <w:rtl w:val="0"/>
          </w:rPr>
          <w:t xml:space="preserve">documents1.worldbank.org</w:t>
        </w:r>
      </w:hyperlink>
      <w:r w:rsidDel="00000000" w:rsidR="00000000" w:rsidRPr="00000000">
        <w:rPr>
          <w:rtl w:val="0"/>
        </w:rPr>
        <w:t xml:space="preserve">, </w:t>
      </w:r>
      <w:hyperlink r:id="rId1507">
        <w:r w:rsidDel="00000000" w:rsidR="00000000" w:rsidRPr="00000000">
          <w:rPr>
            <w:color w:val="1155cc"/>
            <w:u w:val="single"/>
            <w:rtl w:val="0"/>
          </w:rPr>
          <w:t xml:space="preserve">thedocs.worldbank.org</w:t>
        </w:r>
      </w:hyperlink>
      <w:r w:rsidDel="00000000" w:rsidR="00000000" w:rsidRPr="00000000">
        <w:rPr>
          <w:rtl w:val="0"/>
        </w:rPr>
        <w:t xml:space="preserve">)</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b w:val="1"/>
        </w:rPr>
      </w:pPr>
      <w:r w:rsidDel="00000000" w:rsidR="00000000" w:rsidRPr="00000000">
        <w:rPr>
          <w:b w:val="1"/>
          <w:rtl w:val="0"/>
        </w:rPr>
        <w:t xml:space="preserve">Posture in the Gaza war</w:t>
      </w:r>
    </w:p>
    <w:p w:rsidR="00000000" w:rsidDel="00000000" w:rsidP="00000000" w:rsidRDefault="00000000" w:rsidRPr="00000000" w14:paraId="0000040A">
      <w:pPr>
        <w:numPr>
          <w:ilvl w:val="0"/>
          <w:numId w:val="111"/>
        </w:numPr>
        <w:spacing w:after="0" w:afterAutospacing="0" w:before="240" w:lineRule="auto"/>
        <w:ind w:left="720" w:hanging="360"/>
        <w:rPr>
          <w:b w:val="1"/>
          <w:u w:val="none"/>
        </w:rPr>
      </w:pPr>
      <w:r w:rsidDel="00000000" w:rsidR="00000000" w:rsidRPr="00000000">
        <w:rPr>
          <w:b w:val="1"/>
          <w:rtl w:val="0"/>
        </w:rPr>
        <w:t xml:space="preserve">Linked front, then conditional decoupling.</w:t>
      </w:r>
    </w:p>
    <w:p w:rsidR="00000000" w:rsidDel="00000000" w:rsidP="00000000" w:rsidRDefault="00000000" w:rsidRPr="00000000" w14:paraId="0000040B">
      <w:pPr>
        <w:numPr>
          <w:ilvl w:val="1"/>
          <w:numId w:val="111"/>
        </w:numPr>
        <w:spacing w:after="0" w:afterAutospacing="0" w:before="0" w:beforeAutospacing="0" w:lineRule="auto"/>
        <w:ind w:left="1440" w:hanging="360"/>
        <w:rPr>
          <w:b w:val="1"/>
          <w:u w:val="none"/>
        </w:rPr>
      </w:pPr>
      <w:r w:rsidDel="00000000" w:rsidR="00000000" w:rsidRPr="00000000">
        <w:rPr>
          <w:b w:val="1"/>
          <w:rtl w:val="0"/>
        </w:rPr>
        <w:t xml:space="preserve">Opened the “support front”:</w:t>
      </w:r>
      <w:r w:rsidDel="00000000" w:rsidR="00000000" w:rsidRPr="00000000">
        <w:rPr>
          <w:rtl w:val="0"/>
        </w:rPr>
        <w:t xml:space="preserve"> Hezbollah began firing from south Lebanon on </w:t>
      </w:r>
      <w:r w:rsidDel="00000000" w:rsidR="00000000" w:rsidRPr="00000000">
        <w:rPr>
          <w:b w:val="1"/>
          <w:rtl w:val="0"/>
        </w:rPr>
        <w:t xml:space="preserve">Oct 8, 2023</w:t>
      </w:r>
      <w:r w:rsidDel="00000000" w:rsidR="00000000" w:rsidRPr="00000000">
        <w:rPr>
          <w:rtl w:val="0"/>
        </w:rPr>
        <w:t xml:space="preserve">, explicitly “in solidarity” with Gaza/Hamas.</w:t>
      </w:r>
      <w:r w:rsidDel="00000000" w:rsidR="00000000" w:rsidRPr="00000000">
        <w:rPr>
          <w:rtl w:val="0"/>
        </w:rPr>
      </w:r>
    </w:p>
    <w:p w:rsidR="00000000" w:rsidDel="00000000" w:rsidP="00000000" w:rsidRDefault="00000000" w:rsidRPr="00000000" w14:paraId="0000040C">
      <w:pPr>
        <w:numPr>
          <w:ilvl w:val="1"/>
          <w:numId w:val="111"/>
        </w:numPr>
        <w:spacing w:after="0" w:afterAutospacing="0" w:before="0" w:beforeAutospacing="0" w:lineRule="auto"/>
        <w:ind w:left="1440" w:hanging="360"/>
        <w:rPr>
          <w:b w:val="1"/>
          <w:u w:val="none"/>
        </w:rPr>
      </w:pPr>
      <w:r w:rsidDel="00000000" w:rsidR="00000000" w:rsidRPr="00000000">
        <w:rPr>
          <w:b w:val="1"/>
          <w:rtl w:val="0"/>
        </w:rPr>
        <w:t xml:space="preserve">“We’ll halt if Gaza halts”:</w:t>
      </w:r>
      <w:r w:rsidDel="00000000" w:rsidR="00000000" w:rsidRPr="00000000">
        <w:rPr>
          <w:rtl w:val="0"/>
        </w:rPr>
        <w:t xml:space="preserve"> On </w:t>
      </w:r>
      <w:r w:rsidDel="00000000" w:rsidR="00000000" w:rsidRPr="00000000">
        <w:rPr>
          <w:b w:val="1"/>
          <w:rtl w:val="0"/>
        </w:rPr>
        <w:t xml:space="preserve">Feb 29, 2024</w:t>
      </w:r>
      <w:r w:rsidDel="00000000" w:rsidR="00000000" w:rsidRPr="00000000">
        <w:rPr>
          <w:rtl w:val="0"/>
        </w:rPr>
        <w:t xml:space="preserve">, Hezbollah signaled it would stop attacks if Israel’s Gaza offensive stopped (while saying it would keep fighting if Israel continued).</w:t>
      </w:r>
      <w:r w:rsidDel="00000000" w:rsidR="00000000" w:rsidRPr="00000000">
        <w:rPr>
          <w:rtl w:val="0"/>
        </w:rPr>
      </w:r>
    </w:p>
    <w:p w:rsidR="00000000" w:rsidDel="00000000" w:rsidP="00000000" w:rsidRDefault="00000000" w:rsidRPr="00000000" w14:paraId="0000040D">
      <w:pPr>
        <w:numPr>
          <w:ilvl w:val="1"/>
          <w:numId w:val="111"/>
        </w:numPr>
        <w:spacing w:after="0" w:afterAutospacing="0" w:before="0" w:beforeAutospacing="0" w:lineRule="auto"/>
        <w:ind w:left="1440" w:hanging="360"/>
        <w:rPr>
          <w:b w:val="1"/>
          <w:u w:val="none"/>
        </w:rPr>
      </w:pPr>
      <w:r w:rsidDel="00000000" w:rsidR="00000000" w:rsidRPr="00000000">
        <w:rPr>
          <w:b w:val="1"/>
          <w:rtl w:val="0"/>
        </w:rPr>
        <w:t xml:space="preserve">Condition dropped (separate track possible):</w:t>
      </w:r>
      <w:r w:rsidDel="00000000" w:rsidR="00000000" w:rsidRPr="00000000">
        <w:rPr>
          <w:rtl w:val="0"/>
        </w:rPr>
        <w:t xml:space="preserve"> On </w:t>
      </w:r>
      <w:r w:rsidDel="00000000" w:rsidR="00000000" w:rsidRPr="00000000">
        <w:rPr>
          <w:b w:val="1"/>
          <w:rtl w:val="0"/>
        </w:rPr>
        <w:t xml:space="preserve">Oct 8, 2024</w:t>
      </w:r>
      <w:r w:rsidDel="00000000" w:rsidR="00000000" w:rsidRPr="00000000">
        <w:rPr>
          <w:rtl w:val="0"/>
        </w:rPr>
        <w:t xml:space="preserve">, senior Hezbollah figures stopped insisting a Gaza truce was a precondition for a Lebanon ceasefire.</w:t>
      </w:r>
    </w:p>
    <w:p w:rsidR="00000000" w:rsidDel="00000000" w:rsidP="00000000" w:rsidRDefault="00000000" w:rsidRPr="00000000" w14:paraId="0000040E">
      <w:pPr>
        <w:numPr>
          <w:ilvl w:val="0"/>
          <w:numId w:val="111"/>
        </w:numPr>
        <w:spacing w:after="0" w:afterAutospacing="0" w:before="0" w:beforeAutospacing="0" w:lineRule="auto"/>
        <w:ind w:left="720" w:hanging="360"/>
        <w:rPr>
          <w:b w:val="1"/>
        </w:rPr>
      </w:pPr>
      <w:r w:rsidDel="00000000" w:rsidR="00000000" w:rsidRPr="00000000">
        <w:rPr>
          <w:b w:val="1"/>
          <w:rtl w:val="0"/>
        </w:rPr>
        <w:t xml:space="preserve">2024–25 escalations and leadership change.</w:t>
      </w:r>
    </w:p>
    <w:p w:rsidR="00000000" w:rsidDel="00000000" w:rsidP="00000000" w:rsidRDefault="00000000" w:rsidRPr="00000000" w14:paraId="0000040F">
      <w:pPr>
        <w:numPr>
          <w:ilvl w:val="1"/>
          <w:numId w:val="111"/>
        </w:numPr>
        <w:spacing w:after="0" w:afterAutospacing="0" w:before="0" w:beforeAutospacing="0" w:lineRule="auto"/>
        <w:ind w:left="1440" w:hanging="360"/>
        <w:rPr/>
      </w:pPr>
      <w:r w:rsidDel="00000000" w:rsidR="00000000" w:rsidRPr="00000000">
        <w:rPr>
          <w:b w:val="1"/>
          <w:rtl w:val="0"/>
        </w:rPr>
        <w:t xml:space="preserve">Deep strikes &amp; limited incursions (late Sept 2024):</w:t>
      </w:r>
      <w:r w:rsidDel="00000000" w:rsidR="00000000" w:rsidRPr="00000000">
        <w:rPr>
          <w:rtl w:val="0"/>
        </w:rPr>
        <w:t xml:space="preserve"> Israel told Washington it was conducting </w:t>
      </w:r>
      <w:r w:rsidDel="00000000" w:rsidR="00000000" w:rsidRPr="00000000">
        <w:rPr>
          <w:b w:val="1"/>
          <w:rtl w:val="0"/>
        </w:rPr>
        <w:t xml:space="preserve">limited ground operations</w:t>
      </w:r>
      <w:r w:rsidDel="00000000" w:rsidR="00000000" w:rsidRPr="00000000">
        <w:rPr>
          <w:rtl w:val="0"/>
        </w:rPr>
        <w:t xml:space="preserve"> in south Lebanon; reporting also noted troops pushed </w:t>
      </w:r>
      <w:r w:rsidDel="00000000" w:rsidR="00000000" w:rsidRPr="00000000">
        <w:rPr>
          <w:b w:val="1"/>
          <w:rtl w:val="0"/>
        </w:rPr>
        <w:t xml:space="preserve">~6 km</w:t>
      </w:r>
      <w:r w:rsidDel="00000000" w:rsidR="00000000" w:rsidRPr="00000000">
        <w:rPr>
          <w:rtl w:val="0"/>
        </w:rPr>
        <w:t xml:space="preserve"> into Lebanon before the truce.</w:t>
      </w:r>
    </w:p>
    <w:p w:rsidR="00000000" w:rsidDel="00000000" w:rsidP="00000000" w:rsidRDefault="00000000" w:rsidRPr="00000000" w14:paraId="00000410">
      <w:pPr>
        <w:numPr>
          <w:ilvl w:val="1"/>
          <w:numId w:val="111"/>
        </w:numPr>
        <w:spacing w:after="0" w:afterAutospacing="0" w:before="0" w:beforeAutospacing="0" w:lineRule="auto"/>
        <w:ind w:left="1440" w:hanging="360"/>
      </w:pPr>
      <w:r w:rsidDel="00000000" w:rsidR="00000000" w:rsidRPr="00000000">
        <w:rPr>
          <w:b w:val="1"/>
          <w:rtl w:val="0"/>
        </w:rPr>
        <w:t xml:space="preserve">“Pager” blasts:</w:t>
      </w:r>
      <w:r w:rsidDel="00000000" w:rsidR="00000000" w:rsidRPr="00000000">
        <w:rPr>
          <w:rtl w:val="0"/>
        </w:rPr>
        <w:t xml:space="preserve"> </w:t>
      </w:r>
      <w:r w:rsidDel="00000000" w:rsidR="00000000" w:rsidRPr="00000000">
        <w:rPr>
          <w:b w:val="1"/>
          <w:rtl w:val="0"/>
        </w:rPr>
        <w:t xml:space="preserve">Sept 17–18, 2024</w:t>
      </w:r>
      <w:r w:rsidDel="00000000" w:rsidR="00000000" w:rsidRPr="00000000">
        <w:rPr>
          <w:rtl w:val="0"/>
        </w:rPr>
        <w:t xml:space="preserve"> mass detonations of rigged pagers (and then walkie-talkies) injured </w:t>
      </w:r>
      <w:r w:rsidDel="00000000" w:rsidR="00000000" w:rsidRPr="00000000">
        <w:rPr>
          <w:b w:val="1"/>
          <w:rtl w:val="0"/>
        </w:rPr>
        <w:t xml:space="preserve">3,000+</w:t>
      </w:r>
      <w:r w:rsidDel="00000000" w:rsidR="00000000" w:rsidRPr="00000000">
        <w:rPr>
          <w:rtl w:val="0"/>
        </w:rPr>
        <w:t xml:space="preserve"> and killed at least </w:t>
      </w:r>
      <w:r w:rsidDel="00000000" w:rsidR="00000000" w:rsidRPr="00000000">
        <w:rPr>
          <w:b w:val="1"/>
          <w:rtl w:val="0"/>
        </w:rPr>
        <w:t xml:space="preserve">a dozen</w:t>
      </w:r>
      <w:r w:rsidDel="00000000" w:rsidR="00000000" w:rsidRPr="00000000">
        <w:rPr>
          <w:rtl w:val="0"/>
        </w:rPr>
        <w:t xml:space="preserve">; widely attributed to Israel.</w:t>
      </w:r>
      <w:r w:rsidDel="00000000" w:rsidR="00000000" w:rsidRPr="00000000">
        <w:rPr>
          <w:rtl w:val="0"/>
        </w:rPr>
      </w:r>
    </w:p>
    <w:p w:rsidR="00000000" w:rsidDel="00000000" w:rsidP="00000000" w:rsidRDefault="00000000" w:rsidRPr="00000000" w14:paraId="00000411">
      <w:pPr>
        <w:numPr>
          <w:ilvl w:val="1"/>
          <w:numId w:val="111"/>
        </w:numPr>
        <w:spacing w:after="0" w:afterAutospacing="0" w:before="0" w:beforeAutospacing="0" w:lineRule="auto"/>
        <w:ind w:left="1440" w:hanging="360"/>
      </w:pPr>
      <w:r w:rsidDel="00000000" w:rsidR="00000000" w:rsidRPr="00000000">
        <w:rPr>
          <w:b w:val="1"/>
          <w:rtl w:val="0"/>
        </w:rPr>
        <w:t xml:space="preserve">Leadership change:</w:t>
      </w:r>
      <w:r w:rsidDel="00000000" w:rsidR="00000000" w:rsidRPr="00000000">
        <w:rPr>
          <w:rtl w:val="0"/>
        </w:rPr>
        <w:t xml:space="preserve"> Hezbollah leader </w:t>
      </w:r>
      <w:r w:rsidDel="00000000" w:rsidR="00000000" w:rsidRPr="00000000">
        <w:rPr>
          <w:b w:val="1"/>
          <w:rtl w:val="0"/>
        </w:rPr>
        <w:t xml:space="preserve">Hassan Nasrallah</w:t>
      </w:r>
      <w:r w:rsidDel="00000000" w:rsidR="00000000" w:rsidRPr="00000000">
        <w:rPr>
          <w:rtl w:val="0"/>
        </w:rPr>
        <w:t xml:space="preserve"> was killed on </w:t>
      </w:r>
      <w:r w:rsidDel="00000000" w:rsidR="00000000" w:rsidRPr="00000000">
        <w:rPr>
          <w:b w:val="1"/>
          <w:rtl w:val="0"/>
        </w:rPr>
        <w:t xml:space="preserve">Sept 28, 2024</w:t>
      </w:r>
      <w:r w:rsidDel="00000000" w:rsidR="00000000" w:rsidRPr="00000000">
        <w:rPr>
          <w:rtl w:val="0"/>
        </w:rPr>
        <w:t xml:space="preserve">; </w:t>
      </w:r>
      <w:r w:rsidDel="00000000" w:rsidR="00000000" w:rsidRPr="00000000">
        <w:rPr>
          <w:b w:val="1"/>
          <w:rtl w:val="0"/>
        </w:rPr>
        <w:t xml:space="preserve">Naim Qassem</w:t>
      </w:r>
      <w:r w:rsidDel="00000000" w:rsidR="00000000" w:rsidRPr="00000000">
        <w:rPr>
          <w:rtl w:val="0"/>
        </w:rPr>
        <w:t xml:space="preserve"> named successor on </w:t>
      </w:r>
      <w:r w:rsidDel="00000000" w:rsidR="00000000" w:rsidRPr="00000000">
        <w:rPr>
          <w:b w:val="1"/>
          <w:rtl w:val="0"/>
        </w:rPr>
        <w:t xml:space="preserve">Oct 29, 2024</w:t>
      </w:r>
      <w:r w:rsidDel="00000000" w:rsidR="00000000" w:rsidRPr="00000000">
        <w:rPr>
          <w:rtl w:val="0"/>
        </w:rPr>
        <w:t xml:space="preserve">. </w:t>
      </w:r>
    </w:p>
    <w:p w:rsidR="00000000" w:rsidDel="00000000" w:rsidP="00000000" w:rsidRDefault="00000000" w:rsidRPr="00000000" w14:paraId="00000412">
      <w:pPr>
        <w:numPr>
          <w:ilvl w:val="1"/>
          <w:numId w:val="111"/>
        </w:numPr>
        <w:spacing w:after="0" w:afterAutospacing="0" w:before="0" w:beforeAutospacing="0" w:lineRule="auto"/>
        <w:ind w:left="1440" w:hanging="360"/>
        <w:rPr>
          <w:u w:val="none"/>
        </w:rPr>
      </w:pPr>
      <w:r w:rsidDel="00000000" w:rsidR="00000000" w:rsidRPr="00000000">
        <w:rPr>
          <w:b w:val="1"/>
          <w:rtl w:val="0"/>
        </w:rPr>
        <w:t xml:space="preserve">Post-transition tone:</w:t>
      </w:r>
      <w:r w:rsidDel="00000000" w:rsidR="00000000" w:rsidRPr="00000000">
        <w:rPr>
          <w:rtl w:val="0"/>
        </w:rPr>
        <w:t xml:space="preserve"> Qassem backed ceasefire efforts without tying them to a Gaza deal (Oct 8, 2024), and in 2025 warned Israel against resuming major operations—both consistent with engaging de-escalation tracks while keeping leverage. </w:t>
      </w:r>
    </w:p>
    <w:p w:rsidR="00000000" w:rsidDel="00000000" w:rsidP="00000000" w:rsidRDefault="00000000" w:rsidRPr="00000000" w14:paraId="00000413">
      <w:pPr>
        <w:numPr>
          <w:ilvl w:val="0"/>
          <w:numId w:val="111"/>
        </w:numPr>
        <w:spacing w:after="0" w:afterAutospacing="0" w:before="0" w:beforeAutospacing="0" w:lineRule="auto"/>
        <w:ind w:left="720" w:hanging="360"/>
        <w:rPr>
          <w:b w:val="1"/>
        </w:rPr>
      </w:pPr>
      <w:r w:rsidDel="00000000" w:rsidR="00000000" w:rsidRPr="00000000">
        <w:rPr>
          <w:b w:val="1"/>
          <w:rtl w:val="0"/>
        </w:rPr>
        <w:t xml:space="preserve">Ceasefire, fragile calm, and compliance wrangling.</w:t>
      </w:r>
    </w:p>
    <w:p w:rsidR="00000000" w:rsidDel="00000000" w:rsidP="00000000" w:rsidRDefault="00000000" w:rsidRPr="00000000" w14:paraId="00000414">
      <w:pPr>
        <w:numPr>
          <w:ilvl w:val="1"/>
          <w:numId w:val="111"/>
        </w:numPr>
        <w:spacing w:after="0" w:afterAutospacing="0" w:before="0" w:beforeAutospacing="0" w:lineRule="auto"/>
        <w:ind w:left="1440" w:hanging="360"/>
        <w:rPr>
          <w:u w:val="none"/>
        </w:rPr>
      </w:pPr>
      <w:r w:rsidDel="00000000" w:rsidR="00000000" w:rsidRPr="00000000">
        <w:rPr>
          <w:b w:val="1"/>
          <w:rtl w:val="0"/>
        </w:rPr>
        <w:t xml:space="preserve">Truce in force:</w:t>
      </w:r>
      <w:r w:rsidDel="00000000" w:rsidR="00000000" w:rsidRPr="00000000">
        <w:rPr>
          <w:rtl w:val="0"/>
        </w:rPr>
        <w:t xml:space="preserve"> A </w:t>
      </w:r>
      <w:r w:rsidDel="00000000" w:rsidR="00000000" w:rsidRPr="00000000">
        <w:rPr>
          <w:b w:val="1"/>
          <w:rtl w:val="0"/>
        </w:rPr>
        <w:t xml:space="preserve">U.S.–France–brokered</w:t>
      </w:r>
      <w:r w:rsidDel="00000000" w:rsidR="00000000" w:rsidRPr="00000000">
        <w:rPr>
          <w:rtl w:val="0"/>
        </w:rPr>
        <w:t xml:space="preserve"> ceasefire took effect </w:t>
      </w:r>
      <w:r w:rsidDel="00000000" w:rsidR="00000000" w:rsidRPr="00000000">
        <w:rPr>
          <w:b w:val="1"/>
          <w:rtl w:val="0"/>
        </w:rPr>
        <w:t xml:space="preserve">Nov 27, 2024</w:t>
      </w:r>
      <w:r w:rsidDel="00000000" w:rsidR="00000000" w:rsidRPr="00000000">
        <w:rPr>
          <w:rtl w:val="0"/>
        </w:rPr>
        <w:t xml:space="preserve">; terms included </w:t>
      </w:r>
      <w:r w:rsidDel="00000000" w:rsidR="00000000" w:rsidRPr="00000000">
        <w:rPr>
          <w:b w:val="1"/>
          <w:rtl w:val="0"/>
        </w:rPr>
        <w:t xml:space="preserve">Israeli withdrawal within ~60 days</w:t>
      </w:r>
      <w:r w:rsidDel="00000000" w:rsidR="00000000" w:rsidRPr="00000000">
        <w:rPr>
          <w:rtl w:val="0"/>
        </w:rPr>
        <w:t xml:space="preserve"> and Hezbollah </w:t>
      </w:r>
      <w:r w:rsidDel="00000000" w:rsidR="00000000" w:rsidRPr="00000000">
        <w:rPr>
          <w:b w:val="1"/>
          <w:rtl w:val="0"/>
        </w:rPr>
        <w:t xml:space="preserve">north of the Litani</w:t>
      </w:r>
      <w:r w:rsidDel="00000000" w:rsidR="00000000" w:rsidRPr="00000000">
        <w:rPr>
          <w:rtl w:val="0"/>
        </w:rPr>
        <w:t xml:space="preserve">, with LAF/UNIFIL roles.</w:t>
      </w:r>
    </w:p>
    <w:p w:rsidR="00000000" w:rsidDel="00000000" w:rsidP="00000000" w:rsidRDefault="00000000" w:rsidRPr="00000000" w14:paraId="00000415">
      <w:pPr>
        <w:numPr>
          <w:ilvl w:val="1"/>
          <w:numId w:val="111"/>
        </w:numPr>
        <w:spacing w:after="0" w:afterAutospacing="0" w:before="0" w:beforeAutospacing="0" w:lineRule="auto"/>
        <w:ind w:left="1440" w:hanging="360"/>
        <w:rPr>
          <w:u w:val="none"/>
        </w:rPr>
      </w:pPr>
      <w:r w:rsidDel="00000000" w:rsidR="00000000" w:rsidRPr="00000000">
        <w:rPr>
          <w:b w:val="1"/>
          <w:rtl w:val="0"/>
        </w:rPr>
        <w:t xml:space="preserve">Fragility &amp; UNIFIL warnings:</w:t>
      </w:r>
      <w:r w:rsidDel="00000000" w:rsidR="00000000" w:rsidRPr="00000000">
        <w:rPr>
          <w:rtl w:val="0"/>
        </w:rPr>
        <w:t xml:space="preserve"> UNIFIL repeatedly urged restraint amid incidents (e.g., March 18 &amp; 22, 2025 escalations; May 14, 2025 fire hitting a UNIFIL post). </w:t>
      </w:r>
    </w:p>
    <w:p w:rsidR="00000000" w:rsidDel="00000000" w:rsidP="00000000" w:rsidRDefault="00000000" w:rsidRPr="00000000" w14:paraId="00000416">
      <w:pPr>
        <w:numPr>
          <w:ilvl w:val="0"/>
          <w:numId w:val="111"/>
        </w:numPr>
        <w:spacing w:after="0" w:afterAutospacing="0" w:before="0" w:beforeAutospacing="0" w:lineRule="auto"/>
        <w:ind w:left="720" w:hanging="360"/>
        <w:rPr>
          <w:b w:val="1"/>
        </w:rPr>
      </w:pPr>
      <w:r w:rsidDel="00000000" w:rsidR="00000000" w:rsidRPr="00000000">
        <w:rPr>
          <w:b w:val="1"/>
          <w:rtl w:val="0"/>
        </w:rPr>
        <w:t xml:space="preserve">Current diplomatic lane (mid-2025): disarmament for normalization.</w:t>
      </w:r>
    </w:p>
    <w:p w:rsidR="00000000" w:rsidDel="00000000" w:rsidP="00000000" w:rsidRDefault="00000000" w:rsidRPr="00000000" w14:paraId="00000417">
      <w:pPr>
        <w:numPr>
          <w:ilvl w:val="1"/>
          <w:numId w:val="111"/>
        </w:numPr>
        <w:spacing w:after="0" w:afterAutospacing="0" w:before="0" w:beforeAutospacing="0" w:lineRule="auto"/>
        <w:ind w:left="1440" w:hanging="360"/>
        <w:rPr>
          <w:u w:val="none"/>
        </w:rPr>
      </w:pPr>
      <w:r w:rsidDel="00000000" w:rsidR="00000000" w:rsidRPr="00000000">
        <w:rPr>
          <w:b w:val="1"/>
          <w:rtl w:val="0"/>
        </w:rPr>
        <w:t xml:space="preserve">Political context:</w:t>
      </w:r>
      <w:r w:rsidDel="00000000" w:rsidR="00000000" w:rsidRPr="00000000">
        <w:rPr>
          <w:rtl w:val="0"/>
        </w:rPr>
        <w:t xml:space="preserve"> </w:t>
      </w:r>
      <w:r w:rsidDel="00000000" w:rsidR="00000000" w:rsidRPr="00000000">
        <w:rPr>
          <w:b w:val="1"/>
          <w:rtl w:val="0"/>
        </w:rPr>
        <w:t xml:space="preserve">Joseph Aoun</w:t>
      </w:r>
      <w:r w:rsidDel="00000000" w:rsidR="00000000" w:rsidRPr="00000000">
        <w:rPr>
          <w:rtl w:val="0"/>
        </w:rPr>
        <w:t xml:space="preserve"> elected president (</w:t>
      </w:r>
      <w:r w:rsidDel="00000000" w:rsidR="00000000" w:rsidRPr="00000000">
        <w:rPr>
          <w:b w:val="1"/>
          <w:rtl w:val="0"/>
        </w:rPr>
        <w:t xml:space="preserve">Jan 18, 2025</w:t>
      </w:r>
      <w:r w:rsidDel="00000000" w:rsidR="00000000" w:rsidRPr="00000000">
        <w:rPr>
          <w:rtl w:val="0"/>
        </w:rPr>
        <w:t xml:space="preserve">) and </w:t>
      </w:r>
      <w:r w:rsidDel="00000000" w:rsidR="00000000" w:rsidRPr="00000000">
        <w:rPr>
          <w:b w:val="1"/>
          <w:rtl w:val="0"/>
        </w:rPr>
        <w:t xml:space="preserve">Nawaf Salam</w:t>
      </w:r>
      <w:r w:rsidDel="00000000" w:rsidR="00000000" w:rsidRPr="00000000">
        <w:rPr>
          <w:rtl w:val="0"/>
        </w:rPr>
        <w:t xml:space="preserve"> designated PM (</w:t>
      </w:r>
      <w:r w:rsidDel="00000000" w:rsidR="00000000" w:rsidRPr="00000000">
        <w:rPr>
          <w:b w:val="1"/>
          <w:rtl w:val="0"/>
        </w:rPr>
        <w:t xml:space="preserve">Jan 13–14, 2025</w:t>
      </w:r>
      <w:r w:rsidDel="00000000" w:rsidR="00000000" w:rsidRPr="00000000">
        <w:rPr>
          <w:rtl w:val="0"/>
        </w:rPr>
        <w:t xml:space="preserve">; cabinet formed </w:t>
      </w:r>
      <w:r w:rsidDel="00000000" w:rsidR="00000000" w:rsidRPr="00000000">
        <w:rPr>
          <w:b w:val="1"/>
          <w:rtl w:val="0"/>
        </w:rPr>
        <w:t xml:space="preserve">Feb 8, 2025</w:t>
      </w:r>
      <w:r w:rsidDel="00000000" w:rsidR="00000000" w:rsidRPr="00000000">
        <w:rPr>
          <w:rtl w:val="0"/>
        </w:rPr>
        <w:t xml:space="preserve">).</w:t>
      </w:r>
    </w:p>
    <w:p w:rsidR="00000000" w:rsidDel="00000000" w:rsidP="00000000" w:rsidRDefault="00000000" w:rsidRPr="00000000" w14:paraId="00000418">
      <w:pPr>
        <w:numPr>
          <w:ilvl w:val="1"/>
          <w:numId w:val="111"/>
        </w:numPr>
        <w:spacing w:after="0" w:afterAutospacing="0" w:before="0" w:beforeAutospacing="0" w:lineRule="auto"/>
        <w:ind w:left="1440" w:hanging="360"/>
        <w:rPr>
          <w:u w:val="none"/>
        </w:rPr>
      </w:pPr>
      <w:r w:rsidDel="00000000" w:rsidR="00000000" w:rsidRPr="00000000">
        <w:rPr>
          <w:b w:val="1"/>
          <w:rtl w:val="0"/>
        </w:rPr>
        <w:t xml:space="preserve">Latest U.S. plan (Aug 7, 2025):</w:t>
      </w:r>
      <w:r w:rsidDel="00000000" w:rsidR="00000000" w:rsidRPr="00000000">
        <w:rPr>
          <w:rtl w:val="0"/>
        </w:rPr>
        <w:t xml:space="preserve"> Reuters’ exclusive describes a proposal to </w:t>
      </w:r>
      <w:r w:rsidDel="00000000" w:rsidR="00000000" w:rsidRPr="00000000">
        <w:rPr>
          <w:b w:val="1"/>
          <w:rtl w:val="0"/>
        </w:rPr>
        <w:t xml:space="preserve">disarm Hezbollah by year-end 2025</w:t>
      </w:r>
      <w:r w:rsidDel="00000000" w:rsidR="00000000" w:rsidRPr="00000000">
        <w:rPr>
          <w:rtl w:val="0"/>
        </w:rPr>
        <w:t xml:space="preserve"> in exchange for </w:t>
      </w:r>
      <w:r w:rsidDel="00000000" w:rsidR="00000000" w:rsidRPr="00000000">
        <w:rPr>
          <w:b w:val="1"/>
          <w:rtl w:val="0"/>
        </w:rPr>
        <w:t xml:space="preserve">Israeli withdrawal/cessation of operations</w:t>
      </w:r>
      <w:r w:rsidDel="00000000" w:rsidR="00000000" w:rsidRPr="00000000">
        <w:rPr>
          <w:rtl w:val="0"/>
        </w:rPr>
        <w:t xml:space="preserve"> and an </w:t>
      </w:r>
      <w:r w:rsidDel="00000000" w:rsidR="00000000" w:rsidRPr="00000000">
        <w:rPr>
          <w:b w:val="1"/>
          <w:rtl w:val="0"/>
        </w:rPr>
        <w:t xml:space="preserve">economic/reconstruction track</w:t>
      </w:r>
      <w:r w:rsidDel="00000000" w:rsidR="00000000" w:rsidRPr="00000000">
        <w:rPr>
          <w:rtl w:val="0"/>
        </w:rPr>
        <w:t xml:space="preserve">; during cabinet discussion </w:t>
      </w:r>
      <w:r w:rsidDel="00000000" w:rsidR="00000000" w:rsidRPr="00000000">
        <w:rPr>
          <w:b w:val="1"/>
          <w:rtl w:val="0"/>
        </w:rPr>
        <w:t xml:space="preserve">Hezbollah-aligned ministers walked out</w:t>
      </w:r>
      <w:r w:rsidDel="00000000" w:rsidR="00000000" w:rsidRPr="00000000">
        <w:rPr>
          <w:rtl w:val="0"/>
        </w:rPr>
        <w:t xml:space="preserve">. </w:t>
      </w:r>
    </w:p>
    <w:p w:rsidR="00000000" w:rsidDel="00000000" w:rsidP="00000000" w:rsidRDefault="00000000" w:rsidRPr="00000000" w14:paraId="00000419">
      <w:pPr>
        <w:numPr>
          <w:ilvl w:val="1"/>
          <w:numId w:val="111"/>
        </w:numPr>
        <w:spacing w:after="0" w:afterAutospacing="0" w:before="0" w:beforeAutospacing="0" w:lineRule="auto"/>
        <w:ind w:left="1440" w:hanging="360"/>
        <w:rPr>
          <w:u w:val="none"/>
        </w:rPr>
      </w:pPr>
      <w:r w:rsidDel="00000000" w:rsidR="00000000" w:rsidRPr="00000000">
        <w:rPr>
          <w:b w:val="1"/>
          <w:rtl w:val="0"/>
        </w:rPr>
        <w:t xml:space="preserve">Cabinet friction:</w:t>
      </w:r>
      <w:r w:rsidDel="00000000" w:rsidR="00000000" w:rsidRPr="00000000">
        <w:rPr>
          <w:rtl w:val="0"/>
        </w:rPr>
        <w:t xml:space="preserve"> Separate reporting the same week notes the government </w:t>
      </w:r>
      <w:r w:rsidDel="00000000" w:rsidR="00000000" w:rsidRPr="00000000">
        <w:rPr>
          <w:b w:val="1"/>
          <w:rtl w:val="0"/>
        </w:rPr>
        <w:t xml:space="preserve">tasked the army</w:t>
      </w:r>
      <w:r w:rsidDel="00000000" w:rsidR="00000000" w:rsidRPr="00000000">
        <w:rPr>
          <w:rtl w:val="0"/>
        </w:rPr>
        <w:t xml:space="preserve"> to draft a plan to </w:t>
      </w:r>
      <w:r w:rsidDel="00000000" w:rsidR="00000000" w:rsidRPr="00000000">
        <w:rPr>
          <w:b w:val="1"/>
          <w:rtl w:val="0"/>
        </w:rPr>
        <w:t xml:space="preserve">limit arms to the state</w:t>
      </w:r>
      <w:r w:rsidDel="00000000" w:rsidR="00000000" w:rsidRPr="00000000">
        <w:rPr>
          <w:rtl w:val="0"/>
        </w:rPr>
        <w:t xml:space="preserve">; Hezbollah/Amal ministers </w:t>
      </w:r>
      <w:r w:rsidDel="00000000" w:rsidR="00000000" w:rsidRPr="00000000">
        <w:rPr>
          <w:b w:val="1"/>
          <w:rtl w:val="0"/>
        </w:rPr>
        <w:t xml:space="preserve">exited the session</w:t>
      </w:r>
      <w:r w:rsidDel="00000000" w:rsidR="00000000" w:rsidRPr="00000000">
        <w:rPr>
          <w:rtl w:val="0"/>
        </w:rPr>
        <w:t xml:space="preserve"> in protest.</w:t>
      </w:r>
    </w:p>
    <w:p w:rsidR="00000000" w:rsidDel="00000000" w:rsidP="00000000" w:rsidRDefault="00000000" w:rsidRPr="00000000" w14:paraId="0000041A">
      <w:pPr>
        <w:numPr>
          <w:ilvl w:val="0"/>
          <w:numId w:val="111"/>
        </w:numPr>
        <w:spacing w:after="0" w:afterAutospacing="0" w:before="0" w:beforeAutospacing="0" w:lineRule="auto"/>
        <w:ind w:left="720" w:hanging="360"/>
        <w:rPr>
          <w:b w:val="1"/>
        </w:rPr>
      </w:pPr>
      <w:r w:rsidDel="00000000" w:rsidR="00000000" w:rsidRPr="00000000">
        <w:rPr>
          <w:b w:val="1"/>
          <w:rtl w:val="0"/>
        </w:rPr>
        <w:t xml:space="preserve">Humanitarian and security footprint.</w:t>
      </w:r>
    </w:p>
    <w:p w:rsidR="00000000" w:rsidDel="00000000" w:rsidP="00000000" w:rsidRDefault="00000000" w:rsidRPr="00000000" w14:paraId="0000041B">
      <w:pPr>
        <w:numPr>
          <w:ilvl w:val="1"/>
          <w:numId w:val="111"/>
        </w:numPr>
        <w:spacing w:after="0" w:afterAutospacing="0" w:before="0" w:beforeAutospacing="0" w:lineRule="auto"/>
        <w:ind w:left="1440" w:hanging="360"/>
        <w:rPr>
          <w:u w:val="none"/>
        </w:rPr>
      </w:pPr>
      <w:r w:rsidDel="00000000" w:rsidR="00000000" w:rsidRPr="00000000">
        <w:rPr>
          <w:b w:val="1"/>
          <w:rtl w:val="0"/>
        </w:rPr>
        <w:t xml:space="preserve">Scale of displacement:</w:t>
      </w:r>
      <w:r w:rsidDel="00000000" w:rsidR="00000000" w:rsidRPr="00000000">
        <w:rPr>
          <w:rtl w:val="0"/>
        </w:rPr>
        <w:t xml:space="preserve"> At peak in 2024, </w:t>
      </w:r>
      <w:r w:rsidDel="00000000" w:rsidR="00000000" w:rsidRPr="00000000">
        <w:rPr>
          <w:b w:val="1"/>
          <w:rtl w:val="0"/>
        </w:rPr>
        <w:t xml:space="preserve">~900,000</w:t>
      </w:r>
      <w:r w:rsidDel="00000000" w:rsidR="00000000" w:rsidRPr="00000000">
        <w:rPr>
          <w:rtl w:val="0"/>
        </w:rPr>
        <w:t xml:space="preserve"> people were internally displaced in Lebanon (IOM/OCHA). </w:t>
      </w:r>
    </w:p>
    <w:p w:rsidR="00000000" w:rsidDel="00000000" w:rsidP="00000000" w:rsidRDefault="00000000" w:rsidRPr="00000000" w14:paraId="0000041C">
      <w:pPr>
        <w:numPr>
          <w:ilvl w:val="1"/>
          <w:numId w:val="111"/>
        </w:numPr>
        <w:spacing w:after="0" w:afterAutospacing="0" w:before="0" w:beforeAutospacing="0" w:lineRule="auto"/>
        <w:ind w:left="1440" w:hanging="360"/>
        <w:rPr>
          <w:u w:val="none"/>
        </w:rPr>
      </w:pPr>
      <w:r w:rsidDel="00000000" w:rsidR="00000000" w:rsidRPr="00000000">
        <w:rPr>
          <w:b w:val="1"/>
          <w:rtl w:val="0"/>
        </w:rPr>
        <w:t xml:space="preserve">Returns &amp; those still displaced after the truce:</w:t>
      </w:r>
      <w:r w:rsidDel="00000000" w:rsidR="00000000" w:rsidRPr="00000000">
        <w:rPr>
          <w:rtl w:val="0"/>
        </w:rPr>
        <w:t xml:space="preserve"> Following the </w:t>
      </w:r>
      <w:r w:rsidDel="00000000" w:rsidR="00000000" w:rsidRPr="00000000">
        <w:rPr>
          <w:b w:val="1"/>
          <w:rtl w:val="0"/>
        </w:rPr>
        <w:t xml:space="preserve">Nov 27, 2024</w:t>
      </w:r>
      <w:r w:rsidDel="00000000" w:rsidR="00000000" w:rsidRPr="00000000">
        <w:rPr>
          <w:rtl w:val="0"/>
        </w:rPr>
        <w:t xml:space="preserve"> ceasefire, </w:t>
      </w:r>
      <w:r w:rsidDel="00000000" w:rsidR="00000000" w:rsidRPr="00000000">
        <w:rPr>
          <w:b w:val="1"/>
          <w:rtl w:val="0"/>
        </w:rPr>
        <w:t xml:space="preserve">&gt;918,000</w:t>
      </w:r>
      <w:r w:rsidDel="00000000" w:rsidR="00000000" w:rsidRPr="00000000">
        <w:rPr>
          <w:rtl w:val="0"/>
        </w:rPr>
        <w:t xml:space="preserve"> people returned to the south, while </w:t>
      </w:r>
      <w:r w:rsidDel="00000000" w:rsidR="00000000" w:rsidRPr="00000000">
        <w:rPr>
          <w:b w:val="1"/>
          <w:rtl w:val="0"/>
        </w:rPr>
        <w:t xml:space="preserve">~110k–115k</w:t>
      </w:r>
      <w:r w:rsidDel="00000000" w:rsidR="00000000" w:rsidRPr="00000000">
        <w:rPr>
          <w:rtl w:val="0"/>
        </w:rPr>
        <w:t xml:space="preserve"> remained displaced through </w:t>
      </w:r>
      <w:r w:rsidDel="00000000" w:rsidR="00000000" w:rsidRPr="00000000">
        <w:rPr>
          <w:b w:val="1"/>
          <w:rtl w:val="0"/>
        </w:rPr>
        <w:t xml:space="preserve">Jan–Feb 2025</w:t>
      </w:r>
      <w:r w:rsidDel="00000000" w:rsidR="00000000" w:rsidRPr="00000000">
        <w:rPr>
          <w:rtl w:val="0"/>
        </w:rPr>
        <w:t xml:space="preserve"> (IOM/OCHA/ACAPS). </w:t>
      </w:r>
    </w:p>
    <w:p w:rsidR="00000000" w:rsidDel="00000000" w:rsidP="00000000" w:rsidRDefault="00000000" w:rsidRPr="00000000" w14:paraId="0000041D">
      <w:pPr>
        <w:numPr>
          <w:ilvl w:val="1"/>
          <w:numId w:val="111"/>
        </w:numPr>
        <w:spacing w:after="240" w:before="0" w:beforeAutospacing="0" w:lineRule="auto"/>
        <w:ind w:left="1440" w:hanging="360"/>
        <w:rPr>
          <w:u w:val="none"/>
        </w:rPr>
      </w:pPr>
      <w:r w:rsidDel="00000000" w:rsidR="00000000" w:rsidRPr="00000000">
        <w:rPr>
          <w:b w:val="1"/>
          <w:rtl w:val="0"/>
        </w:rPr>
        <w:t xml:space="preserve">Damage &amp; 1701 frame:</w:t>
      </w:r>
      <w:r w:rsidDel="00000000" w:rsidR="00000000" w:rsidRPr="00000000">
        <w:rPr>
          <w:rtl w:val="0"/>
        </w:rPr>
        <w:t xml:space="preserve"> World Bank’s </w:t>
      </w:r>
      <w:r w:rsidDel="00000000" w:rsidR="00000000" w:rsidRPr="00000000">
        <w:rPr>
          <w:b w:val="1"/>
          <w:rtl w:val="0"/>
        </w:rPr>
        <w:t xml:space="preserve">March 7, 2025</w:t>
      </w:r>
      <w:r w:rsidDel="00000000" w:rsidR="00000000" w:rsidRPr="00000000">
        <w:rPr>
          <w:rtl w:val="0"/>
        </w:rPr>
        <w:t xml:space="preserve"> RDNA estimates </w:t>
      </w:r>
      <w:r w:rsidDel="00000000" w:rsidR="00000000" w:rsidRPr="00000000">
        <w:rPr>
          <w:b w:val="1"/>
          <w:rtl w:val="0"/>
        </w:rPr>
        <w:t xml:space="preserve">US$11B</w:t>
      </w:r>
      <w:r w:rsidDel="00000000" w:rsidR="00000000" w:rsidRPr="00000000">
        <w:rPr>
          <w:rtl w:val="0"/>
        </w:rPr>
        <w:t xml:space="preserve"> in recovery needs and extensive destruction of housing/public assets; implementation is anchored in </w:t>
      </w:r>
      <w:r w:rsidDel="00000000" w:rsidR="00000000" w:rsidRPr="00000000">
        <w:rPr>
          <w:b w:val="1"/>
          <w:rtl w:val="0"/>
        </w:rPr>
        <w:t xml:space="preserve">UNSCR 1701</w:t>
      </w:r>
      <w:r w:rsidDel="00000000" w:rsidR="00000000" w:rsidRPr="00000000">
        <w:rPr>
          <w:rtl w:val="0"/>
        </w:rPr>
        <w:t xml:space="preserve"> with UNIFIL/LAF roles. </w:t>
      </w:r>
    </w:p>
    <w:p w:rsidR="00000000" w:rsidDel="00000000" w:rsidP="00000000" w:rsidRDefault="00000000" w:rsidRPr="00000000" w14:paraId="0000041E">
      <w:pPr>
        <w:spacing w:after="240" w:before="240" w:lineRule="auto"/>
        <w:rPr/>
      </w:pPr>
      <w:r w:rsidDel="00000000" w:rsidR="00000000" w:rsidRPr="00000000">
        <w:rPr>
          <w:rtl w:val="0"/>
        </w:rPr>
        <w:t xml:space="preserve">(</w:t>
      </w:r>
      <w:hyperlink r:id="rId1508">
        <w:r w:rsidDel="00000000" w:rsidR="00000000" w:rsidRPr="00000000">
          <w:rPr>
            <w:color w:val="1155cc"/>
            <w:u w:val="single"/>
            <w:rtl w:val="0"/>
          </w:rPr>
          <w:t xml:space="preserve">reuters.com</w:t>
        </w:r>
      </w:hyperlink>
      <w:r w:rsidDel="00000000" w:rsidR="00000000" w:rsidRPr="00000000">
        <w:rPr>
          <w:rtl w:val="0"/>
        </w:rPr>
        <w:t xml:space="preserve">, </w:t>
      </w:r>
      <w:hyperlink r:id="rId1509">
        <w:r w:rsidDel="00000000" w:rsidR="00000000" w:rsidRPr="00000000">
          <w:rPr>
            <w:color w:val="1155cc"/>
            <w:u w:val="single"/>
            <w:rtl w:val="0"/>
          </w:rPr>
          <w:t xml:space="preserve">reuters.com</w:t>
        </w:r>
      </w:hyperlink>
      <w:r w:rsidDel="00000000" w:rsidR="00000000" w:rsidRPr="00000000">
        <w:rPr>
          <w:rtl w:val="0"/>
        </w:rPr>
        <w:t xml:space="preserve">, </w:t>
      </w:r>
      <w:hyperlink r:id="rId1510">
        <w:r w:rsidDel="00000000" w:rsidR="00000000" w:rsidRPr="00000000">
          <w:rPr>
            <w:color w:val="1155cc"/>
            <w:u w:val="single"/>
            <w:rtl w:val="0"/>
          </w:rPr>
          <w:t xml:space="preserve">reuters.com</w:t>
        </w:r>
      </w:hyperlink>
      <w:r w:rsidDel="00000000" w:rsidR="00000000" w:rsidRPr="00000000">
        <w:rPr>
          <w:rtl w:val="0"/>
        </w:rPr>
        <w:t xml:space="preserve">, </w:t>
      </w:r>
      <w:hyperlink r:id="rId1511">
        <w:r w:rsidDel="00000000" w:rsidR="00000000" w:rsidRPr="00000000">
          <w:rPr>
            <w:color w:val="1155cc"/>
            <w:u w:val="single"/>
            <w:rtl w:val="0"/>
          </w:rPr>
          <w:t xml:space="preserve">reuters.com</w:t>
        </w:r>
      </w:hyperlink>
      <w:r w:rsidDel="00000000" w:rsidR="00000000" w:rsidRPr="00000000">
        <w:rPr>
          <w:rtl w:val="0"/>
        </w:rPr>
        <w:t xml:space="preserve">, </w:t>
      </w:r>
      <w:hyperlink r:id="rId1512">
        <w:r w:rsidDel="00000000" w:rsidR="00000000" w:rsidRPr="00000000">
          <w:rPr>
            <w:color w:val="1155cc"/>
            <w:u w:val="single"/>
            <w:rtl w:val="0"/>
          </w:rPr>
          <w:t xml:space="preserve">reuters.com</w:t>
        </w:r>
      </w:hyperlink>
      <w:r w:rsidDel="00000000" w:rsidR="00000000" w:rsidRPr="00000000">
        <w:rPr>
          <w:rtl w:val="0"/>
        </w:rPr>
        <w:t xml:space="preserve">, </w:t>
      </w:r>
      <w:hyperlink r:id="rId1513">
        <w:r w:rsidDel="00000000" w:rsidR="00000000" w:rsidRPr="00000000">
          <w:rPr>
            <w:color w:val="1155cc"/>
            <w:u w:val="single"/>
            <w:rtl w:val="0"/>
          </w:rPr>
          <w:t xml:space="preserve">reuters.com</w:t>
        </w:r>
      </w:hyperlink>
      <w:r w:rsidDel="00000000" w:rsidR="00000000" w:rsidRPr="00000000">
        <w:rPr>
          <w:rtl w:val="0"/>
        </w:rPr>
        <w:t xml:space="preserve">, </w:t>
      </w:r>
      <w:hyperlink r:id="rId1514">
        <w:r w:rsidDel="00000000" w:rsidR="00000000" w:rsidRPr="00000000">
          <w:rPr>
            <w:color w:val="1155cc"/>
            <w:u w:val="single"/>
            <w:rtl w:val="0"/>
          </w:rPr>
          <w:t xml:space="preserve">apnews.com</w:t>
        </w:r>
      </w:hyperlink>
      <w:r w:rsidDel="00000000" w:rsidR="00000000" w:rsidRPr="00000000">
        <w:rPr>
          <w:rtl w:val="0"/>
        </w:rPr>
        <w:t xml:space="preserve">, </w:t>
      </w:r>
      <w:hyperlink r:id="rId1515">
        <w:r w:rsidDel="00000000" w:rsidR="00000000" w:rsidRPr="00000000">
          <w:rPr>
            <w:color w:val="1155cc"/>
            <w:u w:val="single"/>
            <w:rtl w:val="0"/>
          </w:rPr>
          <w:t xml:space="preserve">lieber.westpoint.edu</w:t>
        </w:r>
      </w:hyperlink>
      <w:r w:rsidDel="00000000" w:rsidR="00000000" w:rsidRPr="00000000">
        <w:rPr>
          <w:rtl w:val="0"/>
        </w:rPr>
        <w:t xml:space="preserve">, </w:t>
      </w:r>
      <w:hyperlink r:id="rId1516">
        <w:r w:rsidDel="00000000" w:rsidR="00000000" w:rsidRPr="00000000">
          <w:rPr>
            <w:color w:val="1155cc"/>
            <w:u w:val="single"/>
            <w:rtl w:val="0"/>
          </w:rPr>
          <w:t xml:space="preserve">reuters.com</w:t>
        </w:r>
      </w:hyperlink>
      <w:r w:rsidDel="00000000" w:rsidR="00000000" w:rsidRPr="00000000">
        <w:rPr>
          <w:rtl w:val="0"/>
        </w:rPr>
        <w:t xml:space="preserve">, </w:t>
      </w:r>
      <w:hyperlink r:id="rId1517">
        <w:r w:rsidDel="00000000" w:rsidR="00000000" w:rsidRPr="00000000">
          <w:rPr>
            <w:color w:val="1155cc"/>
            <w:u w:val="single"/>
            <w:rtl w:val="0"/>
          </w:rPr>
          <w:t xml:space="preserve">reuters.com</w:t>
        </w:r>
      </w:hyperlink>
      <w:r w:rsidDel="00000000" w:rsidR="00000000" w:rsidRPr="00000000">
        <w:rPr>
          <w:rtl w:val="0"/>
        </w:rPr>
        <w:t xml:space="preserve">, </w:t>
      </w:r>
      <w:hyperlink r:id="rId1518">
        <w:r w:rsidDel="00000000" w:rsidR="00000000" w:rsidRPr="00000000">
          <w:rPr>
            <w:color w:val="1155cc"/>
            <w:u w:val="single"/>
            <w:rtl w:val="0"/>
          </w:rPr>
          <w:t xml:space="preserve">dtm.iom.int</w:t>
        </w:r>
      </w:hyperlink>
      <w:r w:rsidDel="00000000" w:rsidR="00000000" w:rsidRPr="00000000">
        <w:rPr>
          <w:rtl w:val="0"/>
        </w:rPr>
        <w:t xml:space="preserve">, </w:t>
      </w:r>
      <w:hyperlink r:id="rId1519">
        <w:r w:rsidDel="00000000" w:rsidR="00000000" w:rsidRPr="00000000">
          <w:rPr>
            <w:color w:val="1155cc"/>
            <w:u w:val="single"/>
            <w:rtl w:val="0"/>
          </w:rPr>
          <w:t xml:space="preserve">humanitarianaction.info</w:t>
        </w:r>
      </w:hyperlink>
      <w:r w:rsidDel="00000000" w:rsidR="00000000" w:rsidRPr="00000000">
        <w:rPr>
          <w:rtl w:val="0"/>
        </w:rPr>
        <w:t xml:space="preserve">, </w:t>
      </w:r>
      <w:hyperlink r:id="rId1520">
        <w:r w:rsidDel="00000000" w:rsidR="00000000" w:rsidRPr="00000000">
          <w:rPr>
            <w:color w:val="1155cc"/>
            <w:u w:val="single"/>
            <w:rtl w:val="0"/>
          </w:rPr>
          <w:t xml:space="preserve">acaps.org</w:t>
        </w:r>
      </w:hyperlink>
      <w:r w:rsidDel="00000000" w:rsidR="00000000" w:rsidRPr="00000000">
        <w:rPr>
          <w:rtl w:val="0"/>
        </w:rPr>
        <w:t xml:space="preserve">, </w:t>
      </w:r>
      <w:hyperlink r:id="rId1521">
        <w:r w:rsidDel="00000000" w:rsidR="00000000" w:rsidRPr="00000000">
          <w:rPr>
            <w:color w:val="1155cc"/>
            <w:u w:val="single"/>
            <w:rtl w:val="0"/>
          </w:rPr>
          <w:t xml:space="preserve">unocha.org</w:t>
        </w:r>
      </w:hyperlink>
      <w:r w:rsidDel="00000000" w:rsidR="00000000" w:rsidRPr="00000000">
        <w:rPr>
          <w:rtl w:val="0"/>
        </w:rPr>
        <w:t xml:space="preserve">, </w:t>
      </w:r>
      <w:hyperlink r:id="rId1522">
        <w:r w:rsidDel="00000000" w:rsidR="00000000" w:rsidRPr="00000000">
          <w:rPr>
            <w:color w:val="1155cc"/>
            <w:u w:val="single"/>
            <w:rtl w:val="0"/>
          </w:rPr>
          <w:t xml:space="preserve">worldbank.org</w:t>
        </w:r>
      </w:hyperlink>
      <w:r w:rsidDel="00000000" w:rsidR="00000000" w:rsidRPr="00000000">
        <w:rPr>
          <w:rtl w:val="0"/>
        </w:rPr>
        <w:t xml:space="preserve">)</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b w:val="1"/>
        </w:rPr>
      </w:pPr>
      <w:r w:rsidDel="00000000" w:rsidR="00000000" w:rsidRPr="00000000">
        <w:rPr>
          <w:b w:val="1"/>
          <w:rtl w:val="0"/>
        </w:rPr>
        <w:t xml:space="preserve">Public opinion</w:t>
        <w:br w:type="textWrapping"/>
      </w:r>
    </w:p>
    <w:p w:rsidR="00000000" w:rsidDel="00000000" w:rsidP="00000000" w:rsidRDefault="00000000" w:rsidRPr="00000000" w14:paraId="00000421">
      <w:pPr>
        <w:rPr>
          <w:b w:val="1"/>
        </w:rPr>
      </w:pPr>
      <w:r w:rsidDel="00000000" w:rsidR="00000000" w:rsidRPr="00000000">
        <w:rPr>
          <w:b w:val="1"/>
          <w:rtl w:val="0"/>
        </w:rPr>
        <w:t xml:space="preserve">Solidarity with Gaza is broad; appetite for war is not.</w:t>
      </w:r>
    </w:p>
    <w:p w:rsidR="00000000" w:rsidDel="00000000" w:rsidP="00000000" w:rsidRDefault="00000000" w:rsidRPr="00000000" w14:paraId="00000422">
      <w:pPr>
        <w:numPr>
          <w:ilvl w:val="0"/>
          <w:numId w:val="50"/>
        </w:numPr>
        <w:ind w:left="720" w:hanging="360"/>
        <w:rPr>
          <w:u w:val="none"/>
        </w:rPr>
      </w:pPr>
      <w:r w:rsidDel="00000000" w:rsidR="00000000" w:rsidRPr="00000000">
        <w:rPr>
          <w:rtl w:val="0"/>
        </w:rPr>
        <w:t xml:space="preserve">A </w:t>
      </w:r>
      <w:r w:rsidDel="00000000" w:rsidR="00000000" w:rsidRPr="00000000">
        <w:rPr>
          <w:b w:val="1"/>
          <w:rtl w:val="0"/>
        </w:rPr>
        <w:t xml:space="preserve">Statistics Lebanon</w:t>
      </w:r>
      <w:r w:rsidDel="00000000" w:rsidR="00000000" w:rsidRPr="00000000">
        <w:rPr>
          <w:rtl w:val="0"/>
        </w:rPr>
        <w:t xml:space="preserve"> survey fielded </w:t>
      </w:r>
      <w:r w:rsidDel="00000000" w:rsidR="00000000" w:rsidRPr="00000000">
        <w:rPr>
          <w:b w:val="1"/>
          <w:rtl w:val="0"/>
        </w:rPr>
        <w:t xml:space="preserve">Oct 13–17, 2023</w:t>
      </w:r>
      <w:r w:rsidDel="00000000" w:rsidR="00000000" w:rsidRPr="00000000">
        <w:rPr>
          <w:rtl w:val="0"/>
        </w:rPr>
        <w:t xml:space="preserve"> found </w:t>
      </w:r>
      <w:r w:rsidDel="00000000" w:rsidR="00000000" w:rsidRPr="00000000">
        <w:rPr>
          <w:b w:val="1"/>
          <w:rtl w:val="0"/>
        </w:rPr>
        <w:t xml:space="preserve">~73% opposed</w:t>
      </w:r>
      <w:r w:rsidDel="00000000" w:rsidR="00000000" w:rsidRPr="00000000">
        <w:rPr>
          <w:rtl w:val="0"/>
        </w:rPr>
        <w:t xml:space="preserve"> Lebanon entering war with Israel; this figure is widely cited in mainstream francophone Lebanese coverage. </w:t>
      </w:r>
    </w:p>
    <w:p w:rsidR="00000000" w:rsidDel="00000000" w:rsidP="00000000" w:rsidRDefault="00000000" w:rsidRPr="00000000" w14:paraId="00000423">
      <w:pPr>
        <w:numPr>
          <w:ilvl w:val="0"/>
          <w:numId w:val="50"/>
        </w:numPr>
        <w:ind w:left="720" w:hanging="360"/>
        <w:rPr>
          <w:u w:val="none"/>
        </w:rPr>
      </w:pPr>
      <w:r w:rsidDel="00000000" w:rsidR="00000000" w:rsidRPr="00000000">
        <w:rPr>
          <w:rtl w:val="0"/>
        </w:rPr>
        <w:t xml:space="preserve">Arab Barometer’s </w:t>
      </w:r>
      <w:r w:rsidDel="00000000" w:rsidR="00000000" w:rsidRPr="00000000">
        <w:rPr>
          <w:b w:val="1"/>
          <w:rtl w:val="0"/>
        </w:rPr>
        <w:t xml:space="preserve">Lebanon Country Report (Wave VIII, fielded Feb 12–Apr 2, 2024)</w:t>
      </w:r>
      <w:r w:rsidDel="00000000" w:rsidR="00000000" w:rsidRPr="00000000">
        <w:rPr>
          <w:rtl w:val="0"/>
        </w:rPr>
        <w:t xml:space="preserve"> shows the conflict in Gaza dominates international views; </w:t>
      </w:r>
      <w:r w:rsidDel="00000000" w:rsidR="00000000" w:rsidRPr="00000000">
        <w:rPr>
          <w:b w:val="1"/>
          <w:rtl w:val="0"/>
        </w:rPr>
        <w:t xml:space="preserve">“genocide” (36%)</w:t>
      </w:r>
      <w:r w:rsidDel="00000000" w:rsidR="00000000" w:rsidRPr="00000000">
        <w:rPr>
          <w:rtl w:val="0"/>
        </w:rPr>
        <w:t xml:space="preserve"> and </w:t>
      </w:r>
      <w:r w:rsidDel="00000000" w:rsidR="00000000" w:rsidRPr="00000000">
        <w:rPr>
          <w:b w:val="1"/>
          <w:rtl w:val="0"/>
        </w:rPr>
        <w:t xml:space="preserve">“massacre” (25%)</w:t>
      </w:r>
      <w:r w:rsidDel="00000000" w:rsidR="00000000" w:rsidRPr="00000000">
        <w:rPr>
          <w:rtl w:val="0"/>
        </w:rPr>
        <w:t xml:space="preserve"> were the most chosen labels, underscoring solidarity with Gaza while not implying support for opening a broader war.</w:t>
      </w:r>
    </w:p>
    <w:p w:rsidR="00000000" w:rsidDel="00000000" w:rsidP="00000000" w:rsidRDefault="00000000" w:rsidRPr="00000000" w14:paraId="00000424">
      <w:pPr>
        <w:numPr>
          <w:ilvl w:val="0"/>
          <w:numId w:val="50"/>
        </w:numPr>
        <w:ind w:left="720" w:hanging="360"/>
        <w:rPr>
          <w:u w:val="none"/>
        </w:rPr>
      </w:pPr>
      <w:r w:rsidDel="00000000" w:rsidR="00000000" w:rsidRPr="00000000">
        <w:rPr>
          <w:rtl w:val="0"/>
        </w:rPr>
        <w:t xml:space="preserve">A nationally representative poll (WINEP, </w:t>
      </w:r>
      <w:r w:rsidDel="00000000" w:rsidR="00000000" w:rsidRPr="00000000">
        <w:rPr>
          <w:b w:val="1"/>
          <w:rtl w:val="0"/>
        </w:rPr>
        <w:t xml:space="preserve">Nov 14–Dec 6, 2023</w:t>
      </w:r>
      <w:r w:rsidDel="00000000" w:rsidR="00000000" w:rsidRPr="00000000">
        <w:rPr>
          <w:rtl w:val="0"/>
        </w:rPr>
        <w:t xml:space="preserve">) found a </w:t>
      </w:r>
      <w:r w:rsidDel="00000000" w:rsidR="00000000" w:rsidRPr="00000000">
        <w:rPr>
          <w:b w:val="1"/>
          <w:rtl w:val="0"/>
        </w:rPr>
        <w:t xml:space="preserve">slim majority</w:t>
      </w:r>
      <w:r w:rsidDel="00000000" w:rsidR="00000000" w:rsidRPr="00000000">
        <w:rPr>
          <w:rtl w:val="0"/>
        </w:rPr>
        <w:t xml:space="preserve"> agree Lebanon should focus on domestic reform and </w:t>
      </w:r>
      <w:r w:rsidDel="00000000" w:rsidR="00000000" w:rsidRPr="00000000">
        <w:rPr>
          <w:b w:val="1"/>
          <w:rtl w:val="0"/>
        </w:rPr>
        <w:t xml:space="preserve">“stay out of foreign war,”</w:t>
      </w:r>
      <w:r w:rsidDel="00000000" w:rsidR="00000000" w:rsidRPr="00000000">
        <w:rPr>
          <w:rtl w:val="0"/>
        </w:rPr>
        <w:t xml:space="preserve"> with strong agreement among Sunnis and Christians.</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b w:val="1"/>
        </w:rPr>
      </w:pPr>
      <w:r w:rsidDel="00000000" w:rsidR="00000000" w:rsidRPr="00000000">
        <w:rPr>
          <w:b w:val="1"/>
          <w:rtl w:val="0"/>
        </w:rPr>
        <w:t xml:space="preserve">Low national trust in Hezbollah, with sharp sectarian variance.</w:t>
      </w:r>
    </w:p>
    <w:p w:rsidR="00000000" w:rsidDel="00000000" w:rsidP="00000000" w:rsidRDefault="00000000" w:rsidRPr="00000000" w14:paraId="00000427">
      <w:pPr>
        <w:numPr>
          <w:ilvl w:val="0"/>
          <w:numId w:val="107"/>
        </w:numPr>
        <w:ind w:left="720" w:hanging="360"/>
        <w:rPr>
          <w:u w:val="none"/>
        </w:rPr>
      </w:pPr>
      <w:r w:rsidDel="00000000" w:rsidR="00000000" w:rsidRPr="00000000">
        <w:rPr>
          <w:rtl w:val="0"/>
        </w:rPr>
        <w:t xml:space="preserve">Arab Barometer (Wave VIII) reports </w:t>
      </w:r>
      <w:r w:rsidDel="00000000" w:rsidR="00000000" w:rsidRPr="00000000">
        <w:rPr>
          <w:b w:val="1"/>
          <w:rtl w:val="0"/>
        </w:rPr>
        <w:t xml:space="preserve">~30%</w:t>
      </w:r>
      <w:r w:rsidDel="00000000" w:rsidR="00000000" w:rsidRPr="00000000">
        <w:rPr>
          <w:rtl w:val="0"/>
        </w:rPr>
        <w:t xml:space="preserve"> of Lebanese say they trust Hezbollah; trust is </w:t>
      </w:r>
      <w:r w:rsidDel="00000000" w:rsidR="00000000" w:rsidRPr="00000000">
        <w:rPr>
          <w:b w:val="1"/>
          <w:rtl w:val="0"/>
        </w:rPr>
        <w:t xml:space="preserve">overwhelmingly concentrated among Shia (85%)</w:t>
      </w:r>
      <w:r w:rsidDel="00000000" w:rsidR="00000000" w:rsidRPr="00000000">
        <w:rPr>
          <w:rtl w:val="0"/>
        </w:rPr>
        <w:t xml:space="preserve"> and </w:t>
      </w:r>
      <w:r w:rsidDel="00000000" w:rsidR="00000000" w:rsidRPr="00000000">
        <w:rPr>
          <w:b w:val="1"/>
          <w:rtl w:val="0"/>
        </w:rPr>
        <w:t xml:space="preserve">single-digits</w:t>
      </w:r>
      <w:r w:rsidDel="00000000" w:rsidR="00000000" w:rsidRPr="00000000">
        <w:rPr>
          <w:rtl w:val="0"/>
        </w:rPr>
        <w:t xml:space="preserve"> among Sunnis/Christians/Druze.</w:t>
      </w:r>
    </w:p>
    <w:p w:rsidR="00000000" w:rsidDel="00000000" w:rsidP="00000000" w:rsidRDefault="00000000" w:rsidRPr="00000000" w14:paraId="00000428">
      <w:pPr>
        <w:numPr>
          <w:ilvl w:val="0"/>
          <w:numId w:val="107"/>
        </w:numPr>
        <w:ind w:left="720" w:hanging="360"/>
        <w:rPr>
          <w:u w:val="none"/>
        </w:rPr>
      </w:pPr>
      <w:r w:rsidDel="00000000" w:rsidR="00000000" w:rsidRPr="00000000">
        <w:rPr>
          <w:rtl w:val="0"/>
        </w:rPr>
        <w:t xml:space="preserve">In the same period, a separate nationally representative poll (WINEP) shows </w:t>
      </w:r>
      <w:r w:rsidDel="00000000" w:rsidR="00000000" w:rsidRPr="00000000">
        <w:rPr>
          <w:b w:val="1"/>
          <w:rtl w:val="0"/>
        </w:rPr>
        <w:t xml:space="preserve">79%</w:t>
      </w:r>
      <w:r w:rsidDel="00000000" w:rsidR="00000000" w:rsidRPr="00000000">
        <w:rPr>
          <w:rtl w:val="0"/>
        </w:rPr>
        <w:t xml:space="preserve"> of Lebanese hold a </w:t>
      </w:r>
      <w:r w:rsidDel="00000000" w:rsidR="00000000" w:rsidRPr="00000000">
        <w:rPr>
          <w:b w:val="1"/>
          <w:rtl w:val="0"/>
        </w:rPr>
        <w:t xml:space="preserve">positive opinion of Hamas</w:t>
      </w:r>
      <w:r w:rsidDel="00000000" w:rsidR="00000000" w:rsidRPr="00000000">
        <w:rPr>
          <w:rtl w:val="0"/>
        </w:rPr>
        <w:t xml:space="preserve"> (Christians are split), illustrating high sympathy for Gaza while trust in Hezbollah as a party remains a minority, cross-nationally uneven stance. </w:t>
      </w:r>
    </w:p>
    <w:p w:rsidR="00000000" w:rsidDel="00000000" w:rsidP="00000000" w:rsidRDefault="00000000" w:rsidRPr="00000000" w14:paraId="00000429">
      <w:pPr>
        <w:ind w:left="0" w:firstLine="0"/>
        <w:rPr/>
      </w:pPr>
      <w:r w:rsidDel="00000000" w:rsidR="00000000" w:rsidRPr="00000000">
        <w:rPr>
          <w:rtl w:val="0"/>
        </w:rPr>
      </w:r>
    </w:p>
    <w:p w:rsidR="00000000" w:rsidDel="00000000" w:rsidP="00000000" w:rsidRDefault="00000000" w:rsidRPr="00000000" w14:paraId="0000042A">
      <w:pPr>
        <w:ind w:left="0" w:firstLine="0"/>
        <w:rPr>
          <w:b w:val="1"/>
        </w:rPr>
      </w:pPr>
      <w:r w:rsidDel="00000000" w:rsidR="00000000" w:rsidRPr="00000000">
        <w:rPr>
          <w:b w:val="1"/>
          <w:rtl w:val="0"/>
        </w:rPr>
        <w:t xml:space="preserve">Gaza war refracts through identity and great-power views.</w:t>
      </w:r>
    </w:p>
    <w:p w:rsidR="00000000" w:rsidDel="00000000" w:rsidP="00000000" w:rsidRDefault="00000000" w:rsidRPr="00000000" w14:paraId="0000042B">
      <w:pPr>
        <w:numPr>
          <w:ilvl w:val="0"/>
          <w:numId w:val="60"/>
        </w:numPr>
        <w:ind w:left="720" w:hanging="360"/>
        <w:rPr>
          <w:u w:val="none"/>
        </w:rPr>
      </w:pPr>
      <w:r w:rsidDel="00000000" w:rsidR="00000000" w:rsidRPr="00000000">
        <w:rPr>
          <w:rtl w:val="0"/>
        </w:rPr>
        <w:t xml:space="preserve">Arab Barometer (Wave VIII) notes a </w:t>
      </w:r>
      <w:r w:rsidDel="00000000" w:rsidR="00000000" w:rsidRPr="00000000">
        <w:rPr>
          <w:b w:val="1"/>
          <w:rtl w:val="0"/>
        </w:rPr>
        <w:t xml:space="preserve">15-point drop in U.S. favorability</w:t>
      </w:r>
      <w:r w:rsidDel="00000000" w:rsidR="00000000" w:rsidRPr="00000000">
        <w:rPr>
          <w:rtl w:val="0"/>
        </w:rPr>
        <w:t xml:space="preserve"> in Lebanon </w:t>
      </w:r>
      <w:r w:rsidDel="00000000" w:rsidR="00000000" w:rsidRPr="00000000">
        <w:rPr>
          <w:b w:val="1"/>
          <w:rtl w:val="0"/>
        </w:rPr>
        <w:t xml:space="preserve">(from 42% to 27% from 2022 to early-2024)</w:t>
      </w:r>
      <w:r w:rsidDel="00000000" w:rsidR="00000000" w:rsidRPr="00000000">
        <w:rPr>
          <w:rtl w:val="0"/>
        </w:rPr>
        <w:t xml:space="preserve">, explicitly linking the slide to U.S. alignment with Israel in Gaza. It also records that most Lebanese view the U.S. as </w:t>
      </w:r>
      <w:r w:rsidDel="00000000" w:rsidR="00000000" w:rsidRPr="00000000">
        <w:rPr>
          <w:b w:val="1"/>
          <w:rtl w:val="0"/>
        </w:rPr>
        <w:t xml:space="preserve">the chief defender of Israeli rights (72%)</w:t>
      </w:r>
      <w:r w:rsidDel="00000000" w:rsidR="00000000" w:rsidRPr="00000000">
        <w:rPr>
          <w:rtl w:val="0"/>
        </w:rPr>
        <w:t xml:space="preserve"> and only </w:t>
      </w:r>
      <w:r w:rsidDel="00000000" w:rsidR="00000000" w:rsidRPr="00000000">
        <w:rPr>
          <w:b w:val="1"/>
          <w:rtl w:val="0"/>
        </w:rPr>
        <w:t xml:space="preserve">6%</w:t>
      </w:r>
      <w:r w:rsidDel="00000000" w:rsidR="00000000" w:rsidRPr="00000000">
        <w:rPr>
          <w:rtl w:val="0"/>
        </w:rPr>
        <w:t xml:space="preserve"> as a defender of Palestinian rights.</w:t>
      </w:r>
    </w:p>
    <w:p w:rsidR="00000000" w:rsidDel="00000000" w:rsidP="00000000" w:rsidRDefault="00000000" w:rsidRPr="00000000" w14:paraId="0000042C">
      <w:pPr>
        <w:numPr>
          <w:ilvl w:val="0"/>
          <w:numId w:val="60"/>
        </w:numPr>
        <w:ind w:left="720" w:hanging="360"/>
        <w:rPr>
          <w:u w:val="none"/>
        </w:rPr>
      </w:pPr>
      <w:r w:rsidDel="00000000" w:rsidR="00000000" w:rsidRPr="00000000">
        <w:rPr>
          <w:rtl w:val="0"/>
        </w:rPr>
        <w:t xml:space="preserve">The same report documents the </w:t>
      </w:r>
      <w:r w:rsidDel="00000000" w:rsidR="00000000" w:rsidRPr="00000000">
        <w:rPr>
          <w:b w:val="1"/>
          <w:rtl w:val="0"/>
        </w:rPr>
        <w:t xml:space="preserve">“genocide/massacre”</w:t>
      </w:r>
      <w:r w:rsidDel="00000000" w:rsidR="00000000" w:rsidRPr="00000000">
        <w:rPr>
          <w:rtl w:val="0"/>
        </w:rPr>
        <w:t xml:space="preserve"> framing above and a modest </w:t>
      </w:r>
      <w:r w:rsidDel="00000000" w:rsidR="00000000" w:rsidRPr="00000000">
        <w:rPr>
          <w:b w:val="1"/>
          <w:rtl w:val="0"/>
        </w:rPr>
        <w:t xml:space="preserve">rise in favorability toward Iran</w:t>
      </w:r>
      <w:r w:rsidDel="00000000" w:rsidR="00000000" w:rsidRPr="00000000">
        <w:rPr>
          <w:rtl w:val="0"/>
        </w:rPr>
        <w:t xml:space="preserve"> (esp. among non-Shia from 2022 to 2024), capturing identity and geopolitical lenses through which Gazan events are interpreted. </w:t>
      </w:r>
    </w:p>
    <w:p w:rsidR="00000000" w:rsidDel="00000000" w:rsidP="00000000" w:rsidRDefault="00000000" w:rsidRPr="00000000" w14:paraId="0000042D">
      <w:pPr>
        <w:numPr>
          <w:ilvl w:val="0"/>
          <w:numId w:val="60"/>
        </w:numPr>
        <w:ind w:left="720" w:hanging="360"/>
        <w:rPr>
          <w:u w:val="none"/>
        </w:rPr>
      </w:pPr>
      <w:r w:rsidDel="00000000" w:rsidR="00000000" w:rsidRPr="00000000">
        <w:rPr>
          <w:rtl w:val="0"/>
        </w:rPr>
        <w:t xml:space="preserve">Arab Barometer’s regional syntheses reinforce that </w:t>
      </w:r>
      <w:r w:rsidDel="00000000" w:rsidR="00000000" w:rsidRPr="00000000">
        <w:rPr>
          <w:b w:val="1"/>
          <w:rtl w:val="0"/>
        </w:rPr>
        <w:t xml:space="preserve">Lebanon is among the countries most likely to describe Israel’s actions as “genocide.”</w:t>
      </w:r>
    </w:p>
    <w:p w:rsidR="00000000" w:rsidDel="00000000" w:rsidP="00000000" w:rsidRDefault="00000000" w:rsidRPr="00000000" w14:paraId="0000042E">
      <w:pPr>
        <w:rPr>
          <w:b w:val="1"/>
        </w:rPr>
      </w:pPr>
      <w:r w:rsidDel="00000000" w:rsidR="00000000" w:rsidRPr="00000000">
        <w:rPr>
          <w:rtl w:val="0"/>
        </w:rPr>
      </w:r>
    </w:p>
    <w:p w:rsidR="00000000" w:rsidDel="00000000" w:rsidP="00000000" w:rsidRDefault="00000000" w:rsidRPr="00000000" w14:paraId="0000042F">
      <w:pPr>
        <w:rPr>
          <w:b w:val="1"/>
        </w:rPr>
      </w:pPr>
      <w:r w:rsidDel="00000000" w:rsidR="00000000" w:rsidRPr="00000000">
        <w:rPr>
          <w:b w:val="1"/>
          <w:rtl w:val="0"/>
        </w:rPr>
        <w:t xml:space="preserve">War-weariness backed by lived costs.</w:t>
      </w:r>
    </w:p>
    <w:p w:rsidR="00000000" w:rsidDel="00000000" w:rsidP="00000000" w:rsidRDefault="00000000" w:rsidRPr="00000000" w14:paraId="00000430">
      <w:pPr>
        <w:numPr>
          <w:ilvl w:val="0"/>
          <w:numId w:val="263"/>
        </w:numPr>
        <w:ind w:left="720" w:hanging="360"/>
        <w:rPr>
          <w:u w:val="none"/>
        </w:rPr>
      </w:pPr>
      <w:r w:rsidDel="00000000" w:rsidR="00000000" w:rsidRPr="00000000">
        <w:rPr>
          <w:b w:val="1"/>
          <w:rtl w:val="0"/>
        </w:rPr>
        <w:t xml:space="preserve">IDMC (May 2025)</w:t>
      </w:r>
      <w:r w:rsidDel="00000000" w:rsidR="00000000" w:rsidRPr="00000000">
        <w:rPr>
          <w:rtl w:val="0"/>
        </w:rPr>
        <w:t xml:space="preserve">: the 2024 conflict produced </w:t>
      </w:r>
      <w:r w:rsidDel="00000000" w:rsidR="00000000" w:rsidRPr="00000000">
        <w:rPr>
          <w:b w:val="1"/>
          <w:rtl w:val="0"/>
        </w:rPr>
        <w:t xml:space="preserve">nearly 1.1 million displacement movements</w:t>
      </w:r>
      <w:r w:rsidDel="00000000" w:rsidR="00000000" w:rsidRPr="00000000">
        <w:rPr>
          <w:rtl w:val="0"/>
        </w:rPr>
        <w:t xml:space="preserve"> in Lebanon and left </w:t>
      </w:r>
      <w:r w:rsidDel="00000000" w:rsidR="00000000" w:rsidRPr="00000000">
        <w:rPr>
          <w:b w:val="1"/>
          <w:rtl w:val="0"/>
        </w:rPr>
        <w:t xml:space="preserve">~985,000 living in internal displacement</w:t>
      </w:r>
      <w:r w:rsidDel="00000000" w:rsidR="00000000" w:rsidRPr="00000000">
        <w:rPr>
          <w:rtl w:val="0"/>
        </w:rPr>
        <w:t xml:space="preserve"> at year’s end—the highest on record for the country.</w:t>
      </w:r>
    </w:p>
    <w:p w:rsidR="00000000" w:rsidDel="00000000" w:rsidP="00000000" w:rsidRDefault="00000000" w:rsidRPr="00000000" w14:paraId="00000431">
      <w:pPr>
        <w:numPr>
          <w:ilvl w:val="0"/>
          <w:numId w:val="263"/>
        </w:numPr>
        <w:ind w:left="720" w:hanging="360"/>
        <w:rPr>
          <w:u w:val="none"/>
        </w:rPr>
      </w:pPr>
      <w:r w:rsidDel="00000000" w:rsidR="00000000" w:rsidRPr="00000000">
        <w:rPr>
          <w:b w:val="1"/>
          <w:rtl w:val="0"/>
        </w:rPr>
        <w:t xml:space="preserve">IOM DTM / OCHA</w:t>
      </w:r>
      <w:r w:rsidDel="00000000" w:rsidR="00000000" w:rsidRPr="00000000">
        <w:rPr>
          <w:rtl w:val="0"/>
        </w:rPr>
        <w:t xml:space="preserve">: after the </w:t>
      </w:r>
      <w:r w:rsidDel="00000000" w:rsidR="00000000" w:rsidRPr="00000000">
        <w:rPr>
          <w:b w:val="1"/>
          <w:rtl w:val="0"/>
        </w:rPr>
        <w:t xml:space="preserve">Nov 27, 2024</w:t>
      </w:r>
      <w:r w:rsidDel="00000000" w:rsidR="00000000" w:rsidRPr="00000000">
        <w:rPr>
          <w:rtl w:val="0"/>
        </w:rPr>
        <w:t xml:space="preserve"> ceasefire, </w:t>
      </w:r>
      <w:r w:rsidDel="00000000" w:rsidR="00000000" w:rsidRPr="00000000">
        <w:rPr>
          <w:b w:val="1"/>
          <w:rtl w:val="0"/>
        </w:rPr>
        <w:t xml:space="preserve">~900,000</w:t>
      </w:r>
      <w:r w:rsidDel="00000000" w:rsidR="00000000" w:rsidRPr="00000000">
        <w:rPr>
          <w:rtl w:val="0"/>
        </w:rPr>
        <w:t xml:space="preserve"> people </w:t>
      </w:r>
      <w:r w:rsidDel="00000000" w:rsidR="00000000" w:rsidRPr="00000000">
        <w:rPr>
          <w:b w:val="1"/>
          <w:rtl w:val="0"/>
        </w:rPr>
        <w:t xml:space="preserve">returned</w:t>
      </w:r>
      <w:r w:rsidDel="00000000" w:rsidR="00000000" w:rsidRPr="00000000">
        <w:rPr>
          <w:rtl w:val="0"/>
        </w:rPr>
        <w:t xml:space="preserve"> to areas of origin; </w:t>
      </w:r>
      <w:r w:rsidDel="00000000" w:rsidR="00000000" w:rsidRPr="00000000">
        <w:rPr>
          <w:b w:val="1"/>
          <w:rtl w:val="0"/>
        </w:rPr>
        <w:t xml:space="preserve">~179,000</w:t>
      </w:r>
      <w:r w:rsidDel="00000000" w:rsidR="00000000" w:rsidRPr="00000000">
        <w:rPr>
          <w:rtl w:val="0"/>
        </w:rPr>
        <w:t xml:space="preserve"> remained displaced by mid-Dec 2024, with </w:t>
      </w:r>
      <w:r w:rsidDel="00000000" w:rsidR="00000000" w:rsidRPr="00000000">
        <w:rPr>
          <w:b w:val="1"/>
          <w:rtl w:val="0"/>
        </w:rPr>
        <w:t xml:space="preserve">~110–125k</w:t>
      </w:r>
      <w:r w:rsidDel="00000000" w:rsidR="00000000" w:rsidRPr="00000000">
        <w:rPr>
          <w:rtl w:val="0"/>
        </w:rPr>
        <w:t xml:space="preserve"> still displaced into </w:t>
      </w:r>
      <w:r w:rsidDel="00000000" w:rsidR="00000000" w:rsidRPr="00000000">
        <w:rPr>
          <w:b w:val="1"/>
          <w:rtl w:val="0"/>
        </w:rPr>
        <w:t xml:space="preserve">early 2025</w:t>
      </w:r>
      <w:r w:rsidDel="00000000" w:rsidR="00000000" w:rsidRPr="00000000">
        <w:rPr>
          <w:rtl w:val="0"/>
        </w:rPr>
        <w:t xml:space="preserve">. Cross-border flows also ran </w:t>
      </w:r>
      <w:r w:rsidDel="00000000" w:rsidR="00000000" w:rsidRPr="00000000">
        <w:rPr>
          <w:b w:val="1"/>
          <w:rtl w:val="0"/>
        </w:rPr>
        <w:t xml:space="preserve">from Lebanon into Syria</w:t>
      </w:r>
      <w:r w:rsidDel="00000000" w:rsidR="00000000" w:rsidRPr="00000000">
        <w:rPr>
          <w:rtl w:val="0"/>
        </w:rPr>
        <w:t xml:space="preserve"> (OCHA: </w:t>
      </w:r>
      <w:r w:rsidDel="00000000" w:rsidR="00000000" w:rsidRPr="00000000">
        <w:rPr>
          <w:b w:val="1"/>
          <w:rtl w:val="0"/>
        </w:rPr>
        <w:t xml:space="preserve">~562,000</w:t>
      </w:r>
      <w:r w:rsidDel="00000000" w:rsidR="00000000" w:rsidRPr="00000000">
        <w:rPr>
          <w:rtl w:val="0"/>
        </w:rPr>
        <w:t xml:space="preserve"> crossings reported through late Nov 2024). These series document the mass human toll underpinning broad public demand for a ceasefire that holds.</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b w:val="1"/>
        </w:rPr>
      </w:pPr>
      <w:r w:rsidDel="00000000" w:rsidR="00000000" w:rsidRPr="00000000">
        <w:rPr>
          <w:b w:val="1"/>
          <w:rtl w:val="0"/>
        </w:rPr>
        <w:t xml:space="preserve">Hezbollah’s base vs. the national median.</w:t>
      </w:r>
    </w:p>
    <w:p w:rsidR="00000000" w:rsidDel="00000000" w:rsidP="00000000" w:rsidRDefault="00000000" w:rsidRPr="00000000" w14:paraId="00000434">
      <w:pPr>
        <w:numPr>
          <w:ilvl w:val="0"/>
          <w:numId w:val="35"/>
        </w:numPr>
        <w:ind w:left="720" w:hanging="360"/>
        <w:rPr/>
      </w:pPr>
      <w:r w:rsidDel="00000000" w:rsidR="00000000" w:rsidRPr="00000000">
        <w:rPr>
          <w:rtl w:val="0"/>
        </w:rPr>
        <w:t xml:space="preserve">Polling/fieldwork show </w:t>
      </w:r>
      <w:r w:rsidDel="00000000" w:rsidR="00000000" w:rsidRPr="00000000">
        <w:rPr>
          <w:b w:val="1"/>
          <w:rtl w:val="0"/>
        </w:rPr>
        <w:t xml:space="preserve">persistent sectarian divergence</w:t>
      </w:r>
      <w:r w:rsidDel="00000000" w:rsidR="00000000" w:rsidRPr="00000000">
        <w:rPr>
          <w:rtl w:val="0"/>
        </w:rPr>
        <w:t xml:space="preserve">: WINEP’s late-2023 poll finds </w:t>
      </w:r>
      <w:r w:rsidDel="00000000" w:rsidR="00000000" w:rsidRPr="00000000">
        <w:rPr>
          <w:b w:val="1"/>
          <w:rtl w:val="0"/>
        </w:rPr>
        <w:t xml:space="preserve">broad Hamas sympathy</w:t>
      </w:r>
      <w:r w:rsidDel="00000000" w:rsidR="00000000" w:rsidRPr="00000000">
        <w:rPr>
          <w:rtl w:val="0"/>
        </w:rPr>
        <w:t xml:space="preserve"> yet a </w:t>
      </w:r>
      <w:r w:rsidDel="00000000" w:rsidR="00000000" w:rsidRPr="00000000">
        <w:rPr>
          <w:b w:val="1"/>
          <w:rtl w:val="0"/>
        </w:rPr>
        <w:t xml:space="preserve">national plurality preferring to avoid foreign war</w:t>
      </w:r>
      <w:r w:rsidDel="00000000" w:rsidR="00000000" w:rsidRPr="00000000">
        <w:rPr>
          <w:rtl w:val="0"/>
        </w:rPr>
        <w:t xml:space="preserve">, with </w:t>
      </w:r>
      <w:r w:rsidDel="00000000" w:rsidR="00000000" w:rsidRPr="00000000">
        <w:rPr>
          <w:b w:val="1"/>
          <w:rtl w:val="0"/>
        </w:rPr>
        <w:t xml:space="preserve">Shia</w:t>
      </w:r>
      <w:r w:rsidDel="00000000" w:rsidR="00000000" w:rsidRPr="00000000">
        <w:rPr>
          <w:rtl w:val="0"/>
        </w:rPr>
        <w:t xml:space="preserve"> much more supportive of Hezbollah/Hamas and </w:t>
      </w:r>
      <w:r w:rsidDel="00000000" w:rsidR="00000000" w:rsidRPr="00000000">
        <w:rPr>
          <w:b w:val="1"/>
          <w:rtl w:val="0"/>
        </w:rPr>
        <w:t xml:space="preserve">Sunnis/Christians</w:t>
      </w:r>
      <w:r w:rsidDel="00000000" w:rsidR="00000000" w:rsidRPr="00000000">
        <w:rPr>
          <w:rtl w:val="0"/>
        </w:rPr>
        <w:t xml:space="preserve"> markedly more risk-averse.</w:t>
      </w:r>
    </w:p>
    <w:p w:rsidR="00000000" w:rsidDel="00000000" w:rsidP="00000000" w:rsidRDefault="00000000" w:rsidRPr="00000000" w14:paraId="00000435">
      <w:pPr>
        <w:numPr>
          <w:ilvl w:val="0"/>
          <w:numId w:val="35"/>
        </w:numPr>
        <w:ind w:left="720" w:hanging="360"/>
        <w:rPr>
          <w:u w:val="none"/>
        </w:rPr>
      </w:pPr>
      <w:r w:rsidDel="00000000" w:rsidR="00000000" w:rsidRPr="00000000">
        <w:rPr>
          <w:rtl w:val="0"/>
        </w:rPr>
        <w:t xml:space="preserve">Analytical reporting in </w:t>
      </w:r>
      <w:r w:rsidDel="00000000" w:rsidR="00000000" w:rsidRPr="00000000">
        <w:rPr>
          <w:b w:val="1"/>
          <w:rtl w:val="0"/>
        </w:rPr>
        <w:t xml:space="preserve">International Crisis Group (2025)</w:t>
      </w:r>
      <w:r w:rsidDel="00000000" w:rsidR="00000000" w:rsidRPr="00000000">
        <w:rPr>
          <w:rtl w:val="0"/>
        </w:rPr>
        <w:t xml:space="preserve"> and </w:t>
      </w:r>
      <w:r w:rsidDel="00000000" w:rsidR="00000000" w:rsidRPr="00000000">
        <w:rPr>
          <w:b w:val="1"/>
          <w:rtl w:val="0"/>
        </w:rPr>
        <w:t xml:space="preserve">Carnegie (2025)</w:t>
      </w:r>
      <w:r w:rsidDel="00000000" w:rsidR="00000000" w:rsidRPr="00000000">
        <w:rPr>
          <w:rtl w:val="0"/>
        </w:rPr>
        <w:t xml:space="preserve"> describes a </w:t>
      </w:r>
      <w:r w:rsidDel="00000000" w:rsidR="00000000" w:rsidRPr="00000000">
        <w:rPr>
          <w:b w:val="1"/>
          <w:rtl w:val="0"/>
        </w:rPr>
        <w:t xml:space="preserve">post-2024 pattern</w:t>
      </w:r>
      <w:r w:rsidDel="00000000" w:rsidR="00000000" w:rsidRPr="00000000">
        <w:rPr>
          <w:rtl w:val="0"/>
        </w:rPr>
        <w:t xml:space="preserve">: Hezbollah’s </w:t>
      </w:r>
      <w:r w:rsidDel="00000000" w:rsidR="00000000" w:rsidRPr="00000000">
        <w:rPr>
          <w:b w:val="1"/>
          <w:rtl w:val="0"/>
        </w:rPr>
        <w:t xml:space="preserve">core base</w:t>
      </w:r>
      <w:r w:rsidDel="00000000" w:rsidR="00000000" w:rsidRPr="00000000">
        <w:rPr>
          <w:rtl w:val="0"/>
        </w:rPr>
        <w:t xml:space="preserve"> still frames the southern front as leverage for Gaza, while the </w:t>
      </w:r>
      <w:r w:rsidDel="00000000" w:rsidR="00000000" w:rsidRPr="00000000">
        <w:rPr>
          <w:b w:val="1"/>
          <w:rtl w:val="0"/>
        </w:rPr>
        <w:t xml:space="preserve">broader public mood</w:t>
      </w:r>
      <w:r w:rsidDel="00000000" w:rsidR="00000000" w:rsidRPr="00000000">
        <w:rPr>
          <w:rtl w:val="0"/>
        </w:rPr>
        <w:t xml:space="preserve"> trends toward </w:t>
      </w:r>
      <w:r w:rsidDel="00000000" w:rsidR="00000000" w:rsidRPr="00000000">
        <w:rPr>
          <w:b w:val="1"/>
          <w:rtl w:val="0"/>
        </w:rPr>
        <w:t xml:space="preserve">de-escalation and a durable rules-based border fix</w:t>
      </w:r>
      <w:r w:rsidDel="00000000" w:rsidR="00000000" w:rsidRPr="00000000">
        <w:rPr>
          <w:rtl w:val="0"/>
        </w:rPr>
        <w:t xml:space="preserve">, especially amid devastation in the south. </w:t>
      </w:r>
    </w:p>
    <w:p w:rsidR="00000000" w:rsidDel="00000000" w:rsidP="00000000" w:rsidRDefault="00000000" w:rsidRPr="00000000" w14:paraId="00000436">
      <w:pPr>
        <w:numPr>
          <w:ilvl w:val="0"/>
          <w:numId w:val="35"/>
        </w:numPr>
        <w:ind w:left="720" w:hanging="360"/>
        <w:rPr>
          <w:u w:val="none"/>
        </w:rPr>
      </w:pPr>
      <w:r w:rsidDel="00000000" w:rsidR="00000000" w:rsidRPr="00000000">
        <w:rPr>
          <w:rtl w:val="0"/>
        </w:rPr>
        <w:t xml:space="preserve">Lebanese outlets mirror the mood: senior officials publicly emphasize “</w:t>
      </w:r>
      <w:r w:rsidDel="00000000" w:rsidR="00000000" w:rsidRPr="00000000">
        <w:rPr>
          <w:b w:val="1"/>
          <w:rtl w:val="0"/>
        </w:rPr>
        <w:t xml:space="preserve">no return to the language of war</w:t>
      </w:r>
      <w:r w:rsidDel="00000000" w:rsidR="00000000" w:rsidRPr="00000000">
        <w:rPr>
          <w:rtl w:val="0"/>
        </w:rPr>
        <w:t xml:space="preserve">,” reflecting wider fatigue and preference for stability. </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w:t>
      </w:r>
      <w:hyperlink r:id="rId1523">
        <w:r w:rsidDel="00000000" w:rsidR="00000000" w:rsidRPr="00000000">
          <w:rPr>
            <w:color w:val="1155cc"/>
            <w:u w:val="single"/>
            <w:rtl w:val="0"/>
          </w:rPr>
          <w:t xml:space="preserve">mondediplo.com</w:t>
        </w:r>
      </w:hyperlink>
      <w:r w:rsidDel="00000000" w:rsidR="00000000" w:rsidRPr="00000000">
        <w:rPr>
          <w:rtl w:val="0"/>
        </w:rPr>
        <w:t xml:space="preserve">, </w:t>
      </w:r>
      <w:hyperlink r:id="rId1524">
        <w:r w:rsidDel="00000000" w:rsidR="00000000" w:rsidRPr="00000000">
          <w:rPr>
            <w:color w:val="1155cc"/>
            <w:u w:val="single"/>
            <w:rtl w:val="0"/>
          </w:rPr>
          <w:t xml:space="preserve">arabbarometer.org</w:t>
        </w:r>
      </w:hyperlink>
      <w:r w:rsidDel="00000000" w:rsidR="00000000" w:rsidRPr="00000000">
        <w:rPr>
          <w:rtl w:val="0"/>
        </w:rPr>
        <w:t xml:space="preserve">, </w:t>
      </w:r>
      <w:hyperlink r:id="rId1525">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1526">
        <w:r w:rsidDel="00000000" w:rsidR="00000000" w:rsidRPr="00000000">
          <w:rPr>
            <w:color w:val="1155cc"/>
            <w:u w:val="single"/>
            <w:rtl w:val="0"/>
          </w:rPr>
          <w:t xml:space="preserve">arabbarometer.org</w:t>
        </w:r>
      </w:hyperlink>
      <w:r w:rsidDel="00000000" w:rsidR="00000000" w:rsidRPr="00000000">
        <w:rPr>
          <w:rtl w:val="0"/>
        </w:rPr>
        <w:t xml:space="preserve">, </w:t>
      </w:r>
      <w:hyperlink r:id="rId1527">
        <w:r w:rsidDel="00000000" w:rsidR="00000000" w:rsidRPr="00000000">
          <w:rPr>
            <w:color w:val="1155cc"/>
            <w:u w:val="single"/>
            <w:rtl w:val="0"/>
          </w:rPr>
          <w:t xml:space="preserve">arabbarometer.org</w:t>
        </w:r>
      </w:hyperlink>
      <w:r w:rsidDel="00000000" w:rsidR="00000000" w:rsidRPr="00000000">
        <w:rPr>
          <w:rtl w:val="0"/>
        </w:rPr>
        <w:t xml:space="preserve">, </w:t>
      </w:r>
      <w:hyperlink r:id="rId1528">
        <w:r w:rsidDel="00000000" w:rsidR="00000000" w:rsidRPr="00000000">
          <w:rPr>
            <w:color w:val="1155cc"/>
            <w:u w:val="single"/>
            <w:rtl w:val="0"/>
          </w:rPr>
          <w:t xml:space="preserve">internal-displacement.org</w:t>
        </w:r>
      </w:hyperlink>
      <w:r w:rsidDel="00000000" w:rsidR="00000000" w:rsidRPr="00000000">
        <w:rPr>
          <w:rtl w:val="0"/>
        </w:rPr>
        <w:t xml:space="preserve">, </w:t>
      </w:r>
      <w:hyperlink r:id="rId1529">
        <w:r w:rsidDel="00000000" w:rsidR="00000000" w:rsidRPr="00000000">
          <w:rPr>
            <w:color w:val="1155cc"/>
            <w:u w:val="single"/>
            <w:rtl w:val="0"/>
          </w:rPr>
          <w:t xml:space="preserve">crisisresponse.iom.int</w:t>
        </w:r>
      </w:hyperlink>
      <w:r w:rsidDel="00000000" w:rsidR="00000000" w:rsidRPr="00000000">
        <w:rPr>
          <w:rtl w:val="0"/>
        </w:rPr>
        <w:t xml:space="preserve">, </w:t>
      </w:r>
      <w:hyperlink r:id="rId1530">
        <w:r w:rsidDel="00000000" w:rsidR="00000000" w:rsidRPr="00000000">
          <w:rPr>
            <w:color w:val="1155cc"/>
            <w:u w:val="single"/>
            <w:rtl w:val="0"/>
          </w:rPr>
          <w:t xml:space="preserve">crisisresponse.iom.int</w:t>
        </w:r>
      </w:hyperlink>
      <w:r w:rsidDel="00000000" w:rsidR="00000000" w:rsidRPr="00000000">
        <w:rPr>
          <w:rtl w:val="0"/>
        </w:rPr>
        <w:t xml:space="preserve">, </w:t>
      </w:r>
      <w:hyperlink r:id="rId1531">
        <w:r w:rsidDel="00000000" w:rsidR="00000000" w:rsidRPr="00000000">
          <w:rPr>
            <w:color w:val="1155cc"/>
            <w:u w:val="single"/>
            <w:rtl w:val="0"/>
          </w:rPr>
          <w:t xml:space="preserve">reliefweb.int</w:t>
        </w:r>
      </w:hyperlink>
      <w:r w:rsidDel="00000000" w:rsidR="00000000" w:rsidRPr="00000000">
        <w:rPr>
          <w:rtl w:val="0"/>
        </w:rPr>
        <w:t xml:space="preserve">, </w:t>
      </w:r>
      <w:hyperlink r:id="rId1532">
        <w:r w:rsidDel="00000000" w:rsidR="00000000" w:rsidRPr="00000000">
          <w:rPr>
            <w:color w:val="1155cc"/>
            <w:u w:val="single"/>
            <w:rtl w:val="0"/>
          </w:rPr>
          <w:t xml:space="preserve">crisisgroup.org</w:t>
        </w:r>
      </w:hyperlink>
      <w:r w:rsidDel="00000000" w:rsidR="00000000" w:rsidRPr="00000000">
        <w:rPr>
          <w:rtl w:val="0"/>
        </w:rPr>
        <w:t xml:space="preserve">, </w:t>
      </w:r>
      <w:hyperlink r:id="rId1533">
        <w:r w:rsidDel="00000000" w:rsidR="00000000" w:rsidRPr="00000000">
          <w:rPr>
            <w:color w:val="1155cc"/>
            <w:u w:val="single"/>
            <w:rtl w:val="0"/>
          </w:rPr>
          <w:t xml:space="preserve">carnegieendowment.org</w:t>
        </w:r>
      </w:hyperlink>
      <w:r w:rsidDel="00000000" w:rsidR="00000000" w:rsidRPr="00000000">
        <w:rPr>
          <w:rtl w:val="0"/>
        </w:rPr>
        <w:t xml:space="preserve">, </w:t>
      </w:r>
      <w:hyperlink r:id="rId1534">
        <w:r w:rsidDel="00000000" w:rsidR="00000000" w:rsidRPr="00000000">
          <w:rPr>
            <w:color w:val="1155cc"/>
            <w:u w:val="single"/>
            <w:rtl w:val="0"/>
          </w:rPr>
          <w:t xml:space="preserve">today.lorientlejour.com</w:t>
        </w:r>
      </w:hyperlink>
      <w:r w:rsidDel="00000000" w:rsidR="00000000" w:rsidRPr="00000000">
        <w:rPr>
          <w:rtl w:val="0"/>
        </w:rPr>
        <w:t xml:space="preserve">)</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b w:val="1"/>
          <w:rtl w:val="0"/>
        </w:rPr>
        <w:t xml:space="preserve">Current status &amp; leverage points.</w:t>
      </w:r>
      <w:r w:rsidDel="00000000" w:rsidR="00000000" w:rsidRPr="00000000">
        <w:rPr>
          <w:rtl w:val="0"/>
        </w:rPr>
        <w:t xml:space="preserve"> A </w:t>
      </w:r>
      <w:r w:rsidDel="00000000" w:rsidR="00000000" w:rsidRPr="00000000">
        <w:rPr>
          <w:b w:val="1"/>
          <w:rtl w:val="0"/>
        </w:rPr>
        <w:t xml:space="preserve">U.S.- and French-brokered</w:t>
      </w:r>
      <w:r w:rsidDel="00000000" w:rsidR="00000000" w:rsidRPr="00000000">
        <w:rPr>
          <w:rtl w:val="0"/>
        </w:rPr>
        <w:t xml:space="preserve"> cessation-of-hostilities arrangement took effect on </w:t>
      </w:r>
      <w:r w:rsidDel="00000000" w:rsidR="00000000" w:rsidRPr="00000000">
        <w:rPr>
          <w:b w:val="1"/>
          <w:rtl w:val="0"/>
        </w:rPr>
        <w:t xml:space="preserve">November 27, 2024</w:t>
      </w:r>
      <w:r w:rsidDel="00000000" w:rsidR="00000000" w:rsidRPr="00000000">
        <w:rPr>
          <w:rtl w:val="0"/>
        </w:rPr>
        <w:t xml:space="preserve">, launching a 60-day truce and an </w:t>
      </w:r>
      <w:r w:rsidDel="00000000" w:rsidR="00000000" w:rsidRPr="00000000">
        <w:rPr>
          <w:b w:val="1"/>
          <w:rtl w:val="0"/>
        </w:rPr>
        <w:t xml:space="preserve">International Monitoring and Implementation Mechanism (IMIM)</w:t>
      </w:r>
      <w:r w:rsidDel="00000000" w:rsidR="00000000" w:rsidRPr="00000000">
        <w:rPr>
          <w:rtl w:val="0"/>
        </w:rPr>
        <w:t xml:space="preserve"> </w:t>
      </w:r>
      <w:r w:rsidDel="00000000" w:rsidR="00000000" w:rsidRPr="00000000">
        <w:rPr>
          <w:b w:val="1"/>
          <w:rtl w:val="0"/>
        </w:rPr>
        <w:t xml:space="preserve">chaired by the United States, hosted by UNIFIL, and joined by France, the LAF and the IDF</w:t>
      </w:r>
      <w:r w:rsidDel="00000000" w:rsidR="00000000" w:rsidRPr="00000000">
        <w:rPr>
          <w:rtl w:val="0"/>
        </w:rPr>
        <w:t xml:space="preserve">, to drive steps aligned with </w:t>
      </w:r>
      <w:r w:rsidDel="00000000" w:rsidR="00000000" w:rsidRPr="00000000">
        <w:rPr>
          <w:b w:val="1"/>
          <w:rtl w:val="0"/>
        </w:rPr>
        <w:t xml:space="preserve">UNSCR 1701</w:t>
      </w:r>
      <w:r w:rsidDel="00000000" w:rsidR="00000000" w:rsidRPr="00000000">
        <w:rPr>
          <w:rtl w:val="0"/>
        </w:rPr>
        <w:t xml:space="preserve"> (quiet along the Blue Line, LAF/UNIFIL presence south of the Litani, and pullbacks of armed forces).</w:t>
      </w:r>
      <w:hyperlink r:id="rId1535">
        <w:r w:rsidDel="00000000" w:rsidR="00000000" w:rsidRPr="00000000">
          <w:rPr>
            <w:rtl w:val="0"/>
          </w:rPr>
          <w:t xml:space="preserve"> </w:t>
        </w:r>
      </w:hyperlink>
      <w:r w:rsidDel="00000000" w:rsidR="00000000" w:rsidRPr="00000000">
        <w:rPr>
          <w:rtl w:val="0"/>
        </w:rPr>
        <w:t xml:space="preserve">Implementation continued into </w:t>
      </w:r>
      <w:r w:rsidDel="00000000" w:rsidR="00000000" w:rsidRPr="00000000">
        <w:rPr>
          <w:b w:val="1"/>
          <w:rtl w:val="0"/>
        </w:rPr>
        <w:t xml:space="preserve">2025</w:t>
      </w:r>
      <w:r w:rsidDel="00000000" w:rsidR="00000000" w:rsidRPr="00000000">
        <w:rPr>
          <w:rtl w:val="0"/>
        </w:rPr>
        <w:t xml:space="preserve"> with </w:t>
      </w:r>
      <w:r w:rsidDel="00000000" w:rsidR="00000000" w:rsidRPr="00000000">
        <w:rPr>
          <w:b w:val="1"/>
          <w:rtl w:val="0"/>
        </w:rPr>
        <w:t xml:space="preserve">tripartite/liaison</w:t>
      </w:r>
      <w:r w:rsidDel="00000000" w:rsidR="00000000" w:rsidRPr="00000000">
        <w:rPr>
          <w:rtl w:val="0"/>
        </w:rPr>
        <w:t xml:space="preserve"> work resuming and regular IMIM meetings, but </w:t>
      </w:r>
      <w:r w:rsidDel="00000000" w:rsidR="00000000" w:rsidRPr="00000000">
        <w:rPr>
          <w:b w:val="1"/>
          <w:rtl w:val="0"/>
        </w:rPr>
        <w:t xml:space="preserve">violations and slippage on timelines persisted</w:t>
      </w:r>
      <w:r w:rsidDel="00000000" w:rsidR="00000000" w:rsidRPr="00000000">
        <w:rPr>
          <w:rtl w:val="0"/>
        </w:rPr>
        <w:t xml:space="preserve">: Israel publicly said it would remain in parts of </w:t>
      </w:r>
      <w:r w:rsidDel="00000000" w:rsidR="00000000" w:rsidRPr="00000000">
        <w:rPr>
          <w:b w:val="1"/>
          <w:rtl w:val="0"/>
        </w:rPr>
        <w:t xml:space="preserve">southern Lebanon</w:t>
      </w:r>
      <w:r w:rsidDel="00000000" w:rsidR="00000000" w:rsidRPr="00000000">
        <w:rPr>
          <w:rtl w:val="0"/>
        </w:rPr>
        <w:t xml:space="preserve"> beyond the 60-day deadline while withdrawal/pullback terms were still being implemented; UNIFIL reiterated calls for </w:t>
      </w:r>
      <w:r w:rsidDel="00000000" w:rsidR="00000000" w:rsidRPr="00000000">
        <w:rPr>
          <w:b w:val="1"/>
          <w:rtl w:val="0"/>
        </w:rPr>
        <w:t xml:space="preserve">full compliance with 1701</w:t>
      </w:r>
      <w:r w:rsidDel="00000000" w:rsidR="00000000" w:rsidRPr="00000000">
        <w:rPr>
          <w:rtl w:val="0"/>
        </w:rPr>
        <w:t xml:space="preserve"> (IDF withdrawal from Lebanese territory, removal of unauthorized weapons south of the Litani, and LAF redeployment).</w:t>
      </w:r>
      <w:hyperlink r:id="rId1536">
        <w:r w:rsidDel="00000000" w:rsidR="00000000" w:rsidRPr="00000000">
          <w:rPr>
            <w:rtl w:val="0"/>
          </w:rPr>
          <w:t xml:space="preserve"> </w:t>
        </w:r>
      </w:hyperlink>
      <w:r w:rsidDel="00000000" w:rsidR="00000000" w:rsidRPr="00000000">
        <w:rPr>
          <w:rtl w:val="0"/>
        </w:rPr>
        <w:t xml:space="preserve">The </w:t>
      </w:r>
      <w:r w:rsidDel="00000000" w:rsidR="00000000" w:rsidRPr="00000000">
        <w:rPr>
          <w:b w:val="1"/>
          <w:rtl w:val="0"/>
        </w:rPr>
        <w:t xml:space="preserve">Security Council renewed UNIFIL</w:t>
      </w:r>
      <w:r w:rsidDel="00000000" w:rsidR="00000000" w:rsidRPr="00000000">
        <w:rPr>
          <w:rtl w:val="0"/>
        </w:rPr>
        <w:t xml:space="preserve"> on </w:t>
      </w:r>
      <w:r w:rsidDel="00000000" w:rsidR="00000000" w:rsidRPr="00000000">
        <w:rPr>
          <w:b w:val="1"/>
          <w:rtl w:val="0"/>
        </w:rPr>
        <w:t xml:space="preserve">Aug 28, 2024</w:t>
      </w:r>
      <w:r w:rsidDel="00000000" w:rsidR="00000000" w:rsidRPr="00000000">
        <w:rPr>
          <w:rtl w:val="0"/>
        </w:rPr>
        <w:t xml:space="preserve"> (</w:t>
      </w:r>
      <w:r w:rsidDel="00000000" w:rsidR="00000000" w:rsidRPr="00000000">
        <w:rPr>
          <w:b w:val="1"/>
          <w:rtl w:val="0"/>
        </w:rPr>
        <w:t xml:space="preserve">Resolution 2749</w:t>
      </w:r>
      <w:r w:rsidDel="00000000" w:rsidR="00000000" w:rsidRPr="00000000">
        <w:rPr>
          <w:rtl w:val="0"/>
        </w:rPr>
        <w:t xml:space="preserve">) through </w:t>
      </w:r>
      <w:r w:rsidDel="00000000" w:rsidR="00000000" w:rsidRPr="00000000">
        <w:rPr>
          <w:b w:val="1"/>
          <w:rtl w:val="0"/>
        </w:rPr>
        <w:t xml:space="preserve">Aug 31, 2025</w:t>
      </w:r>
      <w:r w:rsidDel="00000000" w:rsidR="00000000" w:rsidRPr="00000000">
        <w:rPr>
          <w:rtl w:val="0"/>
        </w:rPr>
        <w:t xml:space="preserve">, keeping 1701’s de-escalation demands front-and-center.</w:t>
      </w:r>
      <w:hyperlink r:id="rId1537">
        <w:r w:rsidDel="00000000" w:rsidR="00000000" w:rsidRPr="00000000">
          <w:rPr>
            <w:rtl w:val="0"/>
          </w:rPr>
          <w:t xml:space="preserve"> </w:t>
        </w:r>
      </w:hyperlink>
      <w:r w:rsidDel="00000000" w:rsidR="00000000" w:rsidRPr="00000000">
        <w:rPr>
          <w:rtl w:val="0"/>
        </w:rPr>
        <w:t xml:space="preserve">Crucially for leverage, </w:t>
      </w:r>
      <w:r w:rsidDel="00000000" w:rsidR="00000000" w:rsidRPr="00000000">
        <w:rPr>
          <w:b w:val="1"/>
          <w:rtl w:val="0"/>
        </w:rPr>
        <w:t xml:space="preserve">Hezbollah has repeatedly tied the northern front to Gaza</w:t>
      </w:r>
      <w:r w:rsidDel="00000000" w:rsidR="00000000" w:rsidRPr="00000000">
        <w:rPr>
          <w:rtl w:val="0"/>
        </w:rPr>
        <w:t xml:space="preserve">—senior officials said they would </w:t>
      </w:r>
      <w:r w:rsidDel="00000000" w:rsidR="00000000" w:rsidRPr="00000000">
        <w:rPr>
          <w:b w:val="1"/>
          <w:rtl w:val="0"/>
        </w:rPr>
        <w:t xml:space="preserve">halt fire if there is a Gaza ceasefire</w:t>
      </w:r>
      <w:r w:rsidDel="00000000" w:rsidR="00000000" w:rsidRPr="00000000">
        <w:rPr>
          <w:rtl w:val="0"/>
        </w:rPr>
        <w:t xml:space="preserve">—a linkage this Roadmap can convert into a stabilizer if Gaza moves first.</w:t>
        <w:br w:type="textWrapping"/>
        <w:br w:type="textWrapping"/>
        <w:t xml:space="preserve">(</w:t>
      </w:r>
      <w:hyperlink r:id="rId1538">
        <w:r w:rsidDel="00000000" w:rsidR="00000000" w:rsidRPr="00000000">
          <w:rPr>
            <w:color w:val="1155cc"/>
            <w:u w:val="single"/>
            <w:rtl w:val="0"/>
          </w:rPr>
          <w:t xml:space="preserve">reuters.com</w:t>
        </w:r>
      </w:hyperlink>
      <w:r w:rsidDel="00000000" w:rsidR="00000000" w:rsidRPr="00000000">
        <w:rPr>
          <w:rtl w:val="0"/>
        </w:rPr>
        <w:t xml:space="preserve">, </w:t>
      </w:r>
      <w:hyperlink r:id="rId1539">
        <w:r w:rsidDel="00000000" w:rsidR="00000000" w:rsidRPr="00000000">
          <w:rPr>
            <w:color w:val="1155cc"/>
            <w:u w:val="single"/>
            <w:rtl w:val="0"/>
          </w:rPr>
          <w:t xml:space="preserve">reuters.com</w:t>
        </w:r>
      </w:hyperlink>
      <w:r w:rsidDel="00000000" w:rsidR="00000000" w:rsidRPr="00000000">
        <w:rPr>
          <w:rtl w:val="0"/>
        </w:rPr>
        <w:t xml:space="preserve">, </w:t>
      </w:r>
      <w:hyperlink r:id="rId1540">
        <w:r w:rsidDel="00000000" w:rsidR="00000000" w:rsidRPr="00000000">
          <w:rPr>
            <w:color w:val="1155cc"/>
            <w:u w:val="single"/>
            <w:rtl w:val="0"/>
          </w:rPr>
          <w:t xml:space="preserve">lb.usembassy.gov</w:t>
        </w:r>
      </w:hyperlink>
      <w:r w:rsidDel="00000000" w:rsidR="00000000" w:rsidRPr="00000000">
        <w:rPr>
          <w:rtl w:val="0"/>
        </w:rPr>
        <w:t xml:space="preserve">, </w:t>
      </w:r>
      <w:hyperlink r:id="rId1541">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1542">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1543">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1544">
        <w:r w:rsidDel="00000000" w:rsidR="00000000" w:rsidRPr="00000000">
          <w:rPr>
            <w:color w:val="1155cc"/>
            <w:u w:val="single"/>
            <w:rtl w:val="0"/>
          </w:rPr>
          <w:t xml:space="preserve">reuters.com</w:t>
        </w:r>
      </w:hyperlink>
      <w:r w:rsidDel="00000000" w:rsidR="00000000" w:rsidRPr="00000000">
        <w:rPr>
          <w:rtl w:val="0"/>
        </w:rPr>
        <w:t xml:space="preserve">, </w:t>
      </w:r>
      <w:hyperlink r:id="rId1545">
        <w:r w:rsidDel="00000000" w:rsidR="00000000" w:rsidRPr="00000000">
          <w:rPr>
            <w:color w:val="1155cc"/>
            <w:u w:val="single"/>
            <w:rtl w:val="0"/>
          </w:rPr>
          <w:t xml:space="preserve">reuters.com</w:t>
        </w:r>
      </w:hyperlink>
      <w:r w:rsidDel="00000000" w:rsidR="00000000" w:rsidRPr="00000000">
        <w:rPr>
          <w:rtl w:val="0"/>
        </w:rPr>
        <w:t xml:space="preserve">, </w:t>
      </w:r>
      <w:hyperlink r:id="rId1546">
        <w:r w:rsidDel="00000000" w:rsidR="00000000" w:rsidRPr="00000000">
          <w:rPr>
            <w:color w:val="1155cc"/>
            <w:u w:val="single"/>
            <w:rtl w:val="0"/>
          </w:rPr>
          <w:t xml:space="preserve">unifil.unmissions.org</w:t>
        </w:r>
      </w:hyperlink>
      <w:r w:rsidDel="00000000" w:rsidR="00000000" w:rsidRPr="00000000">
        <w:rPr>
          <w:rtl w:val="0"/>
        </w:rPr>
        <w:t xml:space="preserve">, </w:t>
      </w:r>
      <w:hyperlink r:id="rId1547">
        <w:r w:rsidDel="00000000" w:rsidR="00000000" w:rsidRPr="00000000">
          <w:rPr>
            <w:color w:val="1155cc"/>
            <w:u w:val="single"/>
            <w:rtl w:val="0"/>
          </w:rPr>
          <w:t xml:space="preserve">peacekeeping.un.org</w:t>
        </w:r>
      </w:hyperlink>
      <w:r w:rsidDel="00000000" w:rsidR="00000000" w:rsidRPr="00000000">
        <w:rPr>
          <w:rtl w:val="0"/>
        </w:rPr>
        <w:t xml:space="preserve">, </w:t>
      </w:r>
      <w:hyperlink r:id="rId1548">
        <w:r w:rsidDel="00000000" w:rsidR="00000000" w:rsidRPr="00000000">
          <w:rPr>
            <w:color w:val="1155cc"/>
            <w:u w:val="single"/>
            <w:rtl w:val="0"/>
          </w:rPr>
          <w:t xml:space="preserve">docs.un.org</w:t>
        </w:r>
      </w:hyperlink>
      <w:r w:rsidDel="00000000" w:rsidR="00000000" w:rsidRPr="00000000">
        <w:rPr>
          <w:rtl w:val="0"/>
        </w:rPr>
        <w:t xml:space="preserve">, </w:t>
      </w:r>
      <w:hyperlink r:id="rId1549">
        <w:r w:rsidDel="00000000" w:rsidR="00000000" w:rsidRPr="00000000">
          <w:rPr>
            <w:color w:val="1155cc"/>
            <w:u w:val="single"/>
            <w:rtl w:val="0"/>
          </w:rPr>
          <w:t xml:space="preserve">press.un.org</w:t>
        </w:r>
      </w:hyperlink>
      <w:r w:rsidDel="00000000" w:rsidR="00000000" w:rsidRPr="00000000">
        <w:rPr>
          <w:rtl w:val="0"/>
        </w:rPr>
        <w:t xml:space="preserve">, </w:t>
      </w:r>
      <w:hyperlink r:id="rId1550">
        <w:r w:rsidDel="00000000" w:rsidR="00000000" w:rsidRPr="00000000">
          <w:rPr>
            <w:color w:val="1155cc"/>
            <w:u w:val="single"/>
            <w:rtl w:val="0"/>
          </w:rPr>
          <w:t xml:space="preserve">apnews.com</w:t>
        </w:r>
      </w:hyperlink>
      <w:r w:rsidDel="00000000" w:rsidR="00000000" w:rsidRPr="00000000">
        <w:rPr>
          <w:rtl w:val="0"/>
        </w:rPr>
        <w:t xml:space="preserve">, </w:t>
      </w:r>
      <w:hyperlink r:id="rId1551">
        <w:r w:rsidDel="00000000" w:rsidR="00000000" w:rsidRPr="00000000">
          <w:rPr>
            <w:color w:val="1155cc"/>
            <w:u w:val="single"/>
            <w:rtl w:val="0"/>
          </w:rPr>
          <w:t xml:space="preserve">reuterscom</w:t>
        </w:r>
      </w:hyperlink>
      <w:r w:rsidDel="00000000" w:rsidR="00000000" w:rsidRPr="00000000">
        <w:rPr>
          <w:rtl w:val="0"/>
        </w:rPr>
        <w:t xml:space="preserve">, </w:t>
      </w:r>
      <w:hyperlink r:id="rId1552">
        <w:r w:rsidDel="00000000" w:rsidR="00000000" w:rsidRPr="00000000">
          <w:rPr>
            <w:color w:val="1155cc"/>
            <w:u w:val="single"/>
            <w:rtl w:val="0"/>
          </w:rPr>
          <w:t xml:space="preserve">latimes.com</w:t>
        </w:r>
      </w:hyperlink>
      <w:r w:rsidDel="00000000" w:rsidR="00000000" w:rsidRPr="00000000">
        <w:rPr>
          <w:rtl w:val="0"/>
        </w:rPr>
        <w:t xml:space="preserve">)</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b w:val="1"/>
          <w:rtl w:val="0"/>
        </w:rPr>
        <w:t xml:space="preserve">Spoiler profile (capabilities &amp; risks).</w:t>
      </w:r>
      <w:r w:rsidDel="00000000" w:rsidR="00000000" w:rsidRPr="00000000">
        <w:rPr>
          <w:rtl w:val="0"/>
        </w:rPr>
        <w:t xml:space="preserve"> Hezbollah retains one of the world’s largest non-state rocket/missile stockpiles—</w:t>
      </w:r>
      <w:r w:rsidDel="00000000" w:rsidR="00000000" w:rsidRPr="00000000">
        <w:rPr>
          <w:b w:val="1"/>
          <w:rtl w:val="0"/>
        </w:rPr>
        <w:t xml:space="preserve">often estimated in the 120,000–200,000 range</w:t>
      </w:r>
      <w:r w:rsidDel="00000000" w:rsidR="00000000" w:rsidRPr="00000000">
        <w:rPr>
          <w:rtl w:val="0"/>
        </w:rPr>
        <w:t xml:space="preserve">—now paired with a </w:t>
      </w:r>
      <w:r w:rsidDel="00000000" w:rsidR="00000000" w:rsidRPr="00000000">
        <w:rPr>
          <w:b w:val="1"/>
          <w:rtl w:val="0"/>
        </w:rPr>
        <w:t xml:space="preserve">maturing precision-guided munitions component</w:t>
      </w:r>
      <w:r w:rsidDel="00000000" w:rsidR="00000000" w:rsidRPr="00000000">
        <w:rPr>
          <w:rtl w:val="0"/>
        </w:rPr>
        <w:t xml:space="preserve"> and extensive </w:t>
      </w:r>
      <w:r w:rsidDel="00000000" w:rsidR="00000000" w:rsidRPr="00000000">
        <w:rPr>
          <w:b w:val="1"/>
          <w:rtl w:val="0"/>
        </w:rPr>
        <w:t xml:space="preserve">UAS</w:t>
      </w:r>
      <w:r w:rsidDel="00000000" w:rsidR="00000000" w:rsidRPr="00000000">
        <w:rPr>
          <w:rtl w:val="0"/>
        </w:rPr>
        <w:t xml:space="preserve"> use, which together create multiple escalation ladders even during “truce” periods.</w:t>
      </w:r>
      <w:hyperlink r:id="rId1553">
        <w:r w:rsidDel="00000000" w:rsidR="00000000" w:rsidRPr="00000000">
          <w:rPr>
            <w:rtl w:val="0"/>
          </w:rPr>
          <w:t xml:space="preserve"> </w:t>
        </w:r>
      </w:hyperlink>
      <w:r w:rsidDel="00000000" w:rsidR="00000000" w:rsidRPr="00000000">
        <w:rPr>
          <w:rtl w:val="0"/>
        </w:rPr>
        <w:t xml:space="preserve">Forward </w:t>
      </w:r>
      <w:r w:rsidDel="00000000" w:rsidR="00000000" w:rsidRPr="00000000">
        <w:rPr>
          <w:b w:val="1"/>
          <w:rtl w:val="0"/>
        </w:rPr>
        <w:t xml:space="preserve">Radwan</w:t>
      </w:r>
      <w:r w:rsidDel="00000000" w:rsidR="00000000" w:rsidRPr="00000000">
        <w:rPr>
          <w:rtl w:val="0"/>
        </w:rPr>
        <w:t xml:space="preserve"> special-operations units have been deployed along the border since 2023–24 and, despite attrition, reappeared in </w:t>
      </w:r>
      <w:r w:rsidDel="00000000" w:rsidR="00000000" w:rsidRPr="00000000">
        <w:rPr>
          <w:b w:val="1"/>
          <w:rtl w:val="0"/>
        </w:rPr>
        <w:t xml:space="preserve">areas south of the Litani</w:t>
      </w:r>
      <w:r w:rsidDel="00000000" w:rsidR="00000000" w:rsidRPr="00000000">
        <w:rPr>
          <w:rtl w:val="0"/>
        </w:rPr>
        <w:t xml:space="preserve"> during 2025—sustaining infiltration and ATGM risks near the Blue Line.</w:t>
      </w:r>
      <w:hyperlink r:id="rId1554">
        <w:r w:rsidDel="00000000" w:rsidR="00000000" w:rsidRPr="00000000">
          <w:rPr>
            <w:rtl w:val="0"/>
          </w:rPr>
          <w:t xml:space="preserve"> </w:t>
        </w:r>
      </w:hyperlink>
      <w:r w:rsidDel="00000000" w:rsidR="00000000" w:rsidRPr="00000000">
        <w:rPr>
          <w:rtl w:val="0"/>
        </w:rPr>
        <w:t xml:space="preserve">In this environment, </w:t>
      </w:r>
      <w:r w:rsidDel="00000000" w:rsidR="00000000" w:rsidRPr="00000000">
        <w:rPr>
          <w:b w:val="1"/>
          <w:rtl w:val="0"/>
        </w:rPr>
        <w:t xml:space="preserve">UNIFIL’s liaison and tripartite mechanisms</w:t>
      </w:r>
      <w:r w:rsidDel="00000000" w:rsidR="00000000" w:rsidRPr="00000000">
        <w:rPr>
          <w:rtl w:val="0"/>
        </w:rPr>
        <w:t xml:space="preserve"> remain indispensable for deconfliction </w:t>
      </w:r>
      <w:r w:rsidDel="00000000" w:rsidR="00000000" w:rsidRPr="00000000">
        <w:rPr>
          <w:b w:val="1"/>
          <w:rtl w:val="0"/>
        </w:rPr>
        <w:t xml:space="preserve">when empowered and resourced</w:t>
      </w:r>
      <w:r w:rsidDel="00000000" w:rsidR="00000000" w:rsidRPr="00000000">
        <w:rPr>
          <w:rtl w:val="0"/>
        </w:rPr>
        <w:t xml:space="preserve">: the </w:t>
      </w:r>
      <w:r w:rsidDel="00000000" w:rsidR="00000000" w:rsidRPr="00000000">
        <w:rPr>
          <w:b w:val="1"/>
          <w:rtl w:val="0"/>
        </w:rPr>
        <w:t xml:space="preserve">Secretary-General’s July 2025 report</w:t>
      </w:r>
      <w:r w:rsidDel="00000000" w:rsidR="00000000" w:rsidRPr="00000000">
        <w:rPr>
          <w:rtl w:val="0"/>
        </w:rPr>
        <w:t xml:space="preserve"> urges all sides to use UNIFIL’s long-standing </w:t>
      </w:r>
      <w:r w:rsidDel="00000000" w:rsidR="00000000" w:rsidRPr="00000000">
        <w:rPr>
          <w:b w:val="1"/>
          <w:rtl w:val="0"/>
        </w:rPr>
        <w:t xml:space="preserve">liaison/coordination channels</w:t>
      </w:r>
      <w:r w:rsidDel="00000000" w:rsidR="00000000" w:rsidRPr="00000000">
        <w:rPr>
          <w:rtl w:val="0"/>
        </w:rPr>
        <w:t xml:space="preserve">, and UNIFIL notes its </w:t>
      </w:r>
      <w:r w:rsidDel="00000000" w:rsidR="00000000" w:rsidRPr="00000000">
        <w:rPr>
          <w:b w:val="1"/>
          <w:rtl w:val="0"/>
        </w:rPr>
        <w:t xml:space="preserve">Liaison Branch</w:t>
      </w:r>
      <w:r w:rsidDel="00000000" w:rsidR="00000000" w:rsidRPr="00000000">
        <w:rPr>
          <w:rtl w:val="0"/>
        </w:rPr>
        <w:t xml:space="preserve">—the only UNIFIL unit with a permanent presence </w:t>
      </w:r>
      <w:r w:rsidDel="00000000" w:rsidR="00000000" w:rsidRPr="00000000">
        <w:rPr>
          <w:b w:val="1"/>
          <w:rtl w:val="0"/>
        </w:rPr>
        <w:t xml:space="preserve">on both sides of the Blue Line</w:t>
      </w:r>
      <w:r w:rsidDel="00000000" w:rsidR="00000000" w:rsidRPr="00000000">
        <w:rPr>
          <w:rtl w:val="0"/>
        </w:rPr>
        <w:t xml:space="preserve">—</w:t>
      </w:r>
      <w:r w:rsidDel="00000000" w:rsidR="00000000" w:rsidRPr="00000000">
        <w:rPr>
          <w:b w:val="1"/>
          <w:rtl w:val="0"/>
        </w:rPr>
        <w:t xml:space="preserve">resumed regular patrols in January 2025</w:t>
      </w:r>
      <w:r w:rsidDel="00000000" w:rsidR="00000000" w:rsidRPr="00000000">
        <w:rPr>
          <w:rtl w:val="0"/>
        </w:rPr>
        <w:t xml:space="preserve"> as conditions allowed; UNIFIL leadership has long emphasized that these </w:t>
      </w:r>
      <w:r w:rsidDel="00000000" w:rsidR="00000000" w:rsidRPr="00000000">
        <w:rPr>
          <w:b w:val="1"/>
          <w:rtl w:val="0"/>
        </w:rPr>
        <w:t xml:space="preserve">tripartite meetings at Naqoura</w:t>
      </w:r>
      <w:r w:rsidDel="00000000" w:rsidR="00000000" w:rsidRPr="00000000">
        <w:rPr>
          <w:rtl w:val="0"/>
        </w:rPr>
        <w:t xml:space="preserve"> reduce tensions and resolve contentious issues.</w:t>
      </w:r>
      <w:hyperlink r:id="rId1555">
        <w:r w:rsidDel="00000000" w:rsidR="00000000" w:rsidRPr="00000000">
          <w:rPr>
            <w:rtl w:val="0"/>
          </w:rPr>
          <w:t xml:space="preserve"> </w:t>
        </w:r>
      </w:hyperlink>
      <w:r w:rsidDel="00000000" w:rsidR="00000000" w:rsidRPr="00000000">
        <w:rPr>
          <w:rtl w:val="0"/>
        </w:rPr>
        <w:br w:type="textWrapping"/>
        <w:br w:type="textWrapping"/>
        <w:t xml:space="preserve">(</w:t>
      </w:r>
      <w:hyperlink r:id="rId1556">
        <w:r w:rsidDel="00000000" w:rsidR="00000000" w:rsidRPr="00000000">
          <w:rPr>
            <w:color w:val="1155cc"/>
            <w:u w:val="single"/>
            <w:rtl w:val="0"/>
          </w:rPr>
          <w:t xml:space="preserve">csis.org</w:t>
        </w:r>
      </w:hyperlink>
      <w:r w:rsidDel="00000000" w:rsidR="00000000" w:rsidRPr="00000000">
        <w:rPr>
          <w:rtl w:val="0"/>
        </w:rPr>
        <w:t xml:space="preserve">, </w:t>
      </w:r>
      <w:hyperlink r:id="rId1557">
        <w:r w:rsidDel="00000000" w:rsidR="00000000" w:rsidRPr="00000000">
          <w:rPr>
            <w:color w:val="1155cc"/>
            <w:u w:val="single"/>
            <w:rtl w:val="0"/>
          </w:rPr>
          <w:t xml:space="preserve">iiss.org</w:t>
        </w:r>
      </w:hyperlink>
      <w:r w:rsidDel="00000000" w:rsidR="00000000" w:rsidRPr="00000000">
        <w:rPr>
          <w:rtl w:val="0"/>
        </w:rPr>
        <w:t xml:space="preserve">, </w:t>
      </w:r>
      <w:hyperlink r:id="rId1558">
        <w:r w:rsidDel="00000000" w:rsidR="00000000" w:rsidRPr="00000000">
          <w:rPr>
            <w:color w:val="1155cc"/>
            <w:u w:val="single"/>
            <w:rtl w:val="0"/>
          </w:rPr>
          <w:t xml:space="preserve">csis.org</w:t>
        </w:r>
      </w:hyperlink>
      <w:r w:rsidDel="00000000" w:rsidR="00000000" w:rsidRPr="00000000">
        <w:rPr>
          <w:rtl w:val="0"/>
        </w:rPr>
        <w:t xml:space="preserve">, </w:t>
      </w:r>
      <w:hyperlink r:id="rId1559">
        <w:r w:rsidDel="00000000" w:rsidR="00000000" w:rsidRPr="00000000">
          <w:rPr>
            <w:color w:val="1155cc"/>
            <w:u w:val="single"/>
            <w:rtl w:val="0"/>
          </w:rPr>
          <w:t xml:space="preserve">israel-alma.org</w:t>
        </w:r>
      </w:hyperlink>
      <w:r w:rsidDel="00000000" w:rsidR="00000000" w:rsidRPr="00000000">
        <w:rPr>
          <w:rtl w:val="0"/>
        </w:rPr>
        <w:t xml:space="preserve">, </w:t>
      </w:r>
      <w:hyperlink r:id="rId1560">
        <w:r w:rsidDel="00000000" w:rsidR="00000000" w:rsidRPr="00000000">
          <w:rPr>
            <w:color w:val="1155cc"/>
            <w:u w:val="single"/>
            <w:rtl w:val="0"/>
          </w:rPr>
          <w:t xml:space="preserve">docs.un.org</w:t>
        </w:r>
      </w:hyperlink>
      <w:r w:rsidDel="00000000" w:rsidR="00000000" w:rsidRPr="00000000">
        <w:rPr>
          <w:rtl w:val="0"/>
        </w:rPr>
        <w:t xml:space="preserve">, </w:t>
      </w:r>
      <w:hyperlink r:id="rId1561">
        <w:r w:rsidDel="00000000" w:rsidR="00000000" w:rsidRPr="00000000">
          <w:rPr>
            <w:color w:val="1155cc"/>
            <w:u w:val="single"/>
            <w:rtl w:val="0"/>
          </w:rPr>
          <w:t xml:space="preserve">unifil.unmissions.org</w:t>
        </w:r>
      </w:hyperlink>
      <w:r w:rsidDel="00000000" w:rsidR="00000000" w:rsidRPr="00000000">
        <w:rPr>
          <w:rtl w:val="0"/>
        </w:rPr>
        <w:t xml:space="preserve">, </w:t>
      </w:r>
      <w:hyperlink r:id="rId1562">
        <w:r w:rsidDel="00000000" w:rsidR="00000000" w:rsidRPr="00000000">
          <w:rPr>
            <w:color w:val="1155cc"/>
            <w:u w:val="single"/>
            <w:rtl w:val="0"/>
          </w:rPr>
          <w:t xml:space="preserve">peacekeeping.un.org</w:t>
        </w:r>
      </w:hyperlink>
      <w:r w:rsidDel="00000000" w:rsidR="00000000" w:rsidRPr="00000000">
        <w:rPr>
          <w:rtl w:val="0"/>
        </w:rPr>
        <w:t xml:space="preserve">)</w:t>
      </w:r>
    </w:p>
    <w:p w:rsidR="00000000" w:rsidDel="00000000" w:rsidP="00000000" w:rsidRDefault="00000000" w:rsidRPr="00000000" w14:paraId="0000043E">
      <w:pPr>
        <w:keepNext w:val="0"/>
        <w:keepLines w:val="0"/>
        <w:spacing w:before="480" w:lineRule="auto"/>
        <w:rPr>
          <w:b w:val="1"/>
        </w:rPr>
      </w:pPr>
      <w:r w:rsidDel="00000000" w:rsidR="00000000" w:rsidRPr="00000000">
        <w:rPr>
          <w:b w:val="1"/>
          <w:rtl w:val="0"/>
        </w:rPr>
        <w:t xml:space="preserve">Inclusive de-escalation design — indicative options</w:t>
      </w:r>
    </w:p>
    <w:p w:rsidR="00000000" w:rsidDel="00000000" w:rsidP="00000000" w:rsidRDefault="00000000" w:rsidRPr="00000000" w14:paraId="0000043F">
      <w:pPr>
        <w:numPr>
          <w:ilvl w:val="0"/>
          <w:numId w:val="187"/>
        </w:numPr>
        <w:spacing w:after="0" w:afterAutospacing="0" w:before="240" w:lineRule="auto"/>
        <w:ind w:left="720" w:hanging="360"/>
      </w:pPr>
      <w:r w:rsidDel="00000000" w:rsidR="00000000" w:rsidRPr="00000000">
        <w:rPr>
          <w:b w:val="1"/>
          <w:rtl w:val="0"/>
        </w:rPr>
        <w:t xml:space="preserve">Linkage to Gaza benchmarks (sequenced ratchets).</w:t>
      </w:r>
      <w:r w:rsidDel="00000000" w:rsidR="00000000" w:rsidRPr="00000000">
        <w:rPr>
          <w:rFonts w:ascii="Arial Unicode MS" w:cs="Arial Unicode MS" w:eastAsia="Arial Unicode MS" w:hAnsi="Arial Unicode MS"/>
          <w:rtl w:val="0"/>
        </w:rPr>
        <w:t xml:space="preserve"> One option is to structure the Lebanon file as an automatic dividend of progress in Gaza: as Gaza moves from verified pause → phased truce → monitored calm, the Lebanon track would ratchet accordingly (quiet along the Blue Line, LAF/UNIFIL posture south of the Litani, and stepwise pullbacks consistent with 1701 and the </w:t>
      </w:r>
      <w:r w:rsidDel="00000000" w:rsidR="00000000" w:rsidRPr="00000000">
        <w:rPr>
          <w:b w:val="1"/>
          <w:rtl w:val="0"/>
        </w:rPr>
        <w:t xml:space="preserve">U.S./France-brokered Nov 27, 2024 arrangement</w:t>
      </w:r>
      <w:r w:rsidDel="00000000" w:rsidR="00000000" w:rsidRPr="00000000">
        <w:rPr>
          <w:rtl w:val="0"/>
        </w:rPr>
        <w:t xml:space="preserve"> and its </w:t>
      </w:r>
      <w:r w:rsidDel="00000000" w:rsidR="00000000" w:rsidRPr="00000000">
        <w:rPr>
          <w:b w:val="1"/>
          <w:rtl w:val="0"/>
        </w:rPr>
        <w:t xml:space="preserve">U.S.-led IMIM</w:t>
      </w:r>
      <w:r w:rsidDel="00000000" w:rsidR="00000000" w:rsidRPr="00000000">
        <w:rPr>
          <w:rtl w:val="0"/>
        </w:rPr>
        <w:t xml:space="preserve">).</w:t>
      </w:r>
      <w:hyperlink r:id="rId1563">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440">
      <w:pPr>
        <w:numPr>
          <w:ilvl w:val="0"/>
          <w:numId w:val="187"/>
        </w:numPr>
        <w:spacing w:after="0" w:afterAutospacing="0" w:before="0" w:beforeAutospacing="0" w:lineRule="auto"/>
        <w:ind w:left="720" w:hanging="360"/>
      </w:pPr>
      <w:r w:rsidDel="00000000" w:rsidR="00000000" w:rsidRPr="00000000">
        <w:rPr>
          <w:b w:val="1"/>
          <w:rtl w:val="0"/>
        </w:rPr>
        <w:t xml:space="preserve">“LAF-plus” enforcement package under UNIFIL auspices.</w:t>
      </w:r>
      <w:r w:rsidDel="00000000" w:rsidR="00000000" w:rsidRPr="00000000">
        <w:rPr>
          <w:rtl w:val="0"/>
        </w:rPr>
        <w:t xml:space="preserve"> A calibrated security posture could involve a reinforced </w:t>
      </w:r>
      <w:r w:rsidDel="00000000" w:rsidR="00000000" w:rsidRPr="00000000">
        <w:rPr>
          <w:b w:val="1"/>
          <w:rtl w:val="0"/>
        </w:rPr>
        <w:t xml:space="preserve">LAF</w:t>
      </w:r>
      <w:r w:rsidDel="00000000" w:rsidR="00000000" w:rsidRPr="00000000">
        <w:rPr>
          <w:rtl w:val="0"/>
        </w:rPr>
        <w:t xml:space="preserve"> deployment south of the Litani with comms/ISR/counter-UAS and border-observation technology, under </w:t>
      </w:r>
      <w:r w:rsidDel="00000000" w:rsidR="00000000" w:rsidRPr="00000000">
        <w:rPr>
          <w:b w:val="1"/>
          <w:rtl w:val="0"/>
        </w:rPr>
        <w:t xml:space="preserve">UNIFIL</w:t>
      </w:r>
      <w:r w:rsidDel="00000000" w:rsidR="00000000" w:rsidRPr="00000000">
        <w:rPr>
          <w:rtl w:val="0"/>
        </w:rPr>
        <w:t xml:space="preserve"> oversight and using the </w:t>
      </w:r>
      <w:r w:rsidDel="00000000" w:rsidR="00000000" w:rsidRPr="00000000">
        <w:rPr>
          <w:b w:val="1"/>
          <w:rtl w:val="0"/>
        </w:rPr>
        <w:t xml:space="preserve">IMIM</w:t>
      </w:r>
      <w:r w:rsidDel="00000000" w:rsidR="00000000" w:rsidRPr="00000000">
        <w:rPr>
          <w:rtl w:val="0"/>
        </w:rPr>
        <w:t xml:space="preserve"> and </w:t>
      </w:r>
      <w:r w:rsidDel="00000000" w:rsidR="00000000" w:rsidRPr="00000000">
        <w:rPr>
          <w:b w:val="1"/>
          <w:rtl w:val="0"/>
        </w:rPr>
        <w:t xml:space="preserve">Tripartite</w:t>
      </w:r>
      <w:r w:rsidDel="00000000" w:rsidR="00000000" w:rsidRPr="00000000">
        <w:rPr>
          <w:rtl w:val="0"/>
        </w:rPr>
        <w:t xml:space="preserve"> forums as first-resort conflict-management channels. (UN materials describe UNIFIL’s liaison/Tripartite mechanisms and the Liaison Branch’s resumed patrols in 2025.)</w:t>
      </w:r>
      <w:hyperlink r:id="rId1564">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441">
      <w:pPr>
        <w:numPr>
          <w:ilvl w:val="0"/>
          <w:numId w:val="187"/>
        </w:numPr>
        <w:spacing w:after="0" w:afterAutospacing="0" w:before="0" w:beforeAutospacing="0" w:lineRule="auto"/>
        <w:ind w:left="720" w:hanging="360"/>
      </w:pPr>
      <w:r w:rsidDel="00000000" w:rsidR="00000000" w:rsidRPr="00000000">
        <w:rPr>
          <w:b w:val="1"/>
          <w:rtl w:val="0"/>
        </w:rPr>
        <w:t xml:space="preserve">Returns &amp; reconstruction tied to verified calm.</w:t>
      </w:r>
      <w:r w:rsidDel="00000000" w:rsidR="00000000" w:rsidRPr="00000000">
        <w:rPr>
          <w:rtl w:val="0"/>
        </w:rPr>
        <w:t xml:space="preserve"> Recovery support could be disbursed through a </w:t>
      </w:r>
      <w:r w:rsidDel="00000000" w:rsidR="00000000" w:rsidRPr="00000000">
        <w:rPr>
          <w:b w:val="1"/>
          <w:rtl w:val="0"/>
        </w:rPr>
        <w:t xml:space="preserve">Lebanon Recovery Window</w:t>
      </w:r>
      <w:r w:rsidDel="00000000" w:rsidR="00000000" w:rsidRPr="00000000">
        <w:rPr>
          <w:rtl w:val="0"/>
        </w:rPr>
        <w:t xml:space="preserve"> within the broader regional fund—releasing tranches for IDP returns, housing repair and basic services in the south as verified calm persists—aligned with the </w:t>
      </w:r>
      <w:r w:rsidDel="00000000" w:rsidR="00000000" w:rsidRPr="00000000">
        <w:rPr>
          <w:b w:val="1"/>
          <w:rtl w:val="0"/>
        </w:rPr>
        <w:t xml:space="preserve">World Bank RDNA 2025</w:t>
      </w:r>
      <w:r w:rsidDel="00000000" w:rsidR="00000000" w:rsidRPr="00000000">
        <w:rPr>
          <w:rtl w:val="0"/>
        </w:rPr>
        <w:t xml:space="preserve"> and subsequent operational financing.</w:t>
      </w:r>
      <w:hyperlink r:id="rId1565">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442">
      <w:pPr>
        <w:numPr>
          <w:ilvl w:val="0"/>
          <w:numId w:val="187"/>
        </w:numPr>
        <w:spacing w:after="0" w:afterAutospacing="0" w:before="0" w:beforeAutospacing="0" w:lineRule="auto"/>
        <w:ind w:left="720" w:hanging="360"/>
      </w:pPr>
      <w:r w:rsidDel="00000000" w:rsidR="00000000" w:rsidRPr="00000000">
        <w:rPr>
          <w:b w:val="1"/>
          <w:rtl w:val="0"/>
        </w:rPr>
        <w:t xml:space="preserve">Targeted penalties with safeguards (guardrails).</w:t>
      </w:r>
      <w:r w:rsidDel="00000000" w:rsidR="00000000" w:rsidRPr="00000000">
        <w:rPr>
          <w:rtl w:val="0"/>
        </w:rPr>
        <w:t xml:space="preserve"> Where serious, verified breaches occur (e.g., precision systems south of the Litani or sustained cross-border fire), targeted measures could be considered alongside </w:t>
      </w:r>
      <w:r w:rsidDel="00000000" w:rsidR="00000000" w:rsidRPr="00000000">
        <w:rPr>
          <w:b w:val="1"/>
          <w:rtl w:val="0"/>
        </w:rPr>
        <w:t xml:space="preserve">humanitarian/essential-services carve-outs</w:t>
      </w:r>
      <w:r w:rsidDel="00000000" w:rsidR="00000000" w:rsidRPr="00000000">
        <w:rPr>
          <w:rtl w:val="0"/>
        </w:rPr>
        <w:t xml:space="preserve">. </w:t>
      </w:r>
      <w:r w:rsidDel="00000000" w:rsidR="00000000" w:rsidRPr="00000000">
        <w:rPr>
          <w:i w:val="1"/>
          <w:rtl w:val="0"/>
        </w:rPr>
        <w:t xml:space="preserve">(Analytic inference based on ceasefire enforcement practice; to be calibrated with UNSCR 1701 obligations.)</w:t>
      </w:r>
      <w:hyperlink r:id="rId1566">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443">
      <w:pPr>
        <w:numPr>
          <w:ilvl w:val="0"/>
          <w:numId w:val="187"/>
        </w:numPr>
        <w:spacing w:after="240" w:before="0" w:beforeAutospacing="0" w:lineRule="auto"/>
        <w:ind w:left="720" w:hanging="360"/>
      </w:pPr>
      <w:r w:rsidDel="00000000" w:rsidR="00000000" w:rsidRPr="00000000">
        <w:rPr>
          <w:b w:val="1"/>
          <w:rtl w:val="0"/>
        </w:rPr>
        <w:t xml:space="preserve">Political-economic incentives linked to stabilization.</w:t>
      </w:r>
      <w:r w:rsidDel="00000000" w:rsidR="00000000" w:rsidRPr="00000000">
        <w:rPr>
          <w:rtl w:val="0"/>
        </w:rPr>
        <w:t xml:space="preserve"> International support (IMF-linked reform milestones, concessional windows) could be timed to durable de-escalation, widening the coalition for calm inside Lebanon; recent </w:t>
      </w:r>
      <w:r w:rsidDel="00000000" w:rsidR="00000000" w:rsidRPr="00000000">
        <w:rPr>
          <w:b w:val="1"/>
          <w:rtl w:val="0"/>
        </w:rPr>
        <w:t xml:space="preserve">IMF staff engagement (June 2025)</w:t>
      </w:r>
      <w:r w:rsidDel="00000000" w:rsidR="00000000" w:rsidRPr="00000000">
        <w:rPr>
          <w:rtl w:val="0"/>
        </w:rPr>
        <w:t xml:space="preserve"> and </w:t>
      </w:r>
      <w:r w:rsidDel="00000000" w:rsidR="00000000" w:rsidRPr="00000000">
        <w:rPr>
          <w:b w:val="1"/>
          <w:rtl w:val="0"/>
        </w:rPr>
        <w:t xml:space="preserve">World Bank</w:t>
      </w:r>
      <w:r w:rsidDel="00000000" w:rsidR="00000000" w:rsidRPr="00000000">
        <w:rPr>
          <w:rtl w:val="0"/>
        </w:rPr>
        <w:t xml:space="preserve"> updates provide a platform for such linkages.</w:t>
      </w:r>
    </w:p>
    <w:p w:rsidR="00000000" w:rsidDel="00000000" w:rsidP="00000000" w:rsidRDefault="00000000" w:rsidRPr="00000000" w14:paraId="00000444">
      <w:pPr>
        <w:spacing w:after="240" w:before="240" w:lineRule="auto"/>
        <w:rPr/>
      </w:pPr>
      <w:r w:rsidDel="00000000" w:rsidR="00000000" w:rsidRPr="00000000">
        <w:rPr>
          <w:b w:val="1"/>
          <w:rtl w:val="0"/>
        </w:rPr>
        <w:t xml:space="preserve">Context signals (Aug 2025):</w:t>
      </w:r>
      <w:r w:rsidDel="00000000" w:rsidR="00000000" w:rsidRPr="00000000">
        <w:rPr>
          <w:rtl w:val="0"/>
        </w:rPr>
        <w:t xml:space="preserve"> Reporting continues to note debates over timelines and withdrawals under the truce architecture, underscoring the value of keeping </w:t>
      </w:r>
      <w:r w:rsidDel="00000000" w:rsidR="00000000" w:rsidRPr="00000000">
        <w:rPr>
          <w:b w:val="1"/>
          <w:rtl w:val="0"/>
        </w:rPr>
        <w:t xml:space="preserve">1701</w:t>
      </w:r>
      <w:r w:rsidDel="00000000" w:rsidR="00000000" w:rsidRPr="00000000">
        <w:rPr>
          <w:rtl w:val="0"/>
        </w:rPr>
        <w:t xml:space="preserve"> and the </w:t>
      </w:r>
      <w:r w:rsidDel="00000000" w:rsidR="00000000" w:rsidRPr="00000000">
        <w:rPr>
          <w:b w:val="1"/>
          <w:rtl w:val="0"/>
        </w:rPr>
        <w:t xml:space="preserve">IMIM/Tripartite</w:t>
      </w:r>
      <w:r w:rsidDel="00000000" w:rsidR="00000000" w:rsidRPr="00000000">
        <w:rPr>
          <w:rtl w:val="0"/>
        </w:rPr>
        <w:t xml:space="preserve"> mechanisms central as implementation moves forward.</w:t>
      </w:r>
    </w:p>
    <w:p w:rsidR="00000000" w:rsidDel="00000000" w:rsidP="00000000" w:rsidRDefault="00000000" w:rsidRPr="00000000" w14:paraId="00000445">
      <w:pPr>
        <w:spacing w:after="240" w:before="240" w:lineRule="auto"/>
        <w:rPr/>
      </w:pPr>
      <w:r w:rsidDel="00000000" w:rsidR="00000000" w:rsidRPr="00000000">
        <w:rPr>
          <w:rtl w:val="0"/>
        </w:rPr>
        <w:t xml:space="preserve">(</w:t>
      </w:r>
      <w:hyperlink r:id="rId1567">
        <w:r w:rsidDel="00000000" w:rsidR="00000000" w:rsidRPr="00000000">
          <w:rPr>
            <w:color w:val="1155cc"/>
            <w:u w:val="single"/>
            <w:rtl w:val="0"/>
          </w:rPr>
          <w:t xml:space="preserve">reuters.com</w:t>
        </w:r>
      </w:hyperlink>
      <w:r w:rsidDel="00000000" w:rsidR="00000000" w:rsidRPr="00000000">
        <w:rPr>
          <w:rtl w:val="0"/>
        </w:rPr>
        <w:t xml:space="preserve">, </w:t>
      </w:r>
      <w:hyperlink r:id="rId1568">
        <w:r w:rsidDel="00000000" w:rsidR="00000000" w:rsidRPr="00000000">
          <w:rPr>
            <w:color w:val="1155cc"/>
            <w:u w:val="single"/>
            <w:rtl w:val="0"/>
          </w:rPr>
          <w:t xml:space="preserve">reuters.com</w:t>
        </w:r>
      </w:hyperlink>
      <w:r w:rsidDel="00000000" w:rsidR="00000000" w:rsidRPr="00000000">
        <w:rPr>
          <w:rtl w:val="0"/>
        </w:rPr>
        <w:t xml:space="preserve">, </w:t>
      </w:r>
      <w:hyperlink r:id="rId1569">
        <w:r w:rsidDel="00000000" w:rsidR="00000000" w:rsidRPr="00000000">
          <w:rPr>
            <w:color w:val="1155cc"/>
            <w:u w:val="single"/>
            <w:rtl w:val="0"/>
          </w:rPr>
          <w:t xml:space="preserve">unsco.unmissions.org</w:t>
        </w:r>
      </w:hyperlink>
      <w:r w:rsidDel="00000000" w:rsidR="00000000" w:rsidRPr="00000000">
        <w:rPr>
          <w:rtl w:val="0"/>
        </w:rPr>
        <w:t xml:space="preserve">, </w:t>
      </w:r>
      <w:hyperlink r:id="rId1570">
        <w:r w:rsidDel="00000000" w:rsidR="00000000" w:rsidRPr="00000000">
          <w:rPr>
            <w:color w:val="1155cc"/>
            <w:u w:val="single"/>
            <w:rtl w:val="0"/>
          </w:rPr>
          <w:t xml:space="preserve">peacekeeping.un.org</w:t>
        </w:r>
      </w:hyperlink>
      <w:r w:rsidDel="00000000" w:rsidR="00000000" w:rsidRPr="00000000">
        <w:rPr>
          <w:rtl w:val="0"/>
        </w:rPr>
        <w:t xml:space="preserve">, </w:t>
      </w:r>
      <w:hyperlink r:id="rId1571">
        <w:r w:rsidDel="00000000" w:rsidR="00000000" w:rsidRPr="00000000">
          <w:rPr>
            <w:color w:val="1155cc"/>
            <w:u w:val="single"/>
            <w:rtl w:val="0"/>
          </w:rPr>
          <w:t xml:space="preserve">worldbank.org</w:t>
        </w:r>
      </w:hyperlink>
      <w:r w:rsidDel="00000000" w:rsidR="00000000" w:rsidRPr="00000000">
        <w:rPr>
          <w:rtl w:val="0"/>
        </w:rPr>
        <w:t xml:space="preserve">, </w:t>
      </w:r>
      <w:hyperlink r:id="rId1572">
        <w:r w:rsidDel="00000000" w:rsidR="00000000" w:rsidRPr="00000000">
          <w:rPr>
            <w:color w:val="1155cc"/>
            <w:u w:val="single"/>
            <w:rtl w:val="0"/>
          </w:rPr>
          <w:t xml:space="preserve">digitallibrary.un.org</w:t>
        </w:r>
      </w:hyperlink>
      <w:r w:rsidDel="00000000" w:rsidR="00000000" w:rsidRPr="00000000">
        <w:rPr>
          <w:rtl w:val="0"/>
        </w:rPr>
        <w:t xml:space="preserve">, </w:t>
      </w:r>
      <w:hyperlink r:id="rId1573">
        <w:r w:rsidDel="00000000" w:rsidR="00000000" w:rsidRPr="00000000">
          <w:rPr>
            <w:color w:val="1155cc"/>
            <w:u w:val="single"/>
            <w:rtl w:val="0"/>
          </w:rPr>
          <w:t xml:space="preserve">imf.org</w:t>
        </w:r>
      </w:hyperlink>
      <w:r w:rsidDel="00000000" w:rsidR="00000000" w:rsidRPr="00000000">
        <w:rPr>
          <w:rtl w:val="0"/>
        </w:rPr>
        <w:t xml:space="preserve">, </w:t>
      </w:r>
      <w:hyperlink r:id="rId1574">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pStyle w:val="Heading3"/>
        <w:rPr/>
      </w:pPr>
      <w:bookmarkStart w:colFirst="0" w:colLast="0" w:name="_mufgyr37hm89" w:id="101"/>
      <w:bookmarkEnd w:id="101"/>
      <w:r w:rsidDel="00000000" w:rsidR="00000000" w:rsidRPr="00000000">
        <w:rPr>
          <w:rtl w:val="0"/>
        </w:rPr>
        <w:t xml:space="preserve">Yemen</w:t>
      </w:r>
    </w:p>
    <w:p w:rsidR="00000000" w:rsidDel="00000000" w:rsidP="00000000" w:rsidRDefault="00000000" w:rsidRPr="00000000" w14:paraId="00000448">
      <w:pPr>
        <w:rPr/>
      </w:pPr>
      <w:r w:rsidDel="00000000" w:rsidR="00000000" w:rsidRPr="00000000">
        <w:rPr>
          <w:b w:val="1"/>
          <w:rtl w:val="0"/>
        </w:rPr>
        <w:t xml:space="preserve">Why Yemen matters to the Roadmap.</w:t>
      </w:r>
      <w:r w:rsidDel="00000000" w:rsidR="00000000" w:rsidRPr="00000000">
        <w:rPr>
          <w:rtl w:val="0"/>
        </w:rPr>
        <w:t xml:space="preserve"> The Red Sea/Bab al-Mandab front is the most immediate maritime spillover from the Gaza war: since mid-November 2023, Houthi strikes on commercial shipping have repeatedly disrupted Suez-bound traffic, forcing reroutes around the Cape of Good Hope and pushing up freight and insurance costs. UNCTAD notes the Red Sea crisis has driven sustained rerouting and higher premiums into 2024–25, with ship transits through the corridor down sharply versus normal trends.</w:t>
      </w:r>
      <w:hyperlink r:id="rId1575">
        <w:r w:rsidDel="00000000" w:rsidR="00000000" w:rsidRPr="00000000">
          <w:rPr>
            <w:rtl w:val="0"/>
          </w:rPr>
          <w:t xml:space="preserve"> </w:t>
        </w:r>
      </w:hyperlink>
      <w:r w:rsidDel="00000000" w:rsidR="00000000" w:rsidRPr="00000000">
        <w:rPr>
          <w:rtl w:val="0"/>
        </w:rPr>
        <w:t xml:space="preserve">Disruption spiked again in </w:t>
      </w:r>
      <w:r w:rsidDel="00000000" w:rsidR="00000000" w:rsidRPr="00000000">
        <w:rPr>
          <w:b w:val="1"/>
          <w:rtl w:val="0"/>
        </w:rPr>
        <w:t xml:space="preserve">July 2025</w:t>
      </w:r>
      <w:r w:rsidDel="00000000" w:rsidR="00000000" w:rsidRPr="00000000">
        <w:rPr>
          <w:rtl w:val="0"/>
        </w:rPr>
        <w:t xml:space="preserve"> when two cargo ships—</w:t>
      </w:r>
      <w:r w:rsidDel="00000000" w:rsidR="00000000" w:rsidRPr="00000000">
        <w:rPr>
          <w:b w:val="1"/>
          <w:rtl w:val="0"/>
        </w:rPr>
        <w:t xml:space="preserve">Magic Seas</w:t>
      </w:r>
      <w:r w:rsidDel="00000000" w:rsidR="00000000" w:rsidRPr="00000000">
        <w:rPr>
          <w:rtl w:val="0"/>
        </w:rPr>
        <w:t xml:space="preserve"> and </w:t>
      </w:r>
      <w:r w:rsidDel="00000000" w:rsidR="00000000" w:rsidRPr="00000000">
        <w:rPr>
          <w:b w:val="1"/>
          <w:rtl w:val="0"/>
        </w:rPr>
        <w:t xml:space="preserve">Eternity C</w:t>
      </w:r>
      <w:r w:rsidDel="00000000" w:rsidR="00000000" w:rsidRPr="00000000">
        <w:rPr>
          <w:rtl w:val="0"/>
        </w:rPr>
        <w:t xml:space="preserve">—were attacked and sunk off Yemen, prompting fresh jumps in </w:t>
      </w:r>
      <w:r w:rsidDel="00000000" w:rsidR="00000000" w:rsidRPr="00000000">
        <w:rPr>
          <w:b w:val="1"/>
          <w:rtl w:val="0"/>
        </w:rPr>
        <w:t xml:space="preserve">war-risk premiums</w:t>
      </w:r>
      <w:r w:rsidDel="00000000" w:rsidR="00000000" w:rsidRPr="00000000">
        <w:rPr>
          <w:rtl w:val="0"/>
        </w:rPr>
        <w:t xml:space="preserve"> and renewed salvage/response operations.</w:t>
      </w:r>
      <w:hyperlink r:id="rId1576">
        <w:r w:rsidDel="00000000" w:rsidR="00000000" w:rsidRPr="00000000">
          <w:rPr>
            <w:rtl w:val="0"/>
          </w:rPr>
          <w:t xml:space="preserve"> </w:t>
        </w:r>
      </w:hyperlink>
      <w:r w:rsidDel="00000000" w:rsidR="00000000" w:rsidRPr="00000000">
        <w:rPr>
          <w:rtl w:val="0"/>
        </w:rPr>
        <w:t xml:space="preserve">Crews have been </w:t>
      </w:r>
      <w:r w:rsidDel="00000000" w:rsidR="00000000" w:rsidRPr="00000000">
        <w:rPr>
          <w:b w:val="1"/>
          <w:rtl w:val="0"/>
        </w:rPr>
        <w:t xml:space="preserve">killed or gone missing</w:t>
      </w:r>
      <w:r w:rsidDel="00000000" w:rsidR="00000000" w:rsidRPr="00000000">
        <w:rPr>
          <w:rtl w:val="0"/>
        </w:rPr>
        <w:t xml:space="preserve">, and seafarer risk remains elevated, as documented by the </w:t>
      </w:r>
      <w:r w:rsidDel="00000000" w:rsidR="00000000" w:rsidRPr="00000000">
        <w:rPr>
          <w:b w:val="1"/>
          <w:rtl w:val="0"/>
        </w:rPr>
        <w:t xml:space="preserve">IMO</w:t>
      </w:r>
      <w:r w:rsidDel="00000000" w:rsidR="00000000" w:rsidRPr="00000000">
        <w:rPr>
          <w:rtl w:val="0"/>
        </w:rPr>
        <w:t xml:space="preserve">, industry bodies, and major outlets reporting on casualties and hostage-taking since 2024. Inside Yemen, humanitarian needs remain vast in </w:t>
      </w:r>
      <w:r w:rsidDel="00000000" w:rsidR="00000000" w:rsidRPr="00000000">
        <w:rPr>
          <w:b w:val="1"/>
          <w:rtl w:val="0"/>
        </w:rPr>
        <w:t xml:space="preserve">2025</w:t>
      </w:r>
      <w:r w:rsidDel="00000000" w:rsidR="00000000" w:rsidRPr="00000000">
        <w:rPr>
          <w:rtl w:val="0"/>
        </w:rPr>
        <w:t xml:space="preserve">—</w:t>
      </w:r>
      <w:r w:rsidDel="00000000" w:rsidR="00000000" w:rsidRPr="00000000">
        <w:rPr>
          <w:b w:val="1"/>
          <w:rtl w:val="0"/>
        </w:rPr>
        <w:t xml:space="preserve">~19.5 million</w:t>
      </w:r>
      <w:r w:rsidDel="00000000" w:rsidR="00000000" w:rsidRPr="00000000">
        <w:rPr>
          <w:rtl w:val="0"/>
        </w:rPr>
        <w:t xml:space="preserve"> people need assistance—underscoring how maritime de-escalation supports wider regional recovery.</w:t>
      </w:r>
    </w:p>
    <w:p w:rsidR="00000000" w:rsidDel="00000000" w:rsidP="00000000" w:rsidRDefault="00000000" w:rsidRPr="00000000" w14:paraId="00000449">
      <w:pPr>
        <w:rPr/>
      </w:pPr>
      <w:r w:rsidDel="00000000" w:rsidR="00000000" w:rsidRPr="00000000">
        <w:rPr>
          <w:rtl w:val="0"/>
        </w:rPr>
        <w:t xml:space="preserve">(</w:t>
      </w:r>
      <w:hyperlink r:id="rId1577">
        <w:r w:rsidDel="00000000" w:rsidR="00000000" w:rsidRPr="00000000">
          <w:rPr>
            <w:color w:val="1155cc"/>
            <w:u w:val="single"/>
            <w:rtl w:val="0"/>
          </w:rPr>
          <w:t xml:space="preserve">unctad.org</w:t>
        </w:r>
      </w:hyperlink>
      <w:r w:rsidDel="00000000" w:rsidR="00000000" w:rsidRPr="00000000">
        <w:rPr>
          <w:rtl w:val="0"/>
        </w:rPr>
        <w:t xml:space="preserve">, </w:t>
      </w:r>
      <w:hyperlink r:id="rId1578">
        <w:r w:rsidDel="00000000" w:rsidR="00000000" w:rsidRPr="00000000">
          <w:rPr>
            <w:color w:val="1155cc"/>
            <w:u w:val="single"/>
            <w:rtl w:val="0"/>
          </w:rPr>
          <w:t xml:space="preserve">unctad.org</w:t>
        </w:r>
      </w:hyperlink>
      <w:r w:rsidDel="00000000" w:rsidR="00000000" w:rsidRPr="00000000">
        <w:rPr>
          <w:rtl w:val="0"/>
        </w:rPr>
        <w:t xml:space="preserve">,  </w:t>
      </w:r>
      <w:hyperlink r:id="rId1579">
        <w:r w:rsidDel="00000000" w:rsidR="00000000" w:rsidRPr="00000000">
          <w:rPr>
            <w:color w:val="1155cc"/>
            <w:u w:val="single"/>
            <w:rtl w:val="0"/>
          </w:rPr>
          <w:t xml:space="preserve">reuterscom</w:t>
        </w:r>
      </w:hyperlink>
      <w:r w:rsidDel="00000000" w:rsidR="00000000" w:rsidRPr="00000000">
        <w:rPr>
          <w:rtl w:val="0"/>
        </w:rPr>
        <w:t xml:space="preserve">, </w:t>
      </w:r>
      <w:hyperlink r:id="rId1580">
        <w:r w:rsidDel="00000000" w:rsidR="00000000" w:rsidRPr="00000000">
          <w:rPr>
            <w:color w:val="1155cc"/>
            <w:u w:val="single"/>
            <w:rtl w:val="0"/>
          </w:rPr>
          <w:t xml:space="preserve">sdgpulse.unctad.org</w:t>
        </w:r>
      </w:hyperlink>
      <w:r w:rsidDel="00000000" w:rsidR="00000000" w:rsidRPr="00000000">
        <w:rPr>
          <w:rtl w:val="0"/>
        </w:rPr>
        <w:t xml:space="preserve">, </w:t>
      </w:r>
      <w:hyperlink r:id="rId1581">
        <w:r w:rsidDel="00000000" w:rsidR="00000000" w:rsidRPr="00000000">
          <w:rPr>
            <w:color w:val="1155cc"/>
            <w:u w:val="single"/>
            <w:rtl w:val="0"/>
          </w:rPr>
          <w:t xml:space="preserve">un.org</w:t>
        </w:r>
      </w:hyperlink>
      <w:r w:rsidDel="00000000" w:rsidR="00000000" w:rsidRPr="00000000">
        <w:rPr>
          <w:rtl w:val="0"/>
        </w:rPr>
        <w:t xml:space="preserve">, </w:t>
      </w:r>
      <w:hyperlink r:id="rId1582">
        <w:r w:rsidDel="00000000" w:rsidR="00000000" w:rsidRPr="00000000">
          <w:rPr>
            <w:color w:val="1155cc"/>
            <w:u w:val="single"/>
            <w:rtl w:val="0"/>
          </w:rPr>
          <w:t xml:space="preserve">reuters.com</w:t>
        </w:r>
      </w:hyperlink>
      <w:r w:rsidDel="00000000" w:rsidR="00000000" w:rsidRPr="00000000">
        <w:rPr>
          <w:rtl w:val="0"/>
        </w:rPr>
        <w:t xml:space="preserve">, </w:t>
      </w:r>
      <w:hyperlink r:id="rId1583">
        <w:r w:rsidDel="00000000" w:rsidR="00000000" w:rsidRPr="00000000">
          <w:rPr>
            <w:color w:val="1155cc"/>
            <w:u w:val="single"/>
            <w:rtl w:val="0"/>
          </w:rPr>
          <w:t xml:space="preserve">reuters.com</w:t>
        </w:r>
      </w:hyperlink>
      <w:r w:rsidDel="00000000" w:rsidR="00000000" w:rsidRPr="00000000">
        <w:rPr>
          <w:rtl w:val="0"/>
        </w:rPr>
        <w:t xml:space="preserve">, </w:t>
      </w:r>
      <w:hyperlink r:id="rId1584">
        <w:r w:rsidDel="00000000" w:rsidR="00000000" w:rsidRPr="00000000">
          <w:rPr>
            <w:color w:val="1155cc"/>
            <w:u w:val="single"/>
            <w:rtl w:val="0"/>
          </w:rPr>
          <w:t xml:space="preserve">imo.org</w:t>
        </w:r>
      </w:hyperlink>
      <w:r w:rsidDel="00000000" w:rsidR="00000000" w:rsidRPr="00000000">
        <w:rPr>
          <w:rtl w:val="0"/>
        </w:rPr>
        <w:t xml:space="preserve">, </w:t>
      </w:r>
      <w:hyperlink r:id="rId1585">
        <w:r w:rsidDel="00000000" w:rsidR="00000000" w:rsidRPr="00000000">
          <w:rPr>
            <w:color w:val="1155cc"/>
            <w:u w:val="single"/>
            <w:rtl w:val="0"/>
          </w:rPr>
          <w:t xml:space="preserve">wwwcdn.imo.org</w:t>
        </w:r>
      </w:hyperlink>
      <w:r w:rsidDel="00000000" w:rsidR="00000000" w:rsidRPr="00000000">
        <w:rPr>
          <w:rtl w:val="0"/>
        </w:rPr>
        <w:t xml:space="preserve">, </w:t>
      </w:r>
      <w:hyperlink r:id="rId1586">
        <w:r w:rsidDel="00000000" w:rsidR="00000000" w:rsidRPr="00000000">
          <w:rPr>
            <w:color w:val="1155cc"/>
            <w:u w:val="single"/>
            <w:rtl w:val="0"/>
          </w:rPr>
          <w:t xml:space="preserve">bimco.org</w:t>
        </w:r>
      </w:hyperlink>
      <w:r w:rsidDel="00000000" w:rsidR="00000000" w:rsidRPr="00000000">
        <w:rPr>
          <w:rtl w:val="0"/>
        </w:rPr>
        <w:t xml:space="preserve">, </w:t>
      </w:r>
      <w:hyperlink r:id="rId1587">
        <w:r w:rsidDel="00000000" w:rsidR="00000000" w:rsidRPr="00000000">
          <w:rPr>
            <w:color w:val="1155cc"/>
            <w:u w:val="single"/>
            <w:rtl w:val="0"/>
          </w:rPr>
          <w:t xml:space="preserve">washingtonpost.com</w:t>
        </w:r>
      </w:hyperlink>
      <w:r w:rsidDel="00000000" w:rsidR="00000000" w:rsidRPr="00000000">
        <w:rPr>
          <w:rtl w:val="0"/>
        </w:rPr>
        <w:t xml:space="preserve">, </w:t>
      </w:r>
      <w:hyperlink r:id="rId1588">
        <w:r w:rsidDel="00000000" w:rsidR="00000000" w:rsidRPr="00000000">
          <w:rPr>
            <w:color w:val="1155cc"/>
            <w:u w:val="single"/>
            <w:rtl w:val="0"/>
          </w:rPr>
          <w:t xml:space="preserve">theguardian.com</w:t>
        </w:r>
      </w:hyperlink>
      <w:r w:rsidDel="00000000" w:rsidR="00000000" w:rsidRPr="00000000">
        <w:rPr>
          <w:rtl w:val="0"/>
        </w:rPr>
        <w:t xml:space="preserve">, </w:t>
      </w:r>
      <w:hyperlink r:id="rId1589">
        <w:r w:rsidDel="00000000" w:rsidR="00000000" w:rsidRPr="00000000">
          <w:rPr>
            <w:color w:val="1155cc"/>
            <w:u w:val="single"/>
            <w:rtl w:val="0"/>
          </w:rPr>
          <w:t xml:space="preserve">unocha.org</w:t>
        </w:r>
      </w:hyperlink>
      <w:r w:rsidDel="00000000" w:rsidR="00000000" w:rsidRPr="00000000">
        <w:rPr>
          <w:rtl w:val="0"/>
        </w:rPr>
        <w:t xml:space="preserve">, </w:t>
      </w:r>
      <w:hyperlink r:id="rId1590">
        <w:r w:rsidDel="00000000" w:rsidR="00000000" w:rsidRPr="00000000">
          <w:rPr>
            <w:color w:val="1155cc"/>
            <w:u w:val="single"/>
            <w:rtl w:val="0"/>
          </w:rPr>
          <w:t xml:space="preserve">unocha.org</w:t>
        </w:r>
      </w:hyperlink>
      <w:r w:rsidDel="00000000" w:rsidR="00000000" w:rsidRPr="00000000">
        <w:rPr>
          <w:rtl w:val="0"/>
        </w:rPr>
        <w:t xml:space="preserve">, </w:t>
      </w:r>
      <w:hyperlink r:id="rId1591">
        <w:r w:rsidDel="00000000" w:rsidR="00000000" w:rsidRPr="00000000">
          <w:rPr>
            <w:color w:val="1155cc"/>
            <w:u w:val="single"/>
            <w:rtl w:val="0"/>
          </w:rPr>
          <w:t xml:space="preserve">humanitarianaction.info</w:t>
        </w:r>
      </w:hyperlink>
      <w:r w:rsidDel="00000000" w:rsidR="00000000" w:rsidRPr="00000000">
        <w:rPr>
          <w:rtl w:val="0"/>
        </w:rPr>
        <w:t xml:space="preserve">)</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b w:val="1"/>
        </w:rPr>
      </w:pPr>
      <w:r w:rsidDel="00000000" w:rsidR="00000000" w:rsidRPr="00000000">
        <w:rPr>
          <w:b w:val="1"/>
          <w:rtl w:val="0"/>
        </w:rPr>
        <w:t xml:space="preserve">Posture in the Gaza war.</w:t>
      </w:r>
    </w:p>
    <w:p w:rsidR="00000000" w:rsidDel="00000000" w:rsidP="00000000" w:rsidRDefault="00000000" w:rsidRPr="00000000" w14:paraId="0000044C">
      <w:pPr>
        <w:rPr/>
      </w:pPr>
      <w:r w:rsidDel="00000000" w:rsidR="00000000" w:rsidRPr="00000000">
        <w:rPr>
          <w:rtl w:val="0"/>
        </w:rPr>
        <w:t xml:space="preserve">Ansar Allah (the Houthis) positioned Yemen as a </w:t>
      </w:r>
      <w:r w:rsidDel="00000000" w:rsidR="00000000" w:rsidRPr="00000000">
        <w:rPr>
          <w:b w:val="1"/>
          <w:rtl w:val="0"/>
        </w:rPr>
        <w:t xml:space="preserve">Gaza-linked “support theater,”</w:t>
      </w:r>
      <w:r w:rsidDel="00000000" w:rsidR="00000000" w:rsidRPr="00000000">
        <w:rPr>
          <w:rtl w:val="0"/>
        </w:rPr>
        <w:t xml:space="preserve"> publicly framing their Red Sea campaign against commercial shipping—and occasional launches toward Israel—as acts of solidarity with Palestinians. Regional and extra-regional actors responded with </w:t>
      </w:r>
      <w:r w:rsidDel="00000000" w:rsidR="00000000" w:rsidRPr="00000000">
        <w:rPr>
          <w:b w:val="1"/>
          <w:rtl w:val="0"/>
        </w:rPr>
        <w:t xml:space="preserve">UN Security Council pressure</w:t>
      </w:r>
      <w:r w:rsidDel="00000000" w:rsidR="00000000" w:rsidRPr="00000000">
        <w:rPr>
          <w:rtl w:val="0"/>
        </w:rPr>
        <w:t xml:space="preserve"> and </w:t>
      </w:r>
      <w:r w:rsidDel="00000000" w:rsidR="00000000" w:rsidRPr="00000000">
        <w:rPr>
          <w:b w:val="1"/>
          <w:rtl w:val="0"/>
        </w:rPr>
        <w:t xml:space="preserve">multinational maritime protection</w:t>
      </w:r>
      <w:r w:rsidDel="00000000" w:rsidR="00000000" w:rsidRPr="00000000">
        <w:rPr>
          <w:rtl w:val="0"/>
        </w:rPr>
        <w:t xml:space="preserve">, alongside </w:t>
      </w:r>
      <w:r w:rsidDel="00000000" w:rsidR="00000000" w:rsidRPr="00000000">
        <w:rPr>
          <w:b w:val="1"/>
          <w:rtl w:val="0"/>
        </w:rPr>
        <w:t xml:space="preserve">limited strikes</w:t>
      </w:r>
      <w:r w:rsidDel="00000000" w:rsidR="00000000" w:rsidRPr="00000000">
        <w:rPr>
          <w:rtl w:val="0"/>
        </w:rPr>
        <w:t xml:space="preserve"> on Houthi capabilities, while </w:t>
      </w:r>
      <w:r w:rsidDel="00000000" w:rsidR="00000000" w:rsidRPr="00000000">
        <w:rPr>
          <w:b w:val="1"/>
          <w:rtl w:val="0"/>
        </w:rPr>
        <w:t xml:space="preserve">Muscat/UN channels</w:t>
      </w:r>
      <w:r w:rsidDel="00000000" w:rsidR="00000000" w:rsidRPr="00000000">
        <w:rPr>
          <w:rtl w:val="0"/>
        </w:rPr>
        <w:t xml:space="preserve"> kept de-escalation talks alive in parallel. Yemen’s </w:t>
      </w:r>
      <w:r w:rsidDel="00000000" w:rsidR="00000000" w:rsidRPr="00000000">
        <w:rPr>
          <w:b w:val="1"/>
          <w:rtl w:val="0"/>
        </w:rPr>
        <w:t xml:space="preserve">internationally recognized government</w:t>
      </w:r>
      <w:r w:rsidDel="00000000" w:rsidR="00000000" w:rsidRPr="00000000">
        <w:rPr>
          <w:rtl w:val="0"/>
        </w:rPr>
        <w:t xml:space="preserve"> condemned the maritime campaign as damaging to the peace track and economy, and UN trade bodies flagged broader disruptions to global lanes and aid flows. </w:t>
      </w:r>
      <w:r w:rsidDel="00000000" w:rsidR="00000000" w:rsidRPr="00000000">
        <w:rPr>
          <w:rtl w:val="0"/>
        </w:rPr>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w:t>
      </w:r>
      <w:hyperlink r:id="rId1592">
        <w:r w:rsidDel="00000000" w:rsidR="00000000" w:rsidRPr="00000000">
          <w:rPr>
            <w:color w:val="1155cc"/>
            <w:u w:val="single"/>
            <w:rtl w:val="0"/>
          </w:rPr>
          <w:t xml:space="preserve">washingtonpost.com</w:t>
        </w:r>
      </w:hyperlink>
      <w:r w:rsidDel="00000000" w:rsidR="00000000" w:rsidRPr="00000000">
        <w:rPr>
          <w:rtl w:val="0"/>
        </w:rPr>
        <w:t xml:space="preserve">, </w:t>
      </w:r>
      <w:hyperlink r:id="rId1593">
        <w:r w:rsidDel="00000000" w:rsidR="00000000" w:rsidRPr="00000000">
          <w:rPr>
            <w:color w:val="1155cc"/>
            <w:u w:val="single"/>
            <w:rtl w:val="0"/>
          </w:rPr>
          <w:t xml:space="preserve">press.un.org</w:t>
        </w:r>
      </w:hyperlink>
      <w:r w:rsidDel="00000000" w:rsidR="00000000" w:rsidRPr="00000000">
        <w:rPr>
          <w:rtl w:val="0"/>
        </w:rPr>
        <w:t xml:space="preserve">, </w:t>
      </w:r>
      <w:hyperlink r:id="rId1594">
        <w:r w:rsidDel="00000000" w:rsidR="00000000" w:rsidRPr="00000000">
          <w:rPr>
            <w:color w:val="1155cc"/>
            <w:u w:val="single"/>
            <w:rtl w:val="0"/>
          </w:rPr>
          <w:t xml:space="preserve">defense.gov</w:t>
        </w:r>
      </w:hyperlink>
      <w:r w:rsidDel="00000000" w:rsidR="00000000" w:rsidRPr="00000000">
        <w:rPr>
          <w:rtl w:val="0"/>
        </w:rPr>
        <w:t xml:space="preserve">, </w:t>
      </w:r>
      <w:hyperlink r:id="rId1595">
        <w:r w:rsidDel="00000000" w:rsidR="00000000" w:rsidRPr="00000000">
          <w:rPr>
            <w:color w:val="1155cc"/>
            <w:u w:val="single"/>
            <w:rtl w:val="0"/>
          </w:rPr>
          <w:t xml:space="preserve">centcom.mil</w:t>
        </w:r>
      </w:hyperlink>
      <w:r w:rsidDel="00000000" w:rsidR="00000000" w:rsidRPr="00000000">
        <w:rPr>
          <w:rtl w:val="0"/>
        </w:rPr>
        <w:t xml:space="preserve">, </w:t>
      </w:r>
      <w:hyperlink r:id="rId1596">
        <w:r w:rsidDel="00000000" w:rsidR="00000000" w:rsidRPr="00000000">
          <w:rPr>
            <w:color w:val="1155cc"/>
            <w:u w:val="single"/>
            <w:rtl w:val="0"/>
          </w:rPr>
          <w:t xml:space="preserve">aljazeera.com</w:t>
        </w:r>
      </w:hyperlink>
      <w:r w:rsidDel="00000000" w:rsidR="00000000" w:rsidRPr="00000000">
        <w:rPr>
          <w:rtl w:val="0"/>
        </w:rPr>
        <w:t xml:space="preserve">, </w:t>
      </w:r>
      <w:hyperlink r:id="rId1597">
        <w:r w:rsidDel="00000000" w:rsidR="00000000" w:rsidRPr="00000000">
          <w:rPr>
            <w:color w:val="1155cc"/>
            <w:u w:val="single"/>
            <w:rtl w:val="0"/>
          </w:rPr>
          <w:t xml:space="preserve">aljazeera.com</w:t>
        </w:r>
      </w:hyperlink>
      <w:r w:rsidDel="00000000" w:rsidR="00000000" w:rsidRPr="00000000">
        <w:rPr>
          <w:rtl w:val="0"/>
        </w:rPr>
        <w:t xml:space="preserve">, </w:t>
      </w:r>
      <w:hyperlink r:id="rId1598">
        <w:r w:rsidDel="00000000" w:rsidR="00000000" w:rsidRPr="00000000">
          <w:rPr>
            <w:color w:val="1155cc"/>
            <w:u w:val="single"/>
            <w:rtl w:val="0"/>
          </w:rPr>
          <w:t xml:space="preserve">apnews.com</w:t>
        </w:r>
      </w:hyperlink>
      <w:r w:rsidDel="00000000" w:rsidR="00000000" w:rsidRPr="00000000">
        <w:rPr>
          <w:rtl w:val="0"/>
        </w:rPr>
        <w:t xml:space="preserve">, </w:t>
      </w:r>
      <w:hyperlink r:id="rId1599">
        <w:r w:rsidDel="00000000" w:rsidR="00000000" w:rsidRPr="00000000">
          <w:rPr>
            <w:color w:val="1155cc"/>
            <w:u w:val="single"/>
            <w:rtl w:val="0"/>
          </w:rPr>
          <w:t xml:space="preserve">osesgy.unmissions.org</w:t>
        </w:r>
      </w:hyperlink>
      <w:r w:rsidDel="00000000" w:rsidR="00000000" w:rsidRPr="00000000">
        <w:rPr>
          <w:rtl w:val="0"/>
        </w:rPr>
        <w:t xml:space="preserve">, </w:t>
      </w:r>
      <w:hyperlink r:id="rId1600">
        <w:r w:rsidDel="00000000" w:rsidR="00000000" w:rsidRPr="00000000">
          <w:rPr>
            <w:color w:val="1155cc"/>
            <w:u w:val="single"/>
            <w:rtl w:val="0"/>
          </w:rPr>
          <w:t xml:space="preserve">mofa-ye.org</w:t>
        </w:r>
      </w:hyperlink>
      <w:r w:rsidDel="00000000" w:rsidR="00000000" w:rsidRPr="00000000">
        <w:rPr>
          <w:rtl w:val="0"/>
        </w:rPr>
        <w:t xml:space="preserve">)</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b w:val="1"/>
        </w:rPr>
      </w:pPr>
      <w:r w:rsidDel="00000000" w:rsidR="00000000" w:rsidRPr="00000000">
        <w:rPr>
          <w:b w:val="1"/>
          <w:rtl w:val="0"/>
        </w:rPr>
        <w:t xml:space="preserve">Public opinion.</w:t>
      </w:r>
    </w:p>
    <w:p w:rsidR="00000000" w:rsidDel="00000000" w:rsidP="00000000" w:rsidRDefault="00000000" w:rsidRPr="00000000" w14:paraId="00000451">
      <w:pPr>
        <w:rPr/>
      </w:pPr>
      <w:r w:rsidDel="00000000" w:rsidR="00000000" w:rsidRPr="00000000">
        <w:rPr>
          <w:rtl w:val="0"/>
        </w:rPr>
        <w:t xml:space="preserve">Nationwide independent polling inside Yemen is scarce due to the war, but the best available indicators point in one direction: </w:t>
      </w:r>
      <w:r w:rsidDel="00000000" w:rsidR="00000000" w:rsidRPr="00000000">
        <w:rPr>
          <w:b w:val="1"/>
          <w:rtl w:val="0"/>
        </w:rPr>
        <w:t xml:space="preserve">very high solidarity with Gaza</w:t>
      </w:r>
      <w:r w:rsidDel="00000000" w:rsidR="00000000" w:rsidRPr="00000000">
        <w:rPr>
          <w:rtl w:val="0"/>
        </w:rPr>
        <w:t xml:space="preserve"> alongside </w:t>
      </w:r>
      <w:r w:rsidDel="00000000" w:rsidR="00000000" w:rsidRPr="00000000">
        <w:rPr>
          <w:b w:val="1"/>
          <w:rtl w:val="0"/>
        </w:rPr>
        <w:t xml:space="preserve">mixed views on Houthi escalation</w:t>
      </w:r>
      <w:r w:rsidDel="00000000" w:rsidR="00000000" w:rsidRPr="00000000">
        <w:rPr>
          <w:rtl w:val="0"/>
        </w:rPr>
        <w:t xml:space="preserve">. Repeated, well-documented </w:t>
      </w:r>
      <w:r w:rsidDel="00000000" w:rsidR="00000000" w:rsidRPr="00000000">
        <w:rPr>
          <w:b w:val="1"/>
          <w:rtl w:val="0"/>
        </w:rPr>
        <w:t xml:space="preserve">mass rallies in Sana’a</w:t>
      </w:r>
      <w:r w:rsidDel="00000000" w:rsidR="00000000" w:rsidRPr="00000000">
        <w:rPr>
          <w:rtl w:val="0"/>
        </w:rPr>
        <w:t xml:space="preserve"> (thousands to </w:t>
      </w:r>
      <w:r w:rsidDel="00000000" w:rsidR="00000000" w:rsidRPr="00000000">
        <w:rPr>
          <w:b w:val="1"/>
          <w:rtl w:val="0"/>
        </w:rPr>
        <w:t xml:space="preserve">tens of thousands</w:t>
      </w:r>
      <w:r w:rsidDel="00000000" w:rsidR="00000000" w:rsidRPr="00000000">
        <w:rPr>
          <w:rtl w:val="0"/>
        </w:rPr>
        <w:t xml:space="preserve"> on many Fridays) show broad pro-Palestine sentiment, yet a </w:t>
      </w:r>
      <w:r w:rsidDel="00000000" w:rsidR="00000000" w:rsidRPr="00000000">
        <w:rPr>
          <w:b w:val="1"/>
          <w:rtl w:val="0"/>
        </w:rPr>
        <w:t xml:space="preserve">Sana’a Center</w:t>
      </w:r>
      <w:r w:rsidDel="00000000" w:rsidR="00000000" w:rsidRPr="00000000">
        <w:rPr>
          <w:rtl w:val="0"/>
        </w:rPr>
        <w:t xml:space="preserve"> rapid survey (July–Sept 2024) found </w:t>
      </w:r>
      <w:r w:rsidDel="00000000" w:rsidR="00000000" w:rsidRPr="00000000">
        <w:rPr>
          <w:b w:val="1"/>
          <w:rtl w:val="0"/>
        </w:rPr>
        <w:t xml:space="preserve">76%</w:t>
      </w:r>
      <w:r w:rsidDel="00000000" w:rsidR="00000000" w:rsidRPr="00000000">
        <w:rPr>
          <w:rtl w:val="0"/>
        </w:rPr>
        <w:t xml:space="preserve"> of Yemenis believed the Red Sea escalation </w:t>
      </w:r>
      <w:r w:rsidDel="00000000" w:rsidR="00000000" w:rsidRPr="00000000">
        <w:rPr>
          <w:b w:val="1"/>
          <w:rtl w:val="0"/>
        </w:rPr>
        <w:t xml:space="preserve">harmed the peace process</w:t>
      </w:r>
      <w:r w:rsidDel="00000000" w:rsidR="00000000" w:rsidRPr="00000000">
        <w:rPr>
          <w:rtl w:val="0"/>
        </w:rPr>
        <w:t xml:space="preserve"> and that </w:t>
      </w:r>
      <w:r w:rsidDel="00000000" w:rsidR="00000000" w:rsidRPr="00000000">
        <w:rPr>
          <w:b w:val="1"/>
          <w:rtl w:val="0"/>
        </w:rPr>
        <w:t xml:space="preserve">support for the maritime operations did not equal favorability toward the Houthis</w:t>
      </w:r>
      <w:r w:rsidDel="00000000" w:rsidR="00000000" w:rsidRPr="00000000">
        <w:rPr>
          <w:rtl w:val="0"/>
        </w:rPr>
        <w:t xml:space="preserve">. Region-wide polling that </w:t>
      </w:r>
      <w:r w:rsidDel="00000000" w:rsidR="00000000" w:rsidRPr="00000000">
        <w:rPr>
          <w:b w:val="1"/>
          <w:rtl w:val="0"/>
        </w:rPr>
        <w:t xml:space="preserve">included Yemen</w:t>
      </w:r>
      <w:r w:rsidDel="00000000" w:rsidR="00000000" w:rsidRPr="00000000">
        <w:rPr>
          <w:rtl w:val="0"/>
        </w:rPr>
        <w:t xml:space="preserve"> likewise recorded overwhelming solidarity actions (boycotts, donations) and a sharp downturn in views of the U.S. amid the Gaza war, trends consistent with Yemen’s street mood.</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t xml:space="preserve">(</w:t>
      </w:r>
      <w:hyperlink r:id="rId1601">
        <w:r w:rsidDel="00000000" w:rsidR="00000000" w:rsidRPr="00000000">
          <w:rPr>
            <w:color w:val="1155cc"/>
            <w:u w:val="single"/>
            <w:rtl w:val="0"/>
          </w:rPr>
          <w:t xml:space="preserve">reuters.com</w:t>
        </w:r>
      </w:hyperlink>
      <w:r w:rsidDel="00000000" w:rsidR="00000000" w:rsidRPr="00000000">
        <w:rPr>
          <w:rtl w:val="0"/>
        </w:rPr>
        <w:t xml:space="preserve">, </w:t>
      </w:r>
      <w:hyperlink r:id="rId1602">
        <w:r w:rsidDel="00000000" w:rsidR="00000000" w:rsidRPr="00000000">
          <w:rPr>
            <w:color w:val="1155cc"/>
            <w:u w:val="single"/>
            <w:rtl w:val="0"/>
          </w:rPr>
          <w:t xml:space="preserve">reuters.com</w:t>
        </w:r>
      </w:hyperlink>
      <w:r w:rsidDel="00000000" w:rsidR="00000000" w:rsidRPr="00000000">
        <w:rPr>
          <w:rtl w:val="0"/>
        </w:rPr>
        <w:t xml:space="preserve">, </w:t>
      </w:r>
      <w:hyperlink r:id="rId1603">
        <w:r w:rsidDel="00000000" w:rsidR="00000000" w:rsidRPr="00000000">
          <w:rPr>
            <w:color w:val="1155cc"/>
            <w:u w:val="single"/>
            <w:rtl w:val="0"/>
          </w:rPr>
          <w:t xml:space="preserve">newsroom.ap.org</w:t>
        </w:r>
      </w:hyperlink>
      <w:r w:rsidDel="00000000" w:rsidR="00000000" w:rsidRPr="00000000">
        <w:rPr>
          <w:rtl w:val="0"/>
        </w:rPr>
        <w:t xml:space="preserve">, </w:t>
      </w:r>
      <w:hyperlink r:id="rId1604">
        <w:r w:rsidDel="00000000" w:rsidR="00000000" w:rsidRPr="00000000">
          <w:rPr>
            <w:color w:val="1155cc"/>
            <w:u w:val="single"/>
            <w:rtl w:val="0"/>
          </w:rPr>
          <w:t xml:space="preserve">reutersconnect.com</w:t>
        </w:r>
      </w:hyperlink>
      <w:r w:rsidDel="00000000" w:rsidR="00000000" w:rsidRPr="00000000">
        <w:rPr>
          <w:rtl w:val="0"/>
        </w:rPr>
        <w:t xml:space="preserve">, </w:t>
      </w:r>
      <w:hyperlink r:id="rId1605">
        <w:r w:rsidDel="00000000" w:rsidR="00000000" w:rsidRPr="00000000">
          <w:rPr>
            <w:color w:val="1155cc"/>
            <w:u w:val="single"/>
            <w:rtl w:val="0"/>
          </w:rPr>
          <w:t xml:space="preserve">sanaacenter.org</w:t>
        </w:r>
      </w:hyperlink>
      <w:r w:rsidDel="00000000" w:rsidR="00000000" w:rsidRPr="00000000">
        <w:rPr>
          <w:rtl w:val="0"/>
        </w:rPr>
        <w:t xml:space="preserve">, </w:t>
      </w:r>
      <w:hyperlink r:id="rId1606">
        <w:r w:rsidDel="00000000" w:rsidR="00000000" w:rsidRPr="00000000">
          <w:rPr>
            <w:color w:val="1155cc"/>
            <w:u w:val="single"/>
            <w:rtl w:val="0"/>
          </w:rPr>
          <w:t xml:space="preserve">arabbarometer.org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r w:rsidDel="00000000" w:rsidR="00000000" w:rsidRPr="00000000">
        <w:rPr>
          <w:b w:val="1"/>
          <w:rtl w:val="0"/>
        </w:rPr>
        <w:t xml:space="preserve">Current status &amp; leverage points (Aug 2025).</w:t>
      </w:r>
      <w:r w:rsidDel="00000000" w:rsidR="00000000" w:rsidRPr="00000000">
        <w:rPr>
          <w:rtl w:val="0"/>
        </w:rPr>
        <w:t xml:space="preserve"> A UN-mediated </w:t>
      </w:r>
      <w:r w:rsidDel="00000000" w:rsidR="00000000" w:rsidRPr="00000000">
        <w:rPr>
          <w:b w:val="1"/>
          <w:rtl w:val="0"/>
        </w:rPr>
        <w:t xml:space="preserve">nationwide truce</w:t>
      </w:r>
      <w:r w:rsidDel="00000000" w:rsidR="00000000" w:rsidRPr="00000000">
        <w:rPr>
          <w:rtl w:val="0"/>
        </w:rPr>
        <w:t xml:space="preserve"> launched on </w:t>
      </w:r>
      <w:r w:rsidDel="00000000" w:rsidR="00000000" w:rsidRPr="00000000">
        <w:rPr>
          <w:b w:val="1"/>
          <w:rtl w:val="0"/>
        </w:rPr>
        <w:t xml:space="preserve">April 1, 2022</w:t>
      </w:r>
      <w:r w:rsidDel="00000000" w:rsidR="00000000" w:rsidRPr="00000000">
        <w:rPr>
          <w:rtl w:val="0"/>
        </w:rPr>
        <w:t xml:space="preserve"> formally lapsed on </w:t>
      </w:r>
      <w:r w:rsidDel="00000000" w:rsidR="00000000" w:rsidRPr="00000000">
        <w:rPr>
          <w:b w:val="1"/>
          <w:rtl w:val="0"/>
        </w:rPr>
        <w:t xml:space="preserve">Oct 2, 2022</w:t>
      </w:r>
      <w:r w:rsidDel="00000000" w:rsidR="00000000" w:rsidRPr="00000000">
        <w:rPr>
          <w:rtl w:val="0"/>
        </w:rPr>
        <w:t xml:space="preserve">, yet a </w:t>
      </w:r>
      <w:r w:rsidDel="00000000" w:rsidR="00000000" w:rsidRPr="00000000">
        <w:rPr>
          <w:b w:val="1"/>
          <w:rtl w:val="0"/>
        </w:rPr>
        <w:t xml:space="preserve">de facto</w:t>
      </w:r>
      <w:r w:rsidDel="00000000" w:rsidR="00000000" w:rsidRPr="00000000">
        <w:rPr>
          <w:rtl w:val="0"/>
        </w:rPr>
        <w:t xml:space="preserve"> lull largely held into 2024–25 while </w:t>
      </w:r>
      <w:r w:rsidDel="00000000" w:rsidR="00000000" w:rsidRPr="00000000">
        <w:rPr>
          <w:b w:val="1"/>
          <w:rtl w:val="0"/>
        </w:rPr>
        <w:t xml:space="preserve">Oman-facilitated Saudi–Houthi talks</w:t>
      </w:r>
      <w:r w:rsidDel="00000000" w:rsidR="00000000" w:rsidRPr="00000000">
        <w:rPr>
          <w:rtl w:val="0"/>
        </w:rPr>
        <w:t xml:space="preserve"> continued in parallel to UN efforts.</w:t>
      </w:r>
      <w:hyperlink r:id="rId1607">
        <w:r w:rsidDel="00000000" w:rsidR="00000000" w:rsidRPr="00000000">
          <w:rPr>
            <w:rtl w:val="0"/>
          </w:rPr>
          <w:t xml:space="preserve"> </w:t>
        </w:r>
      </w:hyperlink>
      <w:r w:rsidDel="00000000" w:rsidR="00000000" w:rsidRPr="00000000">
        <w:rPr>
          <w:rtl w:val="0"/>
        </w:rPr>
        <w:t xml:space="preserve">In response to Houthi </w:t>
      </w:r>
      <w:r w:rsidDel="00000000" w:rsidR="00000000" w:rsidRPr="00000000">
        <w:rPr>
          <w:b w:val="1"/>
          <w:rtl w:val="0"/>
        </w:rPr>
        <w:t xml:space="preserve">maritime attacks</w:t>
      </w:r>
      <w:r w:rsidDel="00000000" w:rsidR="00000000" w:rsidRPr="00000000">
        <w:rPr>
          <w:rtl w:val="0"/>
        </w:rPr>
        <w:t xml:space="preserve"> in and near the Red Sea, the </w:t>
      </w:r>
      <w:r w:rsidDel="00000000" w:rsidR="00000000" w:rsidRPr="00000000">
        <w:rPr>
          <w:b w:val="1"/>
          <w:rtl w:val="0"/>
        </w:rPr>
        <w:t xml:space="preserve">Security Council adopted Resolution 2722</w:t>
      </w:r>
      <w:r w:rsidDel="00000000" w:rsidR="00000000" w:rsidRPr="00000000">
        <w:rPr>
          <w:rtl w:val="0"/>
        </w:rPr>
        <w:t xml:space="preserve"> on </w:t>
      </w:r>
      <w:r w:rsidDel="00000000" w:rsidR="00000000" w:rsidRPr="00000000">
        <w:rPr>
          <w:b w:val="1"/>
          <w:rtl w:val="0"/>
        </w:rPr>
        <w:t xml:space="preserve">Jan 10, 2024</w:t>
      </w:r>
      <w:r w:rsidDel="00000000" w:rsidR="00000000" w:rsidRPr="00000000">
        <w:rPr>
          <w:rtl w:val="0"/>
        </w:rPr>
        <w:t xml:space="preserve">, demanding an immediate halt to strikes on merchant shipping; the U.S. and partners then mounted </w:t>
      </w:r>
      <w:r w:rsidDel="00000000" w:rsidR="00000000" w:rsidRPr="00000000">
        <w:rPr>
          <w:b w:val="1"/>
          <w:rtl w:val="0"/>
        </w:rPr>
        <w:t xml:space="preserve">maritime security operations</w:t>
      </w:r>
      <w:r w:rsidDel="00000000" w:rsidR="00000000" w:rsidRPr="00000000">
        <w:rPr>
          <w:rtl w:val="0"/>
        </w:rPr>
        <w:t xml:space="preserve"> (e.g., Operation Prosperity Guardian) and conducted </w:t>
      </w:r>
      <w:r w:rsidDel="00000000" w:rsidR="00000000" w:rsidRPr="00000000">
        <w:rPr>
          <w:b w:val="1"/>
          <w:rtl w:val="0"/>
        </w:rPr>
        <w:t xml:space="preserve">limited strikes</w:t>
      </w:r>
      <w:r w:rsidDel="00000000" w:rsidR="00000000" w:rsidRPr="00000000">
        <w:rPr>
          <w:rtl w:val="0"/>
        </w:rPr>
        <w:t xml:space="preserve"> aimed at degrading launch capability through early-to-mid-2025 (e.g., Jan 2024 coalition strikes; Jan 8 2025 and Apr 27 2025 CENTCOM actions).</w:t>
      </w:r>
      <w:hyperlink r:id="rId1608">
        <w:r w:rsidDel="00000000" w:rsidR="00000000" w:rsidRPr="00000000">
          <w:rPr>
            <w:rtl w:val="0"/>
          </w:rPr>
          <w:t xml:space="preserve"> </w:t>
        </w:r>
      </w:hyperlink>
      <w:r w:rsidDel="00000000" w:rsidR="00000000" w:rsidRPr="00000000">
        <w:rPr>
          <w:rtl w:val="0"/>
        </w:rPr>
        <w:t xml:space="preserve">Insurance and freight </w:t>
      </w:r>
      <w:r w:rsidDel="00000000" w:rsidR="00000000" w:rsidRPr="00000000">
        <w:rPr>
          <w:b w:val="1"/>
          <w:rtl w:val="0"/>
        </w:rPr>
        <w:t xml:space="preserve">costs surged in July 2025</w:t>
      </w:r>
      <w:r w:rsidDel="00000000" w:rsidR="00000000" w:rsidRPr="00000000">
        <w:rPr>
          <w:rtl w:val="0"/>
        </w:rPr>
        <w:t xml:space="preserve"> after the </w:t>
      </w:r>
      <w:r w:rsidDel="00000000" w:rsidR="00000000" w:rsidRPr="00000000">
        <w:rPr>
          <w:b w:val="1"/>
          <w:rtl w:val="0"/>
        </w:rPr>
        <w:t xml:space="preserve">Magic Seas</w:t>
      </w:r>
      <w:r w:rsidDel="00000000" w:rsidR="00000000" w:rsidRPr="00000000">
        <w:rPr>
          <w:rtl w:val="0"/>
        </w:rPr>
        <w:t xml:space="preserve"> and </w:t>
      </w:r>
      <w:r w:rsidDel="00000000" w:rsidR="00000000" w:rsidRPr="00000000">
        <w:rPr>
          <w:b w:val="1"/>
          <w:rtl w:val="0"/>
        </w:rPr>
        <w:t xml:space="preserve">Eternity C</w:t>
      </w:r>
      <w:r w:rsidDel="00000000" w:rsidR="00000000" w:rsidRPr="00000000">
        <w:rPr>
          <w:rtl w:val="0"/>
        </w:rPr>
        <w:t xml:space="preserve"> sinkings, with </w:t>
      </w:r>
      <w:r w:rsidDel="00000000" w:rsidR="00000000" w:rsidRPr="00000000">
        <w:rPr>
          <w:b w:val="1"/>
          <w:rtl w:val="0"/>
        </w:rPr>
        <w:t xml:space="preserve">war-risk premiums</w:t>
      </w:r>
      <w:r w:rsidDel="00000000" w:rsidR="00000000" w:rsidRPr="00000000">
        <w:rPr>
          <w:rtl w:val="0"/>
        </w:rPr>
        <w:t xml:space="preserve"> jumping from ~0.3–0.4% to </w:t>
      </w:r>
      <w:r w:rsidDel="00000000" w:rsidR="00000000" w:rsidRPr="00000000">
        <w:rPr>
          <w:b w:val="1"/>
          <w:rtl w:val="0"/>
        </w:rPr>
        <w:t xml:space="preserve">~0.7–1.0%</w:t>
      </w:r>
      <w:r w:rsidDel="00000000" w:rsidR="00000000" w:rsidRPr="00000000">
        <w:rPr>
          <w:rtl w:val="0"/>
        </w:rPr>
        <w:t xml:space="preserve"> of hull value—reinforcing the economic logic for a </w:t>
      </w:r>
      <w:r w:rsidDel="00000000" w:rsidR="00000000" w:rsidRPr="00000000">
        <w:rPr>
          <w:b w:val="1"/>
          <w:rtl w:val="0"/>
        </w:rPr>
        <w:t xml:space="preserve">Gaza-linked maritime de-escalation</w:t>
      </w:r>
      <w:r w:rsidDel="00000000" w:rsidR="00000000" w:rsidRPr="00000000">
        <w:rPr>
          <w:rtl w:val="0"/>
        </w:rPr>
        <w:t xml:space="preserve"> given the Houthis’ stated linkage to Gaza.</w:t>
      </w:r>
    </w:p>
    <w:p w:rsidR="00000000" w:rsidDel="00000000" w:rsidP="00000000" w:rsidRDefault="00000000" w:rsidRPr="00000000" w14:paraId="00000456">
      <w:pPr>
        <w:rPr/>
      </w:pPr>
      <w:r w:rsidDel="00000000" w:rsidR="00000000" w:rsidRPr="00000000">
        <w:rPr>
          <w:rtl w:val="0"/>
        </w:rPr>
        <w:t xml:space="preserve">(</w:t>
      </w:r>
      <w:hyperlink r:id="rId1609">
        <w:r w:rsidDel="00000000" w:rsidR="00000000" w:rsidRPr="00000000">
          <w:rPr>
            <w:color w:val="1155cc"/>
            <w:u w:val="single"/>
            <w:rtl w:val="0"/>
          </w:rPr>
          <w:t xml:space="preserve">un.org</w:t>
        </w:r>
      </w:hyperlink>
      <w:r w:rsidDel="00000000" w:rsidR="00000000" w:rsidRPr="00000000">
        <w:rPr>
          <w:rtl w:val="0"/>
        </w:rPr>
        <w:t xml:space="preserve">, </w:t>
      </w:r>
      <w:hyperlink r:id="rId1610">
        <w:r w:rsidDel="00000000" w:rsidR="00000000" w:rsidRPr="00000000">
          <w:rPr>
            <w:color w:val="1155cc"/>
            <w:u w:val="single"/>
            <w:rtl w:val="0"/>
          </w:rPr>
          <w:t xml:space="preserve">acleddata.com</w:t>
        </w:r>
      </w:hyperlink>
      <w:r w:rsidDel="00000000" w:rsidR="00000000" w:rsidRPr="00000000">
        <w:rPr>
          <w:rtl w:val="0"/>
        </w:rPr>
        <w:t xml:space="preserve">, </w:t>
      </w:r>
      <w:hyperlink r:id="rId1611">
        <w:r w:rsidDel="00000000" w:rsidR="00000000" w:rsidRPr="00000000">
          <w:rPr>
            <w:color w:val="1155cc"/>
            <w:u w:val="single"/>
            <w:rtl w:val="0"/>
          </w:rPr>
          <w:t xml:space="preserve">press.un.org</w:t>
        </w:r>
      </w:hyperlink>
      <w:r w:rsidDel="00000000" w:rsidR="00000000" w:rsidRPr="00000000">
        <w:rPr>
          <w:rtl w:val="0"/>
        </w:rPr>
        <w:t xml:space="preserve">, </w:t>
      </w:r>
      <w:hyperlink r:id="rId1612">
        <w:r w:rsidDel="00000000" w:rsidR="00000000" w:rsidRPr="00000000">
          <w:rPr>
            <w:color w:val="1155cc"/>
            <w:u w:val="single"/>
            <w:rtl w:val="0"/>
          </w:rPr>
          <w:t xml:space="preserve">crisisgroup.org</w:t>
        </w:r>
      </w:hyperlink>
      <w:r w:rsidDel="00000000" w:rsidR="00000000" w:rsidRPr="00000000">
        <w:rPr>
          <w:rtl w:val="0"/>
        </w:rPr>
        <w:t xml:space="preserve">, </w:t>
      </w:r>
      <w:hyperlink r:id="rId1613">
        <w:r w:rsidDel="00000000" w:rsidR="00000000" w:rsidRPr="00000000">
          <w:rPr>
            <w:color w:val="1155cc"/>
            <w:u w:val="single"/>
            <w:rtl w:val="0"/>
          </w:rPr>
          <w:t xml:space="preserve">aljazeera.com</w:t>
        </w:r>
      </w:hyperlink>
      <w:r w:rsidDel="00000000" w:rsidR="00000000" w:rsidRPr="00000000">
        <w:rPr>
          <w:rtl w:val="0"/>
        </w:rPr>
        <w:t xml:space="preserve">, </w:t>
      </w:r>
      <w:hyperlink r:id="rId1614">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1615">
        <w:r w:rsidDel="00000000" w:rsidR="00000000" w:rsidRPr="00000000">
          <w:rPr>
            <w:color w:val="1155cc"/>
            <w:u w:val="single"/>
            <w:rtl w:val="0"/>
          </w:rPr>
          <w:t xml:space="preserve">press.un.org</w:t>
        </w:r>
      </w:hyperlink>
      <w:r w:rsidDel="00000000" w:rsidR="00000000" w:rsidRPr="00000000">
        <w:rPr>
          <w:rtl w:val="0"/>
        </w:rPr>
        <w:t xml:space="preserve">, </w:t>
      </w:r>
      <w:hyperlink r:id="rId1616">
        <w:r w:rsidDel="00000000" w:rsidR="00000000" w:rsidRPr="00000000">
          <w:rPr>
            <w:color w:val="1155cc"/>
            <w:u w:val="single"/>
            <w:rtl w:val="0"/>
          </w:rPr>
          <w:t xml:space="preserve">docs.un.org</w:t>
        </w:r>
      </w:hyperlink>
      <w:r w:rsidDel="00000000" w:rsidR="00000000" w:rsidRPr="00000000">
        <w:rPr>
          <w:rtl w:val="0"/>
        </w:rPr>
        <w:t xml:space="preserve">, </w:t>
      </w:r>
      <w:hyperlink r:id="rId1617">
        <w:r w:rsidDel="00000000" w:rsidR="00000000" w:rsidRPr="00000000">
          <w:rPr>
            <w:color w:val="1155cc"/>
            <w:u w:val="single"/>
            <w:rtl w:val="0"/>
          </w:rPr>
          <w:t xml:space="preserve">defense.gov</w:t>
        </w:r>
      </w:hyperlink>
      <w:r w:rsidDel="00000000" w:rsidR="00000000" w:rsidRPr="00000000">
        <w:rPr>
          <w:rtl w:val="0"/>
        </w:rPr>
        <w:t xml:space="preserve">, </w:t>
      </w:r>
      <w:hyperlink r:id="rId1618">
        <w:r w:rsidDel="00000000" w:rsidR="00000000" w:rsidRPr="00000000">
          <w:rPr>
            <w:color w:val="1155cc"/>
            <w:u w:val="single"/>
            <w:rtl w:val="0"/>
          </w:rPr>
          <w:t xml:space="preserve">news.usniorg</w:t>
        </w:r>
      </w:hyperlink>
      <w:r w:rsidDel="00000000" w:rsidR="00000000" w:rsidRPr="00000000">
        <w:rPr>
          <w:rtl w:val="0"/>
        </w:rPr>
        <w:t xml:space="preserve">, </w:t>
      </w:r>
      <w:hyperlink r:id="rId1619">
        <w:r w:rsidDel="00000000" w:rsidR="00000000" w:rsidRPr="00000000">
          <w:rPr>
            <w:color w:val="1155cc"/>
            <w:u w:val="single"/>
            <w:rtl w:val="0"/>
          </w:rPr>
          <w:t xml:space="preserve">centcommil</w:t>
        </w:r>
      </w:hyperlink>
      <w:r w:rsidDel="00000000" w:rsidR="00000000" w:rsidRPr="00000000">
        <w:rPr>
          <w:rtl w:val="0"/>
        </w:rPr>
        <w:t xml:space="preserve">)</w:t>
        <w:br w:type="textWrapping"/>
        <w:br w:type="textWrapping"/>
      </w:r>
      <w:r w:rsidDel="00000000" w:rsidR="00000000" w:rsidRPr="00000000">
        <w:rPr>
          <w:b w:val="1"/>
          <w:rtl w:val="0"/>
        </w:rPr>
        <w:t xml:space="preserve">Spoiler profile (capabilities &amp; risks).</w:t>
      </w:r>
      <w:r w:rsidDel="00000000" w:rsidR="00000000" w:rsidRPr="00000000">
        <w:rPr>
          <w:rtl w:val="0"/>
        </w:rPr>
        <w:t xml:space="preserve"> The Houthis field a mixed anti-ship arsenal—</w:t>
      </w:r>
      <w:r w:rsidDel="00000000" w:rsidR="00000000" w:rsidRPr="00000000">
        <w:rPr>
          <w:b w:val="1"/>
          <w:rtl w:val="0"/>
        </w:rPr>
        <w:t xml:space="preserve">UAVs, USVs, coastal cruise missiles, and anti-ship ballistic missiles (ASBMs)</w:t>
      </w:r>
      <w:r w:rsidDel="00000000" w:rsidR="00000000" w:rsidRPr="00000000">
        <w:rPr>
          <w:rtl w:val="0"/>
        </w:rPr>
        <w:t xml:space="preserve">—and independent assessments plus U.S. incident reporting document </w:t>
      </w:r>
      <w:r w:rsidDel="00000000" w:rsidR="00000000" w:rsidRPr="00000000">
        <w:rPr>
          <w:b w:val="1"/>
          <w:rtl w:val="0"/>
        </w:rPr>
        <w:t xml:space="preserve">USVs/UUVs</w:t>
      </w:r>
      <w:r w:rsidDel="00000000" w:rsidR="00000000" w:rsidRPr="00000000">
        <w:rPr>
          <w:rtl w:val="0"/>
        </w:rPr>
        <w:t xml:space="preserve"> and </w:t>
      </w:r>
      <w:r w:rsidDel="00000000" w:rsidR="00000000" w:rsidRPr="00000000">
        <w:rPr>
          <w:b w:val="1"/>
          <w:rtl w:val="0"/>
        </w:rPr>
        <w:t xml:space="preserve">ASBMs</w:t>
      </w:r>
      <w:r w:rsidDel="00000000" w:rsidR="00000000" w:rsidRPr="00000000">
        <w:rPr>
          <w:rtl w:val="0"/>
        </w:rPr>
        <w:t xml:space="preserve"> in use; analysts also assess continuing </w:t>
      </w:r>
      <w:r w:rsidDel="00000000" w:rsidR="00000000" w:rsidRPr="00000000">
        <w:rPr>
          <w:b w:val="1"/>
          <w:rtl w:val="0"/>
        </w:rPr>
        <w:t xml:space="preserve">Iranian support</w:t>
      </w:r>
      <w:r w:rsidDel="00000000" w:rsidR="00000000" w:rsidRPr="00000000">
        <w:rPr>
          <w:rtl w:val="0"/>
        </w:rPr>
        <w:t xml:space="preserve"> to Houthi production and supply lines.</w:t>
      </w:r>
      <w:hyperlink r:id="rId1620">
        <w:r w:rsidDel="00000000" w:rsidR="00000000" w:rsidRPr="00000000">
          <w:rPr>
            <w:rtl w:val="0"/>
          </w:rPr>
          <w:t xml:space="preserve"> </w:t>
        </w:r>
      </w:hyperlink>
      <w:r w:rsidDel="00000000" w:rsidR="00000000" w:rsidRPr="00000000">
        <w:rPr>
          <w:rtl w:val="0"/>
        </w:rPr>
        <w:t xml:space="preserve">Since late-2023/2024 they have </w:t>
      </w:r>
      <w:r w:rsidDel="00000000" w:rsidR="00000000" w:rsidRPr="00000000">
        <w:rPr>
          <w:b w:val="1"/>
          <w:rtl w:val="0"/>
        </w:rPr>
        <w:t xml:space="preserve">fired ASBMs</w:t>
      </w:r>
      <w:r w:rsidDel="00000000" w:rsidR="00000000" w:rsidRPr="00000000">
        <w:rPr>
          <w:rtl w:val="0"/>
        </w:rPr>
        <w:t xml:space="preserve"> and attempted </w:t>
      </w:r>
      <w:r w:rsidDel="00000000" w:rsidR="00000000" w:rsidRPr="00000000">
        <w:rPr>
          <w:b w:val="1"/>
          <w:rtl w:val="0"/>
        </w:rPr>
        <w:t xml:space="preserve">long-range strikes</w:t>
      </w:r>
      <w:r w:rsidDel="00000000" w:rsidR="00000000" w:rsidRPr="00000000">
        <w:rPr>
          <w:rtl w:val="0"/>
        </w:rPr>
        <w:t xml:space="preserve"> beyond the Red Sea (e.g., Indian Ocean/Socotra approaches), with capability improvements tracked through </w:t>
      </w:r>
      <w:r w:rsidDel="00000000" w:rsidR="00000000" w:rsidRPr="00000000">
        <w:rPr>
          <w:b w:val="1"/>
          <w:rtl w:val="0"/>
        </w:rPr>
        <w:t xml:space="preserve">2024–25</w:t>
      </w:r>
      <w:r w:rsidDel="00000000" w:rsidR="00000000" w:rsidRPr="00000000">
        <w:rPr>
          <w:rtl w:val="0"/>
        </w:rPr>
        <w:t xml:space="preserve"> by defense institutes.</w:t>
      </w:r>
      <w:hyperlink r:id="rId1621">
        <w:r w:rsidDel="00000000" w:rsidR="00000000" w:rsidRPr="00000000">
          <w:rPr>
            <w:rtl w:val="0"/>
          </w:rPr>
          <w:t xml:space="preserve"> </w:t>
        </w:r>
      </w:hyperlink>
      <w:r w:rsidDel="00000000" w:rsidR="00000000" w:rsidRPr="00000000">
        <w:rPr>
          <w:rtl w:val="0"/>
        </w:rPr>
        <w:t xml:space="preserve">Maritime-security advisories </w:t>
      </w:r>
      <w:r w:rsidDel="00000000" w:rsidR="00000000" w:rsidRPr="00000000">
        <w:rPr>
          <w:b w:val="1"/>
          <w:rtl w:val="0"/>
        </w:rPr>
        <w:t xml:space="preserve">tally 140+ attacks</w:t>
      </w:r>
      <w:r w:rsidDel="00000000" w:rsidR="00000000" w:rsidRPr="00000000">
        <w:rPr>
          <w:rtl w:val="0"/>
        </w:rPr>
        <w:t xml:space="preserve"> on commercial vessels since </w:t>
      </w:r>
      <w:r w:rsidDel="00000000" w:rsidR="00000000" w:rsidRPr="00000000">
        <w:rPr>
          <w:b w:val="1"/>
          <w:rtl w:val="0"/>
        </w:rPr>
        <w:t xml:space="preserve">Nov 2023</w:t>
      </w:r>
      <w:r w:rsidDel="00000000" w:rsidR="00000000" w:rsidRPr="00000000">
        <w:rPr>
          <w:rtl w:val="0"/>
        </w:rPr>
        <w:t xml:space="preserve">; notably, </w:t>
      </w:r>
      <w:r w:rsidDel="00000000" w:rsidR="00000000" w:rsidRPr="00000000">
        <w:rPr>
          <w:b w:val="1"/>
          <w:rtl w:val="0"/>
        </w:rPr>
        <w:t xml:space="preserve">Jan–Feb 2025</w:t>
      </w:r>
      <w:r w:rsidDel="00000000" w:rsidR="00000000" w:rsidRPr="00000000">
        <w:rPr>
          <w:rtl w:val="0"/>
        </w:rPr>
        <w:t xml:space="preserve"> saw a lull after the group </w:t>
      </w:r>
      <w:r w:rsidDel="00000000" w:rsidR="00000000" w:rsidRPr="00000000">
        <w:rPr>
          <w:b w:val="1"/>
          <w:rtl w:val="0"/>
        </w:rPr>
        <w:t xml:space="preserve">announced a conditional pause</w:t>
      </w:r>
      <w:r w:rsidDel="00000000" w:rsidR="00000000" w:rsidRPr="00000000">
        <w:rPr>
          <w:rtl w:val="0"/>
        </w:rPr>
        <w:t xml:space="preserve"> tied to the </w:t>
      </w:r>
      <w:r w:rsidDel="00000000" w:rsidR="00000000" w:rsidRPr="00000000">
        <w:rPr>
          <w:b w:val="1"/>
          <w:rtl w:val="0"/>
        </w:rPr>
        <w:t xml:space="preserve">Gaza ceasefire</w:t>
      </w:r>
      <w:r w:rsidDel="00000000" w:rsidR="00000000" w:rsidRPr="00000000">
        <w:rPr>
          <w:rtl w:val="0"/>
        </w:rPr>
        <w:t xml:space="preserve">, before activity later resumed—illustrating the operational linkage between the two files. </w:t>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t xml:space="preserve">(</w:t>
      </w:r>
      <w:hyperlink r:id="rId1622">
        <w:r w:rsidDel="00000000" w:rsidR="00000000" w:rsidRPr="00000000">
          <w:rPr>
            <w:color w:val="1155cc"/>
            <w:u w:val="single"/>
            <w:rtl w:val="0"/>
          </w:rPr>
          <w:t xml:space="preserve">maritime.dot.gov</w:t>
        </w:r>
      </w:hyperlink>
      <w:r w:rsidDel="00000000" w:rsidR="00000000" w:rsidRPr="00000000">
        <w:rPr>
          <w:rtl w:val="0"/>
        </w:rPr>
        <w:t xml:space="preserve">, </w:t>
      </w:r>
      <w:hyperlink r:id="rId1623">
        <w:r w:rsidDel="00000000" w:rsidR="00000000" w:rsidRPr="00000000">
          <w:rPr>
            <w:color w:val="1155cc"/>
            <w:u w:val="single"/>
            <w:rtl w:val="0"/>
          </w:rPr>
          <w:t xml:space="preserve">centcom.mil</w:t>
        </w:r>
      </w:hyperlink>
      <w:r w:rsidDel="00000000" w:rsidR="00000000" w:rsidRPr="00000000">
        <w:rPr>
          <w:rtl w:val="0"/>
        </w:rPr>
        <w:t xml:space="preserve">, </w:t>
      </w:r>
      <w:hyperlink r:id="rId1624">
        <w:r w:rsidDel="00000000" w:rsidR="00000000" w:rsidRPr="00000000">
          <w:rPr>
            <w:color w:val="1155cc"/>
            <w:u w:val="single"/>
            <w:rtl w:val="0"/>
          </w:rPr>
          <w:t xml:space="preserve">centcom.mil</w:t>
        </w:r>
      </w:hyperlink>
      <w:r w:rsidDel="00000000" w:rsidR="00000000" w:rsidRPr="00000000">
        <w:rPr>
          <w:rtl w:val="0"/>
        </w:rPr>
        <w:t xml:space="preserve">, </w:t>
      </w:r>
      <w:hyperlink r:id="rId1625">
        <w:r w:rsidDel="00000000" w:rsidR="00000000" w:rsidRPr="00000000">
          <w:rPr>
            <w:color w:val="1155cc"/>
            <w:u w:val="single"/>
            <w:rtl w:val="0"/>
          </w:rPr>
          <w:t xml:space="preserve">centcom.mil</w:t>
        </w:r>
      </w:hyperlink>
      <w:r w:rsidDel="00000000" w:rsidR="00000000" w:rsidRPr="00000000">
        <w:rPr>
          <w:rtl w:val="0"/>
        </w:rPr>
        <w:t xml:space="preserve">, </w:t>
      </w:r>
      <w:hyperlink r:id="rId1626">
        <w:r w:rsidDel="00000000" w:rsidR="00000000" w:rsidRPr="00000000">
          <w:rPr>
            <w:color w:val="1155cc"/>
            <w:u w:val="single"/>
            <w:rtl w:val="0"/>
          </w:rPr>
          <w:t xml:space="preserve">centcom.mil</w:t>
        </w:r>
      </w:hyperlink>
      <w:r w:rsidDel="00000000" w:rsidR="00000000" w:rsidRPr="00000000">
        <w:rPr>
          <w:rtl w:val="0"/>
        </w:rPr>
        <w:t xml:space="preserve">, </w:t>
      </w:r>
      <w:hyperlink r:id="rId1627">
        <w:r w:rsidDel="00000000" w:rsidR="00000000" w:rsidRPr="00000000">
          <w:rPr>
            <w:color w:val="1155cc"/>
            <w:u w:val="single"/>
            <w:rtl w:val="0"/>
          </w:rPr>
          <w:t xml:space="preserve">iiss.org</w:t>
        </w:r>
      </w:hyperlink>
      <w:r w:rsidDel="00000000" w:rsidR="00000000" w:rsidRPr="00000000">
        <w:rPr>
          <w:rtl w:val="0"/>
        </w:rPr>
        <w:t xml:space="preserve">, </w:t>
      </w:r>
      <w:hyperlink r:id="rId1628">
        <w:r w:rsidDel="00000000" w:rsidR="00000000" w:rsidRPr="00000000">
          <w:rPr>
            <w:color w:val="1155cc"/>
            <w:u w:val="single"/>
            <w:rtl w:val="0"/>
          </w:rPr>
          <w:t xml:space="preserve">centcom.mil</w:t>
        </w:r>
      </w:hyperlink>
      <w:r w:rsidDel="00000000" w:rsidR="00000000" w:rsidRPr="00000000">
        <w:rPr>
          <w:rtl w:val="0"/>
        </w:rPr>
        <w:t xml:space="preserve">, </w:t>
      </w:r>
      <w:hyperlink r:id="rId1629">
        <w:r w:rsidDel="00000000" w:rsidR="00000000" w:rsidRPr="00000000">
          <w:rPr>
            <w:color w:val="1155cc"/>
            <w:u w:val="single"/>
            <w:rtl w:val="0"/>
          </w:rPr>
          <w:t xml:space="preserve">centcom.mil</w:t>
        </w:r>
      </w:hyperlink>
      <w:r w:rsidDel="00000000" w:rsidR="00000000" w:rsidRPr="00000000">
        <w:rPr>
          <w:rtl w:val="0"/>
        </w:rPr>
        <w:t xml:space="preserve">, </w:t>
      </w:r>
      <w:hyperlink r:id="rId1630">
        <w:r w:rsidDel="00000000" w:rsidR="00000000" w:rsidRPr="00000000">
          <w:rPr>
            <w:color w:val="1155cc"/>
            <w:u w:val="single"/>
            <w:rtl w:val="0"/>
          </w:rPr>
          <w:t xml:space="preserve">iiss.org</w:t>
        </w:r>
      </w:hyperlink>
      <w:r w:rsidDel="00000000" w:rsidR="00000000" w:rsidRPr="00000000">
        <w:rPr>
          <w:rtl w:val="0"/>
        </w:rPr>
        <w:t xml:space="preserve">, </w:t>
      </w:r>
      <w:hyperlink r:id="rId1631">
        <w:r w:rsidDel="00000000" w:rsidR="00000000" w:rsidRPr="00000000">
          <w:rPr>
            <w:color w:val="1155cc"/>
            <w:u w:val="single"/>
            <w:rtl w:val="0"/>
          </w:rPr>
          <w:t xml:space="preserve">maritime.dot.gov</w:t>
        </w:r>
      </w:hyperlink>
      <w:r w:rsidDel="00000000" w:rsidR="00000000" w:rsidRPr="00000000">
        <w:rPr>
          <w:rtl w:val="0"/>
        </w:rPr>
        <w:t xml:space="preserve">, </w:t>
      </w:r>
      <w:hyperlink r:id="rId1632">
        <w:r w:rsidDel="00000000" w:rsidR="00000000" w:rsidRPr="00000000">
          <w:rPr>
            <w:color w:val="1155cc"/>
            <w:u w:val="single"/>
            <w:rtl w:val="0"/>
          </w:rPr>
          <w:t xml:space="preserve">ukmto.org</w:t>
        </w:r>
      </w:hyperlink>
      <w:r w:rsidDel="00000000" w:rsidR="00000000" w:rsidRPr="00000000">
        <w:rPr>
          <w:rtl w:val="0"/>
        </w:rPr>
        <w:t xml:space="preserve">, </w:t>
      </w:r>
      <w:hyperlink r:id="rId1633">
        <w:r w:rsidDel="00000000" w:rsidR="00000000" w:rsidRPr="00000000">
          <w:rPr>
            <w:color w:val="1155cc"/>
            <w:u w:val="single"/>
            <w:rtl w:val="0"/>
          </w:rPr>
          <w:t xml:space="preserve">ukmto.org</w:t>
        </w:r>
      </w:hyperlink>
      <w:r w:rsidDel="00000000" w:rsidR="00000000" w:rsidRPr="00000000">
        <w:rPr>
          <w:rtl w:val="0"/>
        </w:rPr>
        <w:t xml:space="preserve">, </w:t>
      </w:r>
      <w:hyperlink r:id="rId1634">
        <w:r w:rsidDel="00000000" w:rsidR="00000000" w:rsidRPr="00000000">
          <w:rPr>
            <w:color w:val="1155cc"/>
            <w:u w:val="single"/>
            <w:rtl w:val="0"/>
          </w:rPr>
          <w:t xml:space="preserve">seatrade-maritime.com</w:t>
        </w:r>
      </w:hyperlink>
      <w:r w:rsidDel="00000000" w:rsidR="00000000" w:rsidRPr="00000000">
        <w:rPr>
          <w:rtl w:val="0"/>
        </w:rPr>
        <w:t xml:space="preserve">, </w:t>
      </w:r>
      <w:hyperlink r:id="rId1635">
        <w:r w:rsidDel="00000000" w:rsidR="00000000" w:rsidRPr="00000000">
          <w:rPr>
            <w:color w:val="1155cc"/>
            <w:u w:val="single"/>
            <w:rtl w:val="0"/>
          </w:rPr>
          <w:t xml:space="preserve">aljazeera.com</w:t>
        </w:r>
      </w:hyperlink>
      <w:r w:rsidDel="00000000" w:rsidR="00000000" w:rsidRPr="00000000">
        <w:rPr>
          <w:rtl w:val="0"/>
        </w:rPr>
        <w:t xml:space="preserve">)</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b w:val="1"/>
        </w:rPr>
      </w:pPr>
      <w:r w:rsidDel="00000000" w:rsidR="00000000" w:rsidRPr="00000000">
        <w:rPr>
          <w:b w:val="1"/>
          <w:rtl w:val="0"/>
        </w:rPr>
        <w:t xml:space="preserve">Inclusive de-escalation design</w:t>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numPr>
          <w:ilvl w:val="0"/>
          <w:numId w:val="181"/>
        </w:numPr>
        <w:ind w:left="720" w:hanging="360"/>
        <w:rPr>
          <w:u w:val="none"/>
        </w:rPr>
      </w:pPr>
      <w:r w:rsidDel="00000000" w:rsidR="00000000" w:rsidRPr="00000000">
        <w:rPr>
          <w:b w:val="1"/>
          <w:rtl w:val="0"/>
        </w:rPr>
        <w:t xml:space="preserve">Gaza-linked maritime ratchet.</w:t>
      </w:r>
      <w:r w:rsidDel="00000000" w:rsidR="00000000" w:rsidRPr="00000000">
        <w:rPr>
          <w:rFonts w:ascii="Arial Unicode MS" w:cs="Arial Unicode MS" w:eastAsia="Arial Unicode MS" w:hAnsi="Arial Unicode MS"/>
          <w:rtl w:val="0"/>
        </w:rPr>
        <w:t xml:space="preserve"> One option is to stipulate that, as Gaza moves pause → truce → monitored calm, the Yemen/Red Sea file advances in parallel: graded cessation of maritime attacks, a verifiable stand-down of coastal launch assets, and a measured drawdown of coalition strikes—benchmarked to </w:t>
      </w:r>
      <w:r w:rsidDel="00000000" w:rsidR="00000000" w:rsidRPr="00000000">
        <w:rPr>
          <w:b w:val="1"/>
          <w:rtl w:val="0"/>
        </w:rPr>
        <w:t xml:space="preserve">UNSCR 2722 (10 Jan 2024)</w:t>
      </w:r>
      <w:r w:rsidDel="00000000" w:rsidR="00000000" w:rsidRPr="00000000">
        <w:rPr>
          <w:rtl w:val="0"/>
        </w:rPr>
        <w:t xml:space="preserve">, which demands an immediate halt to Houthi strikes on merchant shipping. Public Houthi signaling in Jan 2025 tied reductions in attacks to a Gaza ceasefire, providing a leverage point for conditional sequencing.</w:t>
      </w:r>
    </w:p>
    <w:p w:rsidR="00000000" w:rsidDel="00000000" w:rsidP="00000000" w:rsidRDefault="00000000" w:rsidRPr="00000000" w14:paraId="0000045D">
      <w:pPr>
        <w:numPr>
          <w:ilvl w:val="0"/>
          <w:numId w:val="181"/>
        </w:numPr>
        <w:ind w:left="720" w:hanging="360"/>
        <w:rPr>
          <w:u w:val="none"/>
        </w:rPr>
      </w:pPr>
      <w:r w:rsidDel="00000000" w:rsidR="00000000" w:rsidRPr="00000000">
        <w:rPr>
          <w:b w:val="1"/>
          <w:rtl w:val="0"/>
        </w:rPr>
        <w:t xml:space="preserve">Economic-humanitarian quid pro quos (inside Yemen).</w:t>
      </w:r>
      <w:r w:rsidDel="00000000" w:rsidR="00000000" w:rsidRPr="00000000">
        <w:rPr>
          <w:rtl w:val="0"/>
        </w:rPr>
        <w:t xml:space="preserve"> Quid pro quos can draw on parameters already used in the </w:t>
      </w:r>
      <w:r w:rsidDel="00000000" w:rsidR="00000000" w:rsidRPr="00000000">
        <w:rPr>
          <w:b w:val="1"/>
          <w:rtl w:val="0"/>
        </w:rPr>
        <w:t xml:space="preserve">April 2022 UN truce</w:t>
      </w:r>
      <w:r w:rsidDel="00000000" w:rsidR="00000000" w:rsidRPr="00000000">
        <w:rPr>
          <w:rtl w:val="0"/>
        </w:rPr>
        <w:t xml:space="preserve"> and the </w:t>
      </w:r>
      <w:r w:rsidDel="00000000" w:rsidR="00000000" w:rsidRPr="00000000">
        <w:rPr>
          <w:b w:val="1"/>
          <w:rtl w:val="0"/>
        </w:rPr>
        <w:t xml:space="preserve">UN roadmap track</w:t>
      </w:r>
      <w:r w:rsidDel="00000000" w:rsidR="00000000" w:rsidRPr="00000000">
        <w:rPr>
          <w:rtl w:val="0"/>
        </w:rPr>
        <w:t xml:space="preserve">: sequenced </w:t>
      </w:r>
      <w:r w:rsidDel="00000000" w:rsidR="00000000" w:rsidRPr="00000000">
        <w:rPr>
          <w:b w:val="1"/>
          <w:rtl w:val="0"/>
        </w:rPr>
        <w:t xml:space="preserve">civil-service salary</w:t>
      </w:r>
      <w:r w:rsidDel="00000000" w:rsidR="00000000" w:rsidRPr="00000000">
        <w:rPr>
          <w:rtl w:val="0"/>
        </w:rPr>
        <w:t xml:space="preserve"> arrangements, </w:t>
      </w:r>
      <w:r w:rsidDel="00000000" w:rsidR="00000000" w:rsidRPr="00000000">
        <w:rPr>
          <w:b w:val="1"/>
          <w:rtl w:val="0"/>
        </w:rPr>
        <w:t xml:space="preserve">phased civil-aviation openings</w:t>
      </w:r>
      <w:r w:rsidDel="00000000" w:rsidR="00000000" w:rsidRPr="00000000">
        <w:rPr>
          <w:rtl w:val="0"/>
        </w:rPr>
        <w:t xml:space="preserve"> via Sana’a, </w:t>
      </w:r>
      <w:r w:rsidDel="00000000" w:rsidR="00000000" w:rsidRPr="00000000">
        <w:rPr>
          <w:b w:val="1"/>
          <w:rtl w:val="0"/>
        </w:rPr>
        <w:t xml:space="preserve">Hodeidah fuel/revenue arrangements</w:t>
      </w:r>
      <w:r w:rsidDel="00000000" w:rsidR="00000000" w:rsidRPr="00000000">
        <w:rPr>
          <w:rtl w:val="0"/>
        </w:rPr>
        <w:t xml:space="preserve">, and road openings—each </w:t>
      </w:r>
      <w:r w:rsidDel="00000000" w:rsidR="00000000" w:rsidRPr="00000000">
        <w:rPr>
          <w:b w:val="1"/>
          <w:rtl w:val="0"/>
        </w:rPr>
        <w:t xml:space="preserve">escrowed</w:t>
      </w:r>
      <w:r w:rsidDel="00000000" w:rsidR="00000000" w:rsidRPr="00000000">
        <w:rPr>
          <w:rtl w:val="0"/>
        </w:rPr>
        <w:t xml:space="preserve"> and </w:t>
      </w:r>
      <w:r w:rsidDel="00000000" w:rsidR="00000000" w:rsidRPr="00000000">
        <w:rPr>
          <w:b w:val="1"/>
          <w:rtl w:val="0"/>
        </w:rPr>
        <w:t xml:space="preserve">snap-back</w:t>
      </w:r>
      <w:r w:rsidDel="00000000" w:rsidR="00000000" w:rsidRPr="00000000">
        <w:rPr>
          <w:rtl w:val="0"/>
        </w:rPr>
        <w:t xml:space="preserve"> conditioned on sustained maritime calm and verified by the UN.</w:t>
      </w:r>
    </w:p>
    <w:p w:rsidR="00000000" w:rsidDel="00000000" w:rsidP="00000000" w:rsidRDefault="00000000" w:rsidRPr="00000000" w14:paraId="0000045E">
      <w:pPr>
        <w:numPr>
          <w:ilvl w:val="0"/>
          <w:numId w:val="181"/>
        </w:numPr>
        <w:ind w:left="720" w:hanging="360"/>
        <w:rPr>
          <w:u w:val="none"/>
        </w:rPr>
      </w:pPr>
      <w:r w:rsidDel="00000000" w:rsidR="00000000" w:rsidRPr="00000000">
        <w:rPr>
          <w:b w:val="1"/>
          <w:rtl w:val="0"/>
        </w:rPr>
        <w:t xml:space="preserve">Maritime deconfliction mechanism.</w:t>
      </w:r>
      <w:r w:rsidDel="00000000" w:rsidR="00000000" w:rsidRPr="00000000">
        <w:rPr>
          <w:rtl w:val="0"/>
        </w:rPr>
        <w:t xml:space="preserve"> A </w:t>
      </w:r>
      <w:r w:rsidDel="00000000" w:rsidR="00000000" w:rsidRPr="00000000">
        <w:rPr>
          <w:b w:val="1"/>
          <w:rtl w:val="0"/>
        </w:rPr>
        <w:t xml:space="preserve">Red Sea Maritime Deconfliction Cell</w:t>
      </w:r>
      <w:r w:rsidDel="00000000" w:rsidR="00000000" w:rsidRPr="00000000">
        <w:rPr>
          <w:rtl w:val="0"/>
        </w:rPr>
        <w:t xml:space="preserve"> (UN-cohosted with a regional coastal state) could time-stamp incidents, interface with </w:t>
      </w:r>
      <w:r w:rsidDel="00000000" w:rsidR="00000000" w:rsidRPr="00000000">
        <w:rPr>
          <w:b w:val="1"/>
          <w:rtl w:val="0"/>
        </w:rPr>
        <w:t xml:space="preserve">UKMTO/MSTC</w:t>
      </w:r>
      <w:r w:rsidDel="00000000" w:rsidR="00000000" w:rsidRPr="00000000">
        <w:rPr>
          <w:rtl w:val="0"/>
        </w:rPr>
        <w:t xml:space="preserve"> and naval coalitions, issue routing advisories, and certify compliance tiers that insurers can use for </w:t>
      </w:r>
      <w:r w:rsidDel="00000000" w:rsidR="00000000" w:rsidRPr="00000000">
        <w:rPr>
          <w:b w:val="1"/>
          <w:rtl w:val="0"/>
        </w:rPr>
        <w:t xml:space="preserve">war-risk premium</w:t>
      </w:r>
      <w:r w:rsidDel="00000000" w:rsidR="00000000" w:rsidRPr="00000000">
        <w:rPr>
          <w:rtl w:val="0"/>
        </w:rPr>
        <w:t xml:space="preserve"> adjustments—aligning commercial incentives with calm. July 2025 attacks (sinkings of </w:t>
      </w:r>
      <w:r w:rsidDel="00000000" w:rsidR="00000000" w:rsidRPr="00000000">
        <w:rPr>
          <w:b w:val="1"/>
          <w:rtl w:val="0"/>
        </w:rPr>
        <w:t xml:space="preserve">Magic Seas</w:t>
      </w:r>
      <w:r w:rsidDel="00000000" w:rsidR="00000000" w:rsidRPr="00000000">
        <w:rPr>
          <w:rtl w:val="0"/>
        </w:rPr>
        <w:t xml:space="preserve"> and </w:t>
      </w:r>
      <w:r w:rsidDel="00000000" w:rsidR="00000000" w:rsidRPr="00000000">
        <w:rPr>
          <w:b w:val="1"/>
          <w:rtl w:val="0"/>
        </w:rPr>
        <w:t xml:space="preserve">Eternity C</w:t>
      </w:r>
      <w:r w:rsidDel="00000000" w:rsidR="00000000" w:rsidRPr="00000000">
        <w:rPr>
          <w:rtl w:val="0"/>
        </w:rPr>
        <w:t xml:space="preserve">) saw premiums jump from ~0.3–0.4% to </w:t>
      </w:r>
      <w:r w:rsidDel="00000000" w:rsidR="00000000" w:rsidRPr="00000000">
        <w:rPr>
          <w:b w:val="1"/>
          <w:rtl w:val="0"/>
        </w:rPr>
        <w:t xml:space="preserve">~0.7–1.0%</w:t>
      </w:r>
      <w:r w:rsidDel="00000000" w:rsidR="00000000" w:rsidRPr="00000000">
        <w:rPr>
          <w:rtl w:val="0"/>
        </w:rPr>
        <w:t xml:space="preserve"> of hull value, demonstrating price sensitivity to security signals.</w:t>
      </w:r>
    </w:p>
    <w:p w:rsidR="00000000" w:rsidDel="00000000" w:rsidP="00000000" w:rsidRDefault="00000000" w:rsidRPr="00000000" w14:paraId="0000045F">
      <w:pPr>
        <w:numPr>
          <w:ilvl w:val="0"/>
          <w:numId w:val="181"/>
        </w:numPr>
        <w:ind w:left="720" w:hanging="360"/>
        <w:rPr>
          <w:u w:val="none"/>
        </w:rPr>
      </w:pPr>
      <w:r w:rsidDel="00000000" w:rsidR="00000000" w:rsidRPr="00000000">
        <w:rPr>
          <w:b w:val="1"/>
          <w:rtl w:val="0"/>
        </w:rPr>
        <w:t xml:space="preserve">Targeted interdiction + technology controls.</w:t>
      </w:r>
      <w:r w:rsidDel="00000000" w:rsidR="00000000" w:rsidRPr="00000000">
        <w:rPr>
          <w:rtl w:val="0"/>
        </w:rPr>
        <w:t xml:space="preserve"> Maintain narrowly tailored interdiction of </w:t>
      </w:r>
      <w:r w:rsidDel="00000000" w:rsidR="00000000" w:rsidRPr="00000000">
        <w:rPr>
          <w:b w:val="1"/>
          <w:rtl w:val="0"/>
        </w:rPr>
        <w:t xml:space="preserve">guided components/USV kits</w:t>
      </w:r>
      <w:r w:rsidDel="00000000" w:rsidR="00000000" w:rsidRPr="00000000">
        <w:rPr>
          <w:rtl w:val="0"/>
        </w:rPr>
        <w:t xml:space="preserve"> and related enablers, as documented in UN reporting and defense assessments (alongside public interdiction disclosures), while preserving </w:t>
      </w:r>
      <w:r w:rsidDel="00000000" w:rsidR="00000000" w:rsidRPr="00000000">
        <w:rPr>
          <w:b w:val="1"/>
          <w:rtl w:val="0"/>
        </w:rPr>
        <w:t xml:space="preserve">humanitarian carve-outs</w:t>
      </w:r>
      <w:r w:rsidDel="00000000" w:rsidR="00000000" w:rsidRPr="00000000">
        <w:rPr>
          <w:rtl w:val="0"/>
        </w:rPr>
        <w:t xml:space="preserve"> and third-party monitoring to avoid broad economic harm. </w:t>
      </w:r>
    </w:p>
    <w:p w:rsidR="00000000" w:rsidDel="00000000" w:rsidP="00000000" w:rsidRDefault="00000000" w:rsidRPr="00000000" w14:paraId="00000460">
      <w:pPr>
        <w:numPr>
          <w:ilvl w:val="0"/>
          <w:numId w:val="181"/>
        </w:numPr>
        <w:ind w:left="720" w:hanging="360"/>
        <w:rPr>
          <w:u w:val="none"/>
        </w:rPr>
      </w:pPr>
      <w:r w:rsidDel="00000000" w:rsidR="00000000" w:rsidRPr="00000000">
        <w:rPr>
          <w:b w:val="1"/>
          <w:rtl w:val="0"/>
        </w:rPr>
        <w:t xml:space="preserve">Communication frame.</w:t>
      </w:r>
      <w:r w:rsidDel="00000000" w:rsidR="00000000" w:rsidRPr="00000000">
        <w:rPr>
          <w:rtl w:val="0"/>
        </w:rPr>
        <w:t xml:space="preserve"> Emphasize </w:t>
      </w:r>
      <w:r w:rsidDel="00000000" w:rsidR="00000000" w:rsidRPr="00000000">
        <w:rPr>
          <w:b w:val="1"/>
          <w:rtl w:val="0"/>
        </w:rPr>
        <w:t xml:space="preserve">protection of seafarers and global trade</w:t>
      </w:r>
      <w:r w:rsidDel="00000000" w:rsidR="00000000" w:rsidRPr="00000000">
        <w:rPr>
          <w:rtl w:val="0"/>
        </w:rPr>
        <w:t xml:space="preserve"> rather than concessionary narratives; July 2025 statements and reporting highlight crew </w:t>
      </w:r>
      <w:r w:rsidDel="00000000" w:rsidR="00000000" w:rsidRPr="00000000">
        <w:rPr>
          <w:b w:val="1"/>
          <w:rtl w:val="0"/>
        </w:rPr>
        <w:t xml:space="preserve">fatalities</w:t>
      </w:r>
      <w:r w:rsidDel="00000000" w:rsidR="00000000" w:rsidRPr="00000000">
        <w:rPr>
          <w:rtl w:val="0"/>
        </w:rPr>
        <w:t xml:space="preserve">, </w:t>
      </w:r>
      <w:r w:rsidDel="00000000" w:rsidR="00000000" w:rsidRPr="00000000">
        <w:rPr>
          <w:b w:val="1"/>
          <w:rtl w:val="0"/>
        </w:rPr>
        <w:t xml:space="preserve">missing mariners</w:t>
      </w:r>
      <w:r w:rsidDel="00000000" w:rsidR="00000000" w:rsidRPr="00000000">
        <w:rPr>
          <w:rtl w:val="0"/>
        </w:rPr>
        <w:t xml:space="preserve">, and hostage releases as salient concerns for industry and publics. </w:t>
      </w:r>
    </w:p>
    <w:p w:rsidR="00000000" w:rsidDel="00000000" w:rsidP="00000000" w:rsidRDefault="00000000" w:rsidRPr="00000000" w14:paraId="00000461">
      <w:pPr>
        <w:numPr>
          <w:ilvl w:val="0"/>
          <w:numId w:val="181"/>
        </w:numPr>
        <w:ind w:left="720" w:hanging="360"/>
        <w:rPr>
          <w:u w:val="none"/>
        </w:rPr>
      </w:pPr>
      <w:r w:rsidDel="00000000" w:rsidR="00000000" w:rsidRPr="00000000">
        <w:rPr>
          <w:b w:val="1"/>
          <w:rtl w:val="0"/>
        </w:rPr>
        <w:t xml:space="preserve">Context note: enforcement backdrop.</w:t>
      </w:r>
      <w:r w:rsidDel="00000000" w:rsidR="00000000" w:rsidRPr="00000000">
        <w:rPr>
          <w:rtl w:val="0"/>
        </w:rPr>
        <w:t xml:space="preserve"> The </w:t>
      </w:r>
      <w:r w:rsidDel="00000000" w:rsidR="00000000" w:rsidRPr="00000000">
        <w:rPr>
          <w:b w:val="1"/>
          <w:rtl w:val="0"/>
        </w:rPr>
        <w:t xml:space="preserve">U.S.-led maritime security operations</w:t>
      </w:r>
      <w:r w:rsidDel="00000000" w:rsidR="00000000" w:rsidRPr="00000000">
        <w:rPr>
          <w:rtl w:val="0"/>
        </w:rPr>
        <w:t xml:space="preserve"> (distinct from OPG) conducted </w:t>
      </w:r>
      <w:r w:rsidDel="00000000" w:rsidR="00000000" w:rsidRPr="00000000">
        <w:rPr>
          <w:b w:val="1"/>
          <w:rtl w:val="0"/>
        </w:rPr>
        <w:t xml:space="preserve">limited strikes</w:t>
      </w:r>
      <w:r w:rsidDel="00000000" w:rsidR="00000000" w:rsidRPr="00000000">
        <w:rPr>
          <w:rtl w:val="0"/>
        </w:rPr>
        <w:t xml:space="preserve"> against Houthi launch nodes through early-to-mid-2025; any drawdown can be calibrated to verified maritime de-escalation.</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w:t>
      </w:r>
      <w:hyperlink r:id="rId1636">
        <w:r w:rsidDel="00000000" w:rsidR="00000000" w:rsidRPr="00000000">
          <w:rPr>
            <w:color w:val="1155cc"/>
            <w:u w:val="single"/>
            <w:rtl w:val="0"/>
          </w:rPr>
          <w:t xml:space="preserve">docs.un.org</w:t>
        </w:r>
      </w:hyperlink>
      <w:r w:rsidDel="00000000" w:rsidR="00000000" w:rsidRPr="00000000">
        <w:rPr>
          <w:rtl w:val="0"/>
        </w:rPr>
        <w:t xml:space="preserve">, </w:t>
      </w:r>
      <w:hyperlink r:id="rId1637">
        <w:r w:rsidDel="00000000" w:rsidR="00000000" w:rsidRPr="00000000">
          <w:rPr>
            <w:color w:val="1155cc"/>
            <w:u w:val="single"/>
            <w:rtl w:val="0"/>
          </w:rPr>
          <w:t xml:space="preserve">press.un.org</w:t>
        </w:r>
      </w:hyperlink>
      <w:r w:rsidDel="00000000" w:rsidR="00000000" w:rsidRPr="00000000">
        <w:rPr>
          <w:rtl w:val="0"/>
        </w:rPr>
        <w:t xml:space="preserve">, </w:t>
      </w:r>
      <w:hyperlink r:id="rId1638">
        <w:r w:rsidDel="00000000" w:rsidR="00000000" w:rsidRPr="00000000">
          <w:rPr>
            <w:color w:val="1155cc"/>
            <w:u w:val="single"/>
            <w:rtl w:val="0"/>
          </w:rPr>
          <w:t xml:space="preserve">digitallibrary.un.org</w:t>
        </w:r>
      </w:hyperlink>
      <w:r w:rsidDel="00000000" w:rsidR="00000000" w:rsidRPr="00000000">
        <w:rPr>
          <w:rtl w:val="0"/>
        </w:rPr>
        <w:t xml:space="preserve">, </w:t>
      </w:r>
      <w:hyperlink r:id="rId1639">
        <w:r w:rsidDel="00000000" w:rsidR="00000000" w:rsidRPr="00000000">
          <w:rPr>
            <w:color w:val="1155cc"/>
            <w:u w:val="single"/>
            <w:rtl w:val="0"/>
          </w:rPr>
          <w:t xml:space="preserve">reuterscom</w:t>
        </w:r>
      </w:hyperlink>
      <w:r w:rsidDel="00000000" w:rsidR="00000000" w:rsidRPr="00000000">
        <w:rPr>
          <w:rtl w:val="0"/>
        </w:rPr>
        <w:t xml:space="preserve">, </w:t>
      </w:r>
      <w:hyperlink r:id="rId1640">
        <w:r w:rsidDel="00000000" w:rsidR="00000000" w:rsidRPr="00000000">
          <w:rPr>
            <w:color w:val="1155cc"/>
            <w:u w:val="single"/>
            <w:rtl w:val="0"/>
          </w:rPr>
          <w:t xml:space="preserve">aljazeera.com</w:t>
        </w:r>
      </w:hyperlink>
      <w:r w:rsidDel="00000000" w:rsidR="00000000" w:rsidRPr="00000000">
        <w:rPr>
          <w:rtl w:val="0"/>
        </w:rPr>
        <w:t xml:space="preserve">, </w:t>
      </w:r>
      <w:hyperlink r:id="rId1641">
        <w:r w:rsidDel="00000000" w:rsidR="00000000" w:rsidRPr="00000000">
          <w:rPr>
            <w:color w:val="1155cc"/>
            <w:u w:val="single"/>
            <w:rtl w:val="0"/>
          </w:rPr>
          <w:t xml:space="preserve">osesgy.unmissions.org</w:t>
        </w:r>
      </w:hyperlink>
      <w:r w:rsidDel="00000000" w:rsidR="00000000" w:rsidRPr="00000000">
        <w:rPr>
          <w:rtl w:val="0"/>
        </w:rPr>
        <w:t xml:space="preserve">, </w:t>
      </w:r>
      <w:hyperlink r:id="rId1642">
        <w:r w:rsidDel="00000000" w:rsidR="00000000" w:rsidRPr="00000000">
          <w:rPr>
            <w:color w:val="1155cc"/>
            <w:u w:val="single"/>
            <w:rtl w:val="0"/>
          </w:rPr>
          <w:t xml:space="preserve">osesgy.unmissions.org</w:t>
        </w:r>
      </w:hyperlink>
      <w:r w:rsidDel="00000000" w:rsidR="00000000" w:rsidRPr="00000000">
        <w:rPr>
          <w:rtl w:val="0"/>
        </w:rPr>
        <w:t xml:space="preserve">, </w:t>
      </w:r>
      <w:hyperlink r:id="rId1643">
        <w:r w:rsidDel="00000000" w:rsidR="00000000" w:rsidRPr="00000000">
          <w:rPr>
            <w:color w:val="1155cc"/>
            <w:u w:val="single"/>
            <w:rtl w:val="0"/>
          </w:rPr>
          <w:t xml:space="preserve">reliefweb.int</w:t>
        </w:r>
      </w:hyperlink>
      <w:r w:rsidDel="00000000" w:rsidR="00000000" w:rsidRPr="00000000">
        <w:rPr>
          <w:rtl w:val="0"/>
        </w:rPr>
        <w:t xml:space="preserve">, </w:t>
      </w:r>
      <w:hyperlink r:id="rId1644">
        <w:r w:rsidDel="00000000" w:rsidR="00000000" w:rsidRPr="00000000">
          <w:rPr>
            <w:color w:val="1155cc"/>
            <w:u w:val="single"/>
            <w:rtl w:val="0"/>
          </w:rPr>
          <w:t xml:space="preserve">yemen.un.org</w:t>
        </w:r>
      </w:hyperlink>
      <w:r w:rsidDel="00000000" w:rsidR="00000000" w:rsidRPr="00000000">
        <w:rPr>
          <w:rtl w:val="0"/>
        </w:rPr>
        <w:t xml:space="preserve">, </w:t>
      </w:r>
      <w:hyperlink r:id="rId1645">
        <w:r w:rsidDel="00000000" w:rsidR="00000000" w:rsidRPr="00000000">
          <w:rPr>
            <w:color w:val="1155cc"/>
            <w:u w:val="single"/>
            <w:rtl w:val="0"/>
          </w:rPr>
          <w:t xml:space="preserve">gard.no</w:t>
        </w:r>
      </w:hyperlink>
      <w:r w:rsidDel="00000000" w:rsidR="00000000" w:rsidRPr="00000000">
        <w:rPr>
          <w:rtl w:val="0"/>
        </w:rPr>
        <w:t xml:space="preserve">, </w:t>
      </w:r>
      <w:hyperlink r:id="rId1646">
        <w:r w:rsidDel="00000000" w:rsidR="00000000" w:rsidRPr="00000000">
          <w:rPr>
            <w:color w:val="1155cc"/>
            <w:u w:val="single"/>
            <w:rtl w:val="0"/>
          </w:rPr>
          <w:t xml:space="preserve">maritime.dot.gov</w:t>
        </w:r>
      </w:hyperlink>
      <w:r w:rsidDel="00000000" w:rsidR="00000000" w:rsidRPr="00000000">
        <w:rPr>
          <w:rtl w:val="0"/>
        </w:rPr>
        <w:t xml:space="preserve">, </w:t>
      </w:r>
      <w:hyperlink r:id="rId1647">
        <w:r w:rsidDel="00000000" w:rsidR="00000000" w:rsidRPr="00000000">
          <w:rPr>
            <w:color w:val="1155cc"/>
            <w:u w:val="single"/>
            <w:rtl w:val="0"/>
          </w:rPr>
          <w:t xml:space="preserve">ukmto.org</w:t>
        </w:r>
      </w:hyperlink>
      <w:r w:rsidDel="00000000" w:rsidR="00000000" w:rsidRPr="00000000">
        <w:rPr>
          <w:rtl w:val="0"/>
        </w:rPr>
        <w:t xml:space="preserve">, </w:t>
      </w:r>
      <w:hyperlink r:id="rId1648">
        <w:r w:rsidDel="00000000" w:rsidR="00000000" w:rsidRPr="00000000">
          <w:rPr>
            <w:color w:val="1155cc"/>
            <w:u w:val="single"/>
            <w:rtl w:val="0"/>
          </w:rPr>
          <w:t xml:space="preserve">lloydslist.com</w:t>
        </w:r>
      </w:hyperlink>
      <w:r w:rsidDel="00000000" w:rsidR="00000000" w:rsidRPr="00000000">
        <w:rPr>
          <w:rtl w:val="0"/>
        </w:rPr>
        <w:t xml:space="preserve">, </w:t>
      </w:r>
      <w:hyperlink r:id="rId1649">
        <w:r w:rsidDel="00000000" w:rsidR="00000000" w:rsidRPr="00000000">
          <w:rPr>
            <w:color w:val="1155cc"/>
            <w:u w:val="single"/>
            <w:rtl w:val="0"/>
          </w:rPr>
          <w:t xml:space="preserve">documents.un.org</w:t>
        </w:r>
      </w:hyperlink>
      <w:r w:rsidDel="00000000" w:rsidR="00000000" w:rsidRPr="00000000">
        <w:rPr>
          <w:rtl w:val="0"/>
        </w:rPr>
        <w:t xml:space="preserve">, </w:t>
      </w:r>
      <w:hyperlink r:id="rId1650">
        <w:r w:rsidDel="00000000" w:rsidR="00000000" w:rsidRPr="00000000">
          <w:rPr>
            <w:color w:val="1155cc"/>
            <w:u w:val="single"/>
            <w:rtl w:val="0"/>
          </w:rPr>
          <w:t xml:space="preserve">main.un.org</w:t>
        </w:r>
      </w:hyperlink>
      <w:r w:rsidDel="00000000" w:rsidR="00000000" w:rsidRPr="00000000">
        <w:rPr>
          <w:rtl w:val="0"/>
        </w:rPr>
        <w:t xml:space="preserve">, </w:t>
      </w:r>
      <w:hyperlink r:id="rId1651">
        <w:r w:rsidDel="00000000" w:rsidR="00000000" w:rsidRPr="00000000">
          <w:rPr>
            <w:color w:val="1155cc"/>
            <w:u w:val="single"/>
            <w:rtl w:val="0"/>
          </w:rPr>
          <w:t xml:space="preserve">dia.mil</w:t>
        </w:r>
      </w:hyperlink>
      <w:r w:rsidDel="00000000" w:rsidR="00000000" w:rsidRPr="00000000">
        <w:rPr>
          <w:rtl w:val="0"/>
        </w:rPr>
        <w:t xml:space="preserve">, </w:t>
      </w:r>
      <w:hyperlink r:id="rId1652">
        <w:r w:rsidDel="00000000" w:rsidR="00000000" w:rsidRPr="00000000">
          <w:rPr>
            <w:color w:val="1155cc"/>
            <w:u w:val="single"/>
            <w:rtl w:val="0"/>
          </w:rPr>
          <w:t xml:space="preserve">iranwatch.org</w:t>
        </w:r>
      </w:hyperlink>
      <w:r w:rsidDel="00000000" w:rsidR="00000000" w:rsidRPr="00000000">
        <w:rPr>
          <w:rtl w:val="0"/>
        </w:rPr>
        <w:t xml:space="preserve">, </w:t>
      </w:r>
      <w:hyperlink r:id="rId1653">
        <w:r w:rsidDel="00000000" w:rsidR="00000000" w:rsidRPr="00000000">
          <w:rPr>
            <w:color w:val="1155cc"/>
            <w:u w:val="single"/>
            <w:rtl w:val="0"/>
          </w:rPr>
          <w:t xml:space="preserve">apnews.com</w:t>
        </w:r>
      </w:hyperlink>
      <w:r w:rsidDel="00000000" w:rsidR="00000000" w:rsidRPr="00000000">
        <w:rPr>
          <w:rtl w:val="0"/>
        </w:rPr>
        <w:t xml:space="preserve">, </w:t>
      </w:r>
      <w:hyperlink r:id="rId1654">
        <w:r w:rsidDel="00000000" w:rsidR="00000000" w:rsidRPr="00000000">
          <w:rPr>
            <w:color w:val="1155cc"/>
            <w:u w:val="single"/>
            <w:rtl w:val="0"/>
          </w:rPr>
          <w:t xml:space="preserve">centcom.mil</w:t>
        </w:r>
      </w:hyperlink>
      <w:r w:rsidDel="00000000" w:rsidR="00000000" w:rsidRPr="00000000">
        <w:rPr>
          <w:rtl w:val="0"/>
        </w:rPr>
        <w:t xml:space="preserve">, </w:t>
      </w:r>
      <w:hyperlink r:id="rId1655">
        <w:r w:rsidDel="00000000" w:rsidR="00000000" w:rsidRPr="00000000">
          <w:rPr>
            <w:color w:val="1155cc"/>
            <w:u w:val="single"/>
            <w:rtl w:val="0"/>
          </w:rPr>
          <w:t xml:space="preserve">centcom.mil</w:t>
        </w:r>
      </w:hyperlink>
      <w:r w:rsidDel="00000000" w:rsidR="00000000" w:rsidRPr="00000000">
        <w:rPr>
          <w:rtl w:val="0"/>
        </w:rPr>
        <w:t xml:space="preserve">)</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pStyle w:val="Heading3"/>
        <w:rPr/>
      </w:pPr>
      <w:bookmarkStart w:colFirst="0" w:colLast="0" w:name="_nv20adpi8u4t" w:id="102"/>
      <w:bookmarkEnd w:id="102"/>
      <w:r w:rsidDel="00000000" w:rsidR="00000000" w:rsidRPr="00000000">
        <w:rPr>
          <w:rtl w:val="0"/>
        </w:rPr>
        <w:t xml:space="preserve">Oman </w:t>
      </w:r>
    </w:p>
    <w:p w:rsidR="00000000" w:rsidDel="00000000" w:rsidP="00000000" w:rsidRDefault="00000000" w:rsidRPr="00000000" w14:paraId="00000467">
      <w:pPr>
        <w:rPr/>
      </w:pPr>
      <w:r w:rsidDel="00000000" w:rsidR="00000000" w:rsidRPr="00000000">
        <w:rPr>
          <w:b w:val="1"/>
          <w:rtl w:val="0"/>
        </w:rPr>
        <w:t xml:space="preserve">Why Oman matters to the Roadmap.</w:t>
      </w:r>
      <w:r w:rsidDel="00000000" w:rsidR="00000000" w:rsidRPr="00000000">
        <w:rPr>
          <w:rtl w:val="0"/>
        </w:rPr>
        <w:t xml:space="preserve"> Muscat maintains working channels to the </w:t>
      </w:r>
      <w:r w:rsidDel="00000000" w:rsidR="00000000" w:rsidRPr="00000000">
        <w:rPr>
          <w:b w:val="1"/>
          <w:rtl w:val="0"/>
        </w:rPr>
        <w:t xml:space="preserve">Houthis, Tehran, Washington, and Riyadh</w:t>
      </w:r>
      <w:r w:rsidDel="00000000" w:rsidR="00000000" w:rsidRPr="00000000">
        <w:rPr>
          <w:rtl w:val="0"/>
        </w:rPr>
        <w:t xml:space="preserve">, and has converted that access into outcomes: on </w:t>
      </w:r>
      <w:r w:rsidDel="00000000" w:rsidR="00000000" w:rsidRPr="00000000">
        <w:rPr>
          <w:b w:val="1"/>
          <w:rtl w:val="0"/>
        </w:rPr>
        <w:t xml:space="preserve">May 6, 2025</w:t>
      </w:r>
      <w:r w:rsidDel="00000000" w:rsidR="00000000" w:rsidRPr="00000000">
        <w:rPr>
          <w:rtl w:val="0"/>
        </w:rPr>
        <w:t xml:space="preserve">, Oman publicly </w:t>
      </w:r>
      <w:r w:rsidDel="00000000" w:rsidR="00000000" w:rsidRPr="00000000">
        <w:rPr>
          <w:b w:val="1"/>
          <w:rtl w:val="0"/>
        </w:rPr>
        <w:t xml:space="preserve">confirmed it mediated a ceasefire understanding between the Houthis and the United States</w:t>
      </w:r>
      <w:r w:rsidDel="00000000" w:rsidR="00000000" w:rsidRPr="00000000">
        <w:rPr>
          <w:rtl w:val="0"/>
        </w:rPr>
        <w:t xml:space="preserve"> over Red Sea attacks. In parallel, </w:t>
      </w:r>
      <w:r w:rsidDel="00000000" w:rsidR="00000000" w:rsidRPr="00000000">
        <w:rPr>
          <w:b w:val="1"/>
          <w:rtl w:val="0"/>
        </w:rPr>
        <w:t xml:space="preserve">indirect U.S.–Iran talks</w:t>
      </w:r>
      <w:r w:rsidDel="00000000" w:rsidR="00000000" w:rsidRPr="00000000">
        <w:rPr>
          <w:rtl w:val="0"/>
        </w:rPr>
        <w:t xml:space="preserve"> have been running on the </w:t>
      </w:r>
      <w:r w:rsidDel="00000000" w:rsidR="00000000" w:rsidRPr="00000000">
        <w:rPr>
          <w:b w:val="1"/>
          <w:rtl w:val="0"/>
        </w:rPr>
        <w:t xml:space="preserve">Oman track</w:t>
      </w:r>
      <w:r w:rsidDel="00000000" w:rsidR="00000000" w:rsidRPr="00000000">
        <w:rPr>
          <w:rtl w:val="0"/>
        </w:rPr>
        <w:t xml:space="preserve"> in 2025—rounds have been scheduled and occasionally postponed, and Muscat announced further sessions would </w:t>
      </w:r>
      <w:r w:rsidDel="00000000" w:rsidR="00000000" w:rsidRPr="00000000">
        <w:rPr>
          <w:b w:val="1"/>
          <w:rtl w:val="0"/>
        </w:rPr>
        <w:t xml:space="preserve">resume in Muscat on June 12, 2025</w:t>
      </w:r>
      <w:r w:rsidDel="00000000" w:rsidR="00000000" w:rsidRPr="00000000">
        <w:rPr>
          <w:rtl w:val="0"/>
        </w:rPr>
        <w:t xml:space="preserve">, underscoring its role as an accepted venue.</w:t>
      </w:r>
      <w:hyperlink r:id="rId1656">
        <w:r w:rsidDel="00000000" w:rsidR="00000000" w:rsidRPr="00000000">
          <w:rPr>
            <w:rtl w:val="0"/>
          </w:rPr>
          <w:t xml:space="preserve"> </w:t>
        </w:r>
      </w:hyperlink>
      <w:r w:rsidDel="00000000" w:rsidR="00000000" w:rsidRPr="00000000">
        <w:rPr>
          <w:rtl w:val="0"/>
        </w:rPr>
        <w:t xml:space="preserve">Muscat also keeps </w:t>
      </w:r>
      <w:r w:rsidDel="00000000" w:rsidR="00000000" w:rsidRPr="00000000">
        <w:rPr>
          <w:b w:val="1"/>
          <w:rtl w:val="0"/>
        </w:rPr>
        <w:t xml:space="preserve">technical channels open with Israel</w:t>
      </w:r>
      <w:r w:rsidDel="00000000" w:rsidR="00000000" w:rsidRPr="00000000">
        <w:rPr>
          <w:rtl w:val="0"/>
        </w:rPr>
        <w:t xml:space="preserve">—notably </w:t>
      </w:r>
      <w:r w:rsidDel="00000000" w:rsidR="00000000" w:rsidRPr="00000000">
        <w:rPr>
          <w:b w:val="1"/>
          <w:rtl w:val="0"/>
        </w:rPr>
        <w:t xml:space="preserve">opening Omani airspace to Israeli carriers in February 2023</w:t>
      </w:r>
      <w:r w:rsidDel="00000000" w:rsidR="00000000" w:rsidRPr="00000000">
        <w:rPr>
          <w:rtl w:val="0"/>
        </w:rPr>
        <w:t xml:space="preserve"> while avoiding formal normalization—signaling balanced access without alignment. On logistics, Oman offers </w:t>
      </w:r>
      <w:r w:rsidDel="00000000" w:rsidR="00000000" w:rsidRPr="00000000">
        <w:rPr>
          <w:b w:val="1"/>
          <w:rtl w:val="0"/>
        </w:rPr>
        <w:t xml:space="preserve">Arabian Sea alternatives</w:t>
      </w:r>
      <w:r w:rsidDel="00000000" w:rsidR="00000000" w:rsidRPr="00000000">
        <w:rPr>
          <w:rtl w:val="0"/>
        </w:rPr>
        <w:t xml:space="preserve"> that complement Suez/Red Sea routes: </w:t>
      </w:r>
      <w:r w:rsidDel="00000000" w:rsidR="00000000" w:rsidRPr="00000000">
        <w:rPr>
          <w:b w:val="1"/>
          <w:rtl w:val="0"/>
        </w:rPr>
        <w:t xml:space="preserve">Salalah</w:t>
      </w:r>
      <w:r w:rsidDel="00000000" w:rsidR="00000000" w:rsidRPr="00000000">
        <w:rPr>
          <w:rtl w:val="0"/>
        </w:rPr>
        <w:t xml:space="preserve"> is ranked </w:t>
      </w:r>
      <w:r w:rsidDel="00000000" w:rsidR="00000000" w:rsidRPr="00000000">
        <w:rPr>
          <w:b w:val="1"/>
          <w:rtl w:val="0"/>
        </w:rPr>
        <w:t xml:space="preserve">#2 globally for container-port efficiency</w:t>
      </w:r>
      <w:r w:rsidDel="00000000" w:rsidR="00000000" w:rsidRPr="00000000">
        <w:rPr>
          <w:rtl w:val="0"/>
        </w:rPr>
        <w:t xml:space="preserve"> (World Bank </w:t>
      </w:r>
      <w:r w:rsidDel="00000000" w:rsidR="00000000" w:rsidRPr="00000000">
        <w:rPr>
          <w:b w:val="1"/>
          <w:rtl w:val="0"/>
        </w:rPr>
        <w:t xml:space="preserve">CPPI 2023</w:t>
      </w:r>
      <w:r w:rsidDel="00000000" w:rsidR="00000000" w:rsidRPr="00000000">
        <w:rPr>
          <w:rtl w:val="0"/>
        </w:rPr>
        <w:t xml:space="preserve">) and is expanding capacity (APM Terminals’ 2024–25 upgrades).</w:t>
      </w:r>
      <w:hyperlink r:id="rId1657">
        <w:r w:rsidDel="00000000" w:rsidR="00000000" w:rsidRPr="00000000">
          <w:rPr>
            <w:rtl w:val="0"/>
          </w:rPr>
          <w:t xml:space="preserve"> </w:t>
        </w:r>
      </w:hyperlink>
      <w:r w:rsidDel="00000000" w:rsidR="00000000" w:rsidRPr="00000000">
        <w:rPr>
          <w:b w:val="1"/>
          <w:rtl w:val="0"/>
        </w:rPr>
        <w:t xml:space="preserve">Sohar</w:t>
      </w:r>
      <w:r w:rsidDel="00000000" w:rsidR="00000000" w:rsidRPr="00000000">
        <w:rPr>
          <w:rtl w:val="0"/>
        </w:rPr>
        <w:t xml:space="preserve"> handled </w:t>
      </w:r>
      <w:r w:rsidDel="00000000" w:rsidR="00000000" w:rsidRPr="00000000">
        <w:rPr>
          <w:rFonts w:ascii="Arial Unicode MS" w:cs="Arial Unicode MS" w:eastAsia="Arial Unicode MS" w:hAnsi="Arial Unicode MS"/>
          <w:b w:val="1"/>
          <w:rtl w:val="0"/>
        </w:rPr>
        <w:t xml:space="preserve">≈0.94 million TEU in 2024</w:t>
      </w:r>
      <w:r w:rsidDel="00000000" w:rsidR="00000000" w:rsidRPr="00000000">
        <w:rPr>
          <w:rtl w:val="0"/>
        </w:rPr>
        <w:t xml:space="preserve"> (official/industry reporting), and </w:t>
      </w:r>
      <w:r w:rsidDel="00000000" w:rsidR="00000000" w:rsidRPr="00000000">
        <w:rPr>
          <w:b w:val="1"/>
          <w:rtl w:val="0"/>
        </w:rPr>
        <w:t xml:space="preserve">Duqm’s new container terminal</w:t>
      </w:r>
      <w:r w:rsidDel="00000000" w:rsidR="00000000" w:rsidRPr="00000000">
        <w:rPr>
          <w:rtl w:val="0"/>
        </w:rPr>
        <w:t xml:space="preserve"> opened in </w:t>
      </w:r>
      <w:r w:rsidDel="00000000" w:rsidR="00000000" w:rsidRPr="00000000">
        <w:rPr>
          <w:b w:val="1"/>
          <w:rtl w:val="0"/>
        </w:rPr>
        <w:t xml:space="preserve">January 2024</w:t>
      </w:r>
      <w:r w:rsidDel="00000000" w:rsidR="00000000" w:rsidRPr="00000000">
        <w:rPr>
          <w:rtl w:val="0"/>
        </w:rPr>
        <w:t xml:space="preserve"> under </w:t>
      </w:r>
      <w:r w:rsidDel="00000000" w:rsidR="00000000" w:rsidRPr="00000000">
        <w:rPr>
          <w:b w:val="1"/>
          <w:rtl w:val="0"/>
        </w:rPr>
        <w:t xml:space="preserve">Asyad Ports</w:t>
      </w:r>
      <w:r w:rsidDel="00000000" w:rsidR="00000000" w:rsidRPr="00000000">
        <w:rPr>
          <w:rtl w:val="0"/>
        </w:rPr>
        <w:t xml:space="preserve">—together giving the Roadmap credible staging/verification hubs for rerouted cargoes and relief outside the Red Sea chokepoint.</w:t>
        <w:br w:type="textWrapping"/>
      </w:r>
    </w:p>
    <w:p w:rsidR="00000000" w:rsidDel="00000000" w:rsidP="00000000" w:rsidRDefault="00000000" w:rsidRPr="00000000" w14:paraId="00000468">
      <w:pPr>
        <w:rPr/>
      </w:pPr>
      <w:r w:rsidDel="00000000" w:rsidR="00000000" w:rsidRPr="00000000">
        <w:rPr>
          <w:rtl w:val="0"/>
        </w:rPr>
        <w:t xml:space="preserve">(</w:t>
      </w:r>
      <w:hyperlink r:id="rId1658">
        <w:r w:rsidDel="00000000" w:rsidR="00000000" w:rsidRPr="00000000">
          <w:rPr>
            <w:color w:val="1155cc"/>
            <w:u w:val="single"/>
            <w:rtl w:val="0"/>
          </w:rPr>
          <w:t xml:space="preserve">reuters.com</w:t>
        </w:r>
      </w:hyperlink>
      <w:r w:rsidDel="00000000" w:rsidR="00000000" w:rsidRPr="00000000">
        <w:rPr>
          <w:rtl w:val="0"/>
        </w:rPr>
        <w:t xml:space="preserve">, </w:t>
      </w:r>
      <w:hyperlink r:id="rId1659">
        <w:r w:rsidDel="00000000" w:rsidR="00000000" w:rsidRPr="00000000">
          <w:rPr>
            <w:color w:val="1155cc"/>
            <w:u w:val="single"/>
            <w:rtl w:val="0"/>
          </w:rPr>
          <w:t xml:space="preserve">reuters.com</w:t>
        </w:r>
      </w:hyperlink>
      <w:r w:rsidDel="00000000" w:rsidR="00000000" w:rsidRPr="00000000">
        <w:rPr>
          <w:rtl w:val="0"/>
        </w:rPr>
        <w:t xml:space="preserve">, </w:t>
      </w:r>
      <w:hyperlink r:id="rId1660">
        <w:r w:rsidDel="00000000" w:rsidR="00000000" w:rsidRPr="00000000">
          <w:rPr>
            <w:color w:val="1155cc"/>
            <w:u w:val="single"/>
            <w:rtl w:val="0"/>
          </w:rPr>
          <w:t xml:space="preserve">reuters.com</w:t>
        </w:r>
      </w:hyperlink>
      <w:r w:rsidDel="00000000" w:rsidR="00000000" w:rsidRPr="00000000">
        <w:rPr>
          <w:rtl w:val="0"/>
        </w:rPr>
        <w:t xml:space="preserve">, </w:t>
      </w:r>
      <w:hyperlink r:id="rId1661">
        <w:r w:rsidDel="00000000" w:rsidR="00000000" w:rsidRPr="00000000">
          <w:rPr>
            <w:color w:val="1155cc"/>
            <w:u w:val="single"/>
            <w:rtl w:val="0"/>
          </w:rPr>
          <w:t xml:space="preserve">reuters.com</w:t>
        </w:r>
      </w:hyperlink>
      <w:r w:rsidDel="00000000" w:rsidR="00000000" w:rsidRPr="00000000">
        <w:rPr>
          <w:rtl w:val="0"/>
        </w:rPr>
        <w:t xml:space="preserve">, </w:t>
      </w:r>
      <w:hyperlink r:id="rId1662">
        <w:r w:rsidDel="00000000" w:rsidR="00000000" w:rsidRPr="00000000">
          <w:rPr>
            <w:color w:val="1155cc"/>
            <w:u w:val="single"/>
            <w:rtl w:val="0"/>
          </w:rPr>
          <w:t xml:space="preserve">apnews.com</w:t>
        </w:r>
      </w:hyperlink>
      <w:r w:rsidDel="00000000" w:rsidR="00000000" w:rsidRPr="00000000">
        <w:rPr>
          <w:rtl w:val="0"/>
        </w:rPr>
        <w:t xml:space="preserve">, </w:t>
      </w:r>
      <w:hyperlink r:id="rId1663">
        <w:r w:rsidDel="00000000" w:rsidR="00000000" w:rsidRPr="00000000">
          <w:rPr>
            <w:color w:val="1155cc"/>
            <w:u w:val="single"/>
            <w:rtl w:val="0"/>
          </w:rPr>
          <w:t xml:space="preserve">aljazeera.com</w:t>
        </w:r>
      </w:hyperlink>
      <w:r w:rsidDel="00000000" w:rsidR="00000000" w:rsidRPr="00000000">
        <w:rPr>
          <w:rtl w:val="0"/>
        </w:rPr>
        <w:t xml:space="preserve">, </w:t>
      </w:r>
      <w:hyperlink r:id="rId1664">
        <w:r w:rsidDel="00000000" w:rsidR="00000000" w:rsidRPr="00000000">
          <w:rPr>
            <w:color w:val="1155cc"/>
            <w:u w:val="single"/>
            <w:rtl w:val="0"/>
          </w:rPr>
          <w:t xml:space="preserve">openknowledge.worldbank.org</w:t>
        </w:r>
      </w:hyperlink>
      <w:r w:rsidDel="00000000" w:rsidR="00000000" w:rsidRPr="00000000">
        <w:rPr>
          <w:rtl w:val="0"/>
        </w:rPr>
        <w:t xml:space="preserve">, </w:t>
      </w:r>
      <w:hyperlink r:id="rId1665">
        <w:r w:rsidDel="00000000" w:rsidR="00000000" w:rsidRPr="00000000">
          <w:rPr>
            <w:color w:val="1155cc"/>
            <w:u w:val="single"/>
            <w:rtl w:val="0"/>
          </w:rPr>
          <w:t xml:space="preserve">apmterminals.com</w:t>
        </w:r>
      </w:hyperlink>
      <w:r w:rsidDel="00000000" w:rsidR="00000000" w:rsidRPr="00000000">
        <w:rPr>
          <w:rtl w:val="0"/>
        </w:rPr>
        <w:t xml:space="preserve">, </w:t>
      </w:r>
      <w:hyperlink r:id="rId1666">
        <w:r w:rsidDel="00000000" w:rsidR="00000000" w:rsidRPr="00000000">
          <w:rPr>
            <w:color w:val="1155cc"/>
            <w:u w:val="single"/>
            <w:rtl w:val="0"/>
          </w:rPr>
          <w:t xml:space="preserve">zawya.com</w:t>
        </w:r>
      </w:hyperlink>
      <w:r w:rsidDel="00000000" w:rsidR="00000000" w:rsidRPr="00000000">
        <w:rPr>
          <w:rtl w:val="0"/>
        </w:rPr>
        <w:t xml:space="preserve">, </w:t>
      </w:r>
      <w:hyperlink r:id="rId1667">
        <w:r w:rsidDel="00000000" w:rsidR="00000000" w:rsidRPr="00000000">
          <w:rPr>
            <w:color w:val="1155cc"/>
            <w:u w:val="single"/>
            <w:rtl w:val="0"/>
          </w:rPr>
          <w:t xml:space="preserve">hellenicshippingnews.com</w:t>
        </w:r>
      </w:hyperlink>
      <w:r w:rsidDel="00000000" w:rsidR="00000000" w:rsidRPr="00000000">
        <w:rPr>
          <w:rtl w:val="0"/>
        </w:rPr>
        <w:t xml:space="preserve">, </w:t>
      </w:r>
      <w:hyperlink r:id="rId1668">
        <w:r w:rsidDel="00000000" w:rsidR="00000000" w:rsidRPr="00000000">
          <w:rPr>
            <w:color w:val="1155cc"/>
            <w:u w:val="single"/>
            <w:rtl w:val="0"/>
          </w:rPr>
          <w:t xml:space="preserve">asyad.om</w:t>
        </w:r>
      </w:hyperlink>
      <w:r w:rsidDel="00000000" w:rsidR="00000000" w:rsidRPr="00000000">
        <w:rPr>
          <w:rtl w:val="0"/>
        </w:rPr>
        <w:t xml:space="preserve">, </w:t>
      </w:r>
      <w:hyperlink r:id="rId1669">
        <w:r w:rsidDel="00000000" w:rsidR="00000000" w:rsidRPr="00000000">
          <w:rPr>
            <w:color w:val="1155cc"/>
            <w:u w:val="single"/>
            <w:rtl w:val="0"/>
          </w:rPr>
          <w:t xml:space="preserve">porttechnology.org</w:t>
        </w:r>
      </w:hyperlink>
      <w:r w:rsidDel="00000000" w:rsidR="00000000" w:rsidRPr="00000000">
        <w:rPr>
          <w:rtl w:val="0"/>
        </w:rPr>
        <w:t xml:space="preserve">)</w:t>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b w:val="1"/>
        </w:rPr>
      </w:pPr>
      <w:r w:rsidDel="00000000" w:rsidR="00000000" w:rsidRPr="00000000">
        <w:rPr>
          <w:b w:val="1"/>
          <w:rtl w:val="0"/>
        </w:rPr>
        <w:t xml:space="preserve">Posture in the Gaza war.</w:t>
      </w:r>
    </w:p>
    <w:p w:rsidR="00000000" w:rsidDel="00000000" w:rsidP="00000000" w:rsidRDefault="00000000" w:rsidRPr="00000000" w14:paraId="0000046B">
      <w:pPr>
        <w:rPr/>
      </w:pPr>
      <w:r w:rsidDel="00000000" w:rsidR="00000000" w:rsidRPr="00000000">
        <w:rPr>
          <w:rtl w:val="0"/>
        </w:rPr>
        <w:t xml:space="preserve">Muscat has framed Gaza through international-law language—</w:t>
      </w:r>
      <w:r w:rsidDel="00000000" w:rsidR="00000000" w:rsidRPr="00000000">
        <w:rPr>
          <w:b w:val="1"/>
          <w:rtl w:val="0"/>
        </w:rPr>
        <w:t xml:space="preserve">calling for an immediate ceasefire, unhindered humanitarian aid, and a two-state solution</w:t>
      </w:r>
      <w:r w:rsidDel="00000000" w:rsidR="00000000" w:rsidRPr="00000000">
        <w:rPr>
          <w:rtl w:val="0"/>
        </w:rPr>
        <w:t xml:space="preserve">—and has leveraged its mediator reputation with Western and regional actors to press de-escalation. The Foreign Minister </w:t>
      </w:r>
      <w:r w:rsidDel="00000000" w:rsidR="00000000" w:rsidRPr="00000000">
        <w:rPr>
          <w:b w:val="1"/>
          <w:rtl w:val="0"/>
        </w:rPr>
        <w:t xml:space="preserve">reiterated this line at the UN General Assembly on Sept 28, 2024</w:t>
      </w:r>
      <w:r w:rsidDel="00000000" w:rsidR="00000000" w:rsidRPr="00000000">
        <w:rPr>
          <w:rtl w:val="0"/>
        </w:rPr>
        <w:t xml:space="preserve"> and in major media interviews, including calls for the West to apply greater pressure on Israel; Oman also underscores its facilitation role in regional diplomacy. The Foreign Ministry </w:t>
      </w:r>
      <w:r w:rsidDel="00000000" w:rsidR="00000000" w:rsidRPr="00000000">
        <w:rPr>
          <w:b w:val="1"/>
          <w:rtl w:val="0"/>
        </w:rPr>
        <w:t xml:space="preserve">has continued issuing statements in 2025</w:t>
      </w:r>
      <w:r w:rsidDel="00000000" w:rsidR="00000000" w:rsidRPr="00000000">
        <w:rPr>
          <w:rtl w:val="0"/>
        </w:rPr>
        <w:t xml:space="preserve"> condemning Israeli actions in Gaza—most recently denouncing a decision to </w:t>
      </w:r>
      <w:r w:rsidDel="00000000" w:rsidR="00000000" w:rsidRPr="00000000">
        <w:rPr>
          <w:b w:val="1"/>
          <w:rtl w:val="0"/>
        </w:rPr>
        <w:t xml:space="preserve">“entrench” the occupation</w:t>
      </w:r>
      <w:r w:rsidDel="00000000" w:rsidR="00000000" w:rsidRPr="00000000">
        <w:rPr>
          <w:rtl w:val="0"/>
        </w:rPr>
        <w:t xml:space="preserve">—and urging adherence to international law and humanitarian access. Oman has paired diplomacy with </w:t>
      </w:r>
      <w:r w:rsidDel="00000000" w:rsidR="00000000" w:rsidRPr="00000000">
        <w:rPr>
          <w:b w:val="1"/>
          <w:rtl w:val="0"/>
        </w:rPr>
        <w:t xml:space="preserve">government humanitarian support</w:t>
      </w:r>
      <w:r w:rsidDel="00000000" w:rsidR="00000000" w:rsidRPr="00000000">
        <w:rPr>
          <w:rtl w:val="0"/>
        </w:rPr>
        <w:t xml:space="preserve">, notably a </w:t>
      </w:r>
      <w:r w:rsidDel="00000000" w:rsidR="00000000" w:rsidRPr="00000000">
        <w:rPr>
          <w:b w:val="1"/>
          <w:rtl w:val="0"/>
        </w:rPr>
        <w:t xml:space="preserve">US$1 million contribution to UNICEF for Gaza’s children on Apr 1, 2024</w:t>
      </w:r>
      <w:r w:rsidDel="00000000" w:rsidR="00000000" w:rsidRPr="00000000">
        <w:rPr>
          <w:rtl w:val="0"/>
        </w:rPr>
        <w:t xml:space="preserve">.</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w:t>
      </w:r>
      <w:hyperlink r:id="rId1670">
        <w:r w:rsidDel="00000000" w:rsidR="00000000" w:rsidRPr="00000000">
          <w:rPr>
            <w:color w:val="1155cc"/>
            <w:u w:val="single"/>
            <w:rtl w:val="0"/>
          </w:rPr>
          <w:t xml:space="preserve">gadebate.un.org</w:t>
        </w:r>
      </w:hyperlink>
      <w:r w:rsidDel="00000000" w:rsidR="00000000" w:rsidRPr="00000000">
        <w:rPr>
          <w:rtl w:val="0"/>
        </w:rPr>
        <w:t xml:space="preserve">, </w:t>
      </w:r>
      <w:hyperlink r:id="rId1671">
        <w:r w:rsidDel="00000000" w:rsidR="00000000" w:rsidRPr="00000000">
          <w:rPr>
            <w:color w:val="1155cc"/>
            <w:u w:val="single"/>
            <w:rtl w:val="0"/>
          </w:rPr>
          <w:t xml:space="preserve">webtv.un.org</w:t>
        </w:r>
      </w:hyperlink>
      <w:r w:rsidDel="00000000" w:rsidR="00000000" w:rsidRPr="00000000">
        <w:rPr>
          <w:rtl w:val="0"/>
        </w:rPr>
        <w:t xml:space="preserve">, </w:t>
      </w:r>
      <w:hyperlink r:id="rId1672">
        <w:r w:rsidDel="00000000" w:rsidR="00000000" w:rsidRPr="00000000">
          <w:rPr>
            <w:color w:val="1155cc"/>
            <w:u w:val="single"/>
            <w:rtl w:val="0"/>
          </w:rPr>
          <w:t xml:space="preserve">rusi.org</w:t>
        </w:r>
      </w:hyperlink>
      <w:r w:rsidDel="00000000" w:rsidR="00000000" w:rsidRPr="00000000">
        <w:rPr>
          <w:rtl w:val="0"/>
        </w:rPr>
        <w:t xml:space="preserve">, </w:t>
      </w:r>
      <w:hyperlink r:id="rId1673">
        <w:r w:rsidDel="00000000" w:rsidR="00000000" w:rsidRPr="00000000">
          <w:rPr>
            <w:color w:val="1155cc"/>
            <w:u w:val="single"/>
            <w:rtl w:val="0"/>
          </w:rPr>
          <w:t xml:space="preserve">ft.com</w:t>
        </w:r>
      </w:hyperlink>
      <w:r w:rsidDel="00000000" w:rsidR="00000000" w:rsidRPr="00000000">
        <w:rPr>
          <w:rtl w:val="0"/>
        </w:rPr>
        <w:t xml:space="preserve">, </w:t>
      </w:r>
      <w:hyperlink r:id="rId1674">
        <w:r w:rsidDel="00000000" w:rsidR="00000000" w:rsidRPr="00000000">
          <w:rPr>
            <w:color w:val="1155cc"/>
            <w:u w:val="single"/>
            <w:rtl w:val="0"/>
          </w:rPr>
          <w:t xml:space="preserve">unicef.org</w:t>
        </w:r>
      </w:hyperlink>
      <w:r w:rsidDel="00000000" w:rsidR="00000000" w:rsidRPr="00000000">
        <w:rPr>
          <w:rtl w:val="0"/>
        </w:rPr>
        <w:t xml:space="preserve">)</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b w:val="1"/>
        </w:rPr>
      </w:pPr>
      <w:r w:rsidDel="00000000" w:rsidR="00000000" w:rsidRPr="00000000">
        <w:rPr>
          <w:b w:val="1"/>
          <w:rtl w:val="0"/>
        </w:rPr>
        <w:t xml:space="preserve">Public opinion</w:t>
      </w:r>
    </w:p>
    <w:p w:rsidR="00000000" w:rsidDel="00000000" w:rsidP="00000000" w:rsidRDefault="00000000" w:rsidRPr="00000000" w14:paraId="00000470">
      <w:pPr>
        <w:rPr/>
      </w:pPr>
      <w:r w:rsidDel="00000000" w:rsidR="00000000" w:rsidRPr="00000000">
        <w:rPr>
          <w:rtl w:val="0"/>
        </w:rPr>
        <w:t xml:space="preserve">We did not find any </w:t>
      </w:r>
      <w:r w:rsidDel="00000000" w:rsidR="00000000" w:rsidRPr="00000000">
        <w:rPr>
          <w:b w:val="1"/>
          <w:rtl w:val="0"/>
        </w:rPr>
        <w:t xml:space="preserve">Oman-only, nationally representative poll on Gaza</w:t>
      </w:r>
      <w:r w:rsidDel="00000000" w:rsidR="00000000" w:rsidRPr="00000000">
        <w:rPr>
          <w:rtl w:val="0"/>
        </w:rPr>
        <w:t xml:space="preserve"> publicly available from 2023–2025; a review of Oman’s National Centre for Statistics &amp; Information (NCSI) shows multiple opinion surveys on domestic topics (e.g., service satisfaction, local-content awareness) but none focused on Gaza. The best regional yardstick that </w:t>
      </w:r>
      <w:r w:rsidDel="00000000" w:rsidR="00000000" w:rsidRPr="00000000">
        <w:rPr>
          <w:b w:val="1"/>
          <w:rtl w:val="0"/>
        </w:rPr>
        <w:t xml:space="preserve">includes Oman</w:t>
      </w:r>
      <w:r w:rsidDel="00000000" w:rsidR="00000000" w:rsidRPr="00000000">
        <w:rPr>
          <w:rtl w:val="0"/>
        </w:rPr>
        <w:t xml:space="preserve"> is the </w:t>
      </w:r>
      <w:r w:rsidDel="00000000" w:rsidR="00000000" w:rsidRPr="00000000">
        <w:rPr>
          <w:b w:val="1"/>
          <w:rtl w:val="0"/>
        </w:rPr>
        <w:t xml:space="preserve">Arab Center’s 16-country phone survey</w:t>
      </w:r>
      <w:r w:rsidDel="00000000" w:rsidR="00000000" w:rsidRPr="00000000">
        <w:rPr>
          <w:rtl w:val="0"/>
        </w:rPr>
        <w:t xml:space="preserve"> (Dec 12, 2023–Jan 5, 2024; </w:t>
      </w:r>
      <w:r w:rsidDel="00000000" w:rsidR="00000000" w:rsidRPr="00000000">
        <w:rPr>
          <w:b w:val="1"/>
          <w:rtl w:val="0"/>
        </w:rPr>
        <w:t xml:space="preserve">n=8,000 ~500/country</w:t>
      </w:r>
      <w:r w:rsidDel="00000000" w:rsidR="00000000" w:rsidRPr="00000000">
        <w:rPr>
          <w:rtl w:val="0"/>
        </w:rPr>
        <w:t xml:space="preserve">), which found </w:t>
      </w:r>
      <w:r w:rsidDel="00000000" w:rsidR="00000000" w:rsidRPr="00000000">
        <w:rPr>
          <w:b w:val="1"/>
          <w:rtl w:val="0"/>
        </w:rPr>
        <w:t xml:space="preserve">92% solidarity with Palestinians</w:t>
      </w:r>
      <w:r w:rsidDel="00000000" w:rsidR="00000000" w:rsidRPr="00000000">
        <w:rPr>
          <w:rtl w:val="0"/>
        </w:rPr>
        <w:t xml:space="preserve">, </w:t>
      </w:r>
      <w:r w:rsidDel="00000000" w:rsidR="00000000" w:rsidRPr="00000000">
        <w:rPr>
          <w:b w:val="1"/>
          <w:rtl w:val="0"/>
        </w:rPr>
        <w:t xml:space="preserve">89% rejecting recognition of Israel</w:t>
      </w:r>
      <w:r w:rsidDel="00000000" w:rsidR="00000000" w:rsidRPr="00000000">
        <w:rPr>
          <w:rtl w:val="0"/>
        </w:rPr>
        <w:t xml:space="preserve">, and </w:t>
      </w:r>
      <w:r w:rsidDel="00000000" w:rsidR="00000000" w:rsidRPr="00000000">
        <w:rPr>
          <w:b w:val="1"/>
          <w:rtl w:val="0"/>
        </w:rPr>
        <w:t xml:space="preserve">94% negative views of the U.S. position</w:t>
      </w:r>
      <w:r w:rsidDel="00000000" w:rsidR="00000000" w:rsidRPr="00000000">
        <w:rPr>
          <w:rtl w:val="0"/>
        </w:rPr>
        <w:t xml:space="preserve">; Oman was explicitly in-sample. In </w:t>
      </w:r>
      <w:r w:rsidDel="00000000" w:rsidR="00000000" w:rsidRPr="00000000">
        <w:rPr>
          <w:b w:val="1"/>
          <w:rtl w:val="0"/>
        </w:rPr>
        <w:t xml:space="preserve">Muscat</w:t>
      </w:r>
      <w:r w:rsidDel="00000000" w:rsidR="00000000" w:rsidRPr="00000000">
        <w:rPr>
          <w:rtl w:val="0"/>
        </w:rPr>
        <w:t xml:space="preserve">, authorities allowed </w:t>
      </w:r>
      <w:r w:rsidDel="00000000" w:rsidR="00000000" w:rsidRPr="00000000">
        <w:rPr>
          <w:b w:val="1"/>
          <w:rtl w:val="0"/>
        </w:rPr>
        <w:t xml:space="preserve">public rallies</w:t>
      </w:r>
      <w:r w:rsidDel="00000000" w:rsidR="00000000" w:rsidRPr="00000000">
        <w:rPr>
          <w:rtl w:val="0"/>
        </w:rPr>
        <w:t xml:space="preserve"> in Oct 2023—flagged by </w:t>
      </w:r>
      <w:r w:rsidDel="00000000" w:rsidR="00000000" w:rsidRPr="00000000">
        <w:rPr>
          <w:b w:val="1"/>
          <w:rtl w:val="0"/>
        </w:rPr>
        <w:t xml:space="preserve">U.S. Embassy demonstration alerts</w:t>
      </w:r>
      <w:r w:rsidDel="00000000" w:rsidR="00000000" w:rsidRPr="00000000">
        <w:rPr>
          <w:rtl w:val="0"/>
        </w:rPr>
        <w:t xml:space="preserve">—and local analysis notes a Palestine-solidarity gathering outside the U.S. Embassy 11 days after Oct 7, consistent with strong societal sympathy for Gaza. Meanwhile, </w:t>
      </w:r>
      <w:r w:rsidDel="00000000" w:rsidR="00000000" w:rsidRPr="00000000">
        <w:rPr>
          <w:b w:val="1"/>
          <w:rtl w:val="0"/>
        </w:rPr>
        <w:t xml:space="preserve">official humanitarian drives</w:t>
      </w:r>
      <w:r w:rsidDel="00000000" w:rsidR="00000000" w:rsidRPr="00000000">
        <w:rPr>
          <w:rtl w:val="0"/>
        </w:rPr>
        <w:t xml:space="preserve"> continued into </w:t>
      </w:r>
      <w:r w:rsidDel="00000000" w:rsidR="00000000" w:rsidRPr="00000000">
        <w:rPr>
          <w:b w:val="1"/>
          <w:rtl w:val="0"/>
        </w:rPr>
        <w:t xml:space="preserve">2025</w:t>
      </w:r>
      <w:r w:rsidDel="00000000" w:rsidR="00000000" w:rsidRPr="00000000">
        <w:rPr>
          <w:rtl w:val="0"/>
        </w:rPr>
        <w:t xml:space="preserve"> (e.g., Omani air-bridges and shipments in 2024; Omani Charitable Organization updates in July 2025 stating </w:t>
      </w:r>
      <w:r w:rsidDel="00000000" w:rsidR="00000000" w:rsidRPr="00000000">
        <w:rPr>
          <w:b w:val="1"/>
          <w:rtl w:val="0"/>
        </w:rPr>
        <w:t xml:space="preserve">16 airlifts</w:t>
      </w:r>
      <w:r w:rsidDel="00000000" w:rsidR="00000000" w:rsidRPr="00000000">
        <w:rPr>
          <w:rtl w:val="0"/>
        </w:rPr>
        <w:t xml:space="preserve"> to Egypt/Jordan and readiness despite crossing closures), underlining sustained public and state support.</w:t>
      </w:r>
    </w:p>
    <w:p w:rsidR="00000000" w:rsidDel="00000000" w:rsidP="00000000" w:rsidRDefault="00000000" w:rsidRPr="00000000" w14:paraId="00000471">
      <w:pPr>
        <w:rPr/>
      </w:pPr>
      <w:r w:rsidDel="00000000" w:rsidR="00000000" w:rsidRPr="00000000">
        <w:rPr>
          <w:rtl w:val="0"/>
        </w:rPr>
        <w:br w:type="textWrapping"/>
        <w:t xml:space="preserve">(</w:t>
      </w:r>
      <w:hyperlink r:id="rId1675">
        <w:r w:rsidDel="00000000" w:rsidR="00000000" w:rsidRPr="00000000">
          <w:rPr>
            <w:color w:val="1155cc"/>
            <w:u w:val="single"/>
            <w:rtl w:val="0"/>
          </w:rPr>
          <w:t xml:space="preserve">arabindex.dohainstitute.org</w:t>
        </w:r>
      </w:hyperlink>
      <w:r w:rsidDel="00000000" w:rsidR="00000000" w:rsidRPr="00000000">
        <w:rPr>
          <w:rtl w:val="0"/>
        </w:rPr>
        <w:t xml:space="preserve">, </w:t>
      </w:r>
      <w:hyperlink r:id="rId1676">
        <w:r w:rsidDel="00000000" w:rsidR="00000000" w:rsidRPr="00000000">
          <w:rPr>
            <w:color w:val="1155cc"/>
            <w:u w:val="single"/>
            <w:rtl w:val="0"/>
          </w:rPr>
          <w:t xml:space="preserve">arabcenterdc.org</w:t>
        </w:r>
      </w:hyperlink>
      <w:r w:rsidDel="00000000" w:rsidR="00000000" w:rsidRPr="00000000">
        <w:rPr>
          <w:rtl w:val="0"/>
        </w:rPr>
        <w:t xml:space="preserve">, </w:t>
      </w:r>
      <w:hyperlink r:id="rId1677">
        <w:r w:rsidDel="00000000" w:rsidR="00000000" w:rsidRPr="00000000">
          <w:rPr>
            <w:color w:val="1155cc"/>
            <w:u w:val="single"/>
            <w:rtl w:val="0"/>
          </w:rPr>
          <w:t xml:space="preserve">omusembassy.gov</w:t>
        </w:r>
      </w:hyperlink>
      <w:r w:rsidDel="00000000" w:rsidR="00000000" w:rsidRPr="00000000">
        <w:rPr>
          <w:rtl w:val="0"/>
        </w:rPr>
        <w:t xml:space="preserve">, </w:t>
      </w:r>
      <w:hyperlink r:id="rId1678">
        <w:r w:rsidDel="00000000" w:rsidR="00000000" w:rsidRPr="00000000">
          <w:rPr>
            <w:color w:val="1155cc"/>
            <w:u w:val="single"/>
            <w:rtl w:val="0"/>
          </w:rPr>
          <w:t xml:space="preserve">om.usembassy.gov</w:t>
        </w:r>
      </w:hyperlink>
      <w:r w:rsidDel="00000000" w:rsidR="00000000" w:rsidRPr="00000000">
        <w:rPr>
          <w:rtl w:val="0"/>
        </w:rPr>
        <w:t xml:space="preserve">, </w:t>
      </w:r>
      <w:hyperlink r:id="rId1679">
        <w:r w:rsidDel="00000000" w:rsidR="00000000" w:rsidRPr="00000000">
          <w:rPr>
            <w:color w:val="1155cc"/>
            <w:u w:val="single"/>
            <w:rtl w:val="0"/>
          </w:rPr>
          <w:t xml:space="preserve">arabcenterdc.org</w:t>
        </w:r>
      </w:hyperlink>
      <w:r w:rsidDel="00000000" w:rsidR="00000000" w:rsidRPr="00000000">
        <w:rPr>
          <w:rtl w:val="0"/>
        </w:rPr>
        <w:t xml:space="preserve">, </w:t>
      </w:r>
      <w:hyperlink r:id="rId1680">
        <w:r w:rsidDel="00000000" w:rsidR="00000000" w:rsidRPr="00000000">
          <w:rPr>
            <w:color w:val="1155cc"/>
            <w:u w:val="single"/>
            <w:rtl w:val="0"/>
          </w:rPr>
          <w:t xml:space="preserve">muscatdaily.com</w:t>
        </w:r>
      </w:hyperlink>
      <w:r w:rsidDel="00000000" w:rsidR="00000000" w:rsidRPr="00000000">
        <w:rPr>
          <w:rtl w:val="0"/>
        </w:rPr>
        <w:t xml:space="preserve">, </w:t>
      </w:r>
      <w:hyperlink r:id="rId1681">
        <w:r w:rsidDel="00000000" w:rsidR="00000000" w:rsidRPr="00000000">
          <w:rPr>
            <w:color w:val="1155cc"/>
            <w:u w:val="single"/>
            <w:rtl w:val="0"/>
          </w:rPr>
          <w:t xml:space="preserve">muscatdaily.com</w:t>
        </w:r>
      </w:hyperlink>
      <w:r w:rsidDel="00000000" w:rsidR="00000000" w:rsidRPr="00000000">
        <w:rPr>
          <w:rtl w:val="0"/>
        </w:rPr>
        <w:t xml:space="preserve">, </w:t>
      </w:r>
      <w:hyperlink r:id="rId1682">
        <w:r w:rsidDel="00000000" w:rsidR="00000000" w:rsidRPr="00000000">
          <w:rPr>
            <w:color w:val="1155cc"/>
            <w:u w:val="single"/>
            <w:rtl w:val="0"/>
          </w:rPr>
          <w:t xml:space="preserve">m.timesofoman.com</w:t>
        </w:r>
      </w:hyperlink>
      <w:r w:rsidDel="00000000" w:rsidR="00000000" w:rsidRPr="00000000">
        <w:rPr>
          <w:rtl w:val="0"/>
        </w:rPr>
        <w:t xml:space="preserve">, </w:t>
      </w:r>
      <w:hyperlink r:id="rId1683">
        <w:r w:rsidDel="00000000" w:rsidR="00000000" w:rsidRPr="00000000">
          <w:rPr>
            <w:color w:val="1155cc"/>
            <w:u w:val="single"/>
            <w:rtl w:val="0"/>
          </w:rPr>
          <w:t xml:space="preserve">zawya.com</w:t>
        </w:r>
      </w:hyperlink>
      <w:r w:rsidDel="00000000" w:rsidR="00000000" w:rsidRPr="00000000">
        <w:rPr>
          <w:rtl w:val="0"/>
        </w:rPr>
        <w:t xml:space="preserve">, </w:t>
      </w:r>
      <w:hyperlink r:id="rId1684">
        <w:r w:rsidDel="00000000" w:rsidR="00000000" w:rsidRPr="00000000">
          <w:rPr>
            <w:color w:val="1155cc"/>
            <w:u w:val="single"/>
            <w:rtl w:val="0"/>
          </w:rPr>
          <w:t xml:space="preserve">timesofoman.com</w:t>
        </w:r>
      </w:hyperlink>
      <w:r w:rsidDel="00000000" w:rsidR="00000000" w:rsidRPr="00000000">
        <w:rPr>
          <w:rtl w:val="0"/>
        </w:rPr>
        <w:t xml:space="preserve">, </w:t>
      </w:r>
      <w:hyperlink r:id="rId1685">
        <w:r w:rsidDel="00000000" w:rsidR="00000000" w:rsidRPr="00000000">
          <w:rPr>
            <w:color w:val="1155cc"/>
            <w:u w:val="single"/>
            <w:rtl w:val="0"/>
          </w:rPr>
          <w:t xml:space="preserve">omanobserver.om</w:t>
        </w:r>
      </w:hyperlink>
      <w:r w:rsidDel="00000000" w:rsidR="00000000" w:rsidRPr="00000000">
        <w:rPr>
          <w:rtl w:val="0"/>
        </w:rPr>
        <w:t xml:space="preserve">, </w:t>
      </w:r>
      <w:hyperlink r:id="rId1686">
        <w:r w:rsidDel="00000000" w:rsidR="00000000" w:rsidRPr="00000000">
          <w:rPr>
            <w:color w:val="1155cc"/>
            <w:u w:val="single"/>
            <w:rtl w:val="0"/>
          </w:rPr>
          <w:t xml:space="preserve">muscatdaily.com</w:t>
        </w:r>
      </w:hyperlink>
      <w:r w:rsidDel="00000000" w:rsidR="00000000" w:rsidRPr="00000000">
        <w:rPr>
          <w:rtl w:val="0"/>
        </w:rPr>
        <w:t xml:space="preserve">, </w:t>
      </w:r>
      <w:hyperlink r:id="rId1687">
        <w:r w:rsidDel="00000000" w:rsidR="00000000" w:rsidRPr="00000000">
          <w:rPr>
            <w:color w:val="1155cc"/>
            <w:u w:val="single"/>
            <w:rtl w:val="0"/>
          </w:rPr>
          <w:t xml:space="preserve">thearabianstories.com</w:t>
        </w:r>
      </w:hyperlink>
      <w:r w:rsidDel="00000000" w:rsidR="00000000" w:rsidRPr="00000000">
        <w:rPr>
          <w:rtl w:val="0"/>
        </w:rPr>
        <w:t xml:space="preserve">, </w:t>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b w:val="1"/>
        </w:rPr>
      </w:pPr>
      <w:r w:rsidDel="00000000" w:rsidR="00000000" w:rsidRPr="00000000">
        <w:rPr>
          <w:b w:val="1"/>
          <w:rtl w:val="0"/>
        </w:rPr>
        <w:t xml:space="preserve">Current status &amp; leverage points.</w:t>
      </w:r>
    </w:p>
    <w:p w:rsidR="00000000" w:rsidDel="00000000" w:rsidP="00000000" w:rsidRDefault="00000000" w:rsidRPr="00000000" w14:paraId="00000476">
      <w:pPr>
        <w:rPr/>
      </w:pPr>
      <w:r w:rsidDel="00000000" w:rsidR="00000000" w:rsidRPr="00000000">
        <w:rPr>
          <w:b w:val="1"/>
          <w:rtl w:val="0"/>
        </w:rPr>
        <w:t xml:space="preserve">Yemen/Red Sea.</w:t>
      </w:r>
      <w:r w:rsidDel="00000000" w:rsidR="00000000" w:rsidRPr="00000000">
        <w:rPr>
          <w:rtl w:val="0"/>
        </w:rPr>
        <w:t xml:space="preserve"> The Oman-facilitated Houthi–U.S. ceasefire channel operates alongside UN Security Council pressure (</w:t>
      </w:r>
      <w:r w:rsidDel="00000000" w:rsidR="00000000" w:rsidRPr="00000000">
        <w:rPr>
          <w:b w:val="1"/>
          <w:rtl w:val="0"/>
        </w:rPr>
        <w:t xml:space="preserve">Res. 2722</w:t>
      </w:r>
      <w:r w:rsidDel="00000000" w:rsidR="00000000" w:rsidRPr="00000000">
        <w:rPr>
          <w:rtl w:val="0"/>
        </w:rPr>
        <w:t xml:space="preserve">) and coalition maritime security efforts. Oman publicly confirmed brokering a U.S.–Houthi ceasefire understanding on </w:t>
      </w:r>
      <w:r w:rsidDel="00000000" w:rsidR="00000000" w:rsidRPr="00000000">
        <w:rPr>
          <w:b w:val="1"/>
          <w:rtl w:val="0"/>
        </w:rPr>
        <w:t xml:space="preserve">May 6, 2025</w:t>
      </w:r>
      <w:r w:rsidDel="00000000" w:rsidR="00000000" w:rsidRPr="00000000">
        <w:rPr>
          <w:rtl w:val="0"/>
        </w:rPr>
        <w:t xml:space="preserve">; shipping data and monitoring note a subsequent lull that lasted into early July before renewed attacks (including </w:t>
      </w:r>
      <w:r w:rsidDel="00000000" w:rsidR="00000000" w:rsidRPr="00000000">
        <w:rPr>
          <w:b w:val="1"/>
          <w:rtl w:val="0"/>
        </w:rPr>
        <w:t xml:space="preserve">Magic Seas</w:t>
      </w:r>
      <w:r w:rsidDel="00000000" w:rsidR="00000000" w:rsidRPr="00000000">
        <w:rPr>
          <w:rtl w:val="0"/>
        </w:rPr>
        <w:t xml:space="preserve"> and </w:t>
      </w:r>
      <w:r w:rsidDel="00000000" w:rsidR="00000000" w:rsidRPr="00000000">
        <w:rPr>
          <w:b w:val="1"/>
          <w:rtl w:val="0"/>
        </w:rPr>
        <w:t xml:space="preserve">Eternity C</w:t>
      </w:r>
      <w:r w:rsidDel="00000000" w:rsidR="00000000" w:rsidRPr="00000000">
        <w:rPr>
          <w:rtl w:val="0"/>
        </w:rPr>
        <w:t xml:space="preserve">) spiked risk again—evidence that Muscat’s channel has, at times, measurably reduced attack tempo and is relevant to any Gaza-linked maritime ratchet. </w:t>
      </w:r>
      <w:r w:rsidDel="00000000" w:rsidR="00000000" w:rsidRPr="00000000">
        <w:rPr>
          <w:rtl w:val="0"/>
        </w:rPr>
      </w:r>
    </w:p>
    <w:p w:rsidR="00000000" w:rsidDel="00000000" w:rsidP="00000000" w:rsidRDefault="00000000" w:rsidRPr="00000000" w14:paraId="00000477">
      <w:pPr>
        <w:rPr>
          <w:b w:val="1"/>
        </w:rPr>
      </w:pPr>
      <w:r w:rsidDel="00000000" w:rsidR="00000000" w:rsidRPr="00000000">
        <w:rPr>
          <w:rtl w:val="0"/>
        </w:rPr>
      </w:r>
    </w:p>
    <w:p w:rsidR="00000000" w:rsidDel="00000000" w:rsidP="00000000" w:rsidRDefault="00000000" w:rsidRPr="00000000" w14:paraId="00000478">
      <w:pPr>
        <w:rPr/>
      </w:pPr>
      <w:r w:rsidDel="00000000" w:rsidR="00000000" w:rsidRPr="00000000">
        <w:rPr>
          <w:b w:val="1"/>
          <w:rtl w:val="0"/>
        </w:rPr>
        <w:t xml:space="preserve">U.S.–Iran crisis management.</w:t>
      </w:r>
      <w:r w:rsidDel="00000000" w:rsidR="00000000" w:rsidRPr="00000000">
        <w:rPr>
          <w:rtl w:val="0"/>
        </w:rPr>
        <w:t xml:space="preserve"> Muscat continues to serve as a discreet venue for indirect U.S.–Iran talks in </w:t>
      </w:r>
      <w:r w:rsidDel="00000000" w:rsidR="00000000" w:rsidRPr="00000000">
        <w:rPr>
          <w:b w:val="1"/>
          <w:rtl w:val="0"/>
        </w:rPr>
        <w:t xml:space="preserve">2025</w:t>
      </w:r>
      <w:r w:rsidDel="00000000" w:rsidR="00000000" w:rsidRPr="00000000">
        <w:rPr>
          <w:rtl w:val="0"/>
        </w:rPr>
        <w:t xml:space="preserve">—with rounds scheduled (e.g., announced for </w:t>
      </w:r>
      <w:r w:rsidDel="00000000" w:rsidR="00000000" w:rsidRPr="00000000">
        <w:rPr>
          <w:b w:val="1"/>
          <w:rtl w:val="0"/>
        </w:rPr>
        <w:t xml:space="preserve">June 12</w:t>
      </w:r>
      <w:r w:rsidDel="00000000" w:rsidR="00000000" w:rsidRPr="00000000">
        <w:rPr>
          <w:rtl w:val="0"/>
        </w:rPr>
        <w:t xml:space="preserve">) and occasionally postponed—underscoring that the Omani track remains available and acceptable to both sides when escalation risks rise. </w:t>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b w:val="1"/>
          <w:rtl w:val="0"/>
        </w:rPr>
        <w:t xml:space="preserve">Regional connectivity.</w:t>
      </w:r>
      <w:r w:rsidDel="00000000" w:rsidR="00000000" w:rsidRPr="00000000">
        <w:rPr>
          <w:rtl w:val="0"/>
        </w:rPr>
        <w:t xml:space="preserve"> By </w:t>
      </w:r>
      <w:r w:rsidDel="00000000" w:rsidR="00000000" w:rsidRPr="00000000">
        <w:rPr>
          <w:b w:val="1"/>
          <w:rtl w:val="0"/>
        </w:rPr>
        <w:t xml:space="preserve">keeping overflight channels open</w:t>
      </w:r>
      <w:r w:rsidDel="00000000" w:rsidR="00000000" w:rsidRPr="00000000">
        <w:rPr>
          <w:rtl w:val="0"/>
        </w:rPr>
        <w:t xml:space="preserve">—notably opening Omani airspace to all carriers (including Israeli airlines) in </w:t>
      </w:r>
      <w:r w:rsidDel="00000000" w:rsidR="00000000" w:rsidRPr="00000000">
        <w:rPr>
          <w:b w:val="1"/>
          <w:rtl w:val="0"/>
        </w:rPr>
        <w:t xml:space="preserve">February 2023</w:t>
      </w:r>
      <w:r w:rsidDel="00000000" w:rsidR="00000000" w:rsidRPr="00000000">
        <w:rPr>
          <w:rtl w:val="0"/>
        </w:rPr>
        <w:t xml:space="preserve">—while avoiding high-visibility political gestures, Oman sustains access without alignment, useful for indirect messaging and technical fixes.</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t xml:space="preserve">(</w:t>
      </w:r>
      <w:hyperlink r:id="rId1688">
        <w:r w:rsidDel="00000000" w:rsidR="00000000" w:rsidRPr="00000000">
          <w:rPr>
            <w:color w:val="1155cc"/>
            <w:u w:val="single"/>
            <w:rtl w:val="0"/>
          </w:rPr>
          <w:t xml:space="preserve">reuters.com</w:t>
        </w:r>
      </w:hyperlink>
      <w:r w:rsidDel="00000000" w:rsidR="00000000" w:rsidRPr="00000000">
        <w:rPr>
          <w:rtl w:val="0"/>
        </w:rPr>
        <w:t xml:space="preserve">, </w:t>
      </w:r>
      <w:hyperlink r:id="rId1689">
        <w:r w:rsidDel="00000000" w:rsidR="00000000" w:rsidRPr="00000000">
          <w:rPr>
            <w:color w:val="1155cc"/>
            <w:u w:val="single"/>
            <w:rtl w:val="0"/>
          </w:rPr>
          <w:t xml:space="preserve">press.un.org</w:t>
        </w:r>
      </w:hyperlink>
      <w:r w:rsidDel="00000000" w:rsidR="00000000" w:rsidRPr="00000000">
        <w:rPr>
          <w:rtl w:val="0"/>
        </w:rPr>
        <w:t xml:space="preserve">, </w:t>
      </w:r>
      <w:hyperlink r:id="rId1690">
        <w:r w:rsidDel="00000000" w:rsidR="00000000" w:rsidRPr="00000000">
          <w:rPr>
            <w:color w:val="1155cc"/>
            <w:u w:val="single"/>
            <w:rtl w:val="0"/>
          </w:rPr>
          <w:t xml:space="preserve">reuters.com</w:t>
        </w:r>
      </w:hyperlink>
      <w:r w:rsidDel="00000000" w:rsidR="00000000" w:rsidRPr="00000000">
        <w:rPr>
          <w:rtl w:val="0"/>
        </w:rPr>
        <w:t xml:space="preserve">, </w:t>
      </w:r>
      <w:hyperlink r:id="rId1691">
        <w:r w:rsidDel="00000000" w:rsidR="00000000" w:rsidRPr="00000000">
          <w:rPr>
            <w:color w:val="1155cc"/>
            <w:u w:val="single"/>
            <w:rtl w:val="0"/>
          </w:rPr>
          <w:t xml:space="preserve">acleddata.com</w:t>
        </w:r>
      </w:hyperlink>
      <w:r w:rsidDel="00000000" w:rsidR="00000000" w:rsidRPr="00000000">
        <w:rPr>
          <w:rtl w:val="0"/>
        </w:rPr>
        <w:t xml:space="preserve">, </w:t>
      </w:r>
      <w:hyperlink r:id="rId1692">
        <w:r w:rsidDel="00000000" w:rsidR="00000000" w:rsidRPr="00000000">
          <w:rPr>
            <w:color w:val="1155cc"/>
            <w:u w:val="single"/>
            <w:rtl w:val="0"/>
          </w:rPr>
          <w:t xml:space="preserve">reuters.com</w:t>
        </w:r>
      </w:hyperlink>
      <w:r w:rsidDel="00000000" w:rsidR="00000000" w:rsidRPr="00000000">
        <w:rPr>
          <w:rtl w:val="0"/>
        </w:rPr>
        <w:t xml:space="preserve">, </w:t>
      </w:r>
      <w:hyperlink r:id="rId1693">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b w:val="1"/>
        </w:rPr>
      </w:pPr>
      <w:r w:rsidDel="00000000" w:rsidR="00000000" w:rsidRPr="00000000">
        <w:rPr>
          <w:b w:val="1"/>
          <w:rtl w:val="0"/>
        </w:rPr>
        <w:t xml:space="preserve">Unique assets Muscat can bring.</w:t>
      </w:r>
    </w:p>
    <w:p w:rsidR="00000000" w:rsidDel="00000000" w:rsidP="00000000" w:rsidRDefault="00000000" w:rsidRPr="00000000" w14:paraId="0000047F">
      <w:pPr>
        <w:rPr/>
      </w:pPr>
      <w:r w:rsidDel="00000000" w:rsidR="00000000" w:rsidRPr="00000000">
        <w:rPr>
          <w:b w:val="1"/>
          <w:rtl w:val="0"/>
        </w:rPr>
        <w:t xml:space="preserve">Back-channel credibility.</w:t>
      </w:r>
      <w:r w:rsidDel="00000000" w:rsidR="00000000" w:rsidRPr="00000000">
        <w:rPr>
          <w:rtl w:val="0"/>
        </w:rPr>
        <w:t xml:space="preserve"> Oman’s working channels to the </w:t>
      </w:r>
      <w:r w:rsidDel="00000000" w:rsidR="00000000" w:rsidRPr="00000000">
        <w:rPr>
          <w:b w:val="1"/>
          <w:rtl w:val="0"/>
        </w:rPr>
        <w:t xml:space="preserve">Houthis, Tehran, Washington, and Riyadh</w:t>
      </w:r>
      <w:r w:rsidDel="00000000" w:rsidR="00000000" w:rsidRPr="00000000">
        <w:rPr>
          <w:rtl w:val="0"/>
        </w:rPr>
        <w:t xml:space="preserve"> are demonstrated by: Muscat’s </w:t>
      </w:r>
      <w:r w:rsidDel="00000000" w:rsidR="00000000" w:rsidRPr="00000000">
        <w:rPr>
          <w:b w:val="1"/>
          <w:rtl w:val="0"/>
        </w:rPr>
        <w:t xml:space="preserve">May 6, 2025</w:t>
      </w:r>
      <w:r w:rsidDel="00000000" w:rsidR="00000000" w:rsidRPr="00000000">
        <w:rPr>
          <w:rtl w:val="0"/>
        </w:rPr>
        <w:t xml:space="preserve"> public confirmation that it </w:t>
      </w:r>
      <w:r w:rsidDel="00000000" w:rsidR="00000000" w:rsidRPr="00000000">
        <w:rPr>
          <w:b w:val="1"/>
          <w:rtl w:val="0"/>
        </w:rPr>
        <w:t xml:space="preserve">mediated a U.S.–Houthi ceasefire understanding</w:t>
      </w:r>
      <w:r w:rsidDel="00000000" w:rsidR="00000000" w:rsidRPr="00000000">
        <w:rPr>
          <w:rtl w:val="0"/>
        </w:rPr>
        <w:t xml:space="preserve"> over Red Sea attacks; the </w:t>
      </w:r>
      <w:r w:rsidDel="00000000" w:rsidR="00000000" w:rsidRPr="00000000">
        <w:rPr>
          <w:b w:val="1"/>
          <w:rtl w:val="0"/>
        </w:rPr>
        <w:t xml:space="preserve">Saudi–Omani</w:t>
      </w:r>
      <w:r w:rsidDel="00000000" w:rsidR="00000000" w:rsidRPr="00000000">
        <w:rPr>
          <w:rtl w:val="0"/>
        </w:rPr>
        <w:t xml:space="preserve"> joint talks with Houthi leaders in </w:t>
      </w:r>
      <w:r w:rsidDel="00000000" w:rsidR="00000000" w:rsidRPr="00000000">
        <w:rPr>
          <w:b w:val="1"/>
          <w:rtl w:val="0"/>
        </w:rPr>
        <w:t xml:space="preserve">Sana’a</w:t>
      </w:r>
      <w:r w:rsidDel="00000000" w:rsidR="00000000" w:rsidRPr="00000000">
        <w:rPr>
          <w:rtl w:val="0"/>
        </w:rPr>
        <w:t xml:space="preserve"> (April 2023); and the </w:t>
      </w:r>
      <w:r w:rsidDel="00000000" w:rsidR="00000000" w:rsidRPr="00000000">
        <w:rPr>
          <w:b w:val="1"/>
          <w:rtl w:val="0"/>
        </w:rPr>
        <w:t xml:space="preserve">2025 Muscat track</w:t>
      </w:r>
      <w:r w:rsidDel="00000000" w:rsidR="00000000" w:rsidRPr="00000000">
        <w:rPr>
          <w:rtl w:val="0"/>
        </w:rPr>
        <w:t xml:space="preserve"> for </w:t>
      </w:r>
      <w:r w:rsidDel="00000000" w:rsidR="00000000" w:rsidRPr="00000000">
        <w:rPr>
          <w:b w:val="1"/>
          <w:rtl w:val="0"/>
        </w:rPr>
        <w:t xml:space="preserve">indirect U.S.–Iran talks</w:t>
      </w:r>
      <w:r w:rsidDel="00000000" w:rsidR="00000000" w:rsidRPr="00000000">
        <w:rPr>
          <w:rtl w:val="0"/>
        </w:rPr>
        <w:t xml:space="preserve"> (scheduled and at times postponed), underscoring Oman’s accepted venue status. </w:t>
        <w:br w:type="textWrapping"/>
        <w:br w:type="textWrapping"/>
      </w:r>
      <w:r w:rsidDel="00000000" w:rsidR="00000000" w:rsidRPr="00000000">
        <w:rPr>
          <w:b w:val="1"/>
          <w:rtl w:val="0"/>
        </w:rPr>
        <w:t xml:space="preserve">Staging &amp; verification logistics.</w:t>
      </w:r>
      <w:r w:rsidDel="00000000" w:rsidR="00000000" w:rsidRPr="00000000">
        <w:rPr>
          <w:rtl w:val="0"/>
        </w:rPr>
        <w:t xml:space="preserve"> Oman offers </w:t>
      </w:r>
      <w:r w:rsidDel="00000000" w:rsidR="00000000" w:rsidRPr="00000000">
        <w:rPr>
          <w:b w:val="1"/>
          <w:rtl w:val="0"/>
        </w:rPr>
        <w:t xml:space="preserve">Arabian Sea alternatives</w:t>
      </w:r>
      <w:r w:rsidDel="00000000" w:rsidR="00000000" w:rsidRPr="00000000">
        <w:rPr>
          <w:rtl w:val="0"/>
        </w:rPr>
        <w:t xml:space="preserve"> outside the Red Sea chokepoint: </w:t>
      </w:r>
      <w:r w:rsidDel="00000000" w:rsidR="00000000" w:rsidRPr="00000000">
        <w:rPr>
          <w:b w:val="1"/>
          <w:rtl w:val="0"/>
        </w:rPr>
        <w:t xml:space="preserve">Salalah Port</w:t>
      </w:r>
      <w:r w:rsidDel="00000000" w:rsidR="00000000" w:rsidRPr="00000000">
        <w:rPr>
          <w:rtl w:val="0"/>
        </w:rPr>
        <w:t xml:space="preserve"> ranks </w:t>
      </w:r>
      <w:r w:rsidDel="00000000" w:rsidR="00000000" w:rsidRPr="00000000">
        <w:rPr>
          <w:b w:val="1"/>
          <w:rtl w:val="0"/>
        </w:rPr>
        <w:t xml:space="preserve">#2 globally</w:t>
      </w:r>
      <w:r w:rsidDel="00000000" w:rsidR="00000000" w:rsidRPr="00000000">
        <w:rPr>
          <w:rtl w:val="0"/>
        </w:rPr>
        <w:t xml:space="preserve"> in the World Bank’s </w:t>
      </w:r>
      <w:r w:rsidDel="00000000" w:rsidR="00000000" w:rsidRPr="00000000">
        <w:rPr>
          <w:b w:val="1"/>
          <w:rtl w:val="0"/>
        </w:rPr>
        <w:t xml:space="preserve">CPPI 2023</w:t>
      </w:r>
      <w:r w:rsidDel="00000000" w:rsidR="00000000" w:rsidRPr="00000000">
        <w:rPr>
          <w:rtl w:val="0"/>
        </w:rPr>
        <w:t xml:space="preserve"> and is expanding capacity; </w:t>
      </w:r>
      <w:r w:rsidDel="00000000" w:rsidR="00000000" w:rsidRPr="00000000">
        <w:rPr>
          <w:b w:val="1"/>
          <w:rtl w:val="0"/>
        </w:rPr>
        <w:t xml:space="preserve">Sohar Port</w:t>
      </w:r>
      <w:r w:rsidDel="00000000" w:rsidR="00000000" w:rsidRPr="00000000">
        <w:rPr>
          <w:rtl w:val="0"/>
        </w:rPr>
        <w:t xml:space="preserve"> handled </w:t>
      </w:r>
      <w:r w:rsidDel="00000000" w:rsidR="00000000" w:rsidRPr="00000000">
        <w:rPr>
          <w:b w:val="1"/>
          <w:rtl w:val="0"/>
        </w:rPr>
        <w:t xml:space="preserve">~943,000 TEU in 2024</w:t>
      </w:r>
      <w:r w:rsidDel="00000000" w:rsidR="00000000" w:rsidRPr="00000000">
        <w:rPr>
          <w:rtl w:val="0"/>
        </w:rPr>
        <w:t xml:space="preserve">; and </w:t>
      </w:r>
      <w:r w:rsidDel="00000000" w:rsidR="00000000" w:rsidRPr="00000000">
        <w:rPr>
          <w:b w:val="1"/>
          <w:rtl w:val="0"/>
        </w:rPr>
        <w:t xml:space="preserve">Duqm’s new container terminal</w:t>
      </w:r>
      <w:r w:rsidDel="00000000" w:rsidR="00000000" w:rsidRPr="00000000">
        <w:rPr>
          <w:rtl w:val="0"/>
        </w:rPr>
        <w:t xml:space="preserve"> opened in </w:t>
      </w:r>
      <w:r w:rsidDel="00000000" w:rsidR="00000000" w:rsidRPr="00000000">
        <w:rPr>
          <w:b w:val="1"/>
          <w:rtl w:val="0"/>
        </w:rPr>
        <w:t xml:space="preserve">January 2024</w:t>
      </w:r>
      <w:r w:rsidDel="00000000" w:rsidR="00000000" w:rsidRPr="00000000">
        <w:rPr>
          <w:rtl w:val="0"/>
        </w:rPr>
        <w:t xml:space="preserve"> under </w:t>
      </w:r>
      <w:r w:rsidDel="00000000" w:rsidR="00000000" w:rsidRPr="00000000">
        <w:rPr>
          <w:b w:val="1"/>
          <w:rtl w:val="0"/>
        </w:rPr>
        <w:t xml:space="preserve">Asyad Ports</w:t>
      </w:r>
      <w:r w:rsidDel="00000000" w:rsidR="00000000" w:rsidRPr="00000000">
        <w:rPr>
          <w:rtl w:val="0"/>
        </w:rPr>
        <w:t xml:space="preserve">—all nested within </w:t>
      </w:r>
      <w:r w:rsidDel="00000000" w:rsidR="00000000" w:rsidRPr="00000000">
        <w:rPr>
          <w:b w:val="1"/>
          <w:rtl w:val="0"/>
        </w:rPr>
        <w:t xml:space="preserve">Asyad Group’s</w:t>
      </w:r>
      <w:r w:rsidDel="00000000" w:rsidR="00000000" w:rsidRPr="00000000">
        <w:rPr>
          <w:rtl w:val="0"/>
        </w:rPr>
        <w:t xml:space="preserve"> national logistics platform. These nodes can host pre-clearance, scanning, and </w:t>
      </w:r>
      <w:r w:rsidDel="00000000" w:rsidR="00000000" w:rsidRPr="00000000">
        <w:rPr>
          <w:b w:val="1"/>
          <w:rtl w:val="0"/>
        </w:rPr>
        <w:t xml:space="preserve">IoT-tracked</w:t>
      </w:r>
      <w:r w:rsidDel="00000000" w:rsidR="00000000" w:rsidRPr="00000000">
        <w:rPr>
          <w:rtl w:val="0"/>
        </w:rPr>
        <w:t xml:space="preserve"> consignments for relief and reconstruction flows.</w:t>
        <w:br w:type="textWrapping"/>
        <w:br w:type="textWrapping"/>
      </w:r>
      <w:r w:rsidDel="00000000" w:rsidR="00000000" w:rsidRPr="00000000">
        <w:rPr>
          <w:b w:val="1"/>
          <w:rtl w:val="0"/>
        </w:rPr>
        <w:t xml:space="preserve">Macro stability for custodianship roles.</w:t>
      </w:r>
      <w:r w:rsidDel="00000000" w:rsidR="00000000" w:rsidRPr="00000000">
        <w:rPr>
          <w:rtl w:val="0"/>
        </w:rPr>
        <w:t xml:space="preserve"> </w:t>
      </w:r>
      <w:r w:rsidDel="00000000" w:rsidR="00000000" w:rsidRPr="00000000">
        <w:rPr>
          <w:b w:val="1"/>
          <w:rtl w:val="0"/>
        </w:rPr>
        <w:t xml:space="preserve">IMF</w:t>
      </w:r>
      <w:r w:rsidDel="00000000" w:rsidR="00000000" w:rsidRPr="00000000">
        <w:rPr>
          <w:rtl w:val="0"/>
        </w:rPr>
        <w:t xml:space="preserve"> assessments (2024 Article IV, Jan. 22, 2025) highlight continued fiscal/external surpluses, ample banking-sector buffers, and disciplined policy under </w:t>
      </w:r>
      <w:r w:rsidDel="00000000" w:rsidR="00000000" w:rsidRPr="00000000">
        <w:rPr>
          <w:b w:val="1"/>
          <w:rtl w:val="0"/>
        </w:rPr>
        <w:t xml:space="preserve">Vision 2040</w:t>
      </w:r>
      <w:r w:rsidDel="00000000" w:rsidR="00000000" w:rsidRPr="00000000">
        <w:rPr>
          <w:rtl w:val="0"/>
        </w:rPr>
        <w:t xml:space="preserve">; </w:t>
      </w:r>
      <w:r w:rsidDel="00000000" w:rsidR="00000000" w:rsidRPr="00000000">
        <w:rPr>
          <w:b w:val="1"/>
          <w:rtl w:val="0"/>
        </w:rPr>
        <w:t xml:space="preserve">Fitch</w:t>
      </w:r>
      <w:r w:rsidDel="00000000" w:rsidR="00000000" w:rsidRPr="00000000">
        <w:rPr>
          <w:rtl w:val="0"/>
        </w:rPr>
        <w:t xml:space="preserve"> revised </w:t>
      </w:r>
      <w:r w:rsidDel="00000000" w:rsidR="00000000" w:rsidRPr="00000000">
        <w:rPr>
          <w:b w:val="1"/>
          <w:rtl w:val="0"/>
        </w:rPr>
        <w:t xml:space="preserve">Oman’s outlook to Positive</w:t>
      </w:r>
      <w:r w:rsidDel="00000000" w:rsidR="00000000" w:rsidRPr="00000000">
        <w:rPr>
          <w:rtl w:val="0"/>
        </w:rPr>
        <w:t xml:space="preserve"> while affirming </w:t>
      </w:r>
      <w:r w:rsidDel="00000000" w:rsidR="00000000" w:rsidRPr="00000000">
        <w:rPr>
          <w:b w:val="1"/>
          <w:rtl w:val="0"/>
        </w:rPr>
        <w:t xml:space="preserve">‘BB+’</w:t>
      </w:r>
      <w:r w:rsidDel="00000000" w:rsidR="00000000" w:rsidRPr="00000000">
        <w:rPr>
          <w:rtl w:val="0"/>
        </w:rPr>
        <w:t xml:space="preserve"> in 2024/25—together suggesting Muscat can sustain a </w:t>
      </w:r>
      <w:r w:rsidDel="00000000" w:rsidR="00000000" w:rsidRPr="00000000">
        <w:rPr>
          <w:b w:val="1"/>
          <w:rtl w:val="0"/>
        </w:rPr>
        <w:t xml:space="preserve">low-profile guarantor/host</w:t>
      </w:r>
      <w:r w:rsidDel="00000000" w:rsidR="00000000" w:rsidRPr="00000000">
        <w:rPr>
          <w:rtl w:val="0"/>
        </w:rPr>
        <w:t xml:space="preserve"> function without overextension. </w:t>
        <w:br w:type="textWrapping"/>
        <w:br w:type="textWrapping"/>
        <w:t xml:space="preserve">(</w:t>
      </w:r>
      <w:hyperlink r:id="rId1694">
        <w:r w:rsidDel="00000000" w:rsidR="00000000" w:rsidRPr="00000000">
          <w:rPr>
            <w:color w:val="1155cc"/>
            <w:u w:val="single"/>
            <w:rtl w:val="0"/>
          </w:rPr>
          <w:t xml:space="preserve">reuters.com</w:t>
        </w:r>
      </w:hyperlink>
      <w:r w:rsidDel="00000000" w:rsidR="00000000" w:rsidRPr="00000000">
        <w:rPr>
          <w:rtl w:val="0"/>
        </w:rPr>
        <w:t xml:space="preserve">, </w:t>
      </w:r>
      <w:hyperlink r:id="rId1695">
        <w:r w:rsidDel="00000000" w:rsidR="00000000" w:rsidRPr="00000000">
          <w:rPr>
            <w:color w:val="1155cc"/>
            <w:u w:val="single"/>
            <w:rtl w:val="0"/>
          </w:rPr>
          <w:t xml:space="preserve">reuters.com</w:t>
        </w:r>
      </w:hyperlink>
      <w:r w:rsidDel="00000000" w:rsidR="00000000" w:rsidRPr="00000000">
        <w:rPr>
          <w:rtl w:val="0"/>
        </w:rPr>
        <w:t xml:space="preserve">, </w:t>
      </w:r>
      <w:hyperlink r:id="rId1696">
        <w:r w:rsidDel="00000000" w:rsidR="00000000" w:rsidRPr="00000000">
          <w:rPr>
            <w:color w:val="1155cc"/>
            <w:u w:val="single"/>
            <w:rtl w:val="0"/>
          </w:rPr>
          <w:t xml:space="preserve">worldbank.org</w:t>
        </w:r>
      </w:hyperlink>
      <w:r w:rsidDel="00000000" w:rsidR="00000000" w:rsidRPr="00000000">
        <w:rPr>
          <w:rtl w:val="0"/>
        </w:rPr>
        <w:t xml:space="preserve">, </w:t>
      </w:r>
      <w:hyperlink r:id="rId1697">
        <w:r w:rsidDel="00000000" w:rsidR="00000000" w:rsidRPr="00000000">
          <w:rPr>
            <w:color w:val="1155cc"/>
            <w:u w:val="single"/>
            <w:rtl w:val="0"/>
          </w:rPr>
          <w:t xml:space="preserve">worldbank.org</w:t>
        </w:r>
      </w:hyperlink>
      <w:r w:rsidDel="00000000" w:rsidR="00000000" w:rsidRPr="00000000">
        <w:rPr>
          <w:rtl w:val="0"/>
        </w:rPr>
        <w:t xml:space="preserve">, </w:t>
      </w:r>
      <w:hyperlink r:id="rId1698">
        <w:r w:rsidDel="00000000" w:rsidR="00000000" w:rsidRPr="00000000">
          <w:rPr>
            <w:color w:val="1155cc"/>
            <w:u w:val="single"/>
            <w:rtl w:val="0"/>
          </w:rPr>
          <w:t xml:space="preserve">aero-news.net</w:t>
        </w:r>
      </w:hyperlink>
      <w:r w:rsidDel="00000000" w:rsidR="00000000" w:rsidRPr="00000000">
        <w:rPr>
          <w:rtl w:val="0"/>
        </w:rPr>
        <w:t xml:space="preserve">, </w:t>
      </w:r>
      <w:hyperlink r:id="rId1699">
        <w:r w:rsidDel="00000000" w:rsidR="00000000" w:rsidRPr="00000000">
          <w:rPr>
            <w:color w:val="1155cc"/>
            <w:u w:val="single"/>
            <w:rtl w:val="0"/>
          </w:rPr>
          <w:t xml:space="preserve">seatrade-maritime.com</w:t>
        </w:r>
      </w:hyperlink>
      <w:r w:rsidDel="00000000" w:rsidR="00000000" w:rsidRPr="00000000">
        <w:rPr>
          <w:rtl w:val="0"/>
        </w:rPr>
        <w:t xml:space="preserve">, </w:t>
      </w:r>
      <w:hyperlink r:id="rId1700">
        <w:r w:rsidDel="00000000" w:rsidR="00000000" w:rsidRPr="00000000">
          <w:rPr>
            <w:color w:val="1155cc"/>
            <w:u w:val="single"/>
            <w:rtl w:val="0"/>
          </w:rPr>
          <w:t xml:space="preserve">asyad.om</w:t>
        </w:r>
      </w:hyperlink>
      <w:r w:rsidDel="00000000" w:rsidR="00000000" w:rsidRPr="00000000">
        <w:rPr>
          <w:rtl w:val="0"/>
        </w:rPr>
        <w:t xml:space="preserve">, </w:t>
      </w:r>
      <w:hyperlink r:id="rId1701">
        <w:r w:rsidDel="00000000" w:rsidR="00000000" w:rsidRPr="00000000">
          <w:rPr>
            <w:color w:val="1155cc"/>
            <w:u w:val="single"/>
            <w:rtl w:val="0"/>
          </w:rPr>
          <w:t xml:space="preserve">asyad.om</w:t>
        </w:r>
      </w:hyperlink>
      <w:r w:rsidDel="00000000" w:rsidR="00000000" w:rsidRPr="00000000">
        <w:rPr>
          <w:rtl w:val="0"/>
        </w:rPr>
        <w:t xml:space="preserve">, </w:t>
      </w:r>
      <w:hyperlink r:id="rId1702">
        <w:r w:rsidDel="00000000" w:rsidR="00000000" w:rsidRPr="00000000">
          <w:rPr>
            <w:color w:val="1155cc"/>
            <w:u w:val="single"/>
            <w:rtl w:val="0"/>
          </w:rPr>
          <w:t xml:space="preserve">imf.org</w:t>
        </w:r>
      </w:hyperlink>
      <w:r w:rsidDel="00000000" w:rsidR="00000000" w:rsidRPr="00000000">
        <w:rPr>
          <w:rtl w:val="0"/>
        </w:rPr>
        <w:t xml:space="preserve">, </w:t>
      </w:r>
      <w:hyperlink r:id="rId1703">
        <w:r w:rsidDel="00000000" w:rsidR="00000000" w:rsidRPr="00000000">
          <w:rPr>
            <w:color w:val="1155cc"/>
            <w:u w:val="single"/>
            <w:rtl w:val="0"/>
          </w:rPr>
          <w:t xml:space="preserve">fitchratings.com</w:t>
        </w:r>
      </w:hyperlink>
      <w:r w:rsidDel="00000000" w:rsidR="00000000" w:rsidRPr="00000000">
        <w:rPr>
          <w:rtl w:val="0"/>
        </w:rPr>
        <w:t xml:space="preserve">)</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b w:val="1"/>
        </w:rPr>
      </w:pPr>
      <w:r w:rsidDel="00000000" w:rsidR="00000000" w:rsidRPr="00000000">
        <w:rPr>
          <w:b w:val="1"/>
          <w:rtl w:val="0"/>
        </w:rPr>
        <w:t xml:space="preserve">Constraints &amp; credibility risks.</w:t>
      </w:r>
    </w:p>
    <w:p w:rsidR="00000000" w:rsidDel="00000000" w:rsidP="00000000" w:rsidRDefault="00000000" w:rsidRPr="00000000" w14:paraId="00000482">
      <w:pPr>
        <w:rPr>
          <w:b w:val="1"/>
        </w:rPr>
      </w:pPr>
      <w:r w:rsidDel="00000000" w:rsidR="00000000" w:rsidRPr="00000000">
        <w:rPr>
          <w:rtl w:val="0"/>
        </w:rPr>
        <w:t xml:space="preserve">Oman’s foreign-policy brand is </w:t>
      </w:r>
      <w:r w:rsidDel="00000000" w:rsidR="00000000" w:rsidRPr="00000000">
        <w:rPr>
          <w:b w:val="1"/>
          <w:rtl w:val="0"/>
        </w:rPr>
        <w:t xml:space="preserve">neutrality and discretion</w:t>
      </w:r>
      <w:r w:rsidDel="00000000" w:rsidR="00000000" w:rsidRPr="00000000">
        <w:rPr>
          <w:rtl w:val="0"/>
        </w:rPr>
        <w:t xml:space="preserve">; highly visible roles or coercive enforcement would cut against its comparative advantage. Fiscal space, while improved, remains </w:t>
      </w:r>
      <w:r w:rsidDel="00000000" w:rsidR="00000000" w:rsidRPr="00000000">
        <w:rPr>
          <w:b w:val="1"/>
          <w:rtl w:val="0"/>
        </w:rPr>
        <w:t xml:space="preserve">prudently managed</w:t>
      </w:r>
      <w:r w:rsidDel="00000000" w:rsidR="00000000" w:rsidRPr="00000000">
        <w:rPr>
          <w:rtl w:val="0"/>
        </w:rPr>
        <w:t xml:space="preserve"> (per </w:t>
      </w:r>
      <w:r w:rsidDel="00000000" w:rsidR="00000000" w:rsidRPr="00000000">
        <w:rPr>
          <w:b w:val="1"/>
          <w:rtl w:val="0"/>
        </w:rPr>
        <w:t xml:space="preserve">IMF 2025 Article IV</w:t>
      </w:r>
      <w:r w:rsidDel="00000000" w:rsidR="00000000" w:rsidRPr="00000000">
        <w:rPr>
          <w:rtl w:val="0"/>
        </w:rPr>
        <w:t xml:space="preserve">), so any custodial function should be </w:t>
      </w:r>
      <w:r w:rsidDel="00000000" w:rsidR="00000000" w:rsidRPr="00000000">
        <w:rPr>
          <w:b w:val="1"/>
          <w:rtl w:val="0"/>
        </w:rPr>
        <w:t xml:space="preserve">light-footprint</w:t>
      </w:r>
      <w:r w:rsidDel="00000000" w:rsidR="00000000" w:rsidRPr="00000000">
        <w:rPr>
          <w:rtl w:val="0"/>
        </w:rPr>
        <w:t xml:space="preserve"> and cost-shared.</w:t>
        <w:br w:type="textWrapping"/>
        <w:br w:type="textWrapping"/>
      </w:r>
      <w:r w:rsidDel="00000000" w:rsidR="00000000" w:rsidRPr="00000000">
        <w:rPr>
          <w:b w:val="1"/>
          <w:rtl w:val="0"/>
        </w:rPr>
        <w:t xml:space="preserve">Inclusive de-escalation design — indicative options with Oman (neutral framing).</w:t>
      </w:r>
    </w:p>
    <w:p w:rsidR="00000000" w:rsidDel="00000000" w:rsidP="00000000" w:rsidRDefault="00000000" w:rsidRPr="00000000" w14:paraId="00000483">
      <w:pPr>
        <w:numPr>
          <w:ilvl w:val="0"/>
          <w:numId w:val="201"/>
        </w:numPr>
        <w:spacing w:after="0" w:afterAutospacing="0" w:before="240" w:lineRule="auto"/>
        <w:ind w:left="720" w:hanging="360"/>
      </w:pPr>
      <w:r w:rsidDel="00000000" w:rsidR="00000000" w:rsidRPr="00000000">
        <w:rPr>
          <w:b w:val="1"/>
          <w:rtl w:val="0"/>
        </w:rPr>
        <w:t xml:space="preserve">Host the “maritime ladder.”</w:t>
      </w:r>
      <w:r w:rsidDel="00000000" w:rsidR="00000000" w:rsidRPr="00000000">
        <w:rPr>
          <w:rtl w:val="0"/>
        </w:rPr>
        <w:t xml:space="preserve"> Salalah (or Muscat) could host a </w:t>
      </w:r>
      <w:r w:rsidDel="00000000" w:rsidR="00000000" w:rsidRPr="00000000">
        <w:rPr>
          <w:b w:val="1"/>
          <w:rtl w:val="0"/>
        </w:rPr>
        <w:t xml:space="preserve">UN-co-chaired Red Sea/Arabian Sea Deconfliction Cell</w:t>
      </w:r>
      <w:r w:rsidDel="00000000" w:rsidR="00000000" w:rsidRPr="00000000">
        <w:rPr>
          <w:rtl w:val="0"/>
        </w:rPr>
        <w:t xml:space="preserve"> that time-stamps incidents, verifies stand-downs of coastal launch assets, and interfaces with insurers for </w:t>
      </w:r>
      <w:r w:rsidDel="00000000" w:rsidR="00000000" w:rsidRPr="00000000">
        <w:rPr>
          <w:b w:val="1"/>
          <w:rtl w:val="0"/>
        </w:rPr>
        <w:t xml:space="preserve">war-risk premium</w:t>
      </w:r>
      <w:r w:rsidDel="00000000" w:rsidR="00000000" w:rsidRPr="00000000">
        <w:rPr>
          <w:rtl w:val="0"/>
        </w:rPr>
        <w:t xml:space="preserve"> adjustments—leveraging Oman’s accepted neutrality.</w:t>
      </w:r>
    </w:p>
    <w:p w:rsidR="00000000" w:rsidDel="00000000" w:rsidP="00000000" w:rsidRDefault="00000000" w:rsidRPr="00000000" w14:paraId="00000484">
      <w:pPr>
        <w:numPr>
          <w:ilvl w:val="0"/>
          <w:numId w:val="201"/>
        </w:numPr>
        <w:spacing w:after="0" w:afterAutospacing="0" w:before="0" w:beforeAutospacing="0" w:lineRule="auto"/>
        <w:ind w:left="720" w:hanging="360"/>
        <w:rPr>
          <w:u w:val="none"/>
        </w:rPr>
      </w:pPr>
      <w:r w:rsidDel="00000000" w:rsidR="00000000" w:rsidRPr="00000000">
        <w:rPr>
          <w:b w:val="1"/>
          <w:rtl w:val="0"/>
        </w:rPr>
        <w:t xml:space="preserve">Guarantee channel for Gaza-linked steps.</w:t>
      </w:r>
      <w:r w:rsidDel="00000000" w:rsidR="00000000" w:rsidRPr="00000000">
        <w:rPr>
          <w:rFonts w:ascii="Arial Unicode MS" w:cs="Arial Unicode MS" w:eastAsia="Arial Unicode MS" w:hAnsi="Arial Unicode MS"/>
          <w:rtl w:val="0"/>
        </w:rPr>
        <w:t xml:space="preserve"> As Gaza moves pause → truce → monitored calm, Muscat can </w:t>
      </w:r>
      <w:r w:rsidDel="00000000" w:rsidR="00000000" w:rsidRPr="00000000">
        <w:rPr>
          <w:b w:val="1"/>
          <w:rtl w:val="0"/>
        </w:rPr>
        <w:t xml:space="preserve">carry synchronized messages</w:t>
      </w:r>
      <w:r w:rsidDel="00000000" w:rsidR="00000000" w:rsidRPr="00000000">
        <w:rPr>
          <w:rtl w:val="0"/>
        </w:rPr>
        <w:t xml:space="preserve"> and </w:t>
      </w:r>
      <w:r w:rsidDel="00000000" w:rsidR="00000000" w:rsidRPr="00000000">
        <w:rPr>
          <w:b w:val="1"/>
          <w:rtl w:val="0"/>
        </w:rPr>
        <w:t xml:space="preserve">verification notes</w:t>
      </w:r>
      <w:r w:rsidDel="00000000" w:rsidR="00000000" w:rsidRPr="00000000">
        <w:rPr>
          <w:rtl w:val="0"/>
        </w:rPr>
        <w:t xml:space="preserve"> to the Houthis and Tehran, building on the </w:t>
      </w:r>
      <w:r w:rsidDel="00000000" w:rsidR="00000000" w:rsidRPr="00000000">
        <w:rPr>
          <w:b w:val="1"/>
          <w:rtl w:val="0"/>
        </w:rPr>
        <w:t xml:space="preserve">May 2025 Houthi–U.S. ceasefire mediation</w:t>
      </w:r>
      <w:r w:rsidDel="00000000" w:rsidR="00000000" w:rsidRPr="00000000">
        <w:rPr>
          <w:rtl w:val="0"/>
        </w:rPr>
        <w:t xml:space="preserve"> to lock in graded reductions.</w:t>
      </w:r>
    </w:p>
    <w:p w:rsidR="00000000" w:rsidDel="00000000" w:rsidP="00000000" w:rsidRDefault="00000000" w:rsidRPr="00000000" w14:paraId="00000485">
      <w:pPr>
        <w:numPr>
          <w:ilvl w:val="0"/>
          <w:numId w:val="201"/>
        </w:numPr>
        <w:spacing w:after="0" w:afterAutospacing="0" w:before="0" w:beforeAutospacing="0" w:lineRule="auto"/>
        <w:ind w:left="720" w:hanging="360"/>
        <w:rPr>
          <w:u w:val="none"/>
        </w:rPr>
      </w:pPr>
      <w:r w:rsidDel="00000000" w:rsidR="00000000" w:rsidRPr="00000000">
        <w:rPr>
          <w:b w:val="1"/>
          <w:rtl w:val="0"/>
        </w:rPr>
        <w:t xml:space="preserve">Pre-clearance &amp; staging.</w:t>
      </w:r>
      <w:r w:rsidDel="00000000" w:rsidR="00000000" w:rsidRPr="00000000">
        <w:rPr>
          <w:rtl w:val="0"/>
        </w:rPr>
        <w:t xml:space="preserve"> Use </w:t>
      </w:r>
      <w:r w:rsidDel="00000000" w:rsidR="00000000" w:rsidRPr="00000000">
        <w:rPr>
          <w:b w:val="1"/>
          <w:rtl w:val="0"/>
        </w:rPr>
        <w:t xml:space="preserve">Salalah/Sohar/Duqm</w:t>
      </w:r>
      <w:r w:rsidDel="00000000" w:rsidR="00000000" w:rsidRPr="00000000">
        <w:rPr>
          <w:rtl w:val="0"/>
        </w:rPr>
        <w:t xml:space="preserve"> as </w:t>
      </w:r>
      <w:r w:rsidDel="00000000" w:rsidR="00000000" w:rsidRPr="00000000">
        <w:rPr>
          <w:b w:val="1"/>
          <w:rtl w:val="0"/>
        </w:rPr>
        <w:t xml:space="preserve">pre-clearance nodes</w:t>
      </w:r>
      <w:r w:rsidDel="00000000" w:rsidR="00000000" w:rsidRPr="00000000">
        <w:rPr>
          <w:rtl w:val="0"/>
        </w:rPr>
        <w:t xml:space="preserve"> for relief and dual-use materials bound for Egypt/Gaza, with Asyad-hosted data rooms for </w:t>
      </w:r>
      <w:r w:rsidDel="00000000" w:rsidR="00000000" w:rsidRPr="00000000">
        <w:rPr>
          <w:b w:val="1"/>
          <w:rtl w:val="0"/>
        </w:rPr>
        <w:t xml:space="preserve">shared visibility</w:t>
      </w:r>
      <w:r w:rsidDel="00000000" w:rsidR="00000000" w:rsidRPr="00000000">
        <w:rPr>
          <w:rtl w:val="0"/>
        </w:rPr>
        <w:t xml:space="preserve"> (UN/Egypt/Israel/PA).</w:t>
      </w:r>
    </w:p>
    <w:p w:rsidR="00000000" w:rsidDel="00000000" w:rsidP="00000000" w:rsidRDefault="00000000" w:rsidRPr="00000000" w14:paraId="00000486">
      <w:pPr>
        <w:numPr>
          <w:ilvl w:val="0"/>
          <w:numId w:val="201"/>
        </w:numPr>
        <w:spacing w:after="240" w:before="0" w:beforeAutospacing="0" w:lineRule="auto"/>
        <w:ind w:left="720" w:hanging="360"/>
        <w:rPr>
          <w:u w:val="none"/>
        </w:rPr>
      </w:pPr>
      <w:r w:rsidDel="00000000" w:rsidR="00000000" w:rsidRPr="00000000">
        <w:rPr>
          <w:b w:val="1"/>
          <w:rtl w:val="0"/>
        </w:rPr>
        <w:t xml:space="preserve">Quiet facilitation of side-payments.</w:t>
      </w:r>
      <w:r w:rsidDel="00000000" w:rsidR="00000000" w:rsidRPr="00000000">
        <w:rPr>
          <w:rtl w:val="0"/>
        </w:rPr>
        <w:t xml:space="preserve"> Where the Yemen file requires </w:t>
      </w:r>
      <w:r w:rsidDel="00000000" w:rsidR="00000000" w:rsidRPr="00000000">
        <w:rPr>
          <w:b w:val="1"/>
          <w:rtl w:val="0"/>
        </w:rPr>
        <w:t xml:space="preserve">salary/payment</w:t>
      </w:r>
      <w:r w:rsidDel="00000000" w:rsidR="00000000" w:rsidRPr="00000000">
        <w:rPr>
          <w:rtl w:val="0"/>
        </w:rPr>
        <w:t xml:space="preserve"> mechanics or aviation openings (Sana’a), Oman can provide </w:t>
      </w:r>
      <w:r w:rsidDel="00000000" w:rsidR="00000000" w:rsidRPr="00000000">
        <w:rPr>
          <w:b w:val="1"/>
          <w:rtl w:val="0"/>
        </w:rPr>
        <w:t xml:space="preserve">escrow/air services facilitation</w:t>
      </w:r>
      <w:r w:rsidDel="00000000" w:rsidR="00000000" w:rsidRPr="00000000">
        <w:rPr>
          <w:rtl w:val="0"/>
        </w:rPr>
        <w:t xml:space="preserve"> under UN technical verification, consistent with past truce practice. </w:t>
      </w:r>
      <w:r w:rsidDel="00000000" w:rsidR="00000000" w:rsidRPr="00000000">
        <w:rPr>
          <w:rtl w:val="0"/>
        </w:rPr>
      </w:r>
    </w:p>
    <w:p w:rsidR="00000000" w:rsidDel="00000000" w:rsidP="00000000" w:rsidRDefault="00000000" w:rsidRPr="00000000" w14:paraId="00000487">
      <w:pPr>
        <w:rPr/>
      </w:pPr>
      <w:r w:rsidDel="00000000" w:rsidR="00000000" w:rsidRPr="00000000">
        <w:rPr>
          <w:rtl w:val="0"/>
        </w:rPr>
        <w:br w:type="textWrapping"/>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pStyle w:val="Heading3"/>
        <w:rPr/>
      </w:pPr>
      <w:bookmarkStart w:colFirst="0" w:colLast="0" w:name="_ha0c2u4ltk6j" w:id="103"/>
      <w:bookmarkEnd w:id="103"/>
      <w:r w:rsidDel="00000000" w:rsidR="00000000" w:rsidRPr="00000000">
        <w:rPr>
          <w:rtl w:val="0"/>
        </w:rPr>
        <w:t xml:space="preserve">Iran</w:t>
      </w:r>
    </w:p>
    <w:p w:rsidR="00000000" w:rsidDel="00000000" w:rsidP="00000000" w:rsidRDefault="00000000" w:rsidRPr="00000000" w14:paraId="0000048A">
      <w:pPr>
        <w:rPr/>
      </w:pPr>
      <w:r w:rsidDel="00000000" w:rsidR="00000000" w:rsidRPr="00000000">
        <w:rPr>
          <w:b w:val="1"/>
          <w:rtl w:val="0"/>
        </w:rPr>
        <w:t xml:space="preserve">Why Iran matters to the Roadmap (August 2025).</w:t>
      </w:r>
      <w:r w:rsidDel="00000000" w:rsidR="00000000" w:rsidRPr="00000000">
        <w:rPr>
          <w:rtl w:val="0"/>
        </w:rPr>
        <w:t xml:space="preserve"> Tehran sits at the nexus of three escalation ladders: (1) a </w:t>
      </w:r>
      <w:r w:rsidDel="00000000" w:rsidR="00000000" w:rsidRPr="00000000">
        <w:rPr>
          <w:b w:val="1"/>
          <w:rtl w:val="0"/>
        </w:rPr>
        <w:t xml:space="preserve">regional proxy network</w:t>
      </w:r>
      <w:r w:rsidDel="00000000" w:rsidR="00000000" w:rsidRPr="00000000">
        <w:rPr>
          <w:rtl w:val="0"/>
        </w:rPr>
        <w:t xml:space="preserve">—Hezbollah, Iraqi Shia militias, and the Houthis—that Iran organizes and supports, giving it multi-theater leverage,</w:t>
      </w:r>
      <w:hyperlink r:id="rId1704">
        <w:r w:rsidDel="00000000" w:rsidR="00000000" w:rsidRPr="00000000">
          <w:rPr>
            <w:rtl w:val="0"/>
          </w:rPr>
          <w:t xml:space="preserve"> </w:t>
        </w:r>
      </w:hyperlink>
      <w:r w:rsidDel="00000000" w:rsidR="00000000" w:rsidRPr="00000000">
        <w:rPr>
          <w:rtl w:val="0"/>
        </w:rPr>
        <w:t xml:space="preserve">(2) a </w:t>
      </w:r>
      <w:r w:rsidDel="00000000" w:rsidR="00000000" w:rsidRPr="00000000">
        <w:rPr>
          <w:b w:val="1"/>
          <w:rtl w:val="0"/>
        </w:rPr>
        <w:t xml:space="preserve">nuclear program</w:t>
      </w:r>
      <w:r w:rsidDel="00000000" w:rsidR="00000000" w:rsidRPr="00000000">
        <w:rPr>
          <w:rtl w:val="0"/>
        </w:rPr>
        <w:t xml:space="preserve"> now in a tense standoff with the IAEA after the </w:t>
      </w:r>
      <w:r w:rsidDel="00000000" w:rsidR="00000000" w:rsidRPr="00000000">
        <w:rPr>
          <w:b w:val="1"/>
          <w:rtl w:val="0"/>
        </w:rPr>
        <w:t xml:space="preserve">June 2025 Israel–Iran 12-day war</w:t>
      </w:r>
      <w:r w:rsidDel="00000000" w:rsidR="00000000" w:rsidRPr="00000000">
        <w:rPr>
          <w:rtl w:val="0"/>
        </w:rPr>
        <w:t xml:space="preserve">, when </w:t>
      </w:r>
      <w:r w:rsidDel="00000000" w:rsidR="00000000" w:rsidRPr="00000000">
        <w:rPr>
          <w:b w:val="1"/>
          <w:rtl w:val="0"/>
        </w:rPr>
        <w:t xml:space="preserve">U.S. and Israeli strikes</w:t>
      </w:r>
      <w:r w:rsidDel="00000000" w:rsidR="00000000" w:rsidRPr="00000000">
        <w:rPr>
          <w:rtl w:val="0"/>
        </w:rPr>
        <w:t xml:space="preserve"> hit nuclear facilities and Iran subsequently </w:t>
      </w:r>
      <w:r w:rsidDel="00000000" w:rsidR="00000000" w:rsidRPr="00000000">
        <w:rPr>
          <w:b w:val="1"/>
          <w:rtl w:val="0"/>
        </w:rPr>
        <w:t xml:space="preserve">suspended cooperation with the IAEA</w:t>
      </w:r>
      <w:r w:rsidDel="00000000" w:rsidR="00000000" w:rsidRPr="00000000">
        <w:rPr>
          <w:rtl w:val="0"/>
        </w:rPr>
        <w:t xml:space="preserve"> in early July,</w:t>
      </w:r>
      <w:hyperlink r:id="rId1705">
        <w:r w:rsidDel="00000000" w:rsidR="00000000" w:rsidRPr="00000000">
          <w:rPr>
            <w:rtl w:val="0"/>
          </w:rPr>
          <w:t xml:space="preserve"> </w:t>
        </w:r>
      </w:hyperlink>
      <w:r w:rsidDel="00000000" w:rsidR="00000000" w:rsidRPr="00000000">
        <w:rPr>
          <w:rtl w:val="0"/>
        </w:rPr>
        <w:t xml:space="preserve">and (3) an </w:t>
      </w:r>
      <w:r w:rsidDel="00000000" w:rsidR="00000000" w:rsidRPr="00000000">
        <w:rPr>
          <w:b w:val="1"/>
          <w:rtl w:val="0"/>
        </w:rPr>
        <w:t xml:space="preserve">industrial partnership with Russia</w:t>
      </w:r>
      <w:r w:rsidDel="00000000" w:rsidR="00000000" w:rsidRPr="00000000">
        <w:rPr>
          <w:rtl w:val="0"/>
        </w:rPr>
        <w:t xml:space="preserve">—from Iranian-designed </w:t>
      </w:r>
      <w:r w:rsidDel="00000000" w:rsidR="00000000" w:rsidRPr="00000000">
        <w:rPr>
          <w:b w:val="1"/>
          <w:rtl w:val="0"/>
        </w:rPr>
        <w:t xml:space="preserve">Shahed/Geran-2 drones</w:t>
      </w:r>
      <w:r w:rsidDel="00000000" w:rsidR="00000000" w:rsidRPr="00000000">
        <w:rPr>
          <w:rtl w:val="0"/>
        </w:rPr>
        <w:t xml:space="preserve"> now produced at scale in Russia’s Alabuga complex to </w:t>
      </w:r>
      <w:r w:rsidDel="00000000" w:rsidR="00000000" w:rsidRPr="00000000">
        <w:rPr>
          <w:b w:val="1"/>
          <w:rtl w:val="0"/>
        </w:rPr>
        <w:t xml:space="preserve">ballistic-missile transfers/launchers</w:t>
      </w:r>
      <w:r w:rsidDel="00000000" w:rsidR="00000000" w:rsidRPr="00000000">
        <w:rPr>
          <w:rtl w:val="0"/>
        </w:rPr>
        <w:t xml:space="preserve">—that feeds the Ukraine battlefield.</w:t>
      </w:r>
      <w:hyperlink r:id="rId1706">
        <w:r w:rsidDel="00000000" w:rsidR="00000000" w:rsidRPr="00000000">
          <w:rPr>
            <w:rtl w:val="0"/>
          </w:rPr>
          <w:t xml:space="preserve"> </w:t>
        </w:r>
      </w:hyperlink>
      <w:r w:rsidDel="00000000" w:rsidR="00000000" w:rsidRPr="00000000">
        <w:rPr>
          <w:rtl w:val="0"/>
        </w:rPr>
        <w:t xml:space="preserve">The June conflict </w:t>
      </w:r>
      <w:r w:rsidDel="00000000" w:rsidR="00000000" w:rsidRPr="00000000">
        <w:rPr>
          <w:b w:val="1"/>
          <w:rtl w:val="0"/>
        </w:rPr>
        <w:t xml:space="preserve">ended under a U.S.-brokered ceasefire</w:t>
      </w:r>
      <w:r w:rsidDel="00000000" w:rsidR="00000000" w:rsidRPr="00000000">
        <w:rPr>
          <w:rtl w:val="0"/>
        </w:rPr>
        <w:t xml:space="preserve"> (with Qatar’s help),</w:t>
      </w:r>
      <w:hyperlink r:id="rId1707">
        <w:r w:rsidDel="00000000" w:rsidR="00000000" w:rsidRPr="00000000">
          <w:rPr>
            <w:rtl w:val="0"/>
          </w:rPr>
          <w:t xml:space="preserve"> </w:t>
        </w:r>
      </w:hyperlink>
      <w:r w:rsidDel="00000000" w:rsidR="00000000" w:rsidRPr="00000000">
        <w:rPr>
          <w:rtl w:val="0"/>
        </w:rPr>
        <w:t xml:space="preserve">and as of </w:t>
      </w:r>
      <w:r w:rsidDel="00000000" w:rsidR="00000000" w:rsidRPr="00000000">
        <w:rPr>
          <w:b w:val="1"/>
          <w:rtl w:val="0"/>
        </w:rPr>
        <w:t xml:space="preserve">this week</w:t>
      </w:r>
      <w:r w:rsidDel="00000000" w:rsidR="00000000" w:rsidRPr="00000000">
        <w:rPr>
          <w:rtl w:val="0"/>
        </w:rPr>
        <w:t xml:space="preserve"> Tehran says a </w:t>
      </w:r>
      <w:r w:rsidDel="00000000" w:rsidR="00000000" w:rsidRPr="00000000">
        <w:rPr>
          <w:b w:val="1"/>
          <w:rtl w:val="0"/>
        </w:rPr>
        <w:t xml:space="preserve">senior IAEA official will visit</w:t>
      </w:r>
      <w:r w:rsidDel="00000000" w:rsidR="00000000" w:rsidRPr="00000000">
        <w:rPr>
          <w:rtl w:val="0"/>
        </w:rPr>
        <w:t xml:space="preserve"> for talks </w:t>
      </w:r>
      <w:r w:rsidDel="00000000" w:rsidR="00000000" w:rsidRPr="00000000">
        <w:rPr>
          <w:b w:val="1"/>
          <w:rtl w:val="0"/>
        </w:rPr>
        <w:t xml:space="preserve">without site access</w:t>
      </w:r>
      <w:r w:rsidDel="00000000" w:rsidR="00000000" w:rsidRPr="00000000">
        <w:rPr>
          <w:rtl w:val="0"/>
        </w:rPr>
        <w:t xml:space="preserve">—a narrow but real opening to set a new framework after inspections were halted. </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t xml:space="preserve">(</w:t>
      </w:r>
      <w:hyperlink r:id="rId1708">
        <w:r w:rsidDel="00000000" w:rsidR="00000000" w:rsidRPr="00000000">
          <w:rPr>
            <w:color w:val="1155cc"/>
            <w:u w:val="single"/>
            <w:rtl w:val="0"/>
          </w:rPr>
          <w:t xml:space="preserve">congress.gov</w:t>
        </w:r>
      </w:hyperlink>
      <w:r w:rsidDel="00000000" w:rsidR="00000000" w:rsidRPr="00000000">
        <w:rPr>
          <w:rtl w:val="0"/>
        </w:rPr>
        <w:t xml:space="preserve">, </w:t>
      </w:r>
      <w:hyperlink r:id="rId1709">
        <w:r w:rsidDel="00000000" w:rsidR="00000000" w:rsidRPr="00000000">
          <w:rPr>
            <w:color w:val="1155cc"/>
            <w:u w:val="single"/>
            <w:rtl w:val="0"/>
          </w:rPr>
          <w:t xml:space="preserve">foreign.senate.gov</w:t>
        </w:r>
      </w:hyperlink>
      <w:r w:rsidDel="00000000" w:rsidR="00000000" w:rsidRPr="00000000">
        <w:rPr>
          <w:rtl w:val="0"/>
        </w:rPr>
        <w:t xml:space="preserve">, </w:t>
      </w:r>
      <w:hyperlink r:id="rId1710">
        <w:r w:rsidDel="00000000" w:rsidR="00000000" w:rsidRPr="00000000">
          <w:rPr>
            <w:color w:val="1155cc"/>
            <w:u w:val="single"/>
            <w:rtl w:val="0"/>
          </w:rPr>
          <w:t xml:space="preserve">reuters.com</w:t>
        </w:r>
      </w:hyperlink>
      <w:r w:rsidDel="00000000" w:rsidR="00000000" w:rsidRPr="00000000">
        <w:rPr>
          <w:rtl w:val="0"/>
        </w:rPr>
        <w:t xml:space="preserve">, </w:t>
      </w:r>
      <w:hyperlink r:id="rId1711">
        <w:r w:rsidDel="00000000" w:rsidR="00000000" w:rsidRPr="00000000">
          <w:rPr>
            <w:color w:val="1155cc"/>
            <w:u w:val="single"/>
            <w:rtl w:val="0"/>
          </w:rPr>
          <w:t xml:space="preserve">home.treasury.gov</w:t>
        </w:r>
      </w:hyperlink>
      <w:r w:rsidDel="00000000" w:rsidR="00000000" w:rsidRPr="00000000">
        <w:rPr>
          <w:rtl w:val="0"/>
        </w:rPr>
        <w:t xml:space="preserve">, </w:t>
      </w:r>
      <w:hyperlink r:id="rId1712">
        <w:r w:rsidDel="00000000" w:rsidR="00000000" w:rsidRPr="00000000">
          <w:rPr>
            <w:color w:val="1155cc"/>
            <w:u w:val="single"/>
            <w:rtl w:val="0"/>
          </w:rPr>
          <w:t xml:space="preserve">reuters.com</w:t>
        </w:r>
      </w:hyperlink>
      <w:r w:rsidDel="00000000" w:rsidR="00000000" w:rsidRPr="00000000">
        <w:rPr>
          <w:rtl w:val="0"/>
        </w:rPr>
        <w:t xml:space="preserve">, </w:t>
      </w:r>
      <w:hyperlink r:id="rId1713">
        <w:r w:rsidDel="00000000" w:rsidR="00000000" w:rsidRPr="00000000">
          <w:rPr>
            <w:color w:val="1155cc"/>
            <w:u w:val="single"/>
            <w:rtl w:val="0"/>
          </w:rPr>
          <w:t xml:space="preserve">reuters.com</w:t>
        </w:r>
      </w:hyperlink>
      <w:r w:rsidDel="00000000" w:rsidR="00000000" w:rsidRPr="00000000">
        <w:rPr>
          <w:rtl w:val="0"/>
        </w:rPr>
        <w:t xml:space="preserve">, </w:t>
      </w:r>
      <w:hyperlink r:id="rId1714">
        <w:r w:rsidDel="00000000" w:rsidR="00000000" w:rsidRPr="00000000">
          <w:rPr>
            <w:color w:val="1155cc"/>
            <w:u w:val="single"/>
            <w:rtl w:val="0"/>
          </w:rPr>
          <w:t xml:space="preserve">iiss.org</w:t>
        </w:r>
      </w:hyperlink>
      <w:r w:rsidDel="00000000" w:rsidR="00000000" w:rsidRPr="00000000">
        <w:rPr>
          <w:rtl w:val="0"/>
        </w:rPr>
        <w:t xml:space="preserve">, </w:t>
      </w:r>
      <w:hyperlink r:id="rId1715">
        <w:r w:rsidDel="00000000" w:rsidR="00000000" w:rsidRPr="00000000">
          <w:rPr>
            <w:color w:val="1155cc"/>
            <w:u w:val="single"/>
            <w:rtl w:val="0"/>
          </w:rPr>
          <w:t xml:space="preserve">reuters.com</w:t>
        </w:r>
      </w:hyperlink>
      <w:r w:rsidDel="00000000" w:rsidR="00000000" w:rsidRPr="00000000">
        <w:rPr>
          <w:rtl w:val="0"/>
        </w:rPr>
        <w:t xml:space="preserve">, </w:t>
      </w:r>
      <w:hyperlink r:id="rId1716">
        <w:r w:rsidDel="00000000" w:rsidR="00000000" w:rsidRPr="00000000">
          <w:rPr>
            <w:color w:val="1155cc"/>
            <w:u w:val="single"/>
            <w:rtl w:val="0"/>
          </w:rPr>
          <w:t xml:space="preserve">apnews.com</w:t>
        </w:r>
      </w:hyperlink>
      <w:r w:rsidDel="00000000" w:rsidR="00000000" w:rsidRPr="00000000">
        <w:rPr>
          <w:rtl w:val="0"/>
        </w:rPr>
        <w:t xml:space="preserve">, </w:t>
      </w:r>
      <w:hyperlink r:id="rId1717">
        <w:r w:rsidDel="00000000" w:rsidR="00000000" w:rsidRPr="00000000">
          <w:rPr>
            <w:color w:val="1155cc"/>
            <w:u w:val="single"/>
            <w:rtl w:val="0"/>
          </w:rPr>
          <w:t xml:space="preserve">reuters.com</w:t>
        </w:r>
      </w:hyperlink>
      <w:r w:rsidDel="00000000" w:rsidR="00000000" w:rsidRPr="00000000">
        <w:rPr>
          <w:rtl w:val="0"/>
        </w:rPr>
        <w:t xml:space="preserve">, </w:t>
      </w:r>
      <w:hyperlink r:id="rId1718">
        <w:r w:rsidDel="00000000" w:rsidR="00000000" w:rsidRPr="00000000">
          <w:rPr>
            <w:color w:val="1155cc"/>
            <w:u w:val="single"/>
            <w:rtl w:val="0"/>
          </w:rPr>
          <w:t xml:space="preserve">apnews.com</w:t>
        </w:r>
      </w:hyperlink>
      <w:r w:rsidDel="00000000" w:rsidR="00000000" w:rsidRPr="00000000">
        <w:rPr>
          <w:rtl w:val="0"/>
        </w:rPr>
        <w:t xml:space="preserve">)</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b w:val="1"/>
        </w:rPr>
      </w:pPr>
      <w:r w:rsidDel="00000000" w:rsidR="00000000" w:rsidRPr="00000000">
        <w:rPr>
          <w:b w:val="1"/>
          <w:rtl w:val="0"/>
        </w:rPr>
        <w:t xml:space="preserve">Posture in the Gaza war</w:t>
      </w:r>
    </w:p>
    <w:p w:rsidR="00000000" w:rsidDel="00000000" w:rsidP="00000000" w:rsidRDefault="00000000" w:rsidRPr="00000000" w14:paraId="00000490">
      <w:pPr>
        <w:rPr/>
      </w:pPr>
      <w:r w:rsidDel="00000000" w:rsidR="00000000" w:rsidRPr="00000000">
        <w:rPr>
          <w:rtl w:val="0"/>
        </w:rPr>
        <w:t xml:space="preserve">Tehran has repeatedly framed the Gaza war in </w:t>
      </w:r>
      <w:r w:rsidDel="00000000" w:rsidR="00000000" w:rsidRPr="00000000">
        <w:rPr>
          <w:b w:val="1"/>
          <w:rtl w:val="0"/>
        </w:rPr>
        <w:t xml:space="preserve">international-law</w:t>
      </w:r>
      <w:r w:rsidDel="00000000" w:rsidR="00000000" w:rsidRPr="00000000">
        <w:rPr>
          <w:rtl w:val="0"/>
        </w:rPr>
        <w:t xml:space="preserve"> terms—using </w:t>
      </w:r>
      <w:r w:rsidDel="00000000" w:rsidR="00000000" w:rsidRPr="00000000">
        <w:rPr>
          <w:b w:val="1"/>
          <w:rtl w:val="0"/>
        </w:rPr>
        <w:t xml:space="preserve">“genocide”</w:t>
      </w:r>
      <w:r w:rsidDel="00000000" w:rsidR="00000000" w:rsidRPr="00000000">
        <w:rPr>
          <w:rtl w:val="0"/>
        </w:rPr>
        <w:t xml:space="preserve"> language and calling for an </w:t>
      </w:r>
      <w:r w:rsidDel="00000000" w:rsidR="00000000" w:rsidRPr="00000000">
        <w:rPr>
          <w:b w:val="1"/>
          <w:rtl w:val="0"/>
        </w:rPr>
        <w:t xml:space="preserve">immediate ceasefire</w:t>
      </w:r>
      <w:r w:rsidDel="00000000" w:rsidR="00000000" w:rsidRPr="00000000">
        <w:rPr>
          <w:rtl w:val="0"/>
        </w:rPr>
        <w:t xml:space="preserve"> and </w:t>
      </w:r>
      <w:r w:rsidDel="00000000" w:rsidR="00000000" w:rsidRPr="00000000">
        <w:rPr>
          <w:b w:val="1"/>
          <w:rtl w:val="0"/>
        </w:rPr>
        <w:t xml:space="preserve">unhindered humanitarian access</w:t>
      </w:r>
      <w:r w:rsidDel="00000000" w:rsidR="00000000" w:rsidRPr="00000000">
        <w:rPr>
          <w:rtl w:val="0"/>
        </w:rPr>
        <w:t xml:space="preserve">—in official MFA/IRNA communications and UNGA remarks by Iran’s leadership (2023–2025). At the same time, Iran positions itself as patron of a wider </w:t>
      </w:r>
      <w:r w:rsidDel="00000000" w:rsidR="00000000" w:rsidRPr="00000000">
        <w:rPr>
          <w:b w:val="1"/>
          <w:rtl w:val="0"/>
        </w:rPr>
        <w:t xml:space="preserve">“Axis of Resistance”</w:t>
      </w:r>
      <w:r w:rsidDel="00000000" w:rsidR="00000000" w:rsidRPr="00000000">
        <w:rPr>
          <w:rtl w:val="0"/>
        </w:rPr>
        <w:t xml:space="preserve">—providing longstanding support to </w:t>
      </w:r>
      <w:r w:rsidDel="00000000" w:rsidR="00000000" w:rsidRPr="00000000">
        <w:rPr>
          <w:b w:val="1"/>
          <w:rtl w:val="0"/>
        </w:rPr>
        <w:t xml:space="preserve">Hamas/Palestinian Islamic Jihad, Hezbollah, Iraqi militias, and Yemen’s Houthis</w:t>
      </w:r>
      <w:r w:rsidDel="00000000" w:rsidR="00000000" w:rsidRPr="00000000">
        <w:rPr>
          <w:rtl w:val="0"/>
        </w:rPr>
        <w:t xml:space="preserve">—as documented by U.S./UK government research and independent analysis. Yet Iranian officials </w:t>
      </w:r>
      <w:r w:rsidDel="00000000" w:rsidR="00000000" w:rsidRPr="00000000">
        <w:rPr>
          <w:b w:val="1"/>
          <w:rtl w:val="0"/>
        </w:rPr>
        <w:t xml:space="preserve">insist these actors decide independently. </w:t>
        <w:br w:type="textWrapping"/>
        <w:br w:type="textWrapping"/>
      </w:r>
      <w:r w:rsidDel="00000000" w:rsidR="00000000" w:rsidRPr="00000000">
        <w:rPr>
          <w:rtl w:val="0"/>
        </w:rPr>
        <w:t xml:space="preserve">(</w:t>
      </w:r>
      <w:hyperlink r:id="rId1719">
        <w:r w:rsidDel="00000000" w:rsidR="00000000" w:rsidRPr="00000000">
          <w:rPr>
            <w:color w:val="1155cc"/>
            <w:u w:val="single"/>
            <w:rtl w:val="0"/>
          </w:rPr>
          <w:t xml:space="preserve">en.mfa.gov.ir</w:t>
        </w:r>
      </w:hyperlink>
      <w:r w:rsidDel="00000000" w:rsidR="00000000" w:rsidRPr="00000000">
        <w:rPr>
          <w:rtl w:val="0"/>
        </w:rPr>
        <w:t xml:space="preserve">, </w:t>
      </w:r>
      <w:hyperlink r:id="rId1720">
        <w:r w:rsidDel="00000000" w:rsidR="00000000" w:rsidRPr="00000000">
          <w:rPr>
            <w:color w:val="1155cc"/>
            <w:u w:val="single"/>
            <w:rtl w:val="0"/>
          </w:rPr>
          <w:t xml:space="preserve">en.mfa.ir</w:t>
        </w:r>
      </w:hyperlink>
      <w:r w:rsidDel="00000000" w:rsidR="00000000" w:rsidRPr="00000000">
        <w:rPr>
          <w:rtl w:val="0"/>
        </w:rPr>
        <w:t xml:space="preserve">, </w:t>
      </w:r>
      <w:hyperlink r:id="rId1721">
        <w:r w:rsidDel="00000000" w:rsidR="00000000" w:rsidRPr="00000000">
          <w:rPr>
            <w:color w:val="1155cc"/>
            <w:u w:val="single"/>
            <w:rtl w:val="0"/>
          </w:rPr>
          <w:t xml:space="preserve">enirna.ir</w:t>
        </w:r>
      </w:hyperlink>
      <w:r w:rsidDel="00000000" w:rsidR="00000000" w:rsidRPr="00000000">
        <w:rPr>
          <w:rtl w:val="0"/>
        </w:rPr>
        <w:t xml:space="preserve">, </w:t>
      </w:r>
      <w:hyperlink r:id="rId1722">
        <w:r w:rsidDel="00000000" w:rsidR="00000000" w:rsidRPr="00000000">
          <w:rPr>
            <w:color w:val="1155cc"/>
            <w:u w:val="single"/>
            <w:rtl w:val="0"/>
          </w:rPr>
          <w:t xml:space="preserve">gadebate.unorg</w:t>
        </w:r>
      </w:hyperlink>
      <w:r w:rsidDel="00000000" w:rsidR="00000000" w:rsidRPr="00000000">
        <w:rPr>
          <w:rtl w:val="0"/>
        </w:rPr>
        <w:t xml:space="preserve">, </w:t>
      </w:r>
      <w:hyperlink r:id="rId1723">
        <w:r w:rsidDel="00000000" w:rsidR="00000000" w:rsidRPr="00000000">
          <w:rPr>
            <w:color w:val="1155cc"/>
            <w:u w:val="single"/>
            <w:rtl w:val="0"/>
          </w:rPr>
          <w:t xml:space="preserve">state.gov</w:t>
        </w:r>
      </w:hyperlink>
      <w:r w:rsidDel="00000000" w:rsidR="00000000" w:rsidRPr="00000000">
        <w:rPr>
          <w:rtl w:val="0"/>
        </w:rPr>
        <w:t xml:space="preserve">, </w:t>
      </w:r>
      <w:hyperlink r:id="rId1724">
        <w:r w:rsidDel="00000000" w:rsidR="00000000" w:rsidRPr="00000000">
          <w:rPr>
            <w:color w:val="1155cc"/>
            <w:u w:val="single"/>
            <w:rtl w:val="0"/>
          </w:rPr>
          <w:t xml:space="preserve">congress.gov</w:t>
        </w:r>
      </w:hyperlink>
      <w:r w:rsidDel="00000000" w:rsidR="00000000" w:rsidRPr="00000000">
        <w:rPr>
          <w:rtl w:val="0"/>
        </w:rPr>
        <w:t xml:space="preserve">, </w:t>
      </w:r>
      <w:hyperlink r:id="rId1725">
        <w:r w:rsidDel="00000000" w:rsidR="00000000" w:rsidRPr="00000000">
          <w:rPr>
            <w:color w:val="1155cc"/>
            <w:u w:val="single"/>
            <w:rtl w:val="0"/>
          </w:rPr>
          <w:t xml:space="preserve">researchbriefings.files.parliament.uk</w:t>
        </w:r>
      </w:hyperlink>
      <w:r w:rsidDel="00000000" w:rsidR="00000000" w:rsidRPr="00000000">
        <w:rPr>
          <w:rtl w:val="0"/>
        </w:rPr>
        <w:t xml:space="preserve">, </w:t>
      </w:r>
      <w:hyperlink r:id="rId1726">
        <w:r w:rsidDel="00000000" w:rsidR="00000000" w:rsidRPr="00000000">
          <w:rPr>
            <w:color w:val="1155cc"/>
            <w:u w:val="single"/>
            <w:rtl w:val="0"/>
          </w:rPr>
          <w:t xml:space="preserve">csis.org</w:t>
        </w:r>
      </w:hyperlink>
      <w:r w:rsidDel="00000000" w:rsidR="00000000" w:rsidRPr="00000000">
        <w:rPr>
          <w:rtl w:val="0"/>
        </w:rPr>
        <w:t xml:space="preserve">, </w:t>
      </w:r>
      <w:hyperlink r:id="rId1727">
        <w:r w:rsidDel="00000000" w:rsidR="00000000" w:rsidRPr="00000000">
          <w:rPr>
            <w:color w:val="1155cc"/>
            <w:u w:val="single"/>
            <w:rtl w:val="0"/>
          </w:rPr>
          <w:t xml:space="preserve">reuters.com</w:t>
        </w:r>
      </w:hyperlink>
      <w:r w:rsidDel="00000000" w:rsidR="00000000" w:rsidRPr="00000000">
        <w:rPr>
          <w:rtl w:val="0"/>
        </w:rPr>
        <w:t xml:space="preserve">, </w:t>
      </w:r>
      <w:hyperlink r:id="rId1728">
        <w:r w:rsidDel="00000000" w:rsidR="00000000" w:rsidRPr="00000000">
          <w:rPr>
            <w:color w:val="1155cc"/>
            <w:u w:val="single"/>
            <w:rtl w:val="0"/>
          </w:rPr>
          <w:t xml:space="preserve">reuters.com</w:t>
        </w:r>
      </w:hyperlink>
      <w:r w:rsidDel="00000000" w:rsidR="00000000" w:rsidRPr="00000000">
        <w:rPr>
          <w:rtl w:val="0"/>
        </w:rPr>
        <w:t xml:space="preserve">, </w:t>
      </w:r>
      <w:hyperlink r:id="rId1729">
        <w:r w:rsidDel="00000000" w:rsidR="00000000" w:rsidRPr="00000000">
          <w:rPr>
            <w:color w:val="1155cc"/>
            <w:u w:val="single"/>
            <w:rtl w:val="0"/>
          </w:rPr>
          <w:t xml:space="preserve">reuters.com</w:t>
        </w:r>
      </w:hyperlink>
      <w:r w:rsidDel="00000000" w:rsidR="00000000" w:rsidRPr="00000000">
        <w:rPr>
          <w:rtl w:val="0"/>
        </w:rPr>
        <w:t xml:space="preserve">, </w:t>
      </w:r>
      <w:hyperlink r:id="rId1730">
        <w:r w:rsidDel="00000000" w:rsidR="00000000" w:rsidRPr="00000000">
          <w:rPr>
            <w:color w:val="1155cc"/>
            <w:u w:val="single"/>
            <w:rtl w:val="0"/>
          </w:rPr>
          <w:t xml:space="preserve">rferl.org</w:t>
        </w:r>
      </w:hyperlink>
      <w:r w:rsidDel="00000000" w:rsidR="00000000" w:rsidRPr="00000000">
        <w:rPr>
          <w:rtl w:val="0"/>
        </w:rPr>
        <w:t xml:space="preserve">, </w:t>
      </w:r>
      <w:hyperlink r:id="rId1731">
        <w:r w:rsidDel="00000000" w:rsidR="00000000" w:rsidRPr="00000000">
          <w:rPr>
            <w:color w:val="1155cc"/>
            <w:u w:val="single"/>
            <w:rtl w:val="0"/>
          </w:rPr>
          <w:t xml:space="preserve">bidenwhitehouse.archives.gov</w:t>
        </w:r>
      </w:hyperlink>
      <w:r w:rsidDel="00000000" w:rsidR="00000000" w:rsidRPr="00000000">
        <w:rPr>
          <w:rtl w:val="0"/>
        </w:rPr>
        <w:t xml:space="preserve">)</w:t>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b w:val="1"/>
        </w:rPr>
      </w:pPr>
      <w:r w:rsidDel="00000000" w:rsidR="00000000" w:rsidRPr="00000000">
        <w:rPr>
          <w:b w:val="1"/>
          <w:rtl w:val="0"/>
        </w:rPr>
        <w:t xml:space="preserve">Public opinion</w:t>
      </w:r>
      <w:r w:rsidDel="00000000" w:rsidR="00000000" w:rsidRPr="00000000">
        <w:rPr>
          <w:rtl w:val="0"/>
        </w:rPr>
      </w:r>
    </w:p>
    <w:p w:rsidR="00000000" w:rsidDel="00000000" w:rsidP="00000000" w:rsidRDefault="00000000" w:rsidRPr="00000000" w14:paraId="00000493">
      <w:pPr>
        <w:numPr>
          <w:ilvl w:val="0"/>
          <w:numId w:val="252"/>
        </w:numPr>
        <w:ind w:left="720" w:hanging="360"/>
        <w:rPr>
          <w:u w:val="none"/>
        </w:rPr>
      </w:pPr>
      <w:r w:rsidDel="00000000" w:rsidR="00000000" w:rsidRPr="00000000">
        <w:rPr>
          <w:b w:val="1"/>
          <w:rtl w:val="0"/>
        </w:rPr>
        <w:t xml:space="preserve">Data &amp; methodology.</w:t>
      </w:r>
      <w:r w:rsidDel="00000000" w:rsidR="00000000" w:rsidRPr="00000000">
        <w:rPr>
          <w:rtl w:val="0"/>
        </w:rPr>
        <w:t xml:space="preserve"> The most recent </w:t>
      </w:r>
      <w:r w:rsidDel="00000000" w:rsidR="00000000" w:rsidRPr="00000000">
        <w:rPr>
          <w:i w:val="1"/>
          <w:rtl w:val="0"/>
        </w:rPr>
        <w:t xml:space="preserve">national probability</w:t>
      </w:r>
      <w:r w:rsidDel="00000000" w:rsidR="00000000" w:rsidRPr="00000000">
        <w:rPr>
          <w:rtl w:val="0"/>
        </w:rPr>
        <w:t xml:space="preserve"> surveys publicly available are </w:t>
      </w:r>
      <w:r w:rsidDel="00000000" w:rsidR="00000000" w:rsidRPr="00000000">
        <w:rPr>
          <w:b w:val="1"/>
          <w:rtl w:val="0"/>
        </w:rPr>
        <w:t xml:space="preserve">Mar 8–18, 2024 (n=1,009, MOE ±3.1%)</w:t>
      </w:r>
      <w:r w:rsidDel="00000000" w:rsidR="00000000" w:rsidRPr="00000000">
        <w:rPr>
          <w:rtl w:val="0"/>
        </w:rPr>
        <w:t xml:space="preserve"> and </w:t>
      </w:r>
      <w:r w:rsidDel="00000000" w:rsidR="00000000" w:rsidRPr="00000000">
        <w:rPr>
          <w:b w:val="1"/>
          <w:rtl w:val="0"/>
        </w:rPr>
        <w:t xml:space="preserve">Oct 10–16, 2024 (n=1,011, MOE ±3.1%)</w:t>
      </w:r>
      <w:r w:rsidDel="00000000" w:rsidR="00000000" w:rsidRPr="00000000">
        <w:rPr>
          <w:rtl w:val="0"/>
        </w:rPr>
        <w:t xml:space="preserve">, run by </w:t>
      </w:r>
      <w:r w:rsidDel="00000000" w:rsidR="00000000" w:rsidRPr="00000000">
        <w:rPr>
          <w:b w:val="1"/>
          <w:rtl w:val="0"/>
        </w:rPr>
        <w:t xml:space="preserve">UMD/CISSM with IranPoll</w:t>
      </w:r>
      <w:r w:rsidDel="00000000" w:rsidR="00000000" w:rsidRPr="00000000">
        <w:rPr>
          <w:rtl w:val="0"/>
        </w:rPr>
        <w:t xml:space="preserve"> via nationwide RDD phone interviewing. No newer probability-sample release has been published as of </w:t>
      </w:r>
      <w:r w:rsidDel="00000000" w:rsidR="00000000" w:rsidRPr="00000000">
        <w:rPr>
          <w:b w:val="1"/>
          <w:rtl w:val="0"/>
        </w:rPr>
        <w:t xml:space="preserve">Aug 2025</w:t>
      </w:r>
      <w:r w:rsidDel="00000000" w:rsidR="00000000" w:rsidRPr="00000000">
        <w:rPr>
          <w:rtl w:val="0"/>
        </w:rPr>
        <w:t xml:space="preserve">.</w:t>
      </w:r>
    </w:p>
    <w:p w:rsidR="00000000" w:rsidDel="00000000" w:rsidP="00000000" w:rsidRDefault="00000000" w:rsidRPr="00000000" w14:paraId="00000494">
      <w:pPr>
        <w:numPr>
          <w:ilvl w:val="0"/>
          <w:numId w:val="252"/>
        </w:numPr>
        <w:ind w:left="720" w:hanging="360"/>
        <w:rPr>
          <w:u w:val="none"/>
        </w:rPr>
      </w:pPr>
      <w:r w:rsidDel="00000000" w:rsidR="00000000" w:rsidRPr="00000000">
        <w:rPr>
          <w:b w:val="1"/>
          <w:rtl w:val="0"/>
        </w:rPr>
        <w:t xml:space="preserve">Solidarity with Palestinians / sense of responsibility.</w:t>
      </w:r>
      <w:r w:rsidDel="00000000" w:rsidR="00000000" w:rsidRPr="00000000">
        <w:rPr>
          <w:rtl w:val="0"/>
        </w:rPr>
        <w:t xml:space="preserve"> </w:t>
      </w:r>
      <w:r w:rsidDel="00000000" w:rsidR="00000000" w:rsidRPr="00000000">
        <w:rPr>
          <w:b w:val="1"/>
          <w:rtl w:val="0"/>
        </w:rPr>
        <w:t xml:space="preserve">71.3%</w:t>
      </w:r>
      <w:r w:rsidDel="00000000" w:rsidR="00000000" w:rsidRPr="00000000">
        <w:rPr>
          <w:rtl w:val="0"/>
        </w:rPr>
        <w:t xml:space="preserve"> say </w:t>
      </w:r>
      <w:r w:rsidDel="00000000" w:rsidR="00000000" w:rsidRPr="00000000">
        <w:rPr>
          <w:i w:val="1"/>
          <w:rtl w:val="0"/>
        </w:rPr>
        <w:t xml:space="preserve">“the issue of Palestine is not only an Arab matter and all countries, including Iran, have a responsibility.”</w:t>
      </w:r>
      <w:r w:rsidDel="00000000" w:rsidR="00000000" w:rsidRPr="00000000">
        <w:rPr>
          <w:rtl w:val="0"/>
        </w:rPr>
        <w:t xml:space="preserve"> (Q11, Mar 2024).</w:t>
      </w:r>
    </w:p>
    <w:p w:rsidR="00000000" w:rsidDel="00000000" w:rsidP="00000000" w:rsidRDefault="00000000" w:rsidRPr="00000000" w14:paraId="00000495">
      <w:pPr>
        <w:numPr>
          <w:ilvl w:val="0"/>
          <w:numId w:val="252"/>
        </w:numPr>
        <w:ind w:left="720" w:hanging="360"/>
        <w:rPr>
          <w:u w:val="none"/>
        </w:rPr>
      </w:pPr>
      <w:r w:rsidDel="00000000" w:rsidR="00000000" w:rsidRPr="00000000">
        <w:rPr>
          <w:b w:val="1"/>
          <w:rtl w:val="0"/>
        </w:rPr>
        <w:t xml:space="preserve">How much Iran </w:t>
      </w:r>
      <w:r w:rsidDel="00000000" w:rsidR="00000000" w:rsidRPr="00000000">
        <w:rPr>
          <w:b w:val="1"/>
          <w:i w:val="1"/>
          <w:rtl w:val="0"/>
        </w:rPr>
        <w:t xml:space="preserve">should</w:t>
      </w:r>
      <w:r w:rsidDel="00000000" w:rsidR="00000000" w:rsidRPr="00000000">
        <w:rPr>
          <w:b w:val="1"/>
          <w:rtl w:val="0"/>
        </w:rPr>
        <w:t xml:space="preserve"> help.</w:t>
      </w:r>
      <w:r w:rsidDel="00000000" w:rsidR="00000000" w:rsidRPr="00000000">
        <w:rPr>
          <w:rtl w:val="0"/>
        </w:rPr>
        <w:t xml:space="preserve"> Preferences cluster around </w:t>
      </w:r>
      <w:r w:rsidDel="00000000" w:rsidR="00000000" w:rsidRPr="00000000">
        <w:rPr>
          <w:b w:val="1"/>
          <w:rtl w:val="0"/>
        </w:rPr>
        <w:t xml:space="preserve">“somewhat”</w:t>
      </w:r>
      <w:r w:rsidDel="00000000" w:rsidR="00000000" w:rsidRPr="00000000">
        <w:rPr>
          <w:rtl w:val="0"/>
        </w:rPr>
        <w:t xml:space="preserve"> rather than “a lot” across aid types; those wanting Iran to provide </w:t>
      </w:r>
      <w:r w:rsidDel="00000000" w:rsidR="00000000" w:rsidRPr="00000000">
        <w:rPr>
          <w:b w:val="1"/>
          <w:rtl w:val="0"/>
        </w:rPr>
        <w:t xml:space="preserve">“a lot”</w:t>
      </w:r>
      <w:r w:rsidDel="00000000" w:rsidR="00000000" w:rsidRPr="00000000">
        <w:rPr>
          <w:rtl w:val="0"/>
        </w:rPr>
        <w:t xml:space="preserve"> are </w:t>
      </w:r>
      <w:r w:rsidDel="00000000" w:rsidR="00000000" w:rsidRPr="00000000">
        <w:rPr>
          <w:b w:val="1"/>
          <w:rtl w:val="0"/>
        </w:rPr>
        <w:t xml:space="preserve">pluralities</w:t>
      </w:r>
      <w:r w:rsidDel="00000000" w:rsidR="00000000" w:rsidRPr="00000000">
        <w:rPr>
          <w:rtl w:val="0"/>
        </w:rPr>
        <w:t xml:space="preserve"> (not majorities) only for </w:t>
      </w:r>
      <w:r w:rsidDel="00000000" w:rsidR="00000000" w:rsidRPr="00000000">
        <w:rPr>
          <w:b w:val="1"/>
          <w:rtl w:val="0"/>
        </w:rPr>
        <w:t xml:space="preserve">food &amp; medicine (42.6%)</w:t>
      </w:r>
      <w:r w:rsidDel="00000000" w:rsidR="00000000" w:rsidRPr="00000000">
        <w:rPr>
          <w:rtl w:val="0"/>
        </w:rPr>
        <w:t xml:space="preserve">—even there </w:t>
      </w:r>
      <w:r w:rsidDel="00000000" w:rsidR="00000000" w:rsidRPr="00000000">
        <w:rPr>
          <w:b w:val="1"/>
          <w:rtl w:val="0"/>
        </w:rPr>
        <w:t xml:space="preserve">“somewhat”</w:t>
      </w:r>
      <w:r w:rsidDel="00000000" w:rsidR="00000000" w:rsidRPr="00000000">
        <w:rPr>
          <w:rtl w:val="0"/>
        </w:rPr>
        <w:t xml:space="preserve"> is higher (46.1%). Politics/diplomacy 32.4% “a lot,” training 32.2%, military equipment 21.1%, financial help 14.9% (Q14, Mar 2024).</w:t>
      </w:r>
    </w:p>
    <w:p w:rsidR="00000000" w:rsidDel="00000000" w:rsidP="00000000" w:rsidRDefault="00000000" w:rsidRPr="00000000" w14:paraId="00000496">
      <w:pPr>
        <w:numPr>
          <w:ilvl w:val="0"/>
          <w:numId w:val="252"/>
        </w:numPr>
        <w:ind w:left="720" w:hanging="360"/>
        <w:rPr>
          <w:u w:val="none"/>
        </w:rPr>
      </w:pPr>
      <w:r w:rsidDel="00000000" w:rsidR="00000000" w:rsidRPr="00000000">
        <w:rPr>
          <w:b w:val="1"/>
          <w:rtl w:val="0"/>
        </w:rPr>
        <w:t xml:space="preserve">Who decides—Iran or Hamas?</w:t>
      </w:r>
      <w:r w:rsidDel="00000000" w:rsidR="00000000" w:rsidRPr="00000000">
        <w:rPr>
          <w:rtl w:val="0"/>
        </w:rPr>
        <w:t xml:space="preserve"> In </w:t>
      </w:r>
      <w:r w:rsidDel="00000000" w:rsidR="00000000" w:rsidRPr="00000000">
        <w:rPr>
          <w:b w:val="1"/>
          <w:rtl w:val="0"/>
        </w:rPr>
        <w:t xml:space="preserve">Oct 2024</w:t>
      </w:r>
      <w:r w:rsidDel="00000000" w:rsidR="00000000" w:rsidRPr="00000000">
        <w:rPr>
          <w:rtl w:val="0"/>
        </w:rPr>
        <w:t xml:space="preserve">, </w:t>
      </w:r>
      <w:r w:rsidDel="00000000" w:rsidR="00000000" w:rsidRPr="00000000">
        <w:rPr>
          <w:b w:val="1"/>
          <w:rtl w:val="0"/>
        </w:rPr>
        <w:t xml:space="preserve">about half</w:t>
      </w:r>
      <w:r w:rsidDel="00000000" w:rsidR="00000000" w:rsidRPr="00000000">
        <w:rPr>
          <w:rtl w:val="0"/>
        </w:rPr>
        <w:t xml:space="preserve"> of Iranians say </w:t>
      </w:r>
      <w:r w:rsidDel="00000000" w:rsidR="00000000" w:rsidRPr="00000000">
        <w:rPr>
          <w:b w:val="1"/>
          <w:rtl w:val="0"/>
        </w:rPr>
        <w:t xml:space="preserve">Hamas ultimately makes its own decisions</w:t>
      </w:r>
      <w:r w:rsidDel="00000000" w:rsidR="00000000" w:rsidRPr="00000000">
        <w:rPr>
          <w:rtl w:val="0"/>
        </w:rPr>
        <w:t xml:space="preserve"> (49.9% combining “Hamas decides” + “together, Hamas mostly has the final say), versus </w:t>
      </w:r>
      <w:r w:rsidDel="00000000" w:rsidR="00000000" w:rsidRPr="00000000">
        <w:rPr>
          <w:b w:val="1"/>
          <w:rtl w:val="0"/>
        </w:rPr>
        <w:t xml:space="preserve">35.2%</w:t>
      </w:r>
      <w:r w:rsidDel="00000000" w:rsidR="00000000" w:rsidRPr="00000000">
        <w:rPr>
          <w:rtl w:val="0"/>
        </w:rPr>
        <w:t xml:space="preserve"> for Iran-led (Q38). This is best described as a </w:t>
      </w:r>
      <w:r w:rsidDel="00000000" w:rsidR="00000000" w:rsidRPr="00000000">
        <w:rPr>
          <w:rFonts w:ascii="Arial Unicode MS" w:cs="Arial Unicode MS" w:eastAsia="Arial Unicode MS" w:hAnsi="Arial Unicode MS"/>
          <w:b w:val="1"/>
          <w:rtl w:val="0"/>
        </w:rPr>
        <w:t xml:space="preserve">plurality (≈half)</w:t>
      </w:r>
      <w:r w:rsidDel="00000000" w:rsidR="00000000" w:rsidRPr="00000000">
        <w:rPr>
          <w:rtl w:val="0"/>
        </w:rPr>
        <w:t xml:space="preserve"> for Hamas autonomy.</w:t>
      </w:r>
    </w:p>
    <w:p w:rsidR="00000000" w:rsidDel="00000000" w:rsidP="00000000" w:rsidRDefault="00000000" w:rsidRPr="00000000" w14:paraId="00000497">
      <w:pPr>
        <w:numPr>
          <w:ilvl w:val="0"/>
          <w:numId w:val="252"/>
        </w:numPr>
        <w:ind w:left="720" w:hanging="360"/>
        <w:rPr>
          <w:u w:val="none"/>
        </w:rPr>
      </w:pPr>
      <w:r w:rsidDel="00000000" w:rsidR="00000000" w:rsidRPr="00000000">
        <w:rPr>
          <w:b w:val="1"/>
          <w:rtl w:val="0"/>
        </w:rPr>
        <w:t xml:space="preserve">Recognition of Israel.</w:t>
      </w:r>
      <w:r w:rsidDel="00000000" w:rsidR="00000000" w:rsidRPr="00000000">
        <w:rPr>
          <w:rtl w:val="0"/>
        </w:rPr>
        <w:t xml:space="preserve"> </w:t>
      </w:r>
      <w:r w:rsidDel="00000000" w:rsidR="00000000" w:rsidRPr="00000000">
        <w:rPr>
          <w:b w:val="1"/>
          <w:rtl w:val="0"/>
        </w:rPr>
        <w:t xml:space="preserve">67.4%</w:t>
      </w:r>
      <w:r w:rsidDel="00000000" w:rsidR="00000000" w:rsidRPr="00000000">
        <w:rPr>
          <w:rtl w:val="0"/>
        </w:rPr>
        <w:t xml:space="preserve"> say Iran </w:t>
      </w:r>
      <w:r w:rsidDel="00000000" w:rsidR="00000000" w:rsidRPr="00000000">
        <w:rPr>
          <w:b w:val="1"/>
          <w:rtl w:val="0"/>
        </w:rPr>
        <w:t xml:space="preserve">should not</w:t>
      </w:r>
      <w:r w:rsidDel="00000000" w:rsidR="00000000" w:rsidRPr="00000000">
        <w:rPr>
          <w:rtl w:val="0"/>
        </w:rPr>
        <w:t xml:space="preserve"> recognize Israel, even if recognition eased sanctions; </w:t>
      </w:r>
      <w:r w:rsidDel="00000000" w:rsidR="00000000" w:rsidRPr="00000000">
        <w:rPr>
          <w:b w:val="1"/>
          <w:rtl w:val="0"/>
        </w:rPr>
        <w:t xml:space="preserve">24.9%</w:t>
      </w:r>
      <w:r w:rsidDel="00000000" w:rsidR="00000000" w:rsidRPr="00000000">
        <w:rPr>
          <w:rtl w:val="0"/>
        </w:rPr>
        <w:t xml:space="preserve"> say it should (Q12, Mar 2024).</w:t>
      </w:r>
    </w:p>
    <w:p w:rsidR="00000000" w:rsidDel="00000000" w:rsidP="00000000" w:rsidRDefault="00000000" w:rsidRPr="00000000" w14:paraId="00000498">
      <w:pPr>
        <w:numPr>
          <w:ilvl w:val="0"/>
          <w:numId w:val="252"/>
        </w:numPr>
        <w:ind w:left="720" w:hanging="360"/>
        <w:rPr>
          <w:u w:val="none"/>
        </w:rPr>
      </w:pPr>
      <w:r w:rsidDel="00000000" w:rsidR="00000000" w:rsidRPr="00000000">
        <w:rPr>
          <w:b w:val="1"/>
          <w:rtl w:val="0"/>
        </w:rPr>
        <w:t xml:space="preserve">Preferred end-state.</w:t>
      </w:r>
      <w:r w:rsidDel="00000000" w:rsidR="00000000" w:rsidRPr="00000000">
        <w:rPr>
          <w:rtl w:val="0"/>
        </w:rPr>
        <w:t xml:space="preserve"> </w:t>
      </w:r>
      <w:r w:rsidDel="00000000" w:rsidR="00000000" w:rsidRPr="00000000">
        <w:rPr>
          <w:b w:val="1"/>
          <w:rtl w:val="0"/>
        </w:rPr>
        <w:t xml:space="preserve">60.6%</w:t>
      </w:r>
      <w:r w:rsidDel="00000000" w:rsidR="00000000" w:rsidRPr="00000000">
        <w:rPr>
          <w:rtl w:val="0"/>
        </w:rPr>
        <w:t xml:space="preserve"> favor a </w:t>
      </w:r>
      <w:r w:rsidDel="00000000" w:rsidR="00000000" w:rsidRPr="00000000">
        <w:rPr>
          <w:b w:val="1"/>
          <w:rtl w:val="0"/>
        </w:rPr>
        <w:t xml:space="preserve">one-state</w:t>
      </w:r>
      <w:r w:rsidDel="00000000" w:rsidR="00000000" w:rsidRPr="00000000">
        <w:rPr>
          <w:rtl w:val="0"/>
        </w:rPr>
        <w:t xml:space="preserve"> solution </w:t>
      </w:r>
      <w:r w:rsidDel="00000000" w:rsidR="00000000" w:rsidRPr="00000000">
        <w:rPr>
          <w:b w:val="1"/>
          <w:rtl w:val="0"/>
        </w:rPr>
        <w:t xml:space="preserve">with right of return</w:t>
      </w:r>
      <w:r w:rsidDel="00000000" w:rsidR="00000000" w:rsidRPr="00000000">
        <w:rPr>
          <w:rtl w:val="0"/>
        </w:rPr>
        <w:t xml:space="preserve">; </w:t>
      </w:r>
      <w:r w:rsidDel="00000000" w:rsidR="00000000" w:rsidRPr="00000000">
        <w:rPr>
          <w:b w:val="1"/>
          <w:rtl w:val="0"/>
        </w:rPr>
        <w:t xml:space="preserve">18.7%</w:t>
      </w:r>
      <w:r w:rsidDel="00000000" w:rsidR="00000000" w:rsidRPr="00000000">
        <w:rPr>
          <w:rtl w:val="0"/>
        </w:rPr>
        <w:t xml:space="preserve"> back two states; </w:t>
      </w:r>
      <w:r w:rsidDel="00000000" w:rsidR="00000000" w:rsidRPr="00000000">
        <w:rPr>
          <w:b w:val="1"/>
          <w:rtl w:val="0"/>
        </w:rPr>
        <w:t xml:space="preserve">9.5%</w:t>
      </w:r>
      <w:r w:rsidDel="00000000" w:rsidR="00000000" w:rsidRPr="00000000">
        <w:rPr>
          <w:rtl w:val="0"/>
        </w:rPr>
        <w:t xml:space="preserve"> one-state without return (Q15, Mar 2024)</w:t>
      </w:r>
    </w:p>
    <w:p w:rsidR="00000000" w:rsidDel="00000000" w:rsidP="00000000" w:rsidRDefault="00000000" w:rsidRPr="00000000" w14:paraId="00000499">
      <w:pPr>
        <w:numPr>
          <w:ilvl w:val="0"/>
          <w:numId w:val="252"/>
        </w:numPr>
        <w:ind w:left="720" w:hanging="360"/>
        <w:rPr>
          <w:u w:val="none"/>
        </w:rPr>
      </w:pPr>
      <w:r w:rsidDel="00000000" w:rsidR="00000000" w:rsidRPr="00000000">
        <w:rPr>
          <w:b w:val="1"/>
          <w:rtl w:val="0"/>
        </w:rPr>
        <w:t xml:space="preserve">Views of the U.S.</w:t>
      </w:r>
      <w:r w:rsidDel="00000000" w:rsidR="00000000" w:rsidRPr="00000000">
        <w:rPr>
          <w:rtl w:val="0"/>
        </w:rPr>
        <w:t xml:space="preserve"> </w:t>
      </w:r>
      <w:r w:rsidDel="00000000" w:rsidR="00000000" w:rsidRPr="00000000">
        <w:rPr>
          <w:b w:val="1"/>
          <w:rtl w:val="0"/>
        </w:rPr>
        <w:t xml:space="preserve">“Seven in ten Iranians view the United States very unfavorably,”</w:t>
      </w:r>
      <w:r w:rsidDel="00000000" w:rsidR="00000000" w:rsidRPr="00000000">
        <w:rPr>
          <w:rtl w:val="0"/>
        </w:rPr>
        <w:t xml:space="preserve"> per UMD’s 2025 synthesis of the Mar/Oct 2024 waves; related March toplines show 63.5% describe America as a </w:t>
      </w:r>
      <w:r w:rsidDel="00000000" w:rsidR="00000000" w:rsidRPr="00000000">
        <w:rPr>
          <w:i w:val="1"/>
          <w:rtl w:val="0"/>
        </w:rPr>
        <w:t xml:space="preserve">“dangerous country that seeks confrontation and control.”</w:t>
      </w:r>
    </w:p>
    <w:p w:rsidR="00000000" w:rsidDel="00000000" w:rsidP="00000000" w:rsidRDefault="00000000" w:rsidRPr="00000000" w14:paraId="0000049A">
      <w:pPr>
        <w:numPr>
          <w:ilvl w:val="0"/>
          <w:numId w:val="252"/>
        </w:numPr>
        <w:ind w:left="720" w:hanging="360"/>
        <w:rPr>
          <w:i w:val="1"/>
          <w:u w:val="none"/>
        </w:rPr>
      </w:pPr>
      <w:r w:rsidDel="00000000" w:rsidR="00000000" w:rsidRPr="00000000">
        <w:rPr>
          <w:b w:val="1"/>
          <w:i w:val="1"/>
          <w:rtl w:val="0"/>
        </w:rPr>
        <w:t xml:space="preserve">Views of non-state actors.</w:t>
      </w:r>
      <w:r w:rsidDel="00000000" w:rsidR="00000000" w:rsidRPr="00000000">
        <w:rPr>
          <w:i w:val="1"/>
          <w:rtl w:val="0"/>
        </w:rPr>
        <w:t xml:space="preserve"> UMD’s report notes </w:t>
      </w:r>
      <w:r w:rsidDel="00000000" w:rsidR="00000000" w:rsidRPr="00000000">
        <w:rPr>
          <w:b w:val="1"/>
          <w:i w:val="1"/>
          <w:rtl w:val="0"/>
        </w:rPr>
        <w:t xml:space="preserve">majorities favorable</w:t>
      </w:r>
      <w:r w:rsidDel="00000000" w:rsidR="00000000" w:rsidRPr="00000000">
        <w:rPr>
          <w:i w:val="1"/>
          <w:rtl w:val="0"/>
        </w:rPr>
        <w:t xml:space="preserve"> toward </w:t>
      </w:r>
      <w:r w:rsidDel="00000000" w:rsidR="00000000" w:rsidRPr="00000000">
        <w:rPr>
          <w:b w:val="1"/>
          <w:i w:val="1"/>
          <w:rtl w:val="0"/>
        </w:rPr>
        <w:t xml:space="preserve">Hezbollah, Hamas, and the Houthis</w:t>
      </w:r>
      <w:r w:rsidDel="00000000" w:rsidR="00000000" w:rsidRPr="00000000">
        <w:rPr>
          <w:i w:val="1"/>
          <w:rtl w:val="0"/>
        </w:rPr>
        <w:t xml:space="preserve"> </w:t>
      </w:r>
      <w:r w:rsidDel="00000000" w:rsidR="00000000" w:rsidRPr="00000000">
        <w:rPr>
          <w:b w:val="1"/>
          <w:i w:val="1"/>
          <w:rtl w:val="0"/>
        </w:rPr>
        <w:t xml:space="preserve">as of Mar 2024</w:t>
      </w:r>
      <w:r w:rsidDel="00000000" w:rsidR="00000000" w:rsidRPr="00000000">
        <w:rPr>
          <w:i w:val="1"/>
          <w:rtl w:val="0"/>
        </w:rPr>
        <w:t xml:space="preserve">. </w:t>
      </w:r>
    </w:p>
    <w:p w:rsidR="00000000" w:rsidDel="00000000" w:rsidP="00000000" w:rsidRDefault="00000000" w:rsidRPr="00000000" w14:paraId="0000049B">
      <w:pPr>
        <w:numPr>
          <w:ilvl w:val="0"/>
          <w:numId w:val="252"/>
        </w:numPr>
        <w:ind w:left="720" w:hanging="360"/>
        <w:rPr>
          <w:i w:val="1"/>
          <w:u w:val="none"/>
        </w:rPr>
      </w:pPr>
      <w:r w:rsidDel="00000000" w:rsidR="00000000" w:rsidRPr="00000000">
        <w:rPr>
          <w:b w:val="1"/>
          <w:i w:val="1"/>
          <w:rtl w:val="0"/>
        </w:rPr>
        <w:t xml:space="preserve">Nuclear weapons attitudes.</w:t>
      </w:r>
      <w:r w:rsidDel="00000000" w:rsidR="00000000" w:rsidRPr="00000000">
        <w:rPr>
          <w:i w:val="1"/>
          <w:rtl w:val="0"/>
        </w:rPr>
        <w:t xml:space="preserve"> Support for developing </w:t>
      </w:r>
      <w:r w:rsidDel="00000000" w:rsidR="00000000" w:rsidRPr="00000000">
        <w:rPr>
          <w:b w:val="1"/>
          <w:i w:val="1"/>
          <w:rtl w:val="0"/>
        </w:rPr>
        <w:t xml:space="preserve">atomic weapons</w:t>
      </w:r>
      <w:r w:rsidDel="00000000" w:rsidR="00000000" w:rsidRPr="00000000">
        <w:rPr>
          <w:i w:val="1"/>
          <w:rtl w:val="0"/>
        </w:rPr>
        <w:t xml:space="preserve"> </w:t>
      </w:r>
      <w:r w:rsidDel="00000000" w:rsidR="00000000" w:rsidRPr="00000000">
        <w:rPr>
          <w:b w:val="1"/>
          <w:i w:val="1"/>
          <w:rtl w:val="0"/>
        </w:rPr>
        <w:t xml:space="preserve">rose after the Gaza war</w:t>
      </w:r>
      <w:r w:rsidDel="00000000" w:rsidR="00000000" w:rsidRPr="00000000">
        <w:rPr>
          <w:i w:val="1"/>
          <w:rtl w:val="0"/>
        </w:rPr>
        <w:t xml:space="preserve">: by </w:t>
      </w:r>
      <w:r w:rsidDel="00000000" w:rsidR="00000000" w:rsidRPr="00000000">
        <w:rPr>
          <w:b w:val="1"/>
          <w:i w:val="1"/>
          <w:rtl w:val="0"/>
        </w:rPr>
        <w:t xml:space="preserve">Oct 2024</w:t>
      </w:r>
      <w:r w:rsidDel="00000000" w:rsidR="00000000" w:rsidRPr="00000000">
        <w:rPr>
          <w:i w:val="1"/>
          <w:rtl w:val="0"/>
        </w:rPr>
        <w:t xml:space="preserve"> there was </w:t>
      </w:r>
      <w:r w:rsidDel="00000000" w:rsidR="00000000" w:rsidRPr="00000000">
        <w:rPr>
          <w:b w:val="1"/>
          <w:i w:val="1"/>
          <w:rtl w:val="0"/>
        </w:rPr>
        <w:t xml:space="preserve">no longer a majority against</w:t>
      </w:r>
      <w:r w:rsidDel="00000000" w:rsidR="00000000" w:rsidRPr="00000000">
        <w:rPr>
          <w:i w:val="1"/>
          <w:rtl w:val="0"/>
        </w:rPr>
        <w:t xml:space="preserve"> (46.5% “develop bombs + power” vs. 44.8% “power only,” 3.7% “no program”; Q36). The UMD report summarizes the same trend. </w:t>
      </w:r>
    </w:p>
    <w:p w:rsidR="00000000" w:rsidDel="00000000" w:rsidP="00000000" w:rsidRDefault="00000000" w:rsidRPr="00000000" w14:paraId="0000049C">
      <w:pPr>
        <w:rPr>
          <w:i w:val="1"/>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w:t>
      </w:r>
      <w:hyperlink r:id="rId1732">
        <w:r w:rsidDel="00000000" w:rsidR="00000000" w:rsidRPr="00000000">
          <w:rPr>
            <w:color w:val="1155cc"/>
            <w:u w:val="single"/>
            <w:rtl w:val="0"/>
          </w:rPr>
          <w:t xml:space="preserve">cissm.umd.edu</w:t>
        </w:r>
      </w:hyperlink>
      <w:r w:rsidDel="00000000" w:rsidR="00000000" w:rsidRPr="00000000">
        <w:rPr>
          <w:rtl w:val="0"/>
        </w:rPr>
        <w:t xml:space="preserve">, </w:t>
      </w:r>
      <w:hyperlink r:id="rId1733">
        <w:r w:rsidDel="00000000" w:rsidR="00000000" w:rsidRPr="00000000">
          <w:rPr>
            <w:color w:val="1155cc"/>
            <w:u w:val="single"/>
            <w:rtl w:val="0"/>
          </w:rPr>
          <w:t xml:space="preserve">sppumd.edu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b w:val="1"/>
          <w:rtl w:val="0"/>
        </w:rPr>
        <w:t xml:space="preserve">Post-war reset inside Tehran.</w:t>
      </w:r>
      <w:r w:rsidDel="00000000" w:rsidR="00000000" w:rsidRPr="00000000">
        <w:rPr>
          <w:rtl w:val="0"/>
        </w:rPr>
        <w:t xml:space="preserve"> After June’s 12-day Israel–Iran war, President </w:t>
      </w:r>
      <w:r w:rsidDel="00000000" w:rsidR="00000000" w:rsidRPr="00000000">
        <w:rPr>
          <w:b w:val="1"/>
          <w:rtl w:val="0"/>
        </w:rPr>
        <w:t xml:space="preserve">Masoud Pezeshkian</w:t>
      </w:r>
      <w:r w:rsidDel="00000000" w:rsidR="00000000" w:rsidRPr="00000000">
        <w:rPr>
          <w:rtl w:val="0"/>
        </w:rPr>
        <w:t xml:space="preserve"> began reshaping the national-security apparatus, appointing </w:t>
      </w:r>
      <w:r w:rsidDel="00000000" w:rsidR="00000000" w:rsidRPr="00000000">
        <w:rPr>
          <w:b w:val="1"/>
          <w:rtl w:val="0"/>
        </w:rPr>
        <w:t xml:space="preserve">Ali Larijani</w:t>
      </w:r>
      <w:r w:rsidDel="00000000" w:rsidR="00000000" w:rsidRPr="00000000">
        <w:rPr>
          <w:rtl w:val="0"/>
        </w:rPr>
        <w:t xml:space="preserve"> as </w:t>
      </w:r>
      <w:r w:rsidDel="00000000" w:rsidR="00000000" w:rsidRPr="00000000">
        <w:rPr>
          <w:b w:val="1"/>
          <w:rtl w:val="0"/>
        </w:rPr>
        <w:t xml:space="preserve">secretary of the Supreme National Security Council (SNSC)</w:t>
      </w:r>
      <w:r w:rsidDel="00000000" w:rsidR="00000000" w:rsidRPr="00000000">
        <w:rPr>
          <w:rtl w:val="0"/>
        </w:rPr>
        <w:t xml:space="preserve">—a veteran, pragmatically inclined conservative who previously served as Iran’s </w:t>
      </w:r>
      <w:r w:rsidDel="00000000" w:rsidR="00000000" w:rsidRPr="00000000">
        <w:rPr>
          <w:b w:val="1"/>
          <w:rtl w:val="0"/>
        </w:rPr>
        <w:t xml:space="preserve">chief nuclear negotiator</w:t>
      </w:r>
      <w:r w:rsidDel="00000000" w:rsidR="00000000" w:rsidRPr="00000000">
        <w:rPr>
          <w:rtl w:val="0"/>
        </w:rPr>
        <w:t xml:space="preserve">—as part of a broader security reorganization. In parallel, </w:t>
      </w:r>
      <w:r w:rsidDel="00000000" w:rsidR="00000000" w:rsidRPr="00000000">
        <w:rPr>
          <w:b w:val="1"/>
          <w:rtl w:val="0"/>
        </w:rPr>
        <w:t xml:space="preserve">Parliament approved legislation to suspend/curtail cooperation with the IAEA</w:t>
      </w:r>
      <w:r w:rsidDel="00000000" w:rsidR="00000000" w:rsidRPr="00000000">
        <w:rPr>
          <w:rtl w:val="0"/>
        </w:rPr>
        <w:t xml:space="preserve">, and officials now say any renewed inspections would require </w:t>
      </w:r>
      <w:r w:rsidDel="00000000" w:rsidR="00000000" w:rsidRPr="00000000">
        <w:rPr>
          <w:b w:val="1"/>
          <w:rtl w:val="0"/>
        </w:rPr>
        <w:t xml:space="preserve">SNSC approval</w:t>
      </w:r>
      <w:r w:rsidDel="00000000" w:rsidR="00000000" w:rsidRPr="00000000">
        <w:rPr>
          <w:rtl w:val="0"/>
        </w:rPr>
        <w:t xml:space="preserve">; Tehran has allowed a senior IAEA visit </w:t>
      </w:r>
      <w:r w:rsidDel="00000000" w:rsidR="00000000" w:rsidRPr="00000000">
        <w:rPr>
          <w:b w:val="1"/>
          <w:rtl w:val="0"/>
        </w:rPr>
        <w:t xml:space="preserve">without site access</w:t>
      </w:r>
      <w:r w:rsidDel="00000000" w:rsidR="00000000" w:rsidRPr="00000000">
        <w:rPr>
          <w:rtl w:val="0"/>
        </w:rPr>
        <w:t xml:space="preserve"> to explore a new framework. </w:t>
      </w:r>
    </w:p>
    <w:p w:rsidR="00000000" w:rsidDel="00000000" w:rsidP="00000000" w:rsidRDefault="00000000" w:rsidRPr="00000000" w14:paraId="000004A0">
      <w:pPr>
        <w:rPr/>
      </w:pPr>
      <w:r w:rsidDel="00000000" w:rsidR="00000000" w:rsidRPr="00000000">
        <w:rPr>
          <w:rtl w:val="0"/>
        </w:rPr>
        <w:br w:type="textWrapping"/>
        <w:t xml:space="preserve">(</w:t>
      </w:r>
      <w:hyperlink r:id="rId1734">
        <w:r w:rsidDel="00000000" w:rsidR="00000000" w:rsidRPr="00000000">
          <w:rPr>
            <w:color w:val="1155cc"/>
            <w:u w:val="single"/>
            <w:rtl w:val="0"/>
          </w:rPr>
          <w:t xml:space="preserve">reuters.com</w:t>
        </w:r>
      </w:hyperlink>
      <w:r w:rsidDel="00000000" w:rsidR="00000000" w:rsidRPr="00000000">
        <w:rPr>
          <w:rtl w:val="0"/>
        </w:rPr>
        <w:t xml:space="preserve">, </w:t>
      </w:r>
      <w:hyperlink r:id="rId1735">
        <w:r w:rsidDel="00000000" w:rsidR="00000000" w:rsidRPr="00000000">
          <w:rPr>
            <w:color w:val="1155cc"/>
            <w:u w:val="single"/>
            <w:rtl w:val="0"/>
          </w:rPr>
          <w:t xml:space="preserve">reuters.com</w:t>
        </w:r>
      </w:hyperlink>
      <w:r w:rsidDel="00000000" w:rsidR="00000000" w:rsidRPr="00000000">
        <w:rPr>
          <w:rtl w:val="0"/>
        </w:rPr>
        <w:t xml:space="preserve">, </w:t>
      </w:r>
      <w:hyperlink r:id="rId1736">
        <w:r w:rsidDel="00000000" w:rsidR="00000000" w:rsidRPr="00000000">
          <w:rPr>
            <w:color w:val="1155cc"/>
            <w:u w:val="single"/>
            <w:rtl w:val="0"/>
          </w:rPr>
          <w:t xml:space="preserve">reuters.com</w:t>
        </w:r>
      </w:hyperlink>
      <w:r w:rsidDel="00000000" w:rsidR="00000000" w:rsidRPr="00000000">
        <w:rPr>
          <w:rtl w:val="0"/>
        </w:rPr>
        <w:t xml:space="preserve">, </w:t>
      </w:r>
      <w:hyperlink r:id="rId1737">
        <w:r w:rsidDel="00000000" w:rsidR="00000000" w:rsidRPr="00000000">
          <w:rPr>
            <w:color w:val="1155cc"/>
            <w:u w:val="single"/>
            <w:rtl w:val="0"/>
          </w:rPr>
          <w:t xml:space="preserve">apnews.com</w:t>
        </w:r>
      </w:hyperlink>
      <w:r w:rsidDel="00000000" w:rsidR="00000000" w:rsidRPr="00000000">
        <w:rPr>
          <w:rtl w:val="0"/>
        </w:rPr>
        <w:t xml:space="preserve">, </w:t>
      </w:r>
      <w:hyperlink r:id="rId1738">
        <w:r w:rsidDel="00000000" w:rsidR="00000000" w:rsidRPr="00000000">
          <w:rPr>
            <w:color w:val="1155cc"/>
            <w:u w:val="single"/>
            <w:rtl w:val="0"/>
          </w:rPr>
          <w:t xml:space="preserve">englishkhamenei.ir</w:t>
        </w:r>
      </w:hyperlink>
      <w:r w:rsidDel="00000000" w:rsidR="00000000" w:rsidRPr="00000000">
        <w:rPr>
          <w:rtl w:val="0"/>
        </w:rPr>
        <w:t xml:space="preserve">, </w:t>
      </w:r>
      <w:hyperlink r:id="rId1739">
        <w:r w:rsidDel="00000000" w:rsidR="00000000" w:rsidRPr="00000000">
          <w:rPr>
            <w:color w:val="1155cc"/>
            <w:u w:val="single"/>
            <w:rtl w:val="0"/>
          </w:rPr>
          <w:t xml:space="preserve">politico.com</w:t>
        </w:r>
      </w:hyperlink>
      <w:r w:rsidDel="00000000" w:rsidR="00000000" w:rsidRPr="00000000">
        <w:rPr>
          <w:rtl w:val="0"/>
        </w:rPr>
        <w:t xml:space="preserve">)</w:t>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b w:val="1"/>
          <w:rtl w:val="0"/>
        </w:rPr>
        <w:t xml:space="preserve">Nuclear file — facts and friction.</w:t>
      </w:r>
      <w:r w:rsidDel="00000000" w:rsidR="00000000" w:rsidRPr="00000000">
        <w:rPr>
          <w:rtl w:val="0"/>
        </w:rPr>
        <w:t xml:space="preserve"> The IAEA’s May–June 2025 Board reports document a </w:t>
      </w:r>
      <w:r w:rsidDel="00000000" w:rsidR="00000000" w:rsidRPr="00000000">
        <w:rPr>
          <w:b w:val="1"/>
          <w:rtl w:val="0"/>
        </w:rPr>
        <w:t xml:space="preserve">rising stockpile</w:t>
      </w:r>
      <w:r w:rsidDel="00000000" w:rsidR="00000000" w:rsidRPr="00000000">
        <w:rPr>
          <w:rtl w:val="0"/>
        </w:rPr>
        <w:t xml:space="preserve"> and continued production: as of </w:t>
      </w:r>
      <w:r w:rsidDel="00000000" w:rsidR="00000000" w:rsidRPr="00000000">
        <w:rPr>
          <w:b w:val="1"/>
          <w:rtl w:val="0"/>
        </w:rPr>
        <w:t xml:space="preserve">May 17, 2025</w:t>
      </w:r>
      <w:r w:rsidDel="00000000" w:rsidR="00000000" w:rsidRPr="00000000">
        <w:rPr>
          <w:rtl w:val="0"/>
        </w:rPr>
        <w:t xml:space="preserve">, Iran held </w:t>
      </w:r>
      <w:r w:rsidDel="00000000" w:rsidR="00000000" w:rsidRPr="00000000">
        <w:rPr>
          <w:b w:val="1"/>
          <w:rtl w:val="0"/>
        </w:rPr>
        <w:t xml:space="preserve">408.6 kg of uranium enriched up to 60% U-235</w:t>
      </w:r>
      <w:r w:rsidDel="00000000" w:rsidR="00000000" w:rsidRPr="00000000">
        <w:rPr>
          <w:rtl w:val="0"/>
        </w:rPr>
        <w:t xml:space="preserve"> (part of an overall stock of ~9,248 kg). In parallel, the Agency’s </w:t>
      </w:r>
      <w:r w:rsidDel="00000000" w:rsidR="00000000" w:rsidRPr="00000000">
        <w:rPr>
          <w:b w:val="1"/>
          <w:rtl w:val="0"/>
        </w:rPr>
        <w:t xml:space="preserve">NPT safeguards</w:t>
      </w:r>
      <w:r w:rsidDel="00000000" w:rsidR="00000000" w:rsidRPr="00000000">
        <w:rPr>
          <w:rtl w:val="0"/>
        </w:rPr>
        <w:t xml:space="preserve"> reporting concluded that </w:t>
      </w:r>
      <w:r w:rsidDel="00000000" w:rsidR="00000000" w:rsidRPr="00000000">
        <w:rPr>
          <w:b w:val="1"/>
          <w:rtl w:val="0"/>
        </w:rPr>
        <w:t xml:space="preserve">three undeclared locations (Lavisan-Shian, Varamin, Turquzabad)</w:t>
      </w:r>
      <w:r w:rsidDel="00000000" w:rsidR="00000000" w:rsidRPr="00000000">
        <w:rPr>
          <w:rtl w:val="0"/>
        </w:rPr>
        <w:t xml:space="preserve"> were part of an </w:t>
      </w:r>
      <w:r w:rsidDel="00000000" w:rsidR="00000000" w:rsidRPr="00000000">
        <w:rPr>
          <w:b w:val="1"/>
          <w:rtl w:val="0"/>
        </w:rPr>
        <w:t xml:space="preserve">undeclared structured program</w:t>
      </w:r>
      <w:r w:rsidDel="00000000" w:rsidR="00000000" w:rsidRPr="00000000">
        <w:rPr>
          <w:rtl w:val="0"/>
        </w:rPr>
        <w:t xml:space="preserve"> and that </w:t>
      </w:r>
      <w:r w:rsidDel="00000000" w:rsidR="00000000" w:rsidRPr="00000000">
        <w:rPr>
          <w:b w:val="1"/>
          <w:rtl w:val="0"/>
        </w:rPr>
        <w:t xml:space="preserve">undeclared nuclear material/activities</w:t>
      </w:r>
      <w:r w:rsidDel="00000000" w:rsidR="00000000" w:rsidRPr="00000000">
        <w:rPr>
          <w:rtl w:val="0"/>
        </w:rPr>
        <w:t xml:space="preserve"> were not credibly accounted for—leaving </w:t>
      </w:r>
      <w:r w:rsidDel="00000000" w:rsidR="00000000" w:rsidRPr="00000000">
        <w:rPr>
          <w:b w:val="1"/>
          <w:rtl w:val="0"/>
        </w:rPr>
        <w:t xml:space="preserve">safeguards issues unresolved</w:t>
      </w:r>
      <w:r w:rsidDel="00000000" w:rsidR="00000000" w:rsidRPr="00000000">
        <w:rPr>
          <w:rtl w:val="0"/>
        </w:rPr>
        <w:t xml:space="preserve">.Following the </w:t>
      </w:r>
      <w:r w:rsidDel="00000000" w:rsidR="00000000" w:rsidRPr="00000000">
        <w:rPr>
          <w:b w:val="1"/>
          <w:rtl w:val="0"/>
        </w:rPr>
        <w:t xml:space="preserve">June 2025 strikes</w:t>
      </w:r>
      <w:r w:rsidDel="00000000" w:rsidR="00000000" w:rsidRPr="00000000">
        <w:rPr>
          <w:rtl w:val="0"/>
        </w:rPr>
        <w:t xml:space="preserve"> on Iranian nuclear sites, the IAEA noted </w:t>
      </w:r>
      <w:r w:rsidDel="00000000" w:rsidR="00000000" w:rsidRPr="00000000">
        <w:rPr>
          <w:b w:val="1"/>
          <w:rtl w:val="0"/>
        </w:rPr>
        <w:t xml:space="preserve">visible cratering at Fordow</w:t>
      </w:r>
      <w:r w:rsidDel="00000000" w:rsidR="00000000" w:rsidRPr="00000000">
        <w:rPr>
          <w:rtl w:val="0"/>
        </w:rPr>
        <w:t xml:space="preserve"> and stressed that it </w:t>
      </w:r>
      <w:r w:rsidDel="00000000" w:rsidR="00000000" w:rsidRPr="00000000">
        <w:rPr>
          <w:b w:val="1"/>
          <w:rtl w:val="0"/>
        </w:rPr>
        <w:t xml:space="preserve">lacks access</w:t>
      </w:r>
      <w:r w:rsidDel="00000000" w:rsidR="00000000" w:rsidRPr="00000000">
        <w:rPr>
          <w:rtl w:val="0"/>
        </w:rPr>
        <w:t xml:space="preserve"> to fully assess underground damage; more broadly, years of </w:t>
      </w:r>
      <w:r w:rsidDel="00000000" w:rsidR="00000000" w:rsidRPr="00000000">
        <w:rPr>
          <w:b w:val="1"/>
          <w:rtl w:val="0"/>
        </w:rPr>
        <w:t xml:space="preserve">removed cameras and halted JCPOA monitoring</w:t>
      </w:r>
      <w:r w:rsidDel="00000000" w:rsidR="00000000" w:rsidRPr="00000000">
        <w:rPr>
          <w:rtl w:val="0"/>
        </w:rPr>
        <w:t xml:space="preserve"> have produced a </w:t>
      </w:r>
      <w:r w:rsidDel="00000000" w:rsidR="00000000" w:rsidRPr="00000000">
        <w:rPr>
          <w:b w:val="1"/>
          <w:rtl w:val="0"/>
        </w:rPr>
        <w:t xml:space="preserve">loss of continuity of knowledge</w:t>
      </w:r>
      <w:r w:rsidDel="00000000" w:rsidR="00000000" w:rsidRPr="00000000">
        <w:rPr>
          <w:rtl w:val="0"/>
        </w:rPr>
        <w:t xml:space="preserve">, now compounded by Tehran’s July suspension of cooperation.Tehran has since </w:t>
      </w:r>
      <w:r w:rsidDel="00000000" w:rsidR="00000000" w:rsidRPr="00000000">
        <w:rPr>
          <w:b w:val="1"/>
          <w:rtl w:val="0"/>
        </w:rPr>
        <w:t xml:space="preserve">linked any renewed cooperation to political guarantees and high-level approval</w:t>
      </w:r>
      <w:r w:rsidDel="00000000" w:rsidR="00000000" w:rsidRPr="00000000">
        <w:rPr>
          <w:rtl w:val="0"/>
        </w:rPr>
        <w:t xml:space="preserve"> (SNSC), with officials confirming a senior IAEA visit </w:t>
      </w:r>
      <w:r w:rsidDel="00000000" w:rsidR="00000000" w:rsidRPr="00000000">
        <w:rPr>
          <w:b w:val="1"/>
          <w:rtl w:val="0"/>
        </w:rPr>
        <w:t xml:space="preserve">without site access</w:t>
      </w:r>
      <w:r w:rsidDel="00000000" w:rsidR="00000000" w:rsidRPr="00000000">
        <w:rPr>
          <w:rtl w:val="0"/>
        </w:rPr>
        <w:t xml:space="preserve"> as of </w:t>
      </w:r>
      <w:r w:rsidDel="00000000" w:rsidR="00000000" w:rsidRPr="00000000">
        <w:rPr>
          <w:b w:val="1"/>
          <w:rtl w:val="0"/>
        </w:rPr>
        <w:t xml:space="preserve">August 10, 2025</w:t>
      </w:r>
      <w:r w:rsidDel="00000000" w:rsidR="00000000" w:rsidRPr="00000000">
        <w:rPr>
          <w:rtl w:val="0"/>
        </w:rPr>
        <w:t xml:space="preserve">, to explore a new framework.</w:t>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t xml:space="preserve">(</w:t>
      </w:r>
      <w:hyperlink r:id="rId1740">
        <w:r w:rsidDel="00000000" w:rsidR="00000000" w:rsidRPr="00000000">
          <w:rPr>
            <w:color w:val="1155cc"/>
            <w:u w:val="single"/>
            <w:rtl w:val="0"/>
          </w:rPr>
          <w:t xml:space="preserve">iaea.org</w:t>
        </w:r>
      </w:hyperlink>
      <w:r w:rsidDel="00000000" w:rsidR="00000000" w:rsidRPr="00000000">
        <w:rPr>
          <w:rtl w:val="0"/>
        </w:rPr>
        <w:t xml:space="preserve">, </w:t>
      </w:r>
      <w:hyperlink r:id="rId1741">
        <w:r w:rsidDel="00000000" w:rsidR="00000000" w:rsidRPr="00000000">
          <w:rPr>
            <w:color w:val="1155cc"/>
            <w:u w:val="single"/>
            <w:rtl w:val="0"/>
          </w:rPr>
          <w:t xml:space="preserve">iaeaorg</w:t>
        </w:r>
      </w:hyperlink>
      <w:r w:rsidDel="00000000" w:rsidR="00000000" w:rsidRPr="00000000">
        <w:rPr>
          <w:rtl w:val="0"/>
        </w:rPr>
        <w:t xml:space="preserve">, </w:t>
      </w:r>
      <w:hyperlink r:id="rId1742">
        <w:r w:rsidDel="00000000" w:rsidR="00000000" w:rsidRPr="00000000">
          <w:rPr>
            <w:color w:val="1155cc"/>
            <w:u w:val="single"/>
            <w:rtl w:val="0"/>
          </w:rPr>
          <w:t xml:space="preserve">isis-online.org</w:t>
        </w:r>
      </w:hyperlink>
      <w:r w:rsidDel="00000000" w:rsidR="00000000" w:rsidRPr="00000000">
        <w:rPr>
          <w:rtl w:val="0"/>
        </w:rPr>
        <w:t xml:space="preserve">, </w:t>
      </w:r>
      <w:hyperlink r:id="rId1743">
        <w:r w:rsidDel="00000000" w:rsidR="00000000" w:rsidRPr="00000000">
          <w:rPr>
            <w:color w:val="1155cc"/>
            <w:u w:val="single"/>
            <w:rtl w:val="0"/>
          </w:rPr>
          <w:t xml:space="preserve">iaea.org</w:t>
        </w:r>
      </w:hyperlink>
      <w:r w:rsidDel="00000000" w:rsidR="00000000" w:rsidRPr="00000000">
        <w:rPr>
          <w:rtl w:val="0"/>
        </w:rPr>
        <w:t xml:space="preserve">, </w:t>
      </w:r>
      <w:hyperlink r:id="rId1744">
        <w:r w:rsidDel="00000000" w:rsidR="00000000" w:rsidRPr="00000000">
          <w:rPr>
            <w:color w:val="1155cc"/>
            <w:u w:val="single"/>
            <w:rtl w:val="0"/>
          </w:rPr>
          <w:t xml:space="preserve">iaea.org</w:t>
        </w:r>
      </w:hyperlink>
      <w:r w:rsidDel="00000000" w:rsidR="00000000" w:rsidRPr="00000000">
        <w:rPr>
          <w:rtl w:val="0"/>
        </w:rPr>
        <w:t xml:space="preserve">, </w:t>
      </w:r>
      <w:hyperlink r:id="rId1745">
        <w:r w:rsidDel="00000000" w:rsidR="00000000" w:rsidRPr="00000000">
          <w:rPr>
            <w:color w:val="1155cc"/>
            <w:u w:val="single"/>
            <w:rtl w:val="0"/>
          </w:rPr>
          <w:t xml:space="preserve">reuters.com</w:t>
        </w:r>
      </w:hyperlink>
      <w:r w:rsidDel="00000000" w:rsidR="00000000" w:rsidRPr="00000000">
        <w:rPr>
          <w:rtl w:val="0"/>
        </w:rPr>
        <w:t xml:space="preserve">, </w:t>
      </w:r>
      <w:hyperlink r:id="rId1746">
        <w:r w:rsidDel="00000000" w:rsidR="00000000" w:rsidRPr="00000000">
          <w:rPr>
            <w:color w:val="1155cc"/>
            <w:u w:val="single"/>
            <w:rtl w:val="0"/>
          </w:rPr>
          <w:t xml:space="preserve">un.dk</w:t>
        </w:r>
      </w:hyperlink>
      <w:r w:rsidDel="00000000" w:rsidR="00000000" w:rsidRPr="00000000">
        <w:rPr>
          <w:rtl w:val="0"/>
        </w:rPr>
        <w:t xml:space="preserve">, </w:t>
      </w:r>
      <w:hyperlink r:id="rId1747">
        <w:r w:rsidDel="00000000" w:rsidR="00000000" w:rsidRPr="00000000">
          <w:rPr>
            <w:color w:val="1155cc"/>
            <w:u w:val="single"/>
            <w:rtl w:val="0"/>
          </w:rPr>
          <w:t xml:space="preserve">isis-online.org</w:t>
        </w:r>
      </w:hyperlink>
      <w:r w:rsidDel="00000000" w:rsidR="00000000" w:rsidRPr="00000000">
        <w:rPr>
          <w:rtl w:val="0"/>
        </w:rPr>
        <w:t xml:space="preserve">, </w:t>
      </w:r>
      <w:hyperlink r:id="rId1748">
        <w:r w:rsidDel="00000000" w:rsidR="00000000" w:rsidRPr="00000000">
          <w:rPr>
            <w:color w:val="1155cc"/>
            <w:u w:val="single"/>
            <w:rtl w:val="0"/>
          </w:rPr>
          <w:t xml:space="preserve">reuters.com</w:t>
        </w:r>
      </w:hyperlink>
      <w:r w:rsidDel="00000000" w:rsidR="00000000" w:rsidRPr="00000000">
        <w:rPr>
          <w:rtl w:val="0"/>
        </w:rPr>
        <w:t xml:space="preserve">, </w:t>
      </w:r>
      <w:hyperlink r:id="rId1749">
        <w:r w:rsidDel="00000000" w:rsidR="00000000" w:rsidRPr="00000000">
          <w:rPr>
            <w:color w:val="1155cc"/>
            <w:u w:val="single"/>
            <w:rtl w:val="0"/>
          </w:rPr>
          <w:t xml:space="preserve">pbs.org</w:t>
        </w:r>
      </w:hyperlink>
      <w:r w:rsidDel="00000000" w:rsidR="00000000" w:rsidRPr="00000000">
        <w:rPr>
          <w:rtl w:val="0"/>
        </w:rPr>
        <w:t xml:space="preserve">)</w:t>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b w:val="1"/>
          <w:rtl w:val="0"/>
        </w:rPr>
        <w:t xml:space="preserve">Economic pressure points.</w:t>
      </w:r>
      <w:r w:rsidDel="00000000" w:rsidR="00000000" w:rsidRPr="00000000">
        <w:rPr>
          <w:rtl w:val="0"/>
        </w:rPr>
        <w:t xml:space="preserve"> Iran’s macro squeeze remains acute: headline inflation is running in the </w:t>
      </w:r>
      <w:r w:rsidDel="00000000" w:rsidR="00000000" w:rsidRPr="00000000">
        <w:rPr>
          <w:b w:val="1"/>
          <w:rtl w:val="0"/>
        </w:rPr>
        <w:t xml:space="preserve">mid-to-high 30s</w:t>
      </w:r>
      <w:r w:rsidDel="00000000" w:rsidR="00000000" w:rsidRPr="00000000">
        <w:rPr>
          <w:rtl w:val="0"/>
        </w:rPr>
        <w:t xml:space="preserve"> (SCI/Tehran Times put it at </w:t>
      </w:r>
      <w:r w:rsidDel="00000000" w:rsidR="00000000" w:rsidRPr="00000000">
        <w:rPr>
          <w:b w:val="1"/>
          <w:rtl w:val="0"/>
        </w:rPr>
        <w:t xml:space="preserve">35.3%</w:t>
      </w:r>
      <w:r w:rsidDel="00000000" w:rsidR="00000000" w:rsidRPr="00000000">
        <w:rPr>
          <w:rtl w:val="0"/>
        </w:rPr>
        <w:t xml:space="preserve"> in July; external trackers showed </w:t>
      </w:r>
      <w:r w:rsidDel="00000000" w:rsidR="00000000" w:rsidRPr="00000000">
        <w:rPr>
          <w:b w:val="1"/>
          <w:rtl w:val="0"/>
        </w:rPr>
        <w:t xml:space="preserve">~38.9%</w:t>
      </w:r>
      <w:r w:rsidDel="00000000" w:rsidR="00000000" w:rsidRPr="00000000">
        <w:rPr>
          <w:rtl w:val="0"/>
        </w:rPr>
        <w:t xml:space="preserve"> in April), while the </w:t>
      </w:r>
      <w:r w:rsidDel="00000000" w:rsidR="00000000" w:rsidRPr="00000000">
        <w:rPr>
          <w:b w:val="1"/>
          <w:rtl w:val="0"/>
        </w:rPr>
        <w:t xml:space="preserve">rial</w:t>
      </w:r>
      <w:r w:rsidDel="00000000" w:rsidR="00000000" w:rsidRPr="00000000">
        <w:rPr>
          <w:rtl w:val="0"/>
        </w:rPr>
        <w:t xml:space="preserve"> is hovering near </w:t>
      </w:r>
      <w:r w:rsidDel="00000000" w:rsidR="00000000" w:rsidRPr="00000000">
        <w:rPr>
          <w:b w:val="1"/>
          <w:rtl w:val="0"/>
        </w:rPr>
        <w:t xml:space="preserve">record lows</w:t>
      </w:r>
      <w:r w:rsidDel="00000000" w:rsidR="00000000" w:rsidRPr="00000000">
        <w:rPr>
          <w:rFonts w:ascii="Arial Unicode MS" w:cs="Arial Unicode MS" w:eastAsia="Arial Unicode MS" w:hAnsi="Arial Unicode MS"/>
          <w:rtl w:val="0"/>
        </w:rPr>
        <w:t xml:space="preserve"> on the free market (≈</w:t>
      </w:r>
      <w:r w:rsidDel="00000000" w:rsidR="00000000" w:rsidRPr="00000000">
        <w:rPr>
          <w:b w:val="1"/>
          <w:rtl w:val="0"/>
        </w:rPr>
        <w:t xml:space="preserve">0.91–0.93 million rials per USD</w:t>
      </w:r>
      <w:r w:rsidDel="00000000" w:rsidR="00000000" w:rsidRPr="00000000">
        <w:rPr>
          <w:rtl w:val="0"/>
        </w:rPr>
        <w:t xml:space="preserve"> in mid-August) after repeatedly breaching the </w:t>
      </w:r>
      <w:r w:rsidDel="00000000" w:rsidR="00000000" w:rsidRPr="00000000">
        <w:rPr>
          <w:b w:val="1"/>
          <w:rtl w:val="0"/>
        </w:rPr>
        <w:t xml:space="preserve">1,000,000</w:t>
      </w:r>
      <w:r w:rsidDel="00000000" w:rsidR="00000000" w:rsidRPr="00000000">
        <w:rPr>
          <w:rtl w:val="0"/>
        </w:rPr>
        <w:t xml:space="preserve"> mark in spring 2025; lawmakers have consequently </w:t>
      </w:r>
      <w:r w:rsidDel="00000000" w:rsidR="00000000" w:rsidRPr="00000000">
        <w:rPr>
          <w:b w:val="1"/>
          <w:rtl w:val="0"/>
        </w:rPr>
        <w:t xml:space="preserve">revived a redenomination</w:t>
      </w:r>
      <w:r w:rsidDel="00000000" w:rsidR="00000000" w:rsidRPr="00000000">
        <w:rPr>
          <w:rtl w:val="0"/>
        </w:rPr>
        <w:t xml:space="preserve"> plan to </w:t>
      </w:r>
      <w:r w:rsidDel="00000000" w:rsidR="00000000" w:rsidRPr="00000000">
        <w:rPr>
          <w:b w:val="1"/>
          <w:rtl w:val="0"/>
        </w:rPr>
        <w:t xml:space="preserve">remove four zeros</w:t>
      </w:r>
      <w:r w:rsidDel="00000000" w:rsidR="00000000" w:rsidRPr="00000000">
        <w:rPr>
          <w:rtl w:val="0"/>
        </w:rPr>
        <w:t xml:space="preserve"> from the currency.</w:t>
      </w:r>
      <w:hyperlink r:id="rId1750">
        <w:r w:rsidDel="00000000" w:rsidR="00000000" w:rsidRPr="00000000">
          <w:rPr>
            <w:rtl w:val="0"/>
          </w:rPr>
          <w:t xml:space="preserve"> </w:t>
        </w:r>
      </w:hyperlink>
      <w:r w:rsidDel="00000000" w:rsidR="00000000" w:rsidRPr="00000000">
        <w:rPr>
          <w:rtl w:val="0"/>
        </w:rPr>
        <w:t xml:space="preserve">At the same time, </w:t>
      </w:r>
      <w:r w:rsidDel="00000000" w:rsidR="00000000" w:rsidRPr="00000000">
        <w:rPr>
          <w:b w:val="1"/>
          <w:rtl w:val="0"/>
        </w:rPr>
        <w:t xml:space="preserve">China remains the critical buyer of Iranian crude</w:t>
      </w:r>
      <w:r w:rsidDel="00000000" w:rsidR="00000000" w:rsidRPr="00000000">
        <w:rPr>
          <w:rtl w:val="0"/>
        </w:rPr>
        <w:t xml:space="preserve">, with </w:t>
      </w:r>
      <w:r w:rsidDel="00000000" w:rsidR="00000000" w:rsidRPr="00000000">
        <w:rPr>
          <w:b w:val="1"/>
          <w:rtl w:val="0"/>
        </w:rPr>
        <w:t xml:space="preserve">June 2025</w:t>
      </w:r>
      <w:r w:rsidDel="00000000" w:rsidR="00000000" w:rsidRPr="00000000">
        <w:rPr>
          <w:rtl w:val="0"/>
        </w:rPr>
        <w:t xml:space="preserve"> import estimates clustering around </w:t>
      </w:r>
      <w:r w:rsidDel="00000000" w:rsidR="00000000" w:rsidRPr="00000000">
        <w:rPr>
          <w:b w:val="1"/>
          <w:rtl w:val="0"/>
        </w:rPr>
        <w:t xml:space="preserve">~1.4–1.8 mb/d</w:t>
      </w:r>
      <w:r w:rsidDel="00000000" w:rsidR="00000000" w:rsidRPr="00000000">
        <w:rPr>
          <w:rtl w:val="0"/>
        </w:rPr>
        <w:t xml:space="preserve"> (ship-tracker data from Vortexa/Kpler and wire reports), underscoring Beijing’s exposure to supply shocks and the leverage available in any de-risking deal that stabilizes flows.</w:t>
      </w:r>
    </w:p>
    <w:p w:rsidR="00000000" w:rsidDel="00000000" w:rsidP="00000000" w:rsidRDefault="00000000" w:rsidRPr="00000000" w14:paraId="000004A7">
      <w:pPr>
        <w:rPr/>
      </w:pPr>
      <w:r w:rsidDel="00000000" w:rsidR="00000000" w:rsidRPr="00000000">
        <w:rPr>
          <w:rtl w:val="0"/>
        </w:rPr>
        <w:br w:type="textWrapping"/>
        <w:t xml:space="preserve">(</w:t>
      </w:r>
      <w:hyperlink r:id="rId1751">
        <w:r w:rsidDel="00000000" w:rsidR="00000000" w:rsidRPr="00000000">
          <w:rPr>
            <w:color w:val="1155cc"/>
            <w:u w:val="single"/>
            <w:rtl w:val="0"/>
          </w:rPr>
          <w:t xml:space="preserve">tehrantimes.com</w:t>
        </w:r>
      </w:hyperlink>
      <w:r w:rsidDel="00000000" w:rsidR="00000000" w:rsidRPr="00000000">
        <w:rPr>
          <w:rtl w:val="0"/>
        </w:rPr>
        <w:t xml:space="preserve">, </w:t>
      </w:r>
      <w:hyperlink r:id="rId1752">
        <w:r w:rsidDel="00000000" w:rsidR="00000000" w:rsidRPr="00000000">
          <w:rPr>
            <w:color w:val="1155cc"/>
            <w:u w:val="single"/>
            <w:rtl w:val="0"/>
          </w:rPr>
          <w:t xml:space="preserve">tradingeconomics.com</w:t>
        </w:r>
      </w:hyperlink>
      <w:r w:rsidDel="00000000" w:rsidR="00000000" w:rsidRPr="00000000">
        <w:rPr>
          <w:rtl w:val="0"/>
        </w:rPr>
        <w:t xml:space="preserve">, </w:t>
      </w:r>
      <w:hyperlink r:id="rId1753">
        <w:r w:rsidDel="00000000" w:rsidR="00000000" w:rsidRPr="00000000">
          <w:rPr>
            <w:color w:val="1155cc"/>
            <w:u w:val="single"/>
            <w:rtl w:val="0"/>
          </w:rPr>
          <w:t xml:space="preserve">alanchand.com</w:t>
        </w:r>
      </w:hyperlink>
      <w:r w:rsidDel="00000000" w:rsidR="00000000" w:rsidRPr="00000000">
        <w:rPr>
          <w:rtl w:val="0"/>
        </w:rPr>
        <w:t xml:space="preserve">, </w:t>
      </w:r>
      <w:hyperlink r:id="rId1754">
        <w:r w:rsidDel="00000000" w:rsidR="00000000" w:rsidRPr="00000000">
          <w:rPr>
            <w:color w:val="1155cc"/>
            <w:u w:val="single"/>
            <w:rtl w:val="0"/>
          </w:rPr>
          <w:t xml:space="preserve">reuters.com</w:t>
        </w:r>
      </w:hyperlink>
      <w:r w:rsidDel="00000000" w:rsidR="00000000" w:rsidRPr="00000000">
        <w:rPr>
          <w:rtl w:val="0"/>
        </w:rPr>
        <w:t xml:space="preserve">, </w:t>
      </w:r>
      <w:hyperlink r:id="rId1755">
        <w:r w:rsidDel="00000000" w:rsidR="00000000" w:rsidRPr="00000000">
          <w:rPr>
            <w:color w:val="1155cc"/>
            <w:u w:val="single"/>
            <w:rtl w:val="0"/>
          </w:rPr>
          <w:t xml:space="preserve">iranintl.com</w:t>
        </w:r>
      </w:hyperlink>
      <w:r w:rsidDel="00000000" w:rsidR="00000000" w:rsidRPr="00000000">
        <w:rPr>
          <w:rtl w:val="0"/>
        </w:rPr>
        <w:t xml:space="preserve">, </w:t>
      </w:r>
      <w:hyperlink r:id="rId1756">
        <w:r w:rsidDel="00000000" w:rsidR="00000000" w:rsidRPr="00000000">
          <w:rPr>
            <w:color w:val="1155cc"/>
            <w:u w:val="single"/>
            <w:rtl w:val="0"/>
          </w:rPr>
          <w:t xml:space="preserve">fortune.com</w:t>
        </w:r>
      </w:hyperlink>
      <w:r w:rsidDel="00000000" w:rsidR="00000000" w:rsidRPr="00000000">
        <w:rPr>
          <w:rtl w:val="0"/>
        </w:rPr>
        <w:t xml:space="preserve">, </w:t>
      </w:r>
      <w:hyperlink r:id="rId1757">
        <w:r w:rsidDel="00000000" w:rsidR="00000000" w:rsidRPr="00000000">
          <w:rPr>
            <w:color w:val="1155cc"/>
            <w:u w:val="single"/>
            <w:rtl w:val="0"/>
          </w:rPr>
          <w:t xml:space="preserve">reuters.com</w:t>
        </w:r>
      </w:hyperlink>
      <w:r w:rsidDel="00000000" w:rsidR="00000000" w:rsidRPr="00000000">
        <w:rPr>
          <w:rtl w:val="0"/>
        </w:rPr>
        <w:t xml:space="preserve">, </w:t>
      </w:r>
      <w:hyperlink r:id="rId1758">
        <w:r w:rsidDel="00000000" w:rsidR="00000000" w:rsidRPr="00000000">
          <w:rPr>
            <w:color w:val="1155cc"/>
            <w:u w:val="single"/>
            <w:rtl w:val="0"/>
          </w:rPr>
          <w:t xml:space="preserve">jpost.com</w:t>
        </w:r>
      </w:hyperlink>
      <w:r w:rsidDel="00000000" w:rsidR="00000000" w:rsidRPr="00000000">
        <w:rPr>
          <w:rtl w:val="0"/>
        </w:rPr>
        <w:t xml:space="preserve">, </w:t>
      </w:r>
      <w:hyperlink r:id="rId1759">
        <w:r w:rsidDel="00000000" w:rsidR="00000000" w:rsidRPr="00000000">
          <w:rPr>
            <w:color w:val="1155cc"/>
            <w:u w:val="single"/>
            <w:rtl w:val="0"/>
          </w:rPr>
          <w:t xml:space="preserve">kpler.com</w:t>
        </w:r>
      </w:hyperlink>
      <w:r w:rsidDel="00000000" w:rsidR="00000000" w:rsidRPr="00000000">
        <w:rPr>
          <w:rtl w:val="0"/>
        </w:rPr>
        <w:t xml:space="preserve">, </w:t>
      </w:r>
      <w:r w:rsidDel="00000000" w:rsidR="00000000" w:rsidRPr="00000000">
        <w:rPr>
          <w:rtl w:val="0"/>
        </w:rPr>
        <w:br w:type="textWrapping"/>
      </w:r>
    </w:p>
    <w:p w:rsidR="00000000" w:rsidDel="00000000" w:rsidP="00000000" w:rsidRDefault="00000000" w:rsidRPr="00000000" w14:paraId="000004A8">
      <w:pPr>
        <w:rPr/>
      </w:pPr>
      <w:r w:rsidDel="00000000" w:rsidR="00000000" w:rsidRPr="00000000">
        <w:rPr>
          <w:b w:val="1"/>
          <w:rtl w:val="0"/>
        </w:rPr>
        <w:t xml:space="preserve">Russia vector — cooperation with limits.</w:t>
      </w:r>
      <w:r w:rsidDel="00000000" w:rsidR="00000000" w:rsidRPr="00000000">
        <w:rPr>
          <w:rtl w:val="0"/>
        </w:rPr>
        <w:t xml:space="preserve"> Open-source and institute reporting confirms that Russia is </w:t>
      </w:r>
      <w:r w:rsidDel="00000000" w:rsidR="00000000" w:rsidRPr="00000000">
        <w:rPr>
          <w:b w:val="1"/>
          <w:rtl w:val="0"/>
        </w:rPr>
        <w:t xml:space="preserve">mass-producing Iranian-designed Shahed/“Geran” drones at the Alabuga Special Economic Zone</w:t>
      </w:r>
      <w:r w:rsidDel="00000000" w:rsidR="00000000" w:rsidRPr="00000000">
        <w:rPr>
          <w:rtl w:val="0"/>
        </w:rPr>
        <w:t xml:space="preserve">: satellite analyses by the </w:t>
      </w:r>
      <w:r w:rsidDel="00000000" w:rsidR="00000000" w:rsidRPr="00000000">
        <w:rPr>
          <w:b w:val="1"/>
          <w:rtl w:val="0"/>
        </w:rPr>
        <w:t xml:space="preserve">Institute for Science and International Security</w:t>
      </w:r>
      <w:r w:rsidDel="00000000" w:rsidR="00000000" w:rsidRPr="00000000">
        <w:rPr>
          <w:rtl w:val="0"/>
        </w:rPr>
        <w:t xml:space="preserve"> located the production halls in 2023, and </w:t>
      </w:r>
      <w:r w:rsidDel="00000000" w:rsidR="00000000" w:rsidRPr="00000000">
        <w:rPr>
          <w:b w:val="1"/>
          <w:rtl w:val="0"/>
        </w:rPr>
        <w:t xml:space="preserve">Reuters</w:t>
      </w:r>
      <w:r w:rsidDel="00000000" w:rsidR="00000000" w:rsidRPr="00000000">
        <w:rPr>
          <w:rtl w:val="0"/>
        </w:rPr>
        <w:t xml:space="preserve"> showed the giant plant on Russian state TV in July 2025.</w:t>
      </w:r>
      <w:hyperlink r:id="rId1760">
        <w:r w:rsidDel="00000000" w:rsidR="00000000" w:rsidRPr="00000000">
          <w:rPr>
            <w:rtl w:val="0"/>
          </w:rPr>
          <w:t xml:space="preserve"> </w:t>
        </w:r>
      </w:hyperlink>
      <w:r w:rsidDel="00000000" w:rsidR="00000000" w:rsidRPr="00000000">
        <w:rPr>
          <w:rtl w:val="0"/>
        </w:rPr>
        <w:t xml:space="preserve">The </w:t>
      </w:r>
      <w:r w:rsidDel="00000000" w:rsidR="00000000" w:rsidRPr="00000000">
        <w:rPr>
          <w:b w:val="1"/>
          <w:rtl w:val="0"/>
        </w:rPr>
        <w:t xml:space="preserve">U.S. Treasury</w:t>
      </w:r>
      <w:r w:rsidDel="00000000" w:rsidR="00000000" w:rsidRPr="00000000">
        <w:rPr>
          <w:rtl w:val="0"/>
        </w:rPr>
        <w:t xml:space="preserve"> has since </w:t>
      </w:r>
      <w:r w:rsidDel="00000000" w:rsidR="00000000" w:rsidRPr="00000000">
        <w:rPr>
          <w:b w:val="1"/>
          <w:rtl w:val="0"/>
        </w:rPr>
        <w:t xml:space="preserve">sanctioned JSC SEZ Alabuga</w:t>
      </w:r>
      <w:r w:rsidDel="00000000" w:rsidR="00000000" w:rsidRPr="00000000">
        <w:rPr>
          <w:rtl w:val="0"/>
        </w:rPr>
        <w:t xml:space="preserve">, describing it as </w:t>
      </w:r>
      <w:r w:rsidDel="00000000" w:rsidR="00000000" w:rsidRPr="00000000">
        <w:rPr>
          <w:b w:val="1"/>
          <w:rtl w:val="0"/>
        </w:rPr>
        <w:t xml:space="preserve">Russia’s main plant</w:t>
      </w:r>
      <w:r w:rsidDel="00000000" w:rsidR="00000000" w:rsidRPr="00000000">
        <w:rPr>
          <w:rtl w:val="0"/>
        </w:rPr>
        <w:t xml:space="preserve"> for one-way attack UAVs, and has targeted logistics nodes feeding the project (e.g., </w:t>
      </w:r>
      <w:r w:rsidDel="00000000" w:rsidR="00000000" w:rsidRPr="00000000">
        <w:rPr>
          <w:b w:val="1"/>
          <w:rtl w:val="0"/>
        </w:rPr>
        <w:t xml:space="preserve">Pouya Air</w:t>
      </w:r>
      <w:r w:rsidDel="00000000" w:rsidR="00000000" w:rsidRPr="00000000">
        <w:rPr>
          <w:rtl w:val="0"/>
        </w:rPr>
        <w:t xml:space="preserve"> flights carrying UAV cargo “intended for SEZ Alabuga”).</w:t>
      </w:r>
      <w:hyperlink r:id="rId1761">
        <w:r w:rsidDel="00000000" w:rsidR="00000000" w:rsidRPr="00000000">
          <w:rPr>
            <w:rtl w:val="0"/>
          </w:rPr>
          <w:t xml:space="preserve"> </w:t>
        </w:r>
      </w:hyperlink>
      <w:r w:rsidDel="00000000" w:rsidR="00000000" w:rsidRPr="00000000">
        <w:rPr>
          <w:rtl w:val="0"/>
        </w:rPr>
        <w:t xml:space="preserve">Independent defense institutes note </w:t>
      </w:r>
      <w:r w:rsidDel="00000000" w:rsidR="00000000" w:rsidRPr="00000000">
        <w:rPr>
          <w:b w:val="1"/>
          <w:rtl w:val="0"/>
        </w:rPr>
        <w:t xml:space="preserve">rapid scaling of Shahed-type output</w:t>
      </w:r>
      <w:r w:rsidDel="00000000" w:rsidR="00000000" w:rsidRPr="00000000">
        <w:rPr>
          <w:rtl w:val="0"/>
        </w:rPr>
        <w:t xml:space="preserve"> through 2024–25. Analytically, post-June war assessments characterize the </w:t>
      </w:r>
      <w:r w:rsidDel="00000000" w:rsidR="00000000" w:rsidRPr="00000000">
        <w:rPr>
          <w:b w:val="1"/>
          <w:rtl w:val="0"/>
        </w:rPr>
        <w:t xml:space="preserve">Russia–Iran alignment as a transactional entente, not a mutual-defense pact</w:t>
      </w:r>
      <w:r w:rsidDel="00000000" w:rsidR="00000000" w:rsidRPr="00000000">
        <w:rPr>
          <w:rtl w:val="0"/>
        </w:rPr>
        <w:t xml:space="preserve">: the </w:t>
      </w:r>
      <w:r w:rsidDel="00000000" w:rsidR="00000000" w:rsidRPr="00000000">
        <w:rPr>
          <w:b w:val="1"/>
          <w:rtl w:val="0"/>
        </w:rPr>
        <w:t xml:space="preserve">January 2025</w:t>
      </w:r>
      <w:r w:rsidDel="00000000" w:rsidR="00000000" w:rsidRPr="00000000">
        <w:rPr>
          <w:rtl w:val="0"/>
        </w:rPr>
        <w:t xml:space="preserve"> strategic partnership </w:t>
      </w:r>
      <w:r w:rsidDel="00000000" w:rsidR="00000000" w:rsidRPr="00000000">
        <w:rPr>
          <w:b w:val="1"/>
          <w:rtl w:val="0"/>
        </w:rPr>
        <w:t xml:space="preserve">omitted any mutual-aid clause</w:t>
      </w:r>
      <w:r w:rsidDel="00000000" w:rsidR="00000000" w:rsidRPr="00000000">
        <w:rPr>
          <w:rtl w:val="0"/>
        </w:rPr>
        <w:t xml:space="preserve">, and Moscow offered </w:t>
      </w:r>
      <w:r w:rsidDel="00000000" w:rsidR="00000000" w:rsidRPr="00000000">
        <w:rPr>
          <w:b w:val="1"/>
          <w:rtl w:val="0"/>
        </w:rPr>
        <w:t xml:space="preserve">limited tangible support</w:t>
      </w:r>
      <w:r w:rsidDel="00000000" w:rsidR="00000000" w:rsidRPr="00000000">
        <w:rPr>
          <w:rtl w:val="0"/>
        </w:rPr>
        <w:t xml:space="preserve"> to Tehran during the June Israel–Iran war—signals of </w:t>
      </w:r>
      <w:r w:rsidDel="00000000" w:rsidR="00000000" w:rsidRPr="00000000">
        <w:rPr>
          <w:b w:val="1"/>
          <w:rtl w:val="0"/>
        </w:rPr>
        <w:t xml:space="preserve">cooperation with clear limits</w:t>
      </w:r>
      <w:r w:rsidDel="00000000" w:rsidR="00000000" w:rsidRPr="00000000">
        <w:rPr>
          <w:rtl w:val="0"/>
        </w:rPr>
        <w:t xml:space="preserve"> that can be leveraged. </w:t>
      </w:r>
    </w:p>
    <w:p w:rsidR="00000000" w:rsidDel="00000000" w:rsidP="00000000" w:rsidRDefault="00000000" w:rsidRPr="00000000" w14:paraId="000004A9">
      <w:pPr>
        <w:rPr/>
      </w:pPr>
      <w:r w:rsidDel="00000000" w:rsidR="00000000" w:rsidRPr="00000000">
        <w:rPr>
          <w:rtl w:val="0"/>
        </w:rPr>
        <w:br w:type="textWrapping"/>
        <w:t xml:space="preserve">(</w:t>
      </w:r>
      <w:hyperlink r:id="rId1762">
        <w:r w:rsidDel="00000000" w:rsidR="00000000" w:rsidRPr="00000000">
          <w:rPr>
            <w:color w:val="1155cc"/>
            <w:u w:val="single"/>
            <w:rtl w:val="0"/>
          </w:rPr>
          <w:t xml:space="preserve">isis-online.org</w:t>
        </w:r>
      </w:hyperlink>
      <w:r w:rsidDel="00000000" w:rsidR="00000000" w:rsidRPr="00000000">
        <w:rPr>
          <w:rtl w:val="0"/>
        </w:rPr>
        <w:t xml:space="preserve">, </w:t>
      </w:r>
      <w:hyperlink r:id="rId1763">
        <w:r w:rsidDel="00000000" w:rsidR="00000000" w:rsidRPr="00000000">
          <w:rPr>
            <w:color w:val="1155cc"/>
            <w:u w:val="single"/>
            <w:rtl w:val="0"/>
          </w:rPr>
          <w:t xml:space="preserve">isis-online.org</w:t>
        </w:r>
      </w:hyperlink>
      <w:r w:rsidDel="00000000" w:rsidR="00000000" w:rsidRPr="00000000">
        <w:rPr>
          <w:rtl w:val="0"/>
        </w:rPr>
        <w:t xml:space="preserve">, </w:t>
      </w:r>
      <w:hyperlink r:id="rId1764">
        <w:r w:rsidDel="00000000" w:rsidR="00000000" w:rsidRPr="00000000">
          <w:rPr>
            <w:color w:val="1155cc"/>
            <w:u w:val="single"/>
            <w:rtl w:val="0"/>
          </w:rPr>
          <w:t xml:space="preserve">home.treasury.gov</w:t>
        </w:r>
      </w:hyperlink>
      <w:r w:rsidDel="00000000" w:rsidR="00000000" w:rsidRPr="00000000">
        <w:rPr>
          <w:rtl w:val="0"/>
        </w:rPr>
        <w:t xml:space="preserve">, </w:t>
      </w:r>
      <w:hyperlink r:id="rId1765">
        <w:r w:rsidDel="00000000" w:rsidR="00000000" w:rsidRPr="00000000">
          <w:rPr>
            <w:color w:val="1155cc"/>
            <w:u w:val="single"/>
            <w:rtl w:val="0"/>
          </w:rPr>
          <w:t xml:space="preserve">home.treasury.gov</w:t>
        </w:r>
      </w:hyperlink>
      <w:r w:rsidDel="00000000" w:rsidR="00000000" w:rsidRPr="00000000">
        <w:rPr>
          <w:rtl w:val="0"/>
        </w:rPr>
        <w:t xml:space="preserve">, </w:t>
      </w:r>
      <w:hyperlink r:id="rId1766">
        <w:r w:rsidDel="00000000" w:rsidR="00000000" w:rsidRPr="00000000">
          <w:rPr>
            <w:color w:val="1155cc"/>
            <w:u w:val="single"/>
            <w:rtl w:val="0"/>
          </w:rPr>
          <w:t xml:space="preserve">iiss.org</w:t>
        </w:r>
      </w:hyperlink>
      <w:r w:rsidDel="00000000" w:rsidR="00000000" w:rsidRPr="00000000">
        <w:rPr>
          <w:rtl w:val="0"/>
        </w:rPr>
        <w:t xml:space="preserve">, </w:t>
      </w:r>
      <w:hyperlink r:id="rId1767">
        <w:r w:rsidDel="00000000" w:rsidR="00000000" w:rsidRPr="00000000">
          <w:rPr>
            <w:color w:val="1155cc"/>
            <w:u w:val="single"/>
            <w:rtl w:val="0"/>
          </w:rPr>
          <w:t xml:space="preserve">understandingwar.org</w:t>
        </w:r>
      </w:hyperlink>
      <w:r w:rsidDel="00000000" w:rsidR="00000000" w:rsidRPr="00000000">
        <w:rPr>
          <w:rtl w:val="0"/>
        </w:rPr>
        <w:t xml:space="preserve">, </w:t>
      </w:r>
      <w:hyperlink r:id="rId1768">
        <w:r w:rsidDel="00000000" w:rsidR="00000000" w:rsidRPr="00000000">
          <w:rPr>
            <w:color w:val="1155cc"/>
            <w:u w:val="single"/>
            <w:rtl w:val="0"/>
          </w:rPr>
          <w:t xml:space="preserve">russiamatters.org</w:t>
        </w:r>
      </w:hyperlink>
      <w:r w:rsidDel="00000000" w:rsidR="00000000" w:rsidRPr="00000000">
        <w:rPr>
          <w:rtl w:val="0"/>
        </w:rPr>
        <w:t xml:space="preserve">, </w:t>
      </w:r>
      <w:hyperlink r:id="rId1769">
        <w:r w:rsidDel="00000000" w:rsidR="00000000" w:rsidRPr="00000000">
          <w:rPr>
            <w:color w:val="1155cc"/>
            <w:u w:val="single"/>
            <w:rtl w:val="0"/>
          </w:rPr>
          <w:t xml:space="preserve">wsj.com</w:t>
        </w:r>
      </w:hyperlink>
      <w:r w:rsidDel="00000000" w:rsidR="00000000" w:rsidRPr="00000000">
        <w:rPr>
          <w:rtl w:val="0"/>
        </w:rPr>
        <w:t xml:space="preserve">)</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b w:val="1"/>
        </w:rPr>
      </w:pPr>
      <w:r w:rsidDel="00000000" w:rsidR="00000000" w:rsidRPr="00000000">
        <w:rPr>
          <w:b w:val="1"/>
          <w:rtl w:val="0"/>
        </w:rPr>
        <w:t xml:space="preserve">Strategic assessment.</w:t>
      </w:r>
    </w:p>
    <w:p w:rsidR="00000000" w:rsidDel="00000000" w:rsidP="00000000" w:rsidRDefault="00000000" w:rsidRPr="00000000" w14:paraId="000004AC">
      <w:pPr>
        <w:rPr/>
      </w:pPr>
      <w:r w:rsidDel="00000000" w:rsidR="00000000" w:rsidRPr="00000000">
        <w:rPr>
          <w:b w:val="1"/>
          <w:rtl w:val="0"/>
        </w:rPr>
        <w:t xml:space="preserve">Spoiler capacity.</w:t>
      </w:r>
      <w:r w:rsidDel="00000000" w:rsidR="00000000" w:rsidRPr="00000000">
        <w:rPr>
          <w:rtl w:val="0"/>
        </w:rPr>
        <w:t xml:space="preserve"> Iran can scale pressure via </w:t>
      </w:r>
      <w:r w:rsidDel="00000000" w:rsidR="00000000" w:rsidRPr="00000000">
        <w:rPr>
          <w:b w:val="1"/>
          <w:rtl w:val="0"/>
        </w:rPr>
        <w:t xml:space="preserve">precision missiles/UAVs and partners</w:t>
      </w:r>
      <w:r w:rsidDel="00000000" w:rsidR="00000000" w:rsidRPr="00000000">
        <w:rPr>
          <w:rtl w:val="0"/>
        </w:rPr>
        <w:t xml:space="preserve">—Hezbollah on the northern front and the </w:t>
      </w:r>
      <w:r w:rsidDel="00000000" w:rsidR="00000000" w:rsidRPr="00000000">
        <w:rPr>
          <w:b w:val="1"/>
          <w:rtl w:val="0"/>
        </w:rPr>
        <w:t xml:space="preserve">Houthis’ Red Sea</w:t>
      </w:r>
      <w:r w:rsidDel="00000000" w:rsidR="00000000" w:rsidRPr="00000000">
        <w:rPr>
          <w:rtl w:val="0"/>
        </w:rPr>
        <w:t xml:space="preserve"> campaign—while also </w:t>
      </w:r>
      <w:r w:rsidDel="00000000" w:rsidR="00000000" w:rsidRPr="00000000">
        <w:rPr>
          <w:b w:val="1"/>
          <w:rtl w:val="0"/>
        </w:rPr>
        <w:t xml:space="preserve">accelerating the nuclear file</w:t>
      </w:r>
      <w:r w:rsidDel="00000000" w:rsidR="00000000" w:rsidRPr="00000000">
        <w:rPr>
          <w:rtl w:val="0"/>
        </w:rPr>
        <w:t xml:space="preserve"> under reduced monitoring. The </w:t>
      </w:r>
      <w:r w:rsidDel="00000000" w:rsidR="00000000" w:rsidRPr="00000000">
        <w:rPr>
          <w:b w:val="1"/>
          <w:rtl w:val="0"/>
        </w:rPr>
        <w:t xml:space="preserve">CFR</w:t>
      </w:r>
      <w:r w:rsidDel="00000000" w:rsidR="00000000" w:rsidRPr="00000000">
        <w:rPr>
          <w:rtl w:val="0"/>
        </w:rPr>
        <w:t xml:space="preserve"> maps Iran’s regional armed network (Hezbollah, Iraqi militias, Houthis) as core instruments of Tehran’s leverage; meanwhile, Red Sea attacks have repeatedly </w:t>
      </w:r>
      <w:r w:rsidDel="00000000" w:rsidR="00000000" w:rsidRPr="00000000">
        <w:rPr>
          <w:b w:val="1"/>
          <w:rtl w:val="0"/>
        </w:rPr>
        <w:t xml:space="preserve">spiked war-risk premiums</w:t>
      </w:r>
      <w:r w:rsidDel="00000000" w:rsidR="00000000" w:rsidRPr="00000000">
        <w:rPr>
          <w:rtl w:val="0"/>
        </w:rPr>
        <w:t xml:space="preserve"> and disrupted Suez-bound traffic, and </w:t>
      </w:r>
      <w:r w:rsidDel="00000000" w:rsidR="00000000" w:rsidRPr="00000000">
        <w:rPr>
          <w:b w:val="1"/>
          <w:rtl w:val="0"/>
        </w:rPr>
        <w:t xml:space="preserve">Reuters/UN trade coverage</w:t>
      </w:r>
      <w:r w:rsidDel="00000000" w:rsidR="00000000" w:rsidRPr="00000000">
        <w:rPr>
          <w:rtl w:val="0"/>
        </w:rPr>
        <w:t xml:space="preserve"> tracks the resulting freight/insurance costs. If escalation resumes, </w:t>
      </w:r>
      <w:r w:rsidDel="00000000" w:rsidR="00000000" w:rsidRPr="00000000">
        <w:rPr>
          <w:b w:val="1"/>
          <w:rtl w:val="0"/>
        </w:rPr>
        <w:t xml:space="preserve">renewed strikes on nuclear assets</w:t>
      </w:r>
      <w:r w:rsidDel="00000000" w:rsidR="00000000" w:rsidRPr="00000000">
        <w:rPr>
          <w:rtl w:val="0"/>
        </w:rPr>
        <w:t xml:space="preserve"> remain a stated risk. Together, these tools impose </w:t>
      </w:r>
      <w:r w:rsidDel="00000000" w:rsidR="00000000" w:rsidRPr="00000000">
        <w:rPr>
          <w:b w:val="1"/>
          <w:rtl w:val="0"/>
        </w:rPr>
        <w:t xml:space="preserve">visible cost channels</w:t>
      </w:r>
      <w:r w:rsidDel="00000000" w:rsidR="00000000" w:rsidRPr="00000000">
        <w:rPr>
          <w:rtl w:val="0"/>
        </w:rPr>
        <w:t xml:space="preserve"> (shipping rates/insurance, oil flows, domestic economic stress, and strike-risk against nuclear sites). </w:t>
        <w:br w:type="textWrapping"/>
        <w:br w:type="textWrapping"/>
      </w:r>
      <w:r w:rsidDel="00000000" w:rsidR="00000000" w:rsidRPr="00000000">
        <w:rPr>
          <w:b w:val="1"/>
          <w:rtl w:val="0"/>
        </w:rPr>
        <w:t xml:space="preserve">Window of opportunity (Aug 2025).</w:t>
      </w:r>
      <w:r w:rsidDel="00000000" w:rsidR="00000000" w:rsidRPr="00000000">
        <w:rPr>
          <w:rtl w:val="0"/>
        </w:rPr>
        <w:t xml:space="preserve"> The </w:t>
      </w:r>
      <w:r w:rsidDel="00000000" w:rsidR="00000000" w:rsidRPr="00000000">
        <w:rPr>
          <w:b w:val="1"/>
          <w:rtl w:val="0"/>
        </w:rPr>
        <w:t xml:space="preserve">U.S.-brokered ceasefire</w:t>
      </w:r>
      <w:r w:rsidDel="00000000" w:rsidR="00000000" w:rsidRPr="00000000">
        <w:rPr>
          <w:rtl w:val="0"/>
        </w:rPr>
        <w:t xml:space="preserve"> that ended the </w:t>
      </w:r>
      <w:r w:rsidDel="00000000" w:rsidR="00000000" w:rsidRPr="00000000">
        <w:rPr>
          <w:b w:val="1"/>
          <w:rtl w:val="0"/>
        </w:rPr>
        <w:t xml:space="preserve">12-day Israel–Iran war</w:t>
      </w:r>
      <w:r w:rsidDel="00000000" w:rsidR="00000000" w:rsidRPr="00000000">
        <w:rPr>
          <w:rtl w:val="0"/>
        </w:rPr>
        <w:t xml:space="preserve"> in late June, </w:t>
      </w:r>
      <w:r w:rsidDel="00000000" w:rsidR="00000000" w:rsidRPr="00000000">
        <w:rPr>
          <w:b w:val="1"/>
          <w:rtl w:val="0"/>
        </w:rPr>
        <w:t xml:space="preserve">Ali Larijani’s</w:t>
      </w:r>
      <w:r w:rsidDel="00000000" w:rsidR="00000000" w:rsidRPr="00000000">
        <w:rPr>
          <w:rtl w:val="0"/>
        </w:rPr>
        <w:t xml:space="preserve"> appointment to lead the </w:t>
      </w:r>
      <w:r w:rsidDel="00000000" w:rsidR="00000000" w:rsidRPr="00000000">
        <w:rPr>
          <w:b w:val="1"/>
          <w:rtl w:val="0"/>
        </w:rPr>
        <w:t xml:space="preserve">SNSC</w:t>
      </w:r>
      <w:r w:rsidDel="00000000" w:rsidR="00000000" w:rsidRPr="00000000">
        <w:rPr>
          <w:rtl w:val="0"/>
        </w:rPr>
        <w:t xml:space="preserve">, and a </w:t>
      </w:r>
      <w:r w:rsidDel="00000000" w:rsidR="00000000" w:rsidRPr="00000000">
        <w:rPr>
          <w:b w:val="1"/>
          <w:rtl w:val="0"/>
        </w:rPr>
        <w:t xml:space="preserve">tentative IAEA re-engagement</w:t>
      </w:r>
      <w:r w:rsidDel="00000000" w:rsidR="00000000" w:rsidRPr="00000000">
        <w:rPr>
          <w:rtl w:val="0"/>
        </w:rPr>
        <w:t xml:space="preserve"> (a senior official visiting </w:t>
      </w:r>
      <w:r w:rsidDel="00000000" w:rsidR="00000000" w:rsidRPr="00000000">
        <w:rPr>
          <w:b w:val="1"/>
          <w:rtl w:val="0"/>
        </w:rPr>
        <w:t xml:space="preserve">without site access</w:t>
      </w:r>
      <w:r w:rsidDel="00000000" w:rsidR="00000000" w:rsidRPr="00000000">
        <w:rPr>
          <w:rtl w:val="0"/>
        </w:rPr>
        <w:t xml:space="preserve">) together create a narrow opening to convert risk into a </w:t>
      </w:r>
      <w:r w:rsidDel="00000000" w:rsidR="00000000" w:rsidRPr="00000000">
        <w:rPr>
          <w:b w:val="1"/>
          <w:rtl w:val="0"/>
        </w:rPr>
        <w:t xml:space="preserve">least-cost off-ramp</w:t>
      </w:r>
      <w:r w:rsidDel="00000000" w:rsidR="00000000" w:rsidRPr="00000000">
        <w:rPr>
          <w:rtl w:val="0"/>
        </w:rPr>
        <w:t xml:space="preserve">. This window is buttressed by </w:t>
      </w:r>
      <w:r w:rsidDel="00000000" w:rsidR="00000000" w:rsidRPr="00000000">
        <w:rPr>
          <w:b w:val="1"/>
          <w:rtl w:val="0"/>
        </w:rPr>
        <w:t xml:space="preserve">China’s stake in Iranian crude</w:t>
      </w:r>
      <w:r w:rsidDel="00000000" w:rsidR="00000000" w:rsidRPr="00000000">
        <w:rPr>
          <w:rtl w:val="0"/>
        </w:rPr>
        <w:t xml:space="preserve"> and </w:t>
      </w:r>
      <w:r w:rsidDel="00000000" w:rsidR="00000000" w:rsidRPr="00000000">
        <w:rPr>
          <w:b w:val="1"/>
          <w:rtl w:val="0"/>
        </w:rPr>
        <w:t xml:space="preserve">Oman’s shuttle diplomacy</w:t>
      </w:r>
      <w:r w:rsidDel="00000000" w:rsidR="00000000" w:rsidRPr="00000000">
        <w:rPr>
          <w:rtl w:val="0"/>
        </w:rPr>
        <w:t xml:space="preserve"> (Muscat hosting U.S.–Iran rounds, albeit with occasional postponements)—giving Tehran incentives to cooperate because it is </w:t>
      </w:r>
      <w:r w:rsidDel="00000000" w:rsidR="00000000" w:rsidRPr="00000000">
        <w:rPr>
          <w:b w:val="1"/>
          <w:rtl w:val="0"/>
        </w:rPr>
        <w:t xml:space="preserve">cheaper than escalation</w:t>
      </w:r>
      <w:r w:rsidDel="00000000" w:rsidR="00000000" w:rsidRPr="00000000">
        <w:rPr>
          <w:rtl w:val="0"/>
        </w:rPr>
        <w:t xml:space="preserve">. </w:t>
        <w:br w:type="textWrapping"/>
        <w:br w:type="textWrapping"/>
        <w:t xml:space="preserve">(</w:t>
      </w:r>
      <w:hyperlink r:id="rId1770">
        <w:r w:rsidDel="00000000" w:rsidR="00000000" w:rsidRPr="00000000">
          <w:rPr>
            <w:color w:val="1155cc"/>
            <w:u w:val="single"/>
            <w:rtl w:val="0"/>
          </w:rPr>
          <w:t xml:space="preserve">cfr.org</w:t>
        </w:r>
      </w:hyperlink>
      <w:r w:rsidDel="00000000" w:rsidR="00000000" w:rsidRPr="00000000">
        <w:rPr>
          <w:rtl w:val="0"/>
        </w:rPr>
        <w:t xml:space="preserve">, </w:t>
      </w:r>
      <w:hyperlink r:id="rId1771">
        <w:r w:rsidDel="00000000" w:rsidR="00000000" w:rsidRPr="00000000">
          <w:rPr>
            <w:color w:val="1155cc"/>
            <w:u w:val="single"/>
            <w:rtl w:val="0"/>
          </w:rPr>
          <w:t xml:space="preserve">reuters.com</w:t>
        </w:r>
      </w:hyperlink>
      <w:r w:rsidDel="00000000" w:rsidR="00000000" w:rsidRPr="00000000">
        <w:rPr>
          <w:rtl w:val="0"/>
        </w:rPr>
        <w:t xml:space="preserve">, </w:t>
      </w:r>
      <w:hyperlink r:id="rId1772">
        <w:r w:rsidDel="00000000" w:rsidR="00000000" w:rsidRPr="00000000">
          <w:rPr>
            <w:color w:val="1155cc"/>
            <w:u w:val="single"/>
            <w:rtl w:val="0"/>
          </w:rPr>
          <w:t xml:space="preserve">reuters.com</w:t>
        </w:r>
      </w:hyperlink>
      <w:r w:rsidDel="00000000" w:rsidR="00000000" w:rsidRPr="00000000">
        <w:rPr>
          <w:rtl w:val="0"/>
        </w:rPr>
        <w:t xml:space="preserve">, </w:t>
      </w:r>
      <w:hyperlink r:id="rId1773">
        <w:r w:rsidDel="00000000" w:rsidR="00000000" w:rsidRPr="00000000">
          <w:rPr>
            <w:color w:val="1155cc"/>
            <w:u w:val="single"/>
            <w:rtl w:val="0"/>
          </w:rPr>
          <w:t xml:space="preserve">reuters.com</w:t>
        </w:r>
      </w:hyperlink>
      <w:r w:rsidDel="00000000" w:rsidR="00000000" w:rsidRPr="00000000">
        <w:rPr>
          <w:rtl w:val="0"/>
        </w:rPr>
        <w:t xml:space="preserve">, </w:t>
      </w:r>
      <w:hyperlink r:id="rId1774">
        <w:r w:rsidDel="00000000" w:rsidR="00000000" w:rsidRPr="00000000">
          <w:rPr>
            <w:color w:val="1155cc"/>
            <w:u w:val="single"/>
            <w:rtl w:val="0"/>
          </w:rPr>
          <w:t xml:space="preserve">supplychainbrain.com</w:t>
        </w:r>
      </w:hyperlink>
      <w:r w:rsidDel="00000000" w:rsidR="00000000" w:rsidRPr="00000000">
        <w:rPr>
          <w:rtl w:val="0"/>
        </w:rPr>
        <w:t xml:space="preserve">, </w:t>
      </w:r>
      <w:hyperlink r:id="rId1775">
        <w:r w:rsidDel="00000000" w:rsidR="00000000" w:rsidRPr="00000000">
          <w:rPr>
            <w:color w:val="1155cc"/>
            <w:u w:val="single"/>
            <w:rtl w:val="0"/>
          </w:rPr>
          <w:t xml:space="preserve">reuters.com</w:t>
        </w:r>
      </w:hyperlink>
      <w:r w:rsidDel="00000000" w:rsidR="00000000" w:rsidRPr="00000000">
        <w:rPr>
          <w:rtl w:val="0"/>
        </w:rPr>
        <w:t xml:space="preserve">, </w:t>
      </w:r>
      <w:hyperlink r:id="rId1776">
        <w:r w:rsidDel="00000000" w:rsidR="00000000" w:rsidRPr="00000000">
          <w:rPr>
            <w:color w:val="1155cc"/>
            <w:u w:val="single"/>
            <w:rtl w:val="0"/>
          </w:rPr>
          <w:t xml:space="preserve">reuters.com</w:t>
        </w:r>
      </w:hyperlink>
      <w:r w:rsidDel="00000000" w:rsidR="00000000" w:rsidRPr="00000000">
        <w:rPr>
          <w:rtl w:val="0"/>
        </w:rPr>
        <w:t xml:space="preserve">, </w:t>
      </w:r>
      <w:hyperlink r:id="rId1777">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b w:val="1"/>
        </w:rPr>
      </w:pPr>
      <w:r w:rsidDel="00000000" w:rsidR="00000000" w:rsidRPr="00000000">
        <w:rPr>
          <w:b w:val="1"/>
          <w:rtl w:val="0"/>
        </w:rPr>
        <w:t xml:space="preserve">Inclusive de-escalation design — indicative options (Aug 2025)</w:t>
      </w:r>
    </w:p>
    <w:p w:rsidR="00000000" w:rsidDel="00000000" w:rsidP="00000000" w:rsidRDefault="00000000" w:rsidRPr="00000000" w14:paraId="000004B0">
      <w:pPr>
        <w:rPr>
          <w:b w:val="1"/>
        </w:rPr>
      </w:pPr>
      <w:r w:rsidDel="00000000" w:rsidR="00000000" w:rsidRPr="00000000">
        <w:rPr>
          <w:b w:val="1"/>
          <w:rtl w:val="0"/>
        </w:rPr>
        <w:t xml:space="preserve">1) Nuclear stabilization ladder (Oman-hosted, IAEA-verified).</w:t>
      </w:r>
    </w:p>
    <w:p w:rsidR="00000000" w:rsidDel="00000000" w:rsidP="00000000" w:rsidRDefault="00000000" w:rsidRPr="00000000" w14:paraId="000004B1">
      <w:pPr>
        <w:rPr/>
      </w:pPr>
      <w:r w:rsidDel="00000000" w:rsidR="00000000" w:rsidRPr="00000000">
        <w:rPr>
          <w:b w:val="1"/>
          <w:rtl w:val="0"/>
        </w:rPr>
        <w:t xml:space="preserve">Step 0 (immediate):</w:t>
      </w:r>
      <w:r w:rsidDel="00000000" w:rsidR="00000000" w:rsidRPr="00000000">
        <w:rPr>
          <w:rtl w:val="0"/>
        </w:rPr>
        <w:t xml:space="preserve"> Iran permits </w:t>
      </w:r>
      <w:r w:rsidDel="00000000" w:rsidR="00000000" w:rsidRPr="00000000">
        <w:rPr>
          <w:b w:val="1"/>
          <w:rtl w:val="0"/>
        </w:rPr>
        <w:t xml:space="preserve">IAEA equipment servicing/data retrieval</w:t>
      </w:r>
      <w:r w:rsidDel="00000000" w:rsidR="00000000" w:rsidRPr="00000000">
        <w:rPr>
          <w:rtl w:val="0"/>
        </w:rPr>
        <w:t xml:space="preserve"> at declared sites and </w:t>
      </w:r>
      <w:r w:rsidDel="00000000" w:rsidR="00000000" w:rsidRPr="00000000">
        <w:rPr>
          <w:b w:val="1"/>
          <w:rtl w:val="0"/>
        </w:rPr>
        <w:t xml:space="preserve">re-installs monitoring cameras</w:t>
      </w:r>
      <w:r w:rsidDel="00000000" w:rsidR="00000000" w:rsidRPr="00000000">
        <w:rPr>
          <w:rtl w:val="0"/>
        </w:rPr>
        <w:t xml:space="preserve"> on key lines (precedent: Iran allowed IAEA camera reinstallation at centrifuge-parts workshops in 2022/23); in parallel, a narrow </w:t>
      </w:r>
      <w:r w:rsidDel="00000000" w:rsidR="00000000" w:rsidRPr="00000000">
        <w:rPr>
          <w:b w:val="1"/>
          <w:rtl w:val="0"/>
        </w:rPr>
        <w:t xml:space="preserve">humanitarian/aviation-parts</w:t>
      </w:r>
      <w:r w:rsidDel="00000000" w:rsidR="00000000" w:rsidRPr="00000000">
        <w:rPr>
          <w:rtl w:val="0"/>
        </w:rPr>
        <w:t xml:space="preserve"> channel reopens (precedent: the </w:t>
      </w:r>
      <w:r w:rsidDel="00000000" w:rsidR="00000000" w:rsidRPr="00000000">
        <w:rPr>
          <w:b w:val="1"/>
          <w:rtl w:val="0"/>
        </w:rPr>
        <w:t xml:space="preserve">Swiss Humanitarian Trade Arrangement</w:t>
      </w:r>
      <w:r w:rsidDel="00000000" w:rsidR="00000000" w:rsidRPr="00000000">
        <w:rPr>
          <w:rtl w:val="0"/>
        </w:rPr>
        <w:t xml:space="preserve">) while Washington/Brussels signal no new strikes during talks.</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b w:val="1"/>
          <w:rtl w:val="0"/>
        </w:rPr>
        <w:t xml:space="preserve">Step 1 (30–45 days):</w:t>
      </w:r>
      <w:r w:rsidDel="00000000" w:rsidR="00000000" w:rsidRPr="00000000">
        <w:rPr>
          <w:rtl w:val="0"/>
        </w:rPr>
        <w:t xml:space="preserve"> </w:t>
      </w:r>
      <w:r w:rsidDel="00000000" w:rsidR="00000000" w:rsidRPr="00000000">
        <w:rPr>
          <w:b w:val="1"/>
          <w:rtl w:val="0"/>
        </w:rPr>
        <w:t xml:space="preserve">Freeze at current 60%</w:t>
      </w:r>
      <w:r w:rsidDel="00000000" w:rsidR="00000000" w:rsidRPr="00000000">
        <w:rPr>
          <w:rtl w:val="0"/>
        </w:rPr>
        <w:t xml:space="preserve"> (no stock growth, no new cascades) and allow </w:t>
      </w:r>
      <w:r w:rsidDel="00000000" w:rsidR="00000000" w:rsidRPr="00000000">
        <w:rPr>
          <w:b w:val="1"/>
          <w:rtl w:val="0"/>
        </w:rPr>
        <w:t xml:space="preserve">limited in-field verification</w:t>
      </w:r>
      <w:r w:rsidDel="00000000" w:rsidR="00000000" w:rsidRPr="00000000">
        <w:rPr>
          <w:rtl w:val="0"/>
        </w:rPr>
        <w:t xml:space="preserve">; in return, unlock </w:t>
      </w:r>
      <w:r w:rsidDel="00000000" w:rsidR="00000000" w:rsidRPr="00000000">
        <w:rPr>
          <w:b w:val="1"/>
          <w:rtl w:val="0"/>
        </w:rPr>
        <w:t xml:space="preserve">escrowed oil receivables for medicine/food</w:t>
      </w:r>
      <w:r w:rsidDel="00000000" w:rsidR="00000000" w:rsidRPr="00000000">
        <w:rPr>
          <w:rtl w:val="0"/>
        </w:rPr>
        <w:t xml:space="preserve"> via vetted channels. (IAEA May–June 2025 reports detail the 60% stock and loss of continuity of knowledge that a freeze/verification would address.)</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b w:val="1"/>
          <w:rtl w:val="0"/>
        </w:rPr>
        <w:t xml:space="preserve">Step 2 (60–90 days):</w:t>
      </w:r>
      <w:r w:rsidDel="00000000" w:rsidR="00000000" w:rsidRPr="00000000">
        <w:rPr>
          <w:rtl w:val="0"/>
        </w:rPr>
        <w:t xml:space="preserve"> </w:t>
      </w:r>
      <w:r w:rsidDel="00000000" w:rsidR="00000000" w:rsidRPr="00000000">
        <w:rPr>
          <w:b w:val="1"/>
          <w:rtl w:val="0"/>
        </w:rPr>
        <w:t xml:space="preserve">Down-blend or export</w:t>
      </w:r>
      <w:r w:rsidDel="00000000" w:rsidR="00000000" w:rsidRPr="00000000">
        <w:rPr>
          <w:rtl w:val="0"/>
        </w:rPr>
        <w:t xml:space="preserve"> defined tranches of </w:t>
      </w:r>
      <w:r w:rsidDel="00000000" w:rsidR="00000000" w:rsidRPr="00000000">
        <w:rPr>
          <w:b w:val="1"/>
          <w:rtl w:val="0"/>
        </w:rPr>
        <w:t xml:space="preserve">60%/20%</w:t>
      </w:r>
      <w:r w:rsidDel="00000000" w:rsidR="00000000" w:rsidRPr="00000000">
        <w:rPr>
          <w:rtl w:val="0"/>
        </w:rPr>
        <w:t xml:space="preserve"> under IAEA seal; in return, calibrated </w:t>
      </w:r>
      <w:r w:rsidDel="00000000" w:rsidR="00000000" w:rsidRPr="00000000">
        <w:rPr>
          <w:b w:val="1"/>
          <w:rtl w:val="0"/>
        </w:rPr>
        <w:t xml:space="preserve">energy/shipping-insurance waivers</w:t>
      </w:r>
      <w:r w:rsidDel="00000000" w:rsidR="00000000" w:rsidRPr="00000000">
        <w:rPr>
          <w:rtl w:val="0"/>
        </w:rPr>
        <w:t xml:space="preserve"> tied to compliance. (IAEA sets out verification tools; </w:t>
      </w:r>
      <w:r w:rsidDel="00000000" w:rsidR="00000000" w:rsidRPr="00000000">
        <w:rPr>
          <w:b w:val="1"/>
          <w:rtl w:val="0"/>
        </w:rPr>
        <w:t xml:space="preserve">Additional Protocol</w:t>
      </w:r>
      <w:r w:rsidDel="00000000" w:rsidR="00000000" w:rsidRPr="00000000">
        <w:rPr>
          <w:rtl w:val="0"/>
        </w:rPr>
        <w:t xml:space="preserve"> re-adoption can be sequenced later for graduated relief with </w:t>
      </w:r>
      <w:r w:rsidDel="00000000" w:rsidR="00000000" w:rsidRPr="00000000">
        <w:rPr>
          <w:b w:val="1"/>
          <w:rtl w:val="0"/>
        </w:rPr>
        <w:t xml:space="preserve">automatic snap-backs</w:t>
      </w:r>
      <w:r w:rsidDel="00000000" w:rsidR="00000000" w:rsidRPr="00000000">
        <w:rPr>
          <w:rtl w:val="0"/>
        </w:rPr>
        <w:t xml:space="preserve">.)</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b w:val="1"/>
        </w:rPr>
      </w:pPr>
      <w:r w:rsidDel="00000000" w:rsidR="00000000" w:rsidRPr="00000000">
        <w:rPr>
          <w:b w:val="1"/>
          <w:rtl w:val="0"/>
        </w:rPr>
        <w:t xml:space="preserve">2) Regional conduct guardrails (Lebanon–Yemen linkage).</w:t>
      </w:r>
    </w:p>
    <w:p w:rsidR="00000000" w:rsidDel="00000000" w:rsidP="00000000" w:rsidRDefault="00000000" w:rsidRPr="00000000" w14:paraId="000004B8">
      <w:pPr>
        <w:rPr/>
      </w:pPr>
      <w:r w:rsidDel="00000000" w:rsidR="00000000" w:rsidRPr="00000000">
        <w:rPr>
          <w:rtl w:val="0"/>
        </w:rPr>
        <w:t xml:space="preserve">Make </w:t>
      </w:r>
      <w:r w:rsidDel="00000000" w:rsidR="00000000" w:rsidRPr="00000000">
        <w:rPr>
          <w:b w:val="1"/>
          <w:rtl w:val="0"/>
        </w:rPr>
        <w:t xml:space="preserve">1701</w:t>
      </w:r>
      <w:r w:rsidDel="00000000" w:rsidR="00000000" w:rsidRPr="00000000">
        <w:rPr>
          <w:rtl w:val="0"/>
        </w:rPr>
        <w:t xml:space="preserve"> the north-front baseline (LAF/UNIFIL south of the Litani; tripartite liaison) and </w:t>
      </w:r>
      <w:r w:rsidDel="00000000" w:rsidR="00000000" w:rsidRPr="00000000">
        <w:rPr>
          <w:b w:val="1"/>
          <w:rtl w:val="0"/>
        </w:rPr>
        <w:t xml:space="preserve">UNSCR 2722 (10 Jan 2024)</w:t>
      </w:r>
      <w:r w:rsidDel="00000000" w:rsidR="00000000" w:rsidRPr="00000000">
        <w:rPr>
          <w:rtl w:val="0"/>
        </w:rPr>
        <w:t xml:space="preserve"> the maritime benchmark for </w:t>
      </w:r>
      <w:r w:rsidDel="00000000" w:rsidR="00000000" w:rsidRPr="00000000">
        <w:rPr>
          <w:b w:val="1"/>
          <w:rtl w:val="0"/>
        </w:rPr>
        <w:t xml:space="preserve">graded Houthi stand-down</w:t>
      </w:r>
      <w:r w:rsidDel="00000000" w:rsidR="00000000" w:rsidRPr="00000000">
        <w:rPr>
          <w:rtl w:val="0"/>
        </w:rPr>
        <w:t xml:space="preserve">, verified by a </w:t>
      </w:r>
      <w:r w:rsidDel="00000000" w:rsidR="00000000" w:rsidRPr="00000000">
        <w:rPr>
          <w:b w:val="1"/>
          <w:rtl w:val="0"/>
        </w:rPr>
        <w:t xml:space="preserve">UN-co-hosted deconfliction cell</w:t>
      </w:r>
      <w:r w:rsidDel="00000000" w:rsidR="00000000" w:rsidRPr="00000000">
        <w:rPr>
          <w:rtl w:val="0"/>
        </w:rPr>
        <w:t xml:space="preserve"> (Oman as venue). UN materials document UNIFIL’s </w:t>
      </w:r>
      <w:r w:rsidDel="00000000" w:rsidR="00000000" w:rsidRPr="00000000">
        <w:rPr>
          <w:b w:val="1"/>
          <w:rtl w:val="0"/>
        </w:rPr>
        <w:t xml:space="preserve">tripartite/liaison</w:t>
      </w:r>
      <w:r w:rsidDel="00000000" w:rsidR="00000000" w:rsidRPr="00000000">
        <w:rPr>
          <w:rtl w:val="0"/>
        </w:rPr>
        <w:t xml:space="preserve"> value for de-escalation; 2722 </w:t>
      </w:r>
      <w:r w:rsidDel="00000000" w:rsidR="00000000" w:rsidRPr="00000000">
        <w:rPr>
          <w:b w:val="1"/>
          <w:rtl w:val="0"/>
        </w:rPr>
        <w:t xml:space="preserve">demands</w:t>
      </w:r>
      <w:r w:rsidDel="00000000" w:rsidR="00000000" w:rsidRPr="00000000">
        <w:rPr>
          <w:rtl w:val="0"/>
        </w:rPr>
        <w:t xml:space="preserve"> an immediate halt to Houthi attacks on merchant shipping.</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b w:val="1"/>
        </w:rPr>
      </w:pPr>
      <w:r w:rsidDel="00000000" w:rsidR="00000000" w:rsidRPr="00000000">
        <w:rPr>
          <w:b w:val="1"/>
          <w:rtl w:val="0"/>
        </w:rPr>
        <w:t xml:space="preserve">3) Russia channel (cost-imposing clarity + off-ramp).</w:t>
      </w:r>
    </w:p>
    <w:p w:rsidR="00000000" w:rsidDel="00000000" w:rsidP="00000000" w:rsidRDefault="00000000" w:rsidRPr="00000000" w14:paraId="000004BB">
      <w:pPr>
        <w:rPr/>
      </w:pPr>
      <w:r w:rsidDel="00000000" w:rsidR="00000000" w:rsidRPr="00000000">
        <w:rPr>
          <w:rtl w:val="0"/>
        </w:rPr>
        <w:t xml:space="preserve">State that any </w:t>
      </w:r>
      <w:r w:rsidDel="00000000" w:rsidR="00000000" w:rsidRPr="00000000">
        <w:rPr>
          <w:b w:val="1"/>
          <w:rtl w:val="0"/>
        </w:rPr>
        <w:t xml:space="preserve">additional Iranian long-range systems</w:t>
      </w:r>
      <w:r w:rsidDel="00000000" w:rsidR="00000000" w:rsidRPr="00000000">
        <w:rPr>
          <w:rtl w:val="0"/>
        </w:rPr>
        <w:t xml:space="preserve"> transferred to Russia (Ukraine) will trigger </w:t>
      </w:r>
      <w:r w:rsidDel="00000000" w:rsidR="00000000" w:rsidRPr="00000000">
        <w:rPr>
          <w:b w:val="1"/>
          <w:rtl w:val="0"/>
        </w:rPr>
        <w:t xml:space="preserve">automatic, coordinated penalties</w:t>
      </w:r>
      <w:r w:rsidDel="00000000" w:rsidR="00000000" w:rsidRPr="00000000">
        <w:rPr>
          <w:rtl w:val="0"/>
        </w:rPr>
        <w:t xml:space="preserve"> on the </w:t>
      </w:r>
      <w:r w:rsidDel="00000000" w:rsidR="00000000" w:rsidRPr="00000000">
        <w:rPr>
          <w:b w:val="1"/>
          <w:rtl w:val="0"/>
        </w:rPr>
        <w:t xml:space="preserve">Alabuga</w:t>
      </w:r>
      <w:r w:rsidDel="00000000" w:rsidR="00000000" w:rsidRPr="00000000">
        <w:rPr>
          <w:rtl w:val="0"/>
        </w:rPr>
        <w:t xml:space="preserve"> UAV supply chain (precedent: OFAC designations of </w:t>
      </w:r>
      <w:r w:rsidDel="00000000" w:rsidR="00000000" w:rsidRPr="00000000">
        <w:rPr>
          <w:b w:val="1"/>
          <w:rtl w:val="0"/>
        </w:rPr>
        <w:t xml:space="preserve">SEZ Alabuga</w:t>
      </w:r>
      <w:r w:rsidDel="00000000" w:rsidR="00000000" w:rsidRPr="00000000">
        <w:rPr>
          <w:rtl w:val="0"/>
        </w:rPr>
        <w:t xml:space="preserve"> and feeder networks in 2024–25). Offer limited, </w:t>
      </w:r>
      <w:r w:rsidDel="00000000" w:rsidR="00000000" w:rsidRPr="00000000">
        <w:rPr>
          <w:b w:val="1"/>
          <w:rtl w:val="0"/>
        </w:rPr>
        <w:t xml:space="preserve">escrowed economic relief</w:t>
      </w:r>
      <w:r w:rsidDel="00000000" w:rsidR="00000000" w:rsidRPr="00000000">
        <w:rPr>
          <w:rtl w:val="0"/>
        </w:rPr>
        <w:t xml:space="preserve"> for visible nuclear/regional de-escalation, exploiting the </w:t>
      </w:r>
      <w:r w:rsidDel="00000000" w:rsidR="00000000" w:rsidRPr="00000000">
        <w:rPr>
          <w:b w:val="1"/>
          <w:rtl w:val="0"/>
        </w:rPr>
        <w:t xml:space="preserve">transactional (not mutual-defense)</w:t>
      </w:r>
      <w:r w:rsidDel="00000000" w:rsidR="00000000" w:rsidRPr="00000000">
        <w:rPr>
          <w:rtl w:val="0"/>
        </w:rPr>
        <w:t xml:space="preserve"> nature of the Russia–Iran entente.</w:t>
      </w:r>
    </w:p>
    <w:p w:rsidR="00000000" w:rsidDel="00000000" w:rsidP="00000000" w:rsidRDefault="00000000" w:rsidRPr="00000000" w14:paraId="000004BC">
      <w:pPr>
        <w:rPr/>
      </w:pPr>
      <w:r w:rsidDel="00000000" w:rsidR="00000000" w:rsidRPr="00000000">
        <w:rPr>
          <w:rtl w:val="0"/>
        </w:rPr>
      </w:r>
    </w:p>
    <w:p w:rsidR="00000000" w:rsidDel="00000000" w:rsidP="00000000" w:rsidRDefault="00000000" w:rsidRPr="00000000" w14:paraId="000004BD">
      <w:pPr>
        <w:rPr>
          <w:b w:val="1"/>
        </w:rPr>
      </w:pPr>
      <w:r w:rsidDel="00000000" w:rsidR="00000000" w:rsidRPr="00000000">
        <w:rPr>
          <w:b w:val="1"/>
          <w:rtl w:val="0"/>
        </w:rPr>
        <w:t xml:space="preserve">4) China lever (quiet but central).</w:t>
      </w:r>
    </w:p>
    <w:p w:rsidR="00000000" w:rsidDel="00000000" w:rsidP="00000000" w:rsidRDefault="00000000" w:rsidRPr="00000000" w14:paraId="000004BE">
      <w:pPr>
        <w:rPr/>
      </w:pPr>
      <w:r w:rsidDel="00000000" w:rsidR="00000000" w:rsidRPr="00000000">
        <w:rPr>
          <w:rtl w:val="0"/>
        </w:rPr>
        <w:t xml:space="preserve">Anchor </w:t>
      </w:r>
      <w:r w:rsidDel="00000000" w:rsidR="00000000" w:rsidRPr="00000000">
        <w:rPr>
          <w:b w:val="1"/>
          <w:rtl w:val="0"/>
        </w:rPr>
        <w:t xml:space="preserve">assurance corridors</w:t>
      </w:r>
      <w:r w:rsidDel="00000000" w:rsidR="00000000" w:rsidRPr="00000000">
        <w:rPr>
          <w:rtl w:val="0"/>
        </w:rPr>
        <w:t xml:space="preserve"> (energy + shipping insurance) to </w:t>
      </w:r>
      <w:r w:rsidDel="00000000" w:rsidR="00000000" w:rsidRPr="00000000">
        <w:rPr>
          <w:b w:val="1"/>
          <w:rtl w:val="0"/>
        </w:rPr>
        <w:t xml:space="preserve">Iranian compliance/Red Sea de-escalation</w:t>
      </w:r>
      <w:r w:rsidDel="00000000" w:rsidR="00000000" w:rsidRPr="00000000">
        <w:rPr>
          <w:rtl w:val="0"/>
        </w:rPr>
        <w:t xml:space="preserve">, aligning them with Beijing’s exposure as </w:t>
      </w:r>
      <w:r w:rsidDel="00000000" w:rsidR="00000000" w:rsidRPr="00000000">
        <w:rPr>
          <w:b w:val="1"/>
          <w:rtl w:val="0"/>
        </w:rPr>
        <w:t xml:space="preserve">the critical buyer of Iranian crude</w:t>
      </w: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1.38–1.46 mb/d</w:t>
      </w:r>
      <w:r w:rsidDel="00000000" w:rsidR="00000000" w:rsidRPr="00000000">
        <w:rPr>
          <w:rtl w:val="0"/>
        </w:rPr>
        <w:t xml:space="preserve"> in June 2025 data windows; even higher on some trackers). </w:t>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b w:val="1"/>
        </w:rPr>
      </w:pPr>
      <w:r w:rsidDel="00000000" w:rsidR="00000000" w:rsidRPr="00000000">
        <w:rPr>
          <w:b w:val="1"/>
          <w:rtl w:val="0"/>
        </w:rPr>
        <w:t xml:space="preserve">5) Domestic economics (face-saving dividends).</w:t>
      </w:r>
    </w:p>
    <w:p w:rsidR="00000000" w:rsidDel="00000000" w:rsidP="00000000" w:rsidRDefault="00000000" w:rsidRPr="00000000" w14:paraId="000004C1">
      <w:pPr>
        <w:rPr/>
      </w:pPr>
      <w:r w:rsidDel="00000000" w:rsidR="00000000" w:rsidRPr="00000000">
        <w:rPr>
          <w:rtl w:val="0"/>
        </w:rPr>
        <w:t xml:space="preserve">Pair verified steps with </w:t>
      </w:r>
      <w:r w:rsidDel="00000000" w:rsidR="00000000" w:rsidRPr="00000000">
        <w:rPr>
          <w:b w:val="1"/>
          <w:rtl w:val="0"/>
        </w:rPr>
        <w:t xml:space="preserve">low-visibility economic gains</w:t>
      </w:r>
      <w:r w:rsidDel="00000000" w:rsidR="00000000" w:rsidRPr="00000000">
        <w:rPr>
          <w:rtl w:val="0"/>
        </w:rPr>
        <w:t xml:space="preserve"> (civil-aviation parts, </w:t>
      </w:r>
      <w:r w:rsidDel="00000000" w:rsidR="00000000" w:rsidRPr="00000000">
        <w:rPr>
          <w:b w:val="1"/>
          <w:rtl w:val="0"/>
        </w:rPr>
        <w:t xml:space="preserve">medical imports</w:t>
      </w:r>
      <w:r w:rsidDel="00000000" w:rsidR="00000000" w:rsidRPr="00000000">
        <w:rPr>
          <w:rtl w:val="0"/>
        </w:rPr>
        <w:t xml:space="preserve">, targeted </w:t>
      </w:r>
      <w:r w:rsidDel="00000000" w:rsidR="00000000" w:rsidRPr="00000000">
        <w:rPr>
          <w:b w:val="1"/>
          <w:rtl w:val="0"/>
        </w:rPr>
        <w:t xml:space="preserve">FX access</w:t>
      </w:r>
      <w:r w:rsidDel="00000000" w:rsidR="00000000" w:rsidRPr="00000000">
        <w:rPr>
          <w:rtl w:val="0"/>
        </w:rPr>
        <w:t xml:space="preserve">) that Iran can sell domestically under high inflation and a weak rial; keep all benefits </w:t>
      </w:r>
      <w:r w:rsidDel="00000000" w:rsidR="00000000" w:rsidRPr="00000000">
        <w:rPr>
          <w:b w:val="1"/>
          <w:rtl w:val="0"/>
        </w:rPr>
        <w:t xml:space="preserve">escrowed and reversible</w:t>
      </w:r>
      <w:r w:rsidDel="00000000" w:rsidR="00000000" w:rsidRPr="00000000">
        <w:rPr>
          <w:rtl w:val="0"/>
        </w:rPr>
        <w:t xml:space="preserve"> (again, SHTA provides a sanctioned humanitarian-payments template). </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b w:val="1"/>
          <w:rtl w:val="0"/>
        </w:rPr>
        <w:t xml:space="preserve">Context notes (August 2025):</w:t>
      </w:r>
      <w:r w:rsidDel="00000000" w:rsidR="00000000" w:rsidRPr="00000000">
        <w:rPr>
          <w:rtl w:val="0"/>
        </w:rPr>
        <w:t xml:space="preserve"> IAEA confirms the </w:t>
      </w:r>
      <w:r w:rsidDel="00000000" w:rsidR="00000000" w:rsidRPr="00000000">
        <w:rPr>
          <w:b w:val="1"/>
          <w:rtl w:val="0"/>
        </w:rPr>
        <w:t xml:space="preserve">60% stock</w:t>
      </w:r>
      <w:r w:rsidDel="00000000" w:rsidR="00000000" w:rsidRPr="00000000">
        <w:rPr>
          <w:rtl w:val="0"/>
        </w:rPr>
        <w:t xml:space="preserve"> and records </w:t>
      </w:r>
      <w:r w:rsidDel="00000000" w:rsidR="00000000" w:rsidRPr="00000000">
        <w:rPr>
          <w:b w:val="1"/>
          <w:rtl w:val="0"/>
        </w:rPr>
        <w:t xml:space="preserve">lost continuity of knowledge</w:t>
      </w:r>
      <w:r w:rsidDel="00000000" w:rsidR="00000000" w:rsidRPr="00000000">
        <w:rPr>
          <w:rtl w:val="0"/>
        </w:rPr>
        <w:t xml:space="preserve"> post-June strikes; these steps directly target that verification gap. UNSCR </w:t>
      </w:r>
      <w:r w:rsidDel="00000000" w:rsidR="00000000" w:rsidRPr="00000000">
        <w:rPr>
          <w:b w:val="1"/>
          <w:rtl w:val="0"/>
        </w:rPr>
        <w:t xml:space="preserve">2722</w:t>
      </w:r>
      <w:r w:rsidDel="00000000" w:rsidR="00000000" w:rsidRPr="00000000">
        <w:rPr>
          <w:rtl w:val="0"/>
        </w:rPr>
        <w:t xml:space="preserve"> sets the legal bar for the Red Sea, while UNIFIL’s </w:t>
      </w:r>
      <w:r w:rsidDel="00000000" w:rsidR="00000000" w:rsidRPr="00000000">
        <w:rPr>
          <w:b w:val="1"/>
          <w:rtl w:val="0"/>
        </w:rPr>
        <w:t xml:space="preserve">tripartite liaison</w:t>
      </w:r>
      <w:r w:rsidDel="00000000" w:rsidR="00000000" w:rsidRPr="00000000">
        <w:rPr>
          <w:rtl w:val="0"/>
        </w:rPr>
        <w:t xml:space="preserve"> is the proven deconfliction forum on the Blue Line.</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w:t>
      </w:r>
      <w:hyperlink r:id="rId1778">
        <w:r w:rsidDel="00000000" w:rsidR="00000000" w:rsidRPr="00000000">
          <w:rPr>
            <w:color w:val="1155cc"/>
            <w:u w:val="single"/>
            <w:rtl w:val="0"/>
          </w:rPr>
          <w:t xml:space="preserve">reuters.com</w:t>
        </w:r>
      </w:hyperlink>
      <w:r w:rsidDel="00000000" w:rsidR="00000000" w:rsidRPr="00000000">
        <w:rPr>
          <w:rtl w:val="0"/>
        </w:rPr>
        <w:t xml:space="preserve">, </w:t>
      </w:r>
      <w:hyperlink r:id="rId1779">
        <w:r w:rsidDel="00000000" w:rsidR="00000000" w:rsidRPr="00000000">
          <w:rPr>
            <w:color w:val="1155cc"/>
            <w:u w:val="single"/>
            <w:rtl w:val="0"/>
          </w:rPr>
          <w:t xml:space="preserve">isis-online.org</w:t>
        </w:r>
      </w:hyperlink>
      <w:r w:rsidDel="00000000" w:rsidR="00000000" w:rsidRPr="00000000">
        <w:rPr>
          <w:rtl w:val="0"/>
        </w:rPr>
        <w:t xml:space="preserve">, </w:t>
      </w:r>
      <w:hyperlink r:id="rId1780">
        <w:r w:rsidDel="00000000" w:rsidR="00000000" w:rsidRPr="00000000">
          <w:rPr>
            <w:color w:val="1155cc"/>
            <w:u w:val="single"/>
            <w:rtl w:val="0"/>
          </w:rPr>
          <w:t xml:space="preserve">armscontrol.org</w:t>
        </w:r>
      </w:hyperlink>
      <w:r w:rsidDel="00000000" w:rsidR="00000000" w:rsidRPr="00000000">
        <w:rPr>
          <w:rtl w:val="0"/>
        </w:rPr>
        <w:t xml:space="preserve">, </w:t>
      </w:r>
      <w:hyperlink r:id="rId1781">
        <w:r w:rsidDel="00000000" w:rsidR="00000000" w:rsidRPr="00000000">
          <w:rPr>
            <w:color w:val="1155cc"/>
            <w:u w:val="single"/>
            <w:rtl w:val="0"/>
          </w:rPr>
          <w:t xml:space="preserve">iaea.org</w:t>
        </w:r>
      </w:hyperlink>
      <w:r w:rsidDel="00000000" w:rsidR="00000000" w:rsidRPr="00000000">
        <w:rPr>
          <w:rtl w:val="0"/>
        </w:rPr>
        <w:t xml:space="preserve">, </w:t>
      </w:r>
      <w:hyperlink r:id="rId1782">
        <w:r w:rsidDel="00000000" w:rsidR="00000000" w:rsidRPr="00000000">
          <w:rPr>
            <w:color w:val="1155cc"/>
            <w:u w:val="single"/>
            <w:rtl w:val="0"/>
          </w:rPr>
          <w:t xml:space="preserve">ofac.treasury.gov</w:t>
        </w:r>
      </w:hyperlink>
      <w:r w:rsidDel="00000000" w:rsidR="00000000" w:rsidRPr="00000000">
        <w:rPr>
          <w:rtl w:val="0"/>
        </w:rPr>
        <w:t xml:space="preserve">, </w:t>
      </w:r>
      <w:hyperlink r:id="rId1783">
        <w:r w:rsidDel="00000000" w:rsidR="00000000" w:rsidRPr="00000000">
          <w:rPr>
            <w:color w:val="1155cc"/>
            <w:u w:val="single"/>
            <w:rtl w:val="0"/>
          </w:rPr>
          <w:t xml:space="preserve">news.admin.ch</w:t>
        </w:r>
      </w:hyperlink>
      <w:r w:rsidDel="00000000" w:rsidR="00000000" w:rsidRPr="00000000">
        <w:rPr>
          <w:rtl w:val="0"/>
        </w:rPr>
        <w:t xml:space="preserve">, </w:t>
      </w:r>
      <w:hyperlink r:id="rId1784">
        <w:r w:rsidDel="00000000" w:rsidR="00000000" w:rsidRPr="00000000">
          <w:rPr>
            <w:color w:val="1155cc"/>
            <w:u w:val="single"/>
            <w:rtl w:val="0"/>
          </w:rPr>
          <w:t xml:space="preserve">iaea.org</w:t>
        </w:r>
      </w:hyperlink>
      <w:r w:rsidDel="00000000" w:rsidR="00000000" w:rsidRPr="00000000">
        <w:rPr>
          <w:rtl w:val="0"/>
        </w:rPr>
        <w:t xml:space="preserve">, </w:t>
      </w:r>
      <w:hyperlink r:id="rId1785">
        <w:r w:rsidDel="00000000" w:rsidR="00000000" w:rsidRPr="00000000">
          <w:rPr>
            <w:color w:val="1155cc"/>
            <w:u w:val="single"/>
            <w:rtl w:val="0"/>
          </w:rPr>
          <w:t xml:space="preserve">politico.com</w:t>
        </w:r>
      </w:hyperlink>
      <w:r w:rsidDel="00000000" w:rsidR="00000000" w:rsidRPr="00000000">
        <w:rPr>
          <w:rtl w:val="0"/>
        </w:rPr>
        <w:t xml:space="preserve">, </w:t>
      </w:r>
      <w:hyperlink r:id="rId1786">
        <w:r w:rsidDel="00000000" w:rsidR="00000000" w:rsidRPr="00000000">
          <w:rPr>
            <w:color w:val="1155cc"/>
            <w:u w:val="single"/>
            <w:rtl w:val="0"/>
          </w:rPr>
          <w:t xml:space="preserve">iaea.org</w:t>
        </w:r>
      </w:hyperlink>
      <w:r w:rsidDel="00000000" w:rsidR="00000000" w:rsidRPr="00000000">
        <w:rPr>
          <w:rtl w:val="0"/>
        </w:rPr>
        <w:t xml:space="preserve">, </w:t>
      </w:r>
      <w:hyperlink r:id="rId1787">
        <w:r w:rsidDel="00000000" w:rsidR="00000000" w:rsidRPr="00000000">
          <w:rPr>
            <w:color w:val="1155cc"/>
            <w:u w:val="single"/>
            <w:rtl w:val="0"/>
          </w:rPr>
          <w:t xml:space="preserve">iranwatch.org</w:t>
        </w:r>
      </w:hyperlink>
      <w:r w:rsidDel="00000000" w:rsidR="00000000" w:rsidRPr="00000000">
        <w:rPr>
          <w:rtl w:val="0"/>
        </w:rPr>
        <w:t xml:space="preserve">, </w:t>
      </w:r>
      <w:hyperlink r:id="rId1788">
        <w:r w:rsidDel="00000000" w:rsidR="00000000" w:rsidRPr="00000000">
          <w:rPr>
            <w:color w:val="1155cc"/>
            <w:u w:val="single"/>
            <w:rtl w:val="0"/>
          </w:rPr>
          <w:t xml:space="preserve">unsco.unmissions.org</w:t>
        </w:r>
      </w:hyperlink>
      <w:r w:rsidDel="00000000" w:rsidR="00000000" w:rsidRPr="00000000">
        <w:rPr>
          <w:rtl w:val="0"/>
        </w:rPr>
        <w:t xml:space="preserve">, </w:t>
      </w:r>
      <w:hyperlink r:id="rId1789">
        <w:r w:rsidDel="00000000" w:rsidR="00000000" w:rsidRPr="00000000">
          <w:rPr>
            <w:color w:val="1155cc"/>
            <w:u w:val="single"/>
            <w:rtl w:val="0"/>
          </w:rPr>
          <w:t xml:space="preserve">peacekeeping.un.org</w:t>
        </w:r>
      </w:hyperlink>
      <w:r w:rsidDel="00000000" w:rsidR="00000000" w:rsidRPr="00000000">
        <w:rPr>
          <w:rtl w:val="0"/>
        </w:rPr>
        <w:t xml:space="preserve">, </w:t>
      </w:r>
      <w:hyperlink r:id="rId1790">
        <w:r w:rsidDel="00000000" w:rsidR="00000000" w:rsidRPr="00000000">
          <w:rPr>
            <w:color w:val="1155cc"/>
            <w:u w:val="single"/>
            <w:rtl w:val="0"/>
          </w:rPr>
          <w:t xml:space="preserve">unifil.unmissions.org</w:t>
        </w:r>
      </w:hyperlink>
      <w:r w:rsidDel="00000000" w:rsidR="00000000" w:rsidRPr="00000000">
        <w:rPr>
          <w:rtl w:val="0"/>
        </w:rPr>
        <w:t xml:space="preserve">, </w:t>
      </w:r>
      <w:hyperlink r:id="rId1791">
        <w:r w:rsidDel="00000000" w:rsidR="00000000" w:rsidRPr="00000000">
          <w:rPr>
            <w:color w:val="1155cc"/>
            <w:u w:val="single"/>
            <w:rtl w:val="0"/>
          </w:rPr>
          <w:t xml:space="preserve">docs.un.org</w:t>
        </w:r>
      </w:hyperlink>
      <w:r w:rsidDel="00000000" w:rsidR="00000000" w:rsidRPr="00000000">
        <w:rPr>
          <w:rtl w:val="0"/>
        </w:rPr>
        <w:t xml:space="preserve">, </w:t>
      </w:r>
      <w:hyperlink r:id="rId1792">
        <w:r w:rsidDel="00000000" w:rsidR="00000000" w:rsidRPr="00000000">
          <w:rPr>
            <w:color w:val="1155cc"/>
            <w:u w:val="single"/>
            <w:rtl w:val="0"/>
          </w:rPr>
          <w:t xml:space="preserve">press.un.org</w:t>
        </w:r>
      </w:hyperlink>
      <w:r w:rsidDel="00000000" w:rsidR="00000000" w:rsidRPr="00000000">
        <w:rPr>
          <w:rtl w:val="0"/>
        </w:rPr>
        <w:t xml:space="preserve">, </w:t>
      </w:r>
      <w:hyperlink r:id="rId1793">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1794">
        <w:r w:rsidDel="00000000" w:rsidR="00000000" w:rsidRPr="00000000">
          <w:rPr>
            <w:color w:val="1155cc"/>
            <w:u w:val="single"/>
            <w:rtl w:val="0"/>
          </w:rPr>
          <w:t xml:space="preserve">home.treasury.gov</w:t>
        </w:r>
      </w:hyperlink>
      <w:r w:rsidDel="00000000" w:rsidR="00000000" w:rsidRPr="00000000">
        <w:rPr>
          <w:rtl w:val="0"/>
        </w:rPr>
        <w:t xml:space="preserve">, </w:t>
      </w:r>
      <w:hyperlink r:id="rId1795">
        <w:r w:rsidDel="00000000" w:rsidR="00000000" w:rsidRPr="00000000">
          <w:rPr>
            <w:color w:val="1155cc"/>
            <w:u w:val="single"/>
            <w:rtl w:val="0"/>
          </w:rPr>
          <w:t xml:space="preserve">home.treasury.gov</w:t>
        </w:r>
      </w:hyperlink>
      <w:r w:rsidDel="00000000" w:rsidR="00000000" w:rsidRPr="00000000">
        <w:rPr>
          <w:rtl w:val="0"/>
        </w:rPr>
        <w:t xml:space="preserve">, </w:t>
      </w:r>
      <w:hyperlink r:id="rId1796">
        <w:r w:rsidDel="00000000" w:rsidR="00000000" w:rsidRPr="00000000">
          <w:rPr>
            <w:color w:val="1155cc"/>
            <w:u w:val="single"/>
            <w:rtl w:val="0"/>
          </w:rPr>
          <w:t xml:space="preserve">ofac.treasury.gov</w:t>
        </w:r>
      </w:hyperlink>
      <w:r w:rsidDel="00000000" w:rsidR="00000000" w:rsidRPr="00000000">
        <w:rPr>
          <w:rtl w:val="0"/>
        </w:rPr>
        <w:t xml:space="preserve">)</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pStyle w:val="Heading3"/>
        <w:rPr/>
      </w:pPr>
      <w:bookmarkStart w:colFirst="0" w:colLast="0" w:name="_mwxt5p81ugf6" w:id="104"/>
      <w:bookmarkEnd w:id="104"/>
      <w:r w:rsidDel="00000000" w:rsidR="00000000" w:rsidRPr="00000000">
        <w:rPr>
          <w:rtl w:val="0"/>
        </w:rPr>
        <w:t xml:space="preserve">Iraq</w:t>
      </w:r>
    </w:p>
    <w:p w:rsidR="00000000" w:rsidDel="00000000" w:rsidP="00000000" w:rsidRDefault="00000000" w:rsidRPr="00000000" w14:paraId="000004C8">
      <w:pPr>
        <w:rPr/>
      </w:pPr>
      <w:r w:rsidDel="00000000" w:rsidR="00000000" w:rsidRPr="00000000">
        <w:rPr>
          <w:b w:val="1"/>
          <w:rtl w:val="0"/>
        </w:rPr>
        <w:t xml:space="preserve">Why Iraq matters to the Roadmap.</w:t>
      </w:r>
      <w:r w:rsidDel="00000000" w:rsidR="00000000" w:rsidRPr="00000000">
        <w:rPr>
          <w:rtl w:val="0"/>
        </w:rPr>
        <w:t xml:space="preserve"> Iraq is the hinge between the Levant, the Gulf, and Türkiye: if stabilized, it anchors overland trade via the </w:t>
      </w:r>
      <w:r w:rsidDel="00000000" w:rsidR="00000000" w:rsidRPr="00000000">
        <w:rPr>
          <w:b w:val="1"/>
          <w:rtl w:val="0"/>
        </w:rPr>
        <w:t xml:space="preserve">Development Road</w:t>
      </w:r>
      <w:r w:rsidDel="00000000" w:rsidR="00000000" w:rsidRPr="00000000">
        <w:rPr>
          <w:rtl w:val="0"/>
        </w:rPr>
        <w:t xml:space="preserve"> corridor linking </w:t>
      </w:r>
      <w:r w:rsidDel="00000000" w:rsidR="00000000" w:rsidRPr="00000000">
        <w:rPr>
          <w:b w:val="1"/>
          <w:rtl w:val="0"/>
        </w:rPr>
        <w:t xml:space="preserve">Grand Faw</w:t>
      </w:r>
      <w:r w:rsidDel="00000000" w:rsidR="00000000" w:rsidRPr="00000000">
        <w:rPr>
          <w:rtl w:val="0"/>
        </w:rPr>
        <w:t xml:space="preserve"> to Türkiye and onward to Europe, and it underpins regional energy flows (north via </w:t>
      </w:r>
      <w:r w:rsidDel="00000000" w:rsidR="00000000" w:rsidRPr="00000000">
        <w:rPr>
          <w:b w:val="1"/>
          <w:rtl w:val="0"/>
        </w:rPr>
        <w:t xml:space="preserve">Ceyhan</w:t>
      </w:r>
      <w:r w:rsidDel="00000000" w:rsidR="00000000" w:rsidRPr="00000000">
        <w:rPr>
          <w:rtl w:val="0"/>
        </w:rPr>
        <w:t xml:space="preserve">, east/west via power interconnections).</w:t>
      </w:r>
      <w:hyperlink r:id="rId1797">
        <w:r w:rsidDel="00000000" w:rsidR="00000000" w:rsidRPr="00000000">
          <w:rPr>
            <w:rtl w:val="0"/>
          </w:rPr>
          <w:t xml:space="preserve"> </w:t>
        </w:r>
      </w:hyperlink>
      <w:r w:rsidDel="00000000" w:rsidR="00000000" w:rsidRPr="00000000">
        <w:rPr>
          <w:rtl w:val="0"/>
        </w:rPr>
        <w:t xml:space="preserve">In </w:t>
      </w:r>
      <w:r w:rsidDel="00000000" w:rsidR="00000000" w:rsidRPr="00000000">
        <w:rPr>
          <w:b w:val="1"/>
          <w:rtl w:val="0"/>
        </w:rPr>
        <w:t xml:space="preserve">April 2024</w:t>
      </w:r>
      <w:r w:rsidDel="00000000" w:rsidR="00000000" w:rsidRPr="00000000">
        <w:rPr>
          <w:rtl w:val="0"/>
        </w:rPr>
        <w:t xml:space="preserve">, </w:t>
      </w:r>
      <w:r w:rsidDel="00000000" w:rsidR="00000000" w:rsidRPr="00000000">
        <w:rPr>
          <w:b w:val="1"/>
          <w:rtl w:val="0"/>
        </w:rPr>
        <w:t xml:space="preserve">Iraq–Türkiye–UAE–Qatar</w:t>
      </w:r>
      <w:r w:rsidDel="00000000" w:rsidR="00000000" w:rsidRPr="00000000">
        <w:rPr>
          <w:rtl w:val="0"/>
        </w:rPr>
        <w:t xml:space="preserve"> signed a </w:t>
      </w:r>
      <w:r w:rsidDel="00000000" w:rsidR="00000000" w:rsidRPr="00000000">
        <w:rPr>
          <w:b w:val="1"/>
          <w:rtl w:val="0"/>
        </w:rPr>
        <w:t xml:space="preserve">preliminary cooperation deal</w:t>
      </w:r>
      <w:r w:rsidDel="00000000" w:rsidR="00000000" w:rsidRPr="00000000">
        <w:rPr>
          <w:rtl w:val="0"/>
        </w:rPr>
        <w:t xml:space="preserve"> on the Development Road, and in </w:t>
      </w:r>
      <w:r w:rsidDel="00000000" w:rsidR="00000000" w:rsidRPr="00000000">
        <w:rPr>
          <w:b w:val="1"/>
          <w:rtl w:val="0"/>
        </w:rPr>
        <w:t xml:space="preserve">July 2025</w:t>
      </w:r>
      <w:r w:rsidDel="00000000" w:rsidR="00000000" w:rsidRPr="00000000">
        <w:rPr>
          <w:rtl w:val="0"/>
        </w:rPr>
        <w:t xml:space="preserve"> Ankara and Baghdad were still advancing the file—evidence the project remains on the 2025 agenda.</w:t>
      </w:r>
      <w:hyperlink r:id="rId1798">
        <w:r w:rsidDel="00000000" w:rsidR="00000000" w:rsidRPr="00000000">
          <w:rPr>
            <w:rtl w:val="0"/>
          </w:rPr>
          <w:t xml:space="preserve"> </w:t>
        </w:r>
      </w:hyperlink>
      <w:r w:rsidDel="00000000" w:rsidR="00000000" w:rsidRPr="00000000">
        <w:rPr>
          <w:rtl w:val="0"/>
        </w:rPr>
        <w:t xml:space="preserve">After a two-year halt, Baghdad and Erbil </w:t>
      </w:r>
      <w:r w:rsidDel="00000000" w:rsidR="00000000" w:rsidRPr="00000000">
        <w:rPr>
          <w:b w:val="1"/>
          <w:rtl w:val="0"/>
        </w:rPr>
        <w:t xml:space="preserve">signaled a restart</w:t>
      </w:r>
      <w:r w:rsidDel="00000000" w:rsidR="00000000" w:rsidRPr="00000000">
        <w:rPr>
          <w:rtl w:val="0"/>
        </w:rPr>
        <w:t xml:space="preserve"> of </w:t>
      </w:r>
      <w:r w:rsidDel="00000000" w:rsidR="00000000" w:rsidRPr="00000000">
        <w:rPr>
          <w:b w:val="1"/>
          <w:rtl w:val="0"/>
        </w:rPr>
        <w:t xml:space="preserve">Ceyhan</w:t>
      </w:r>
      <w:r w:rsidDel="00000000" w:rsidR="00000000" w:rsidRPr="00000000">
        <w:rPr>
          <w:rtl w:val="0"/>
        </w:rPr>
        <w:t xml:space="preserve"> exports in </w:t>
      </w:r>
      <w:r w:rsidDel="00000000" w:rsidR="00000000" w:rsidRPr="00000000">
        <w:rPr>
          <w:b w:val="1"/>
          <w:rtl w:val="0"/>
        </w:rPr>
        <w:t xml:space="preserve">August 2025</w:t>
      </w:r>
      <w:r w:rsidDel="00000000" w:rsidR="00000000" w:rsidRPr="00000000">
        <w:rPr>
          <w:rtl w:val="0"/>
        </w:rPr>
        <w:t xml:space="preserve"> (initially </w:t>
      </w:r>
      <w:r w:rsidDel="00000000" w:rsidR="00000000" w:rsidRPr="00000000">
        <w:rPr>
          <w:b w:val="1"/>
          <w:rtl w:val="0"/>
        </w:rPr>
        <w:t xml:space="preserve">~80 kb/d</w:t>
      </w:r>
      <w:r w:rsidDel="00000000" w:rsidR="00000000" w:rsidRPr="00000000">
        <w:rPr>
          <w:rtl w:val="0"/>
        </w:rPr>
        <w:t xml:space="preserve"> through </w:t>
      </w:r>
      <w:r w:rsidDel="00000000" w:rsidR="00000000" w:rsidRPr="00000000">
        <w:rPr>
          <w:b w:val="1"/>
          <w:rtl w:val="0"/>
        </w:rPr>
        <w:t xml:space="preserve">SOMO</w:t>
      </w:r>
      <w:r w:rsidDel="00000000" w:rsidR="00000000" w:rsidRPr="00000000">
        <w:rPr>
          <w:rtl w:val="0"/>
        </w:rPr>
        <w:t xml:space="preserve">), though traders cautioned preparations were still catching up—illustrating both the upside and fragility of the northern corridor.</w:t>
      </w:r>
      <w:hyperlink r:id="rId1799">
        <w:r w:rsidDel="00000000" w:rsidR="00000000" w:rsidRPr="00000000">
          <w:rPr>
            <w:rtl w:val="0"/>
          </w:rPr>
          <w:t xml:space="preserve"> </w:t>
        </w:r>
      </w:hyperlink>
      <w:r w:rsidDel="00000000" w:rsidR="00000000" w:rsidRPr="00000000">
        <w:rPr>
          <w:rtl w:val="0"/>
        </w:rPr>
        <w:t xml:space="preserve">On power, the </w:t>
      </w:r>
      <w:r w:rsidDel="00000000" w:rsidR="00000000" w:rsidRPr="00000000">
        <w:rPr>
          <w:b w:val="1"/>
          <w:rtl w:val="0"/>
        </w:rPr>
        <w:t xml:space="preserve">Jordan–Iraq interconnection</w:t>
      </w:r>
      <w:r w:rsidDel="00000000" w:rsidR="00000000" w:rsidRPr="00000000">
        <w:rPr>
          <w:rtl w:val="0"/>
        </w:rPr>
        <w:t xml:space="preserve"> is slated to lift imports to </w:t>
      </w:r>
      <w:r w:rsidDel="00000000" w:rsidR="00000000" w:rsidRPr="00000000">
        <w:rPr>
          <w:b w:val="1"/>
          <w:rtl w:val="0"/>
        </w:rPr>
        <w:t xml:space="preserve">~150 MW</w:t>
      </w:r>
      <w:r w:rsidDel="00000000" w:rsidR="00000000" w:rsidRPr="00000000">
        <w:rPr>
          <w:rtl w:val="0"/>
        </w:rPr>
        <w:t xml:space="preserve"> by </w:t>
      </w:r>
      <w:r w:rsidDel="00000000" w:rsidR="00000000" w:rsidRPr="00000000">
        <w:rPr>
          <w:b w:val="1"/>
          <w:rtl w:val="0"/>
        </w:rPr>
        <w:t xml:space="preserve">end-July/August 2025</w:t>
      </w:r>
      <w:r w:rsidDel="00000000" w:rsidR="00000000" w:rsidRPr="00000000">
        <w:rPr>
          <w:rtl w:val="0"/>
        </w:rPr>
        <w:t xml:space="preserve"> (with scope to </w:t>
      </w:r>
      <w:r w:rsidDel="00000000" w:rsidR="00000000" w:rsidRPr="00000000">
        <w:rPr>
          <w:b w:val="1"/>
          <w:rtl w:val="0"/>
        </w:rPr>
        <w:t xml:space="preserve">~500 MW</w:t>
      </w:r>
      <w:r w:rsidDel="00000000" w:rsidR="00000000" w:rsidRPr="00000000">
        <w:rPr>
          <w:rtl w:val="0"/>
        </w:rPr>
        <w:t xml:space="preserve"> in later phases), and the </w:t>
      </w:r>
      <w:r w:rsidDel="00000000" w:rsidR="00000000" w:rsidRPr="00000000">
        <w:rPr>
          <w:b w:val="1"/>
          <w:rtl w:val="0"/>
        </w:rPr>
        <w:t xml:space="preserve">GCC–Iraq 400 kV link</w:t>
      </w:r>
      <w:r w:rsidDel="00000000" w:rsidR="00000000" w:rsidRPr="00000000">
        <w:rPr>
          <w:rtl w:val="0"/>
        </w:rPr>
        <w:t xml:space="preserve"> is moving toward phased deliveries (targeting </w:t>
      </w:r>
      <w:r w:rsidDel="00000000" w:rsidR="00000000" w:rsidRPr="00000000">
        <w:rPr>
          <w:b w:val="1"/>
          <w:rtl w:val="0"/>
        </w:rPr>
        <w:t xml:space="preserve">~600 MW</w:t>
      </w:r>
      <w:r w:rsidDel="00000000" w:rsidR="00000000" w:rsidRPr="00000000">
        <w:rPr>
          <w:rtl w:val="0"/>
        </w:rPr>
        <w:t xml:space="preserve"> to southern Iraq)—both reducing Baghdad’s exposure to shocks and sanctions politics. </w:t>
        <w:br w:type="textWrapping"/>
        <w:br w:type="textWrapping"/>
        <w:t xml:space="preserve">(</w:t>
      </w:r>
      <w:hyperlink r:id="rId1800">
        <w:r w:rsidDel="00000000" w:rsidR="00000000" w:rsidRPr="00000000">
          <w:rPr>
            <w:color w:val="1155cc"/>
            <w:u w:val="single"/>
            <w:rtl w:val="0"/>
          </w:rPr>
          <w:t xml:space="preserve">reuters.com</w:t>
        </w:r>
      </w:hyperlink>
      <w:r w:rsidDel="00000000" w:rsidR="00000000" w:rsidRPr="00000000">
        <w:rPr>
          <w:rtl w:val="0"/>
        </w:rPr>
        <w:t xml:space="preserve">, </w:t>
      </w:r>
      <w:hyperlink r:id="rId1801">
        <w:r w:rsidDel="00000000" w:rsidR="00000000" w:rsidRPr="00000000">
          <w:rPr>
            <w:color w:val="1155cc"/>
            <w:u w:val="single"/>
            <w:rtl w:val="0"/>
          </w:rPr>
          <w:t xml:space="preserve">reuters.com</w:t>
        </w:r>
      </w:hyperlink>
      <w:r w:rsidDel="00000000" w:rsidR="00000000" w:rsidRPr="00000000">
        <w:rPr>
          <w:rtl w:val="0"/>
        </w:rPr>
        <w:t xml:space="preserve">, </w:t>
      </w:r>
      <w:hyperlink r:id="rId1802">
        <w:r w:rsidDel="00000000" w:rsidR="00000000" w:rsidRPr="00000000">
          <w:rPr>
            <w:color w:val="1155cc"/>
            <w:u w:val="single"/>
            <w:rtl w:val="0"/>
          </w:rPr>
          <w:t xml:space="preserve">reuters.com</w:t>
        </w:r>
      </w:hyperlink>
      <w:r w:rsidDel="00000000" w:rsidR="00000000" w:rsidRPr="00000000">
        <w:rPr>
          <w:rtl w:val="0"/>
        </w:rPr>
        <w:t xml:space="preserve">, </w:t>
      </w:r>
      <w:hyperlink r:id="rId1803">
        <w:r w:rsidDel="00000000" w:rsidR="00000000" w:rsidRPr="00000000">
          <w:rPr>
            <w:color w:val="1155cc"/>
            <w:u w:val="single"/>
            <w:rtl w:val="0"/>
          </w:rPr>
          <w:t xml:space="preserve">reuters.com</w:t>
        </w:r>
      </w:hyperlink>
      <w:r w:rsidDel="00000000" w:rsidR="00000000" w:rsidRPr="00000000">
        <w:rPr>
          <w:rtl w:val="0"/>
        </w:rPr>
        <w:t xml:space="preserve">, </w:t>
      </w:r>
      <w:hyperlink r:id="rId1804">
        <w:r w:rsidDel="00000000" w:rsidR="00000000" w:rsidRPr="00000000">
          <w:rPr>
            <w:color w:val="1155cc"/>
            <w:u w:val="single"/>
            <w:rtl w:val="0"/>
          </w:rPr>
          <w:t xml:space="preserve">jordantimes.com</w:t>
        </w:r>
      </w:hyperlink>
      <w:r w:rsidDel="00000000" w:rsidR="00000000" w:rsidRPr="00000000">
        <w:rPr>
          <w:rtl w:val="0"/>
        </w:rPr>
        <w:t xml:space="preserve">, </w:t>
      </w:r>
      <w:hyperlink r:id="rId1805">
        <w:r w:rsidDel="00000000" w:rsidR="00000000" w:rsidRPr="00000000">
          <w:rPr>
            <w:color w:val="1155cc"/>
            <w:u w:val="single"/>
            <w:rtl w:val="0"/>
          </w:rPr>
          <w:t xml:space="preserve">jordantimes.com</w:t>
        </w:r>
      </w:hyperlink>
      <w:r w:rsidDel="00000000" w:rsidR="00000000" w:rsidRPr="00000000">
        <w:rPr>
          <w:rtl w:val="0"/>
        </w:rPr>
        <w:t xml:space="preserve">, </w:t>
      </w:r>
      <w:hyperlink r:id="rId1806">
        <w:r w:rsidDel="00000000" w:rsidR="00000000" w:rsidRPr="00000000">
          <w:rPr>
            <w:color w:val="1155cc"/>
            <w:u w:val="single"/>
            <w:rtl w:val="0"/>
          </w:rPr>
          <w:t xml:space="preserve">petra.gov.jo</w:t>
        </w:r>
      </w:hyperlink>
      <w:r w:rsidDel="00000000" w:rsidR="00000000" w:rsidRPr="00000000">
        <w:rPr>
          <w:rtl w:val="0"/>
        </w:rPr>
        <w:t xml:space="preserve">, </w:t>
      </w:r>
      <w:hyperlink r:id="rId1807">
        <w:r w:rsidDel="00000000" w:rsidR="00000000" w:rsidRPr="00000000">
          <w:rPr>
            <w:color w:val="1155cc"/>
            <w:u w:val="single"/>
            <w:rtl w:val="0"/>
          </w:rPr>
          <w:t xml:space="preserve">agbi.com</w:t>
        </w:r>
      </w:hyperlink>
      <w:r w:rsidDel="00000000" w:rsidR="00000000" w:rsidRPr="00000000">
        <w:rPr>
          <w:rtl w:val="0"/>
        </w:rPr>
        <w:t xml:space="preserve">, </w:t>
      </w:r>
      <w:hyperlink r:id="rId1808">
        <w:r w:rsidDel="00000000" w:rsidR="00000000" w:rsidRPr="00000000">
          <w:rPr>
            <w:color w:val="1155cc"/>
            <w:u w:val="single"/>
            <w:rtl w:val="0"/>
          </w:rPr>
          <w:t xml:space="preserve">gccia.com.sa</w:t>
        </w:r>
      </w:hyperlink>
      <w:r w:rsidDel="00000000" w:rsidR="00000000" w:rsidRPr="00000000">
        <w:rPr>
          <w:rtl w:val="0"/>
        </w:rPr>
        <w:t xml:space="preserve">)</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keepNext w:val="0"/>
        <w:keepLines w:val="0"/>
        <w:spacing w:after="80" w:before="280" w:lineRule="auto"/>
        <w:rPr>
          <w:b w:val="1"/>
        </w:rPr>
      </w:pPr>
      <w:r w:rsidDel="00000000" w:rsidR="00000000" w:rsidRPr="00000000">
        <w:rPr>
          <w:b w:val="1"/>
          <w:rtl w:val="0"/>
        </w:rPr>
        <w:t xml:space="preserve">Posture in the Gaza</w:t>
      </w:r>
    </w:p>
    <w:p w:rsidR="00000000" w:rsidDel="00000000" w:rsidP="00000000" w:rsidRDefault="00000000" w:rsidRPr="00000000" w14:paraId="000004CB">
      <w:pPr>
        <w:spacing w:after="240" w:before="240" w:lineRule="auto"/>
        <w:rPr/>
      </w:pPr>
      <w:r w:rsidDel="00000000" w:rsidR="00000000" w:rsidRPr="00000000">
        <w:rPr>
          <w:rtl w:val="0"/>
        </w:rPr>
        <w:t xml:space="preserve">Baghdad condemned Israel’s campaign in Gaza in legal-humanitarian terms—Prime Minister Mohammed Shia’ al-Sudani publicly labeled it “genocide”—and called for a ceasefire and aid access, while balancing relations with Washington and Tehran. In parallel, Iran-aligned Iraqi factions operating under the “Islamic Resistance in Iraq” banner carried out scores of rocket/drone strikes on U.S. and (occasionally) Israeli targets tied to the Gaza war, including the </w:t>
      </w:r>
      <w:r w:rsidDel="00000000" w:rsidR="00000000" w:rsidRPr="00000000">
        <w:rPr>
          <w:b w:val="1"/>
          <w:rtl w:val="0"/>
        </w:rPr>
        <w:t xml:space="preserve">Jan 28, 2024</w:t>
      </w:r>
      <w:r w:rsidDel="00000000" w:rsidR="00000000" w:rsidRPr="00000000">
        <w:rPr>
          <w:rtl w:val="0"/>
        </w:rPr>
        <w:t xml:space="preserve"> Tower-22 attack in Jordan that killed three U.S. troops; </w:t>
      </w:r>
      <w:r w:rsidDel="00000000" w:rsidR="00000000" w:rsidRPr="00000000">
        <w:rPr>
          <w:b w:val="1"/>
          <w:rtl w:val="0"/>
        </w:rPr>
        <w:t xml:space="preserve">Kataib Hezbollah</w:t>
      </w:r>
      <w:r w:rsidDel="00000000" w:rsidR="00000000" w:rsidRPr="00000000">
        <w:rPr>
          <w:rtl w:val="0"/>
        </w:rPr>
        <w:t xml:space="preserve"> then announced a </w:t>
      </w:r>
      <w:r w:rsidDel="00000000" w:rsidR="00000000" w:rsidRPr="00000000">
        <w:rPr>
          <w:b w:val="1"/>
          <w:rtl w:val="0"/>
        </w:rPr>
        <w:t xml:space="preserve">suspension</w:t>
      </w:r>
      <w:r w:rsidDel="00000000" w:rsidR="00000000" w:rsidRPr="00000000">
        <w:rPr>
          <w:rtl w:val="0"/>
        </w:rPr>
        <w:t xml:space="preserve"> of attacks on </w:t>
      </w:r>
      <w:r w:rsidDel="00000000" w:rsidR="00000000" w:rsidRPr="00000000">
        <w:rPr>
          <w:b w:val="1"/>
          <w:rtl w:val="0"/>
        </w:rPr>
        <w:t xml:space="preserve">Jan 30–31, 2024</w:t>
      </w:r>
      <w:r w:rsidDel="00000000" w:rsidR="00000000" w:rsidRPr="00000000">
        <w:rPr>
          <w:rtl w:val="0"/>
        </w:rPr>
        <w:t xml:space="preserve">, though incidents later resumed (e.g., launches from </w:t>
      </w:r>
      <w:r w:rsidDel="00000000" w:rsidR="00000000" w:rsidRPr="00000000">
        <w:rPr>
          <w:b w:val="1"/>
          <w:rtl w:val="0"/>
        </w:rPr>
        <w:t xml:space="preserve">Zummar, Iraq</w:t>
      </w:r>
      <w:r w:rsidDel="00000000" w:rsidR="00000000" w:rsidRPr="00000000">
        <w:rPr>
          <w:rtl w:val="0"/>
        </w:rPr>
        <w:t xml:space="preserve"> on </w:t>
      </w:r>
      <w:r w:rsidDel="00000000" w:rsidR="00000000" w:rsidRPr="00000000">
        <w:rPr>
          <w:b w:val="1"/>
          <w:rtl w:val="0"/>
        </w:rPr>
        <w:t xml:space="preserve">Apr 21, 2024</w:t>
      </w:r>
      <w:r w:rsidDel="00000000" w:rsidR="00000000" w:rsidRPr="00000000">
        <w:rPr>
          <w:rtl w:val="0"/>
        </w:rPr>
        <w:t xml:space="preserve">). The U.S. answered with strikes on Iran-backed targets in </w:t>
      </w:r>
      <w:r w:rsidDel="00000000" w:rsidR="00000000" w:rsidRPr="00000000">
        <w:rPr>
          <w:b w:val="1"/>
          <w:rtl w:val="0"/>
        </w:rPr>
        <w:t xml:space="preserve">Iraq/Syria</w:t>
      </w:r>
      <w:r w:rsidDel="00000000" w:rsidR="00000000" w:rsidRPr="00000000">
        <w:rPr>
          <w:rtl w:val="0"/>
        </w:rPr>
        <w:t xml:space="preserve"> beginning </w:t>
      </w:r>
      <w:r w:rsidDel="00000000" w:rsidR="00000000" w:rsidRPr="00000000">
        <w:rPr>
          <w:b w:val="1"/>
          <w:rtl w:val="0"/>
        </w:rPr>
        <w:t xml:space="preserve">Feb 2, 2024</w:t>
      </w:r>
      <w:r w:rsidDel="00000000" w:rsidR="00000000" w:rsidRPr="00000000">
        <w:rPr>
          <w:rtl w:val="0"/>
        </w:rPr>
        <w:t xml:space="preserve">, which Baghdad condemned as violations of sovereignty. Meanwhile, U.S.–Iraq talks set a </w:t>
      </w:r>
      <w:r w:rsidDel="00000000" w:rsidR="00000000" w:rsidRPr="00000000">
        <w:rPr>
          <w:b w:val="1"/>
          <w:rtl w:val="0"/>
        </w:rPr>
        <w:t xml:space="preserve">timeline to conclude the Coalition mission by end-Sep 2025</w:t>
      </w:r>
      <w:r w:rsidDel="00000000" w:rsidR="00000000" w:rsidRPr="00000000">
        <w:rPr>
          <w:rtl w:val="0"/>
        </w:rPr>
        <w:t xml:space="preserve">, even as the government has tried to rein in militias (e.g., </w:t>
      </w:r>
      <w:r w:rsidDel="00000000" w:rsidR="00000000" w:rsidRPr="00000000">
        <w:rPr>
          <w:b w:val="1"/>
          <w:rtl w:val="0"/>
        </w:rPr>
        <w:t xml:space="preserve">July 27, 2025</w:t>
      </w:r>
      <w:r w:rsidDel="00000000" w:rsidR="00000000" w:rsidRPr="00000000">
        <w:rPr>
          <w:rtl w:val="0"/>
        </w:rPr>
        <w:t xml:space="preserve"> PMF disciplinary shake-up) and continued security coordination—with </w:t>
      </w:r>
      <w:r w:rsidDel="00000000" w:rsidR="00000000" w:rsidRPr="00000000">
        <w:rPr>
          <w:b w:val="1"/>
          <w:rtl w:val="0"/>
        </w:rPr>
        <w:t xml:space="preserve">Aug 11, 2025</w:t>
      </w:r>
      <w:r w:rsidDel="00000000" w:rsidR="00000000" w:rsidRPr="00000000">
        <w:rPr>
          <w:rtl w:val="0"/>
        </w:rPr>
        <w:t xml:space="preserve"> meetings in Baghdad underscoring Iraq’s bid to keep a lid on spillover while voicing solidarity with Gaza.</w:t>
      </w:r>
    </w:p>
    <w:p w:rsidR="00000000" w:rsidDel="00000000" w:rsidP="00000000" w:rsidRDefault="00000000" w:rsidRPr="00000000" w14:paraId="000004CC">
      <w:pPr>
        <w:rPr/>
      </w:pPr>
      <w:r w:rsidDel="00000000" w:rsidR="00000000" w:rsidRPr="00000000">
        <w:rPr>
          <w:rtl w:val="0"/>
        </w:rPr>
        <w:t xml:space="preserve">(</w:t>
      </w:r>
      <w:hyperlink r:id="rId1809">
        <w:r w:rsidDel="00000000" w:rsidR="00000000" w:rsidRPr="00000000">
          <w:rPr>
            <w:color w:val="1155cc"/>
            <w:u w:val="single"/>
            <w:rtl w:val="0"/>
          </w:rPr>
          <w:t xml:space="preserve">aljazeera.com</w:t>
        </w:r>
      </w:hyperlink>
      <w:r w:rsidDel="00000000" w:rsidR="00000000" w:rsidRPr="00000000">
        <w:rPr>
          <w:rtl w:val="0"/>
        </w:rPr>
        <w:t xml:space="preserve">, </w:t>
      </w:r>
      <w:hyperlink r:id="rId1810">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1811">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1812">
        <w:r w:rsidDel="00000000" w:rsidR="00000000" w:rsidRPr="00000000">
          <w:rPr>
            <w:color w:val="1155cc"/>
            <w:u w:val="single"/>
            <w:rtl w:val="0"/>
          </w:rPr>
          <w:t xml:space="preserve">defense.gov</w:t>
        </w:r>
      </w:hyperlink>
      <w:r w:rsidDel="00000000" w:rsidR="00000000" w:rsidRPr="00000000">
        <w:rPr>
          <w:rtl w:val="0"/>
        </w:rPr>
        <w:t xml:space="preserve">, </w:t>
      </w:r>
      <w:hyperlink r:id="rId1813">
        <w:r w:rsidDel="00000000" w:rsidR="00000000" w:rsidRPr="00000000">
          <w:rPr>
            <w:color w:val="1155cc"/>
            <w:u w:val="single"/>
            <w:rtl w:val="0"/>
          </w:rPr>
          <w:t xml:space="preserve">reuters.com</w:t>
        </w:r>
      </w:hyperlink>
      <w:r w:rsidDel="00000000" w:rsidR="00000000" w:rsidRPr="00000000">
        <w:rPr>
          <w:rtl w:val="0"/>
        </w:rPr>
        <w:t xml:space="preserve">, </w:t>
      </w:r>
      <w:hyperlink r:id="rId1814">
        <w:r w:rsidDel="00000000" w:rsidR="00000000" w:rsidRPr="00000000">
          <w:rPr>
            <w:color w:val="1155cc"/>
            <w:u w:val="single"/>
            <w:rtl w:val="0"/>
          </w:rPr>
          <w:t xml:space="preserve">aljazeera.com</w:t>
        </w:r>
      </w:hyperlink>
      <w:r w:rsidDel="00000000" w:rsidR="00000000" w:rsidRPr="00000000">
        <w:rPr>
          <w:rtl w:val="0"/>
        </w:rPr>
        <w:t xml:space="preserve">, </w:t>
      </w:r>
      <w:hyperlink r:id="rId1815">
        <w:r w:rsidDel="00000000" w:rsidR="00000000" w:rsidRPr="00000000">
          <w:rPr>
            <w:color w:val="1155cc"/>
            <w:u w:val="single"/>
            <w:rtl w:val="0"/>
          </w:rPr>
          <w:t xml:space="preserve">reuters.com</w:t>
        </w:r>
      </w:hyperlink>
      <w:r w:rsidDel="00000000" w:rsidR="00000000" w:rsidRPr="00000000">
        <w:rPr>
          <w:rtl w:val="0"/>
        </w:rPr>
        <w:t xml:space="preserve">, </w:t>
      </w:r>
      <w:hyperlink r:id="rId1816">
        <w:r w:rsidDel="00000000" w:rsidR="00000000" w:rsidRPr="00000000">
          <w:rPr>
            <w:color w:val="1155cc"/>
            <w:u w:val="single"/>
            <w:rtl w:val="0"/>
          </w:rPr>
          <w:t xml:space="preserve">reuters.com</w:t>
        </w:r>
      </w:hyperlink>
      <w:r w:rsidDel="00000000" w:rsidR="00000000" w:rsidRPr="00000000">
        <w:rPr>
          <w:rtl w:val="0"/>
        </w:rPr>
        <w:t xml:space="preserve">, </w:t>
      </w:r>
      <w:hyperlink r:id="rId1817">
        <w:r w:rsidDel="00000000" w:rsidR="00000000" w:rsidRPr="00000000">
          <w:rPr>
            <w:color w:val="1155cc"/>
            <w:u w:val="single"/>
            <w:rtl w:val="0"/>
          </w:rPr>
          <w:t xml:space="preserve">centcom.mil</w:t>
        </w:r>
      </w:hyperlink>
      <w:r w:rsidDel="00000000" w:rsidR="00000000" w:rsidRPr="00000000">
        <w:rPr>
          <w:rtl w:val="0"/>
        </w:rPr>
        <w:t xml:space="preserve">, </w:t>
      </w:r>
      <w:hyperlink r:id="rId1818">
        <w:r w:rsidDel="00000000" w:rsidR="00000000" w:rsidRPr="00000000">
          <w:rPr>
            <w:color w:val="1155cc"/>
            <w:u w:val="single"/>
            <w:rtl w:val="0"/>
          </w:rPr>
          <w:t xml:space="preserve">afgsc.af.mil</w:t>
        </w:r>
      </w:hyperlink>
      <w:r w:rsidDel="00000000" w:rsidR="00000000" w:rsidRPr="00000000">
        <w:rPr>
          <w:rtl w:val="0"/>
        </w:rPr>
        <w:t xml:space="preserve">, </w:t>
      </w:r>
      <w:hyperlink r:id="rId1819">
        <w:r w:rsidDel="00000000" w:rsidR="00000000" w:rsidRPr="00000000">
          <w:rPr>
            <w:color w:val="1155cc"/>
            <w:u w:val="single"/>
            <w:rtl w:val="0"/>
          </w:rPr>
          <w:t xml:space="preserve">apnews.com</w:t>
        </w:r>
      </w:hyperlink>
      <w:r w:rsidDel="00000000" w:rsidR="00000000" w:rsidRPr="00000000">
        <w:rPr>
          <w:rtl w:val="0"/>
        </w:rPr>
        <w:t xml:space="preserve">, </w:t>
      </w:r>
      <w:hyperlink r:id="rId1820">
        <w:r w:rsidDel="00000000" w:rsidR="00000000" w:rsidRPr="00000000">
          <w:rPr>
            <w:color w:val="1155cc"/>
            <w:u w:val="single"/>
            <w:rtl w:val="0"/>
          </w:rPr>
          <w:t xml:space="preserve">arabnews.com</w:t>
        </w:r>
      </w:hyperlink>
      <w:r w:rsidDel="00000000" w:rsidR="00000000" w:rsidRPr="00000000">
        <w:rPr>
          <w:rtl w:val="0"/>
        </w:rPr>
        <w:t xml:space="preserve">, </w:t>
      </w:r>
      <w:hyperlink r:id="rId1821">
        <w:r w:rsidDel="00000000" w:rsidR="00000000" w:rsidRPr="00000000">
          <w:rPr>
            <w:color w:val="1155cc"/>
            <w:u w:val="single"/>
            <w:rtl w:val="0"/>
          </w:rPr>
          <w:t xml:space="preserve">capradio.org</w:t>
        </w:r>
      </w:hyperlink>
      <w:r w:rsidDel="00000000" w:rsidR="00000000" w:rsidRPr="00000000">
        <w:rPr>
          <w:rtl w:val="0"/>
        </w:rPr>
        <w:t xml:space="preserve">, </w:t>
      </w:r>
      <w:hyperlink r:id="rId1822">
        <w:r w:rsidDel="00000000" w:rsidR="00000000" w:rsidRPr="00000000">
          <w:rPr>
            <w:color w:val="1155cc"/>
            <w:u w:val="single"/>
            <w:rtl w:val="0"/>
          </w:rPr>
          <w:t xml:space="preserve">2021-2025.state.gov</w:t>
        </w:r>
      </w:hyperlink>
      <w:r w:rsidDel="00000000" w:rsidR="00000000" w:rsidRPr="00000000">
        <w:rPr>
          <w:rtl w:val="0"/>
        </w:rPr>
        <w:t xml:space="preserve">, </w:t>
      </w:r>
      <w:hyperlink r:id="rId1823">
        <w:r w:rsidDel="00000000" w:rsidR="00000000" w:rsidRPr="00000000">
          <w:rPr>
            <w:color w:val="1155cc"/>
            <w:u w:val="single"/>
            <w:rtl w:val="0"/>
          </w:rPr>
          <w:t xml:space="preserve">usnews.com</w:t>
        </w:r>
      </w:hyperlink>
      <w:r w:rsidDel="00000000" w:rsidR="00000000" w:rsidRPr="00000000">
        <w:rPr>
          <w:rtl w:val="0"/>
        </w:rPr>
        <w:t xml:space="preserve">, </w:t>
      </w:r>
      <w:hyperlink r:id="rId1824">
        <w:r w:rsidDel="00000000" w:rsidR="00000000" w:rsidRPr="00000000">
          <w:rPr>
            <w:color w:val="1155cc"/>
            <w:u w:val="single"/>
            <w:rtl w:val="0"/>
          </w:rPr>
          <w:t xml:space="preserve">apnews.com</w:t>
        </w:r>
      </w:hyperlink>
      <w:r w:rsidDel="00000000" w:rsidR="00000000" w:rsidRPr="00000000">
        <w:rPr>
          <w:rtl w:val="0"/>
        </w:rPr>
        <w:t xml:space="preserve">, </w:t>
      </w:r>
      <w:hyperlink r:id="rId1825">
        <w:r w:rsidDel="00000000" w:rsidR="00000000" w:rsidRPr="00000000">
          <w:rPr>
            <w:color w:val="1155cc"/>
            <w:u w:val="single"/>
            <w:rtl w:val="0"/>
          </w:rPr>
          <w:t xml:space="preserve">abcnews.go.com</w:t>
        </w:r>
      </w:hyperlink>
      <w:r w:rsidDel="00000000" w:rsidR="00000000" w:rsidRPr="00000000">
        <w:rPr>
          <w:rtl w:val="0"/>
        </w:rPr>
        <w:t xml:space="preserve">, </w:t>
      </w:r>
      <w:hyperlink r:id="rId1826">
        <w:r w:rsidDel="00000000" w:rsidR="00000000" w:rsidRPr="00000000">
          <w:rPr>
            <w:color w:val="1155cc"/>
            <w:u w:val="single"/>
            <w:rtl w:val="0"/>
          </w:rPr>
          <w:t xml:space="preserve">apnews.com</w:t>
        </w:r>
      </w:hyperlink>
      <w:r w:rsidDel="00000000" w:rsidR="00000000" w:rsidRPr="00000000">
        <w:rPr>
          <w:rtl w:val="0"/>
        </w:rPr>
        <w:t xml:space="preserve">, </w:t>
      </w:r>
      <w:hyperlink r:id="rId1827">
        <w:r w:rsidDel="00000000" w:rsidR="00000000" w:rsidRPr="00000000">
          <w:rPr>
            <w:color w:val="1155cc"/>
            <w:u w:val="single"/>
            <w:rtl w:val="0"/>
          </w:rPr>
          <w:t xml:space="preserve">newarab.com</w:t>
        </w:r>
      </w:hyperlink>
      <w:r w:rsidDel="00000000" w:rsidR="00000000" w:rsidRPr="00000000">
        <w:rPr>
          <w:rtl w:val="0"/>
        </w:rPr>
        <w:t xml:space="preserve">)</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b w:val="1"/>
        </w:rPr>
      </w:pPr>
      <w:r w:rsidDel="00000000" w:rsidR="00000000" w:rsidRPr="00000000">
        <w:rPr>
          <w:b w:val="1"/>
          <w:rtl w:val="0"/>
        </w:rPr>
        <w:t xml:space="preserve">Public opinion</w:t>
      </w:r>
    </w:p>
    <w:p w:rsidR="00000000" w:rsidDel="00000000" w:rsidP="00000000" w:rsidRDefault="00000000" w:rsidRPr="00000000" w14:paraId="000004D0">
      <w:pPr>
        <w:rPr/>
      </w:pPr>
      <w:r w:rsidDel="00000000" w:rsidR="00000000" w:rsidRPr="00000000">
        <w:rPr>
          <w:rtl w:val="0"/>
        </w:rPr>
        <w:t xml:space="preserve">Reliable Iraq-wide polling during the war shows </w:t>
      </w:r>
      <w:r w:rsidDel="00000000" w:rsidR="00000000" w:rsidRPr="00000000">
        <w:rPr>
          <w:b w:val="1"/>
          <w:rtl w:val="0"/>
        </w:rPr>
        <w:t xml:space="preserve">strong solidarity with Palestinians</w:t>
      </w:r>
      <w:r w:rsidDel="00000000" w:rsidR="00000000" w:rsidRPr="00000000">
        <w:rPr>
          <w:rtl w:val="0"/>
        </w:rPr>
        <w:t xml:space="preserve"> and deep skepticism toward escalation. </w:t>
      </w:r>
      <w:r w:rsidDel="00000000" w:rsidR="00000000" w:rsidRPr="00000000">
        <w:rPr>
          <w:b w:val="1"/>
          <w:rtl w:val="0"/>
        </w:rPr>
        <w:t xml:space="preserve">Arab Barometer Wave V3 </w:t>
      </w:r>
      <w:r w:rsidDel="00000000" w:rsidR="00000000" w:rsidRPr="00000000">
        <w:rPr>
          <w:rtl w:val="0"/>
        </w:rPr>
        <w:t xml:space="preserve">(fieldwork </w:t>
      </w:r>
      <w:r w:rsidDel="00000000" w:rsidR="00000000" w:rsidRPr="00000000">
        <w:rPr>
          <w:b w:val="1"/>
          <w:rtl w:val="0"/>
        </w:rPr>
        <w:t xml:space="preserve">May–Jul 2024</w:t>
      </w:r>
      <w:r w:rsidDel="00000000" w:rsidR="00000000" w:rsidRPr="00000000">
        <w:rPr>
          <w:rtl w:val="0"/>
        </w:rPr>
        <w:t xml:space="preserve">, published </w:t>
      </w:r>
      <w:r w:rsidDel="00000000" w:rsidR="00000000" w:rsidRPr="00000000">
        <w:rPr>
          <w:b w:val="1"/>
          <w:rtl w:val="0"/>
        </w:rPr>
        <w:t xml:space="preserve">Dec 13, 2024</w:t>
      </w:r>
      <w:r w:rsidDel="00000000" w:rsidR="00000000" w:rsidRPr="00000000">
        <w:rPr>
          <w:rtl w:val="0"/>
        </w:rPr>
        <w:t xml:space="preserve">) reports that </w:t>
      </w:r>
      <w:r w:rsidDel="00000000" w:rsidR="00000000" w:rsidRPr="00000000">
        <w:rPr>
          <w:b w:val="1"/>
          <w:rtl w:val="0"/>
        </w:rPr>
        <w:t xml:space="preserve">32%</w:t>
      </w:r>
      <w:r w:rsidDel="00000000" w:rsidR="00000000" w:rsidRPr="00000000">
        <w:rPr>
          <w:rtl w:val="0"/>
        </w:rPr>
        <w:t xml:space="preserve"> of Iraqis describe Israel’s actions in Gaza as </w:t>
      </w:r>
      <w:r w:rsidDel="00000000" w:rsidR="00000000" w:rsidRPr="00000000">
        <w:rPr>
          <w:b w:val="1"/>
          <w:rtl w:val="0"/>
        </w:rPr>
        <w:t xml:space="preserve">“genocide”</w:t>
      </w:r>
      <w:r w:rsidDel="00000000" w:rsidR="00000000" w:rsidRPr="00000000">
        <w:rPr>
          <w:rtl w:val="0"/>
        </w:rPr>
        <w:t xml:space="preserve"> and another </w:t>
      </w:r>
      <w:r w:rsidDel="00000000" w:rsidR="00000000" w:rsidRPr="00000000">
        <w:rPr>
          <w:b w:val="1"/>
          <w:rtl w:val="0"/>
        </w:rPr>
        <w:t xml:space="preserve">26%</w:t>
      </w:r>
      <w:r w:rsidDel="00000000" w:rsidR="00000000" w:rsidRPr="00000000">
        <w:rPr>
          <w:rtl w:val="0"/>
        </w:rPr>
        <w:t xml:space="preserve"> as a </w:t>
      </w:r>
      <w:r w:rsidDel="00000000" w:rsidR="00000000" w:rsidRPr="00000000">
        <w:rPr>
          <w:b w:val="1"/>
          <w:rtl w:val="0"/>
        </w:rPr>
        <w:t xml:space="preserve">“massacre,”</w:t>
      </w:r>
      <w:r w:rsidDel="00000000" w:rsidR="00000000" w:rsidRPr="00000000">
        <w:rPr>
          <w:rtl w:val="0"/>
        </w:rPr>
        <w:t xml:space="preserve"> with large majorities labeling specific actions as </w:t>
      </w:r>
      <w:r w:rsidDel="00000000" w:rsidR="00000000" w:rsidRPr="00000000">
        <w:rPr>
          <w:b w:val="1"/>
          <w:rtl w:val="0"/>
        </w:rPr>
        <w:t xml:space="preserve">terrorism</w:t>
      </w:r>
      <w:r w:rsidDel="00000000" w:rsidR="00000000" w:rsidRPr="00000000">
        <w:rPr>
          <w:rtl w:val="0"/>
        </w:rPr>
        <w:t xml:space="preserve">—including </w:t>
      </w:r>
      <w:r w:rsidDel="00000000" w:rsidR="00000000" w:rsidRPr="00000000">
        <w:rPr>
          <w:b w:val="1"/>
          <w:rtl w:val="0"/>
        </w:rPr>
        <w:t xml:space="preserve">bombing/killing civilians (71%)</w:t>
      </w:r>
      <w:r w:rsidDel="00000000" w:rsidR="00000000" w:rsidRPr="00000000">
        <w:rPr>
          <w:rtl w:val="0"/>
        </w:rPr>
        <w:t xml:space="preserve">, </w:t>
      </w:r>
      <w:r w:rsidDel="00000000" w:rsidR="00000000" w:rsidRPr="00000000">
        <w:rPr>
          <w:b w:val="1"/>
          <w:rtl w:val="0"/>
        </w:rPr>
        <w:t xml:space="preserve">assaults on civilian infrastructure (61%)</w:t>
      </w:r>
      <w:r w:rsidDel="00000000" w:rsidR="00000000" w:rsidRPr="00000000">
        <w:rPr>
          <w:rtl w:val="0"/>
        </w:rPr>
        <w:t xml:space="preserve">, and </w:t>
      </w:r>
      <w:r w:rsidDel="00000000" w:rsidR="00000000" w:rsidRPr="00000000">
        <w:rPr>
          <w:b w:val="1"/>
          <w:rtl w:val="0"/>
        </w:rPr>
        <w:t xml:space="preserve">blockade (55%)</w:t>
      </w:r>
      <w:r w:rsidDel="00000000" w:rsidR="00000000" w:rsidRPr="00000000">
        <w:rPr>
          <w:rtl w:val="0"/>
        </w:rPr>
        <w:t xml:space="preserve">. Street signals matched the data: on </w:t>
      </w:r>
      <w:r w:rsidDel="00000000" w:rsidR="00000000" w:rsidRPr="00000000">
        <w:rPr>
          <w:b w:val="1"/>
          <w:rtl w:val="0"/>
        </w:rPr>
        <w:t xml:space="preserve">Oct 13, 2023</w:t>
      </w:r>
      <w:r w:rsidDel="00000000" w:rsidR="00000000" w:rsidRPr="00000000">
        <w:rPr>
          <w:rtl w:val="0"/>
        </w:rPr>
        <w:t xml:space="preserve">, </w:t>
      </w:r>
      <w:r w:rsidDel="00000000" w:rsidR="00000000" w:rsidRPr="00000000">
        <w:rPr>
          <w:b w:val="1"/>
          <w:rtl w:val="0"/>
        </w:rPr>
        <w:t xml:space="preserve">tens of thousands</w:t>
      </w:r>
      <w:r w:rsidDel="00000000" w:rsidR="00000000" w:rsidRPr="00000000">
        <w:rPr>
          <w:rtl w:val="0"/>
        </w:rPr>
        <w:t xml:space="preserve"> rallied in </w:t>
      </w:r>
      <w:r w:rsidDel="00000000" w:rsidR="00000000" w:rsidRPr="00000000">
        <w:rPr>
          <w:b w:val="1"/>
          <w:rtl w:val="0"/>
        </w:rPr>
        <w:t xml:space="preserve">Baghdad’s Tahrir Square</w:t>
      </w:r>
      <w:r w:rsidDel="00000000" w:rsidR="00000000" w:rsidRPr="00000000">
        <w:rPr>
          <w:rtl w:val="0"/>
        </w:rPr>
        <w:t xml:space="preserve"> at protests </w:t>
      </w:r>
      <w:r w:rsidDel="00000000" w:rsidR="00000000" w:rsidRPr="00000000">
        <w:rPr>
          <w:b w:val="1"/>
          <w:rtl w:val="0"/>
        </w:rPr>
        <w:t xml:space="preserve">called by Muqtada al-Sadr</w:t>
      </w:r>
      <w:r w:rsidDel="00000000" w:rsidR="00000000" w:rsidRPr="00000000">
        <w:rPr>
          <w:rtl w:val="0"/>
        </w:rPr>
        <w:t xml:space="preserve">; major wire services and AP/VOA coverage placed Baghdad among the day’s largest regional demonstrations. Region-wide polling that </w:t>
      </w:r>
      <w:r w:rsidDel="00000000" w:rsidR="00000000" w:rsidRPr="00000000">
        <w:rPr>
          <w:b w:val="1"/>
          <w:rtl w:val="0"/>
        </w:rPr>
        <w:t xml:space="preserve">includes Iraq</w:t>
      </w:r>
      <w:r w:rsidDel="00000000" w:rsidR="00000000" w:rsidRPr="00000000">
        <w:rPr>
          <w:rtl w:val="0"/>
        </w:rPr>
        <w:t xml:space="preserve"> (Arab Center’s </w:t>
      </w:r>
      <w:r w:rsidDel="00000000" w:rsidR="00000000" w:rsidRPr="00000000">
        <w:rPr>
          <w:b w:val="1"/>
          <w:rtl w:val="0"/>
        </w:rPr>
        <w:t xml:space="preserve">16-country</w:t>
      </w:r>
      <w:r w:rsidDel="00000000" w:rsidR="00000000" w:rsidRPr="00000000">
        <w:rPr>
          <w:rtl w:val="0"/>
        </w:rPr>
        <w:t xml:space="preserve"> phone survey, </w:t>
      </w:r>
      <w:r w:rsidDel="00000000" w:rsidR="00000000" w:rsidRPr="00000000">
        <w:rPr>
          <w:b w:val="1"/>
          <w:rtl w:val="0"/>
        </w:rPr>
        <w:t xml:space="preserve">Dec 12, 2023–Jan 5, 2024</w:t>
      </w:r>
      <w:r w:rsidDel="00000000" w:rsidR="00000000" w:rsidRPr="00000000">
        <w:rPr>
          <w:rtl w:val="0"/>
        </w:rPr>
        <w:t xml:space="preserve">) finds </w:t>
      </w:r>
      <w:r w:rsidDel="00000000" w:rsidR="00000000" w:rsidRPr="00000000">
        <w:rPr>
          <w:b w:val="1"/>
          <w:rtl w:val="0"/>
        </w:rPr>
        <w:t xml:space="preserve">near-consensus—92%—that the Palestinian question concerns all Arabs</w:t>
      </w:r>
      <w:r w:rsidDel="00000000" w:rsidR="00000000" w:rsidRPr="00000000">
        <w:rPr>
          <w:rtl w:val="0"/>
        </w:rPr>
        <w:t xml:space="preserve">, not Palestinians alone; the full report shows </w:t>
      </w:r>
      <w:r w:rsidDel="00000000" w:rsidR="00000000" w:rsidRPr="00000000">
        <w:rPr>
          <w:b w:val="1"/>
          <w:rtl w:val="0"/>
        </w:rPr>
        <w:t xml:space="preserve">Iraq above 90%</w:t>
      </w:r>
      <w:r w:rsidDel="00000000" w:rsidR="00000000" w:rsidRPr="00000000">
        <w:rPr>
          <w:rtl w:val="0"/>
        </w:rPr>
        <w:t xml:space="preserve"> on this item.</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t xml:space="preserve">(</w:t>
      </w:r>
      <w:hyperlink r:id="rId1828">
        <w:r w:rsidDel="00000000" w:rsidR="00000000" w:rsidRPr="00000000">
          <w:rPr>
            <w:color w:val="1155cc"/>
            <w:u w:val="single"/>
            <w:rtl w:val="0"/>
          </w:rPr>
          <w:t xml:space="preserve">arabbarometer.org</w:t>
        </w:r>
      </w:hyperlink>
      <w:r w:rsidDel="00000000" w:rsidR="00000000" w:rsidRPr="00000000">
        <w:rPr>
          <w:rtl w:val="0"/>
        </w:rPr>
        <w:t xml:space="preserve">, </w:t>
      </w:r>
      <w:hyperlink r:id="rId1829">
        <w:r w:rsidDel="00000000" w:rsidR="00000000" w:rsidRPr="00000000">
          <w:rPr>
            <w:color w:val="1155cc"/>
            <w:u w:val="single"/>
            <w:rtl w:val="0"/>
          </w:rPr>
          <w:t xml:space="preserve">voanews.com</w:t>
        </w:r>
      </w:hyperlink>
      <w:r w:rsidDel="00000000" w:rsidR="00000000" w:rsidRPr="00000000">
        <w:rPr>
          <w:rtl w:val="0"/>
        </w:rPr>
        <w:t xml:space="preserve">, </w:t>
      </w:r>
      <w:hyperlink r:id="rId1830">
        <w:r w:rsidDel="00000000" w:rsidR="00000000" w:rsidRPr="00000000">
          <w:rPr>
            <w:color w:val="1155cc"/>
            <w:u w:val="single"/>
            <w:rtl w:val="0"/>
          </w:rPr>
          <w:t xml:space="preserve">apnews.com</w:t>
        </w:r>
      </w:hyperlink>
      <w:r w:rsidDel="00000000" w:rsidR="00000000" w:rsidRPr="00000000">
        <w:rPr>
          <w:rtl w:val="0"/>
        </w:rPr>
        <w:t xml:space="preserve">, </w:t>
      </w:r>
      <w:hyperlink r:id="rId1831">
        <w:r w:rsidDel="00000000" w:rsidR="00000000" w:rsidRPr="00000000">
          <w:rPr>
            <w:color w:val="1155cc"/>
            <w:u w:val="single"/>
            <w:rtl w:val="0"/>
          </w:rPr>
          <w:t xml:space="preserve">reuters.com</w:t>
        </w:r>
      </w:hyperlink>
      <w:r w:rsidDel="00000000" w:rsidR="00000000" w:rsidRPr="00000000">
        <w:rPr>
          <w:rtl w:val="0"/>
        </w:rPr>
        <w:t xml:space="preserve">, </w:t>
      </w:r>
      <w:hyperlink r:id="rId1832">
        <w:r w:rsidDel="00000000" w:rsidR="00000000" w:rsidRPr="00000000">
          <w:rPr>
            <w:color w:val="1155cc"/>
            <w:u w:val="single"/>
            <w:rtl w:val="0"/>
          </w:rPr>
          <w:t xml:space="preserve">arabcenterdc.org</w:t>
        </w:r>
      </w:hyperlink>
      <w:r w:rsidDel="00000000" w:rsidR="00000000" w:rsidRPr="00000000">
        <w:rPr>
          <w:rtl w:val="0"/>
        </w:rPr>
        <w:t xml:space="preserve">, </w:t>
      </w:r>
      <w:hyperlink r:id="rId1833">
        <w:r w:rsidDel="00000000" w:rsidR="00000000" w:rsidRPr="00000000">
          <w:rPr>
            <w:color w:val="1155cc"/>
            <w:u w:val="single"/>
            <w:rtl w:val="0"/>
          </w:rPr>
          <w:t xml:space="preserve">dohainstitute.org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spacing w:after="240" w:before="240" w:lineRule="auto"/>
        <w:rPr>
          <w:b w:val="1"/>
        </w:rPr>
      </w:pPr>
      <w:r w:rsidDel="00000000" w:rsidR="00000000" w:rsidRPr="00000000">
        <w:rPr>
          <w:b w:val="1"/>
          <w:rtl w:val="0"/>
        </w:rPr>
        <w:t xml:space="preserve">Current status &amp; leverage points (Aug 2025).</w:t>
      </w:r>
    </w:p>
    <w:p w:rsidR="00000000" w:rsidDel="00000000" w:rsidP="00000000" w:rsidRDefault="00000000" w:rsidRPr="00000000" w14:paraId="000004D5">
      <w:pPr>
        <w:numPr>
          <w:ilvl w:val="0"/>
          <w:numId w:val="125"/>
        </w:numPr>
        <w:spacing w:after="0" w:afterAutospacing="0" w:before="240" w:lineRule="auto"/>
        <w:ind w:left="720" w:hanging="360"/>
        <w:rPr>
          <w:u w:val="none"/>
        </w:rPr>
      </w:pPr>
      <w:r w:rsidDel="00000000" w:rsidR="00000000" w:rsidRPr="00000000">
        <w:rPr>
          <w:b w:val="1"/>
          <w:rtl w:val="0"/>
        </w:rPr>
        <w:t xml:space="preserve">International footprints winding down.</w:t>
      </w:r>
      <w:r w:rsidDel="00000000" w:rsidR="00000000" w:rsidRPr="00000000">
        <w:rPr>
          <w:rtl w:val="0"/>
        </w:rPr>
        <w:t xml:space="preserve"> At Baghdad’s request, the Security Council extended </w:t>
      </w:r>
      <w:r w:rsidDel="00000000" w:rsidR="00000000" w:rsidRPr="00000000">
        <w:rPr>
          <w:b w:val="1"/>
          <w:rtl w:val="0"/>
        </w:rPr>
        <w:t xml:space="preserve">UNAMI</w:t>
      </w:r>
      <w:r w:rsidDel="00000000" w:rsidR="00000000" w:rsidRPr="00000000">
        <w:rPr>
          <w:rtl w:val="0"/>
        </w:rPr>
        <w:t xml:space="preserve"> for a </w:t>
      </w:r>
      <w:r w:rsidDel="00000000" w:rsidR="00000000" w:rsidRPr="00000000">
        <w:rPr>
          <w:b w:val="1"/>
          <w:rtl w:val="0"/>
        </w:rPr>
        <w:t xml:space="preserve">final period through 31 Dec 2025</w:t>
      </w:r>
      <w:r w:rsidDel="00000000" w:rsidR="00000000" w:rsidRPr="00000000">
        <w:rPr>
          <w:rtl w:val="0"/>
        </w:rPr>
        <w:t xml:space="preserve"> and asked the Secretary-General to complete a </w:t>
      </w:r>
      <w:r w:rsidDel="00000000" w:rsidR="00000000" w:rsidRPr="00000000">
        <w:rPr>
          <w:b w:val="1"/>
          <w:rtl w:val="0"/>
        </w:rPr>
        <w:t xml:space="preserve">transition and liquidation plan</w:t>
      </w:r>
      <w:r w:rsidDel="00000000" w:rsidR="00000000" w:rsidRPr="00000000">
        <w:rPr>
          <w:rtl w:val="0"/>
        </w:rPr>
        <w:t xml:space="preserve">; UN budget documents detail the drawdown footprint that will remain solely to liquidate the Mission.In parallel, Washington and Baghdad announced that the </w:t>
      </w:r>
      <w:r w:rsidDel="00000000" w:rsidR="00000000" w:rsidRPr="00000000">
        <w:rPr>
          <w:b w:val="1"/>
          <w:rtl w:val="0"/>
        </w:rPr>
        <w:t xml:space="preserve">Global Coalition’s military mission will conclude no later than end-September 2025</w:t>
      </w:r>
      <w:r w:rsidDel="00000000" w:rsidR="00000000" w:rsidRPr="00000000">
        <w:rPr>
          <w:rtl w:val="0"/>
        </w:rPr>
        <w:t xml:space="preserve">, transitioning to a bilateral security partnership via the Higher Military Commission (HMC) track.</w:t>
      </w:r>
      <w:hyperlink r:id="rId1834">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4D6">
      <w:pPr>
        <w:numPr>
          <w:ilvl w:val="0"/>
          <w:numId w:val="125"/>
        </w:numPr>
        <w:spacing w:after="0" w:afterAutospacing="0" w:before="0" w:beforeAutospacing="0" w:lineRule="auto"/>
        <w:ind w:left="720" w:hanging="360"/>
        <w:rPr>
          <w:u w:val="none"/>
        </w:rPr>
      </w:pPr>
      <w:r w:rsidDel="00000000" w:rsidR="00000000" w:rsidRPr="00000000">
        <w:rPr>
          <w:b w:val="1"/>
          <w:rtl w:val="0"/>
        </w:rPr>
        <w:t xml:space="preserve">State authority vs. militias.</w:t>
      </w:r>
      <w:r w:rsidDel="00000000" w:rsidR="00000000" w:rsidRPr="00000000">
        <w:rPr>
          <w:rtl w:val="0"/>
        </w:rPr>
        <w:t xml:space="preserve"> After a </w:t>
      </w:r>
      <w:r w:rsidDel="00000000" w:rsidR="00000000" w:rsidRPr="00000000">
        <w:rPr>
          <w:b w:val="1"/>
          <w:rtl w:val="0"/>
        </w:rPr>
        <w:t xml:space="preserve">July 27, 2025</w:t>
      </w:r>
      <w:r w:rsidDel="00000000" w:rsidR="00000000" w:rsidRPr="00000000">
        <w:rPr>
          <w:rtl w:val="0"/>
        </w:rPr>
        <w:t xml:space="preserve"> lethal clash in Baghdad involving PMF elements, Prime Minister </w:t>
      </w:r>
      <w:r w:rsidDel="00000000" w:rsidR="00000000" w:rsidRPr="00000000">
        <w:rPr>
          <w:b w:val="1"/>
          <w:rtl w:val="0"/>
        </w:rPr>
        <w:t xml:space="preserve">Mohammed Shiaʿ al-Sudani</w:t>
      </w:r>
      <w:r w:rsidDel="00000000" w:rsidR="00000000" w:rsidRPr="00000000">
        <w:rPr>
          <w:rtl w:val="0"/>
        </w:rPr>
        <w:t xml:space="preserve"> ordered the </w:t>
      </w:r>
      <w:r w:rsidDel="00000000" w:rsidR="00000000" w:rsidRPr="00000000">
        <w:rPr>
          <w:b w:val="1"/>
          <w:rtl w:val="0"/>
        </w:rPr>
        <w:t xml:space="preserve">removal of two PMF brigade commanders</w:t>
      </w:r>
      <w:r w:rsidDel="00000000" w:rsidR="00000000" w:rsidRPr="00000000">
        <w:rPr>
          <w:rtl w:val="0"/>
        </w:rPr>
        <w:t xml:space="preserve">, referred those involved to the </w:t>
      </w:r>
      <w:r w:rsidDel="00000000" w:rsidR="00000000" w:rsidRPr="00000000">
        <w:rPr>
          <w:b w:val="1"/>
          <w:rtl w:val="0"/>
        </w:rPr>
        <w:t xml:space="preserve">judiciary</w:t>
      </w:r>
      <w:r w:rsidDel="00000000" w:rsidR="00000000" w:rsidRPr="00000000">
        <w:rPr>
          <w:rtl w:val="0"/>
        </w:rPr>
        <w:t xml:space="preserve">, and opened a probe into command failures—an explicit move to police the state/militia gray zone.</w:t>
      </w:r>
      <w:hyperlink r:id="rId1835">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4D7">
      <w:pPr>
        <w:numPr>
          <w:ilvl w:val="0"/>
          <w:numId w:val="125"/>
        </w:numPr>
        <w:spacing w:after="0" w:afterAutospacing="0" w:before="0" w:beforeAutospacing="0" w:lineRule="auto"/>
        <w:ind w:left="720" w:hanging="360"/>
        <w:rPr>
          <w:u w:val="none"/>
        </w:rPr>
      </w:pPr>
      <w:r w:rsidDel="00000000" w:rsidR="00000000" w:rsidRPr="00000000">
        <w:rPr>
          <w:b w:val="1"/>
          <w:rtl w:val="0"/>
        </w:rPr>
        <w:t xml:space="preserve">Residual terrorism risk.</w:t>
      </w:r>
      <w:r w:rsidDel="00000000" w:rsidR="00000000" w:rsidRPr="00000000">
        <w:rPr>
          <w:rtl w:val="0"/>
        </w:rPr>
        <w:t xml:space="preserve"> UN/coalition and media reporting note that </w:t>
      </w:r>
      <w:r w:rsidDel="00000000" w:rsidR="00000000" w:rsidRPr="00000000">
        <w:rPr>
          <w:b w:val="1"/>
          <w:rtl w:val="0"/>
        </w:rPr>
        <w:t xml:space="preserve">ISIS</w:t>
      </w:r>
      <w:r w:rsidDel="00000000" w:rsidR="00000000" w:rsidRPr="00000000">
        <w:rPr>
          <w:rtl w:val="0"/>
        </w:rPr>
        <w:t xml:space="preserve"> continues to </w:t>
      </w:r>
      <w:r w:rsidDel="00000000" w:rsidR="00000000" w:rsidRPr="00000000">
        <w:rPr>
          <w:b w:val="1"/>
          <w:rtl w:val="0"/>
        </w:rPr>
        <w:t xml:space="preserve">reactivate sleeper cells</w:t>
      </w:r>
      <w:r w:rsidDel="00000000" w:rsidR="00000000" w:rsidRPr="00000000">
        <w:rPr>
          <w:rtl w:val="0"/>
        </w:rPr>
        <w:t xml:space="preserve"> in Syria/Iraq and that Iraqi services are </w:t>
      </w:r>
      <w:r w:rsidDel="00000000" w:rsidR="00000000" w:rsidRPr="00000000">
        <w:rPr>
          <w:b w:val="1"/>
          <w:rtl w:val="0"/>
        </w:rPr>
        <w:t xml:space="preserve">foiling plots</w:t>
      </w:r>
      <w:r w:rsidDel="00000000" w:rsidR="00000000" w:rsidRPr="00000000">
        <w:rPr>
          <w:rtl w:val="0"/>
        </w:rPr>
        <w:t xml:space="preserve">, underscoring the need for calibrated security and intel cooperation as the Coalition transitions.</w:t>
      </w:r>
      <w:r w:rsidDel="00000000" w:rsidR="00000000" w:rsidRPr="00000000">
        <w:rPr>
          <w:rtl w:val="0"/>
        </w:rPr>
      </w:r>
    </w:p>
    <w:p w:rsidR="00000000" w:rsidDel="00000000" w:rsidP="00000000" w:rsidRDefault="00000000" w:rsidRPr="00000000" w14:paraId="000004D8">
      <w:pPr>
        <w:numPr>
          <w:ilvl w:val="0"/>
          <w:numId w:val="125"/>
        </w:numPr>
        <w:spacing w:after="240" w:before="0" w:beforeAutospacing="0" w:lineRule="auto"/>
        <w:ind w:left="720" w:hanging="360"/>
        <w:rPr>
          <w:u w:val="none"/>
        </w:rPr>
      </w:pPr>
      <w:r w:rsidDel="00000000" w:rsidR="00000000" w:rsidRPr="00000000">
        <w:rPr>
          <w:b w:val="1"/>
          <w:rtl w:val="0"/>
        </w:rPr>
        <w:t xml:space="preserve">Macro vulnerability.</w:t>
      </w:r>
      <w:r w:rsidDel="00000000" w:rsidR="00000000" w:rsidRPr="00000000">
        <w:rPr>
          <w:rtl w:val="0"/>
        </w:rPr>
        <w:t xml:space="preserve"> The </w:t>
      </w:r>
      <w:r w:rsidDel="00000000" w:rsidR="00000000" w:rsidRPr="00000000">
        <w:rPr>
          <w:b w:val="1"/>
          <w:rtl w:val="0"/>
        </w:rPr>
        <w:t xml:space="preserve">IMF’s 2025 Article IV</w:t>
      </w:r>
      <w:r w:rsidDel="00000000" w:rsidR="00000000" w:rsidRPr="00000000">
        <w:rPr>
          <w:rtl w:val="0"/>
        </w:rPr>
        <w:t xml:space="preserve"> warns that </w:t>
      </w:r>
      <w:r w:rsidDel="00000000" w:rsidR="00000000" w:rsidRPr="00000000">
        <w:rPr>
          <w:b w:val="1"/>
          <w:rtl w:val="0"/>
        </w:rPr>
        <w:t xml:space="preserve">declining oil prices</w:t>
      </w:r>
      <w:r w:rsidDel="00000000" w:rsidR="00000000" w:rsidRPr="00000000">
        <w:rPr>
          <w:rtl w:val="0"/>
        </w:rPr>
        <w:t xml:space="preserve"> alongside </w:t>
      </w:r>
      <w:r w:rsidDel="00000000" w:rsidR="00000000" w:rsidRPr="00000000">
        <w:rPr>
          <w:b w:val="1"/>
          <w:rtl w:val="0"/>
        </w:rPr>
        <w:t xml:space="preserve">rapid spending growth</w:t>
      </w:r>
      <w:r w:rsidDel="00000000" w:rsidR="00000000" w:rsidRPr="00000000">
        <w:rPr>
          <w:rtl w:val="0"/>
        </w:rPr>
        <w:t xml:space="preserve"> and emerging financing constraints have </w:t>
      </w:r>
      <w:r w:rsidDel="00000000" w:rsidR="00000000" w:rsidRPr="00000000">
        <w:rPr>
          <w:b w:val="1"/>
          <w:rtl w:val="0"/>
        </w:rPr>
        <w:t xml:space="preserve">aggravated fiscal and external risks</w:t>
      </w:r>
      <w:r w:rsidDel="00000000" w:rsidR="00000000" w:rsidRPr="00000000">
        <w:rPr>
          <w:rtl w:val="0"/>
        </w:rPr>
        <w:t xml:space="preserve">, sharpening the premium on predictable export routes and power supplies.</w:t>
      </w:r>
    </w:p>
    <w:p w:rsidR="00000000" w:rsidDel="00000000" w:rsidP="00000000" w:rsidRDefault="00000000" w:rsidRPr="00000000" w14:paraId="000004D9">
      <w:pPr>
        <w:rPr/>
      </w:pPr>
      <w:r w:rsidDel="00000000" w:rsidR="00000000" w:rsidRPr="00000000">
        <w:rPr>
          <w:rtl w:val="0"/>
        </w:rPr>
        <w:t xml:space="preserve">(</w:t>
      </w:r>
      <w:hyperlink r:id="rId1836">
        <w:r w:rsidDel="00000000" w:rsidR="00000000" w:rsidRPr="00000000">
          <w:rPr>
            <w:color w:val="1155cc"/>
            <w:u w:val="single"/>
            <w:rtl w:val="0"/>
          </w:rPr>
          <w:t xml:space="preserve">iraq.un.org</w:t>
        </w:r>
      </w:hyperlink>
      <w:r w:rsidDel="00000000" w:rsidR="00000000" w:rsidRPr="00000000">
        <w:rPr>
          <w:rtl w:val="0"/>
        </w:rPr>
        <w:t xml:space="preserve">, </w:t>
      </w:r>
      <w:hyperlink r:id="rId1837">
        <w:r w:rsidDel="00000000" w:rsidR="00000000" w:rsidRPr="00000000">
          <w:rPr>
            <w:color w:val="1155cc"/>
            <w:u w:val="single"/>
            <w:rtl w:val="0"/>
          </w:rPr>
          <w:t xml:space="preserve">press.un.org</w:t>
        </w:r>
      </w:hyperlink>
      <w:r w:rsidDel="00000000" w:rsidR="00000000" w:rsidRPr="00000000">
        <w:rPr>
          <w:rtl w:val="0"/>
        </w:rPr>
        <w:t xml:space="preserve">, </w:t>
      </w:r>
      <w:hyperlink r:id="rId1838">
        <w:r w:rsidDel="00000000" w:rsidR="00000000" w:rsidRPr="00000000">
          <w:rPr>
            <w:color w:val="1155cc"/>
            <w:u w:val="single"/>
            <w:rtl w:val="0"/>
          </w:rPr>
          <w:t xml:space="preserve">2021-2025.state.gov</w:t>
        </w:r>
      </w:hyperlink>
      <w:r w:rsidDel="00000000" w:rsidR="00000000" w:rsidRPr="00000000">
        <w:rPr>
          <w:rtl w:val="0"/>
        </w:rPr>
        <w:t xml:space="preserve">, </w:t>
      </w:r>
      <w:hyperlink r:id="rId1839">
        <w:r w:rsidDel="00000000" w:rsidR="00000000" w:rsidRPr="00000000">
          <w:rPr>
            <w:color w:val="1155cc"/>
            <w:u w:val="single"/>
            <w:rtl w:val="0"/>
          </w:rPr>
          <w:t xml:space="preserve">reuters.com</w:t>
        </w:r>
      </w:hyperlink>
      <w:r w:rsidDel="00000000" w:rsidR="00000000" w:rsidRPr="00000000">
        <w:rPr>
          <w:rtl w:val="0"/>
        </w:rPr>
        <w:t xml:space="preserve">, </w:t>
      </w:r>
      <w:hyperlink r:id="rId1840">
        <w:r w:rsidDel="00000000" w:rsidR="00000000" w:rsidRPr="00000000">
          <w:rPr>
            <w:color w:val="1155cc"/>
            <w:u w:val="single"/>
            <w:rtl w:val="0"/>
          </w:rPr>
          <w:t xml:space="preserve">apnews.com</w:t>
        </w:r>
      </w:hyperlink>
      <w:r w:rsidDel="00000000" w:rsidR="00000000" w:rsidRPr="00000000">
        <w:rPr>
          <w:rtl w:val="0"/>
        </w:rPr>
        <w:t xml:space="preserve">, </w:t>
      </w:r>
      <w:hyperlink r:id="rId1841">
        <w:r w:rsidDel="00000000" w:rsidR="00000000" w:rsidRPr="00000000">
          <w:rPr>
            <w:color w:val="1155cc"/>
            <w:u w:val="single"/>
            <w:rtl w:val="0"/>
          </w:rPr>
          <w:t xml:space="preserve">abcnews.go.com</w:t>
        </w:r>
      </w:hyperlink>
      <w:r w:rsidDel="00000000" w:rsidR="00000000" w:rsidRPr="00000000">
        <w:rPr>
          <w:rtl w:val="0"/>
        </w:rPr>
        <w:t xml:space="preserve">, </w:t>
      </w:r>
      <w:hyperlink r:id="rId1842">
        <w:r w:rsidDel="00000000" w:rsidR="00000000" w:rsidRPr="00000000">
          <w:rPr>
            <w:color w:val="1155cc"/>
            <w:u w:val="single"/>
            <w:rtl w:val="0"/>
          </w:rPr>
          <w:t xml:space="preserve">reuters.com</w:t>
        </w:r>
      </w:hyperlink>
      <w:r w:rsidDel="00000000" w:rsidR="00000000" w:rsidRPr="00000000">
        <w:rPr>
          <w:rtl w:val="0"/>
        </w:rPr>
        <w:t xml:space="preserve">, </w:t>
      </w:r>
      <w:hyperlink r:id="rId1843">
        <w:r w:rsidDel="00000000" w:rsidR="00000000" w:rsidRPr="00000000">
          <w:rPr>
            <w:color w:val="1155cc"/>
            <w:u w:val="single"/>
            <w:rtl w:val="0"/>
          </w:rPr>
          <w:t xml:space="preserve">media.defense.gov</w:t>
        </w:r>
      </w:hyperlink>
      <w:r w:rsidDel="00000000" w:rsidR="00000000" w:rsidRPr="00000000">
        <w:rPr>
          <w:rtl w:val="0"/>
        </w:rPr>
        <w:t xml:space="preserve">, </w:t>
      </w:r>
      <w:hyperlink r:id="rId1844">
        <w:r w:rsidDel="00000000" w:rsidR="00000000" w:rsidRPr="00000000">
          <w:rPr>
            <w:color w:val="1155cc"/>
            <w:u w:val="single"/>
            <w:rtl w:val="0"/>
          </w:rPr>
          <w:t xml:space="preserve">imf.org</w:t>
        </w:r>
      </w:hyperlink>
      <w:r w:rsidDel="00000000" w:rsidR="00000000" w:rsidRPr="00000000">
        <w:rPr>
          <w:rtl w:val="0"/>
        </w:rPr>
        <w:t xml:space="preserve">)</w:t>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b w:val="1"/>
          <w:rtl w:val="0"/>
        </w:rPr>
        <w:t xml:space="preserve">Spoiler profile (capabilities &amp; risks).</w:t>
      </w:r>
      <w:r w:rsidDel="00000000" w:rsidR="00000000" w:rsidRPr="00000000">
        <w:rPr>
          <w:rtl w:val="0"/>
        </w:rPr>
        <w:t xml:space="preserve"> Iran-aligned armed groups in Iraq retain the capacity to harass U.S. and Iraqi targets and have </w:t>
      </w:r>
      <w:r w:rsidDel="00000000" w:rsidR="00000000" w:rsidRPr="00000000">
        <w:rPr>
          <w:b w:val="1"/>
          <w:rtl w:val="0"/>
        </w:rPr>
        <w:t xml:space="preserve">explicitly threatened to resume attacks</w:t>
      </w:r>
      <w:r w:rsidDel="00000000" w:rsidR="00000000" w:rsidRPr="00000000">
        <w:rPr>
          <w:rtl w:val="0"/>
        </w:rPr>
        <w:t xml:space="preserve"> if withdrawal timelines or regional red lines shift; in </w:t>
      </w:r>
      <w:r w:rsidDel="00000000" w:rsidR="00000000" w:rsidRPr="00000000">
        <w:rPr>
          <w:b w:val="1"/>
          <w:rtl w:val="0"/>
        </w:rPr>
        <w:t xml:space="preserve">June 2025</w:t>
      </w:r>
      <w:r w:rsidDel="00000000" w:rsidR="00000000" w:rsidRPr="00000000">
        <w:rPr>
          <w:rtl w:val="0"/>
        </w:rPr>
        <w:t xml:space="preserve"> Kataib Hezbollah warned it would target U.S. forces if Washington intervened in the Israel–Iran fighting, and U.S. security alerts for </w:t>
      </w:r>
      <w:r w:rsidDel="00000000" w:rsidR="00000000" w:rsidRPr="00000000">
        <w:rPr>
          <w:b w:val="1"/>
          <w:rtl w:val="0"/>
        </w:rPr>
        <w:t xml:space="preserve">Iraq</w:t>
      </w:r>
      <w:r w:rsidDel="00000000" w:rsidR="00000000" w:rsidRPr="00000000">
        <w:rPr>
          <w:rtl w:val="0"/>
        </w:rPr>
        <w:t xml:space="preserve"> reflected the heightened risk. These threats coincided with </w:t>
      </w:r>
      <w:r w:rsidDel="00000000" w:rsidR="00000000" w:rsidRPr="00000000">
        <w:rPr>
          <w:b w:val="1"/>
          <w:rtl w:val="0"/>
        </w:rPr>
        <w:t xml:space="preserve">actual June incidents</w:t>
      </w:r>
      <w:r w:rsidDel="00000000" w:rsidR="00000000" w:rsidRPr="00000000">
        <w:rPr>
          <w:rtl w:val="0"/>
        </w:rPr>
        <w:t xml:space="preserve">, including reported militia drone strikes against a U.S. base in western Iraq (and additional cross-border attacks around the same period). The </w:t>
      </w:r>
      <w:r w:rsidDel="00000000" w:rsidR="00000000" w:rsidRPr="00000000">
        <w:rPr>
          <w:b w:val="1"/>
          <w:rtl w:val="0"/>
        </w:rPr>
        <w:t xml:space="preserve">Ceyhan corridor</w:t>
      </w:r>
      <w:r w:rsidDel="00000000" w:rsidR="00000000" w:rsidRPr="00000000">
        <w:rPr>
          <w:rtl w:val="0"/>
        </w:rPr>
        <w:t xml:space="preserve"> remains exposed to </w:t>
      </w:r>
      <w:r w:rsidDel="00000000" w:rsidR="00000000" w:rsidRPr="00000000">
        <w:rPr>
          <w:b w:val="1"/>
          <w:rtl w:val="0"/>
        </w:rPr>
        <w:t xml:space="preserve">legal/political friction</w:t>
      </w:r>
      <w:r w:rsidDel="00000000" w:rsidR="00000000" w:rsidRPr="00000000">
        <w:rPr>
          <w:rtl w:val="0"/>
        </w:rPr>
        <w:t xml:space="preserve">—the Iraq-Turkey pipeline was shut from 2023 pending arbitration and appeals—and even as Baghdad/Erbil signaled an </w:t>
      </w:r>
      <w:r w:rsidDel="00000000" w:rsidR="00000000" w:rsidRPr="00000000">
        <w:rPr>
          <w:b w:val="1"/>
          <w:rtl w:val="0"/>
        </w:rPr>
        <w:t xml:space="preserve">August 2025</w:t>
      </w:r>
      <w:r w:rsidDel="00000000" w:rsidR="00000000" w:rsidRPr="00000000">
        <w:rPr>
          <w:rtl w:val="0"/>
        </w:rPr>
        <w:t xml:space="preserve"> restart (~</w:t>
      </w:r>
      <w:r w:rsidDel="00000000" w:rsidR="00000000" w:rsidRPr="00000000">
        <w:rPr>
          <w:b w:val="1"/>
          <w:rtl w:val="0"/>
        </w:rPr>
        <w:t xml:space="preserve">80 kb/d</w:t>
      </w:r>
      <w:r w:rsidDel="00000000" w:rsidR="00000000" w:rsidRPr="00000000">
        <w:rPr>
          <w:rtl w:val="0"/>
        </w:rPr>
        <w:t xml:space="preserve"> via SOMO), traders cautioned readiness lagged, underscoring fragility. Operationally, the north is also vulnerable to </w:t>
      </w:r>
      <w:r w:rsidDel="00000000" w:rsidR="00000000" w:rsidRPr="00000000">
        <w:rPr>
          <w:b w:val="1"/>
          <w:rtl w:val="0"/>
        </w:rPr>
        <w:t xml:space="preserve">drone activity</w:t>
      </w:r>
      <w:r w:rsidDel="00000000" w:rsidR="00000000" w:rsidRPr="00000000">
        <w:rPr>
          <w:rtl w:val="0"/>
        </w:rPr>
        <w:t xml:space="preserve">: in </w:t>
      </w:r>
      <w:r w:rsidDel="00000000" w:rsidR="00000000" w:rsidRPr="00000000">
        <w:rPr>
          <w:b w:val="1"/>
          <w:rtl w:val="0"/>
        </w:rPr>
        <w:t xml:space="preserve">July 2025</w:t>
      </w:r>
      <w:r w:rsidDel="00000000" w:rsidR="00000000" w:rsidRPr="00000000">
        <w:rPr>
          <w:rtl w:val="0"/>
        </w:rPr>
        <w:t xml:space="preserve"> a series of strikes on </w:t>
      </w:r>
      <w:r w:rsidDel="00000000" w:rsidR="00000000" w:rsidRPr="00000000">
        <w:rPr>
          <w:b w:val="1"/>
          <w:rtl w:val="0"/>
        </w:rPr>
        <w:t xml:space="preserve">five KRI oilfields</w:t>
      </w:r>
      <w:r w:rsidDel="00000000" w:rsidR="00000000" w:rsidRPr="00000000">
        <w:rPr>
          <w:rtl w:val="0"/>
        </w:rPr>
        <w:t xml:space="preserve"> forced shutdowns and cut output by </w:t>
      </w:r>
      <w:r w:rsidDel="00000000" w:rsidR="00000000" w:rsidRPr="00000000">
        <w:rPr>
          <w:b w:val="1"/>
          <w:rtl w:val="0"/>
        </w:rPr>
        <w:t xml:space="preserve">~140–150 kb/d</w:t>
      </w:r>
      <w:r w:rsidDel="00000000" w:rsidR="00000000" w:rsidRPr="00000000">
        <w:rPr>
          <w:rtl w:val="0"/>
        </w:rPr>
        <w:t xml:space="preserve">, significantly damaging facilities. Meanwhile, Iraq’s </w:t>
      </w:r>
      <w:r w:rsidDel="00000000" w:rsidR="00000000" w:rsidRPr="00000000">
        <w:rPr>
          <w:b w:val="1"/>
          <w:rtl w:val="0"/>
        </w:rPr>
        <w:t xml:space="preserve">grid stability</w:t>
      </w:r>
      <w:r w:rsidDel="00000000" w:rsidR="00000000" w:rsidRPr="00000000">
        <w:rPr>
          <w:rtl w:val="0"/>
        </w:rPr>
        <w:t xml:space="preserve"> is sensitive to </w:t>
      </w:r>
      <w:r w:rsidDel="00000000" w:rsidR="00000000" w:rsidRPr="00000000">
        <w:rPr>
          <w:b w:val="1"/>
          <w:rtl w:val="0"/>
        </w:rPr>
        <w:t xml:space="preserve">Iranian gas/electricity flows</w:t>
      </w:r>
      <w:r w:rsidDel="00000000" w:rsidR="00000000" w:rsidRPr="00000000">
        <w:rPr>
          <w:rtl w:val="0"/>
        </w:rPr>
        <w:t xml:space="preserve"> and U.S. </w:t>
      </w:r>
      <w:r w:rsidDel="00000000" w:rsidR="00000000" w:rsidRPr="00000000">
        <w:rPr>
          <w:b w:val="1"/>
          <w:rtl w:val="0"/>
        </w:rPr>
        <w:t xml:space="preserve">sanctions waivers</w:t>
      </w:r>
      <w:r w:rsidDel="00000000" w:rsidR="00000000" w:rsidRPr="00000000">
        <w:rPr>
          <w:rtl w:val="0"/>
        </w:rPr>
        <w:t xml:space="preserve">: in </w:t>
      </w:r>
      <w:r w:rsidDel="00000000" w:rsidR="00000000" w:rsidRPr="00000000">
        <w:rPr>
          <w:b w:val="1"/>
          <w:rtl w:val="0"/>
        </w:rPr>
        <w:t xml:space="preserve">March 2025</w:t>
      </w:r>
      <w:r w:rsidDel="00000000" w:rsidR="00000000" w:rsidRPr="00000000">
        <w:rPr>
          <w:rtl w:val="0"/>
        </w:rPr>
        <w:t xml:space="preserve"> Washington </w:t>
      </w:r>
      <w:r w:rsidDel="00000000" w:rsidR="00000000" w:rsidRPr="00000000">
        <w:rPr>
          <w:b w:val="1"/>
          <w:rtl w:val="0"/>
        </w:rPr>
        <w:t xml:space="preserve">kept the gas waiver but ended the power exemption</w:t>
      </w:r>
      <w:r w:rsidDel="00000000" w:rsidR="00000000" w:rsidRPr="00000000">
        <w:rPr>
          <w:rtl w:val="0"/>
        </w:rPr>
        <w:t xml:space="preserve">, and Baghdad scrambled to line up alternatives—explicitly warning of power-supply risk if Iranian flows are curtailed. </w:t>
        <w:br w:type="textWrapping"/>
        <w:br w:type="textWrapping"/>
        <w:t xml:space="preserve">(</w:t>
      </w:r>
      <w:hyperlink r:id="rId1845">
        <w:r w:rsidDel="00000000" w:rsidR="00000000" w:rsidRPr="00000000">
          <w:rPr>
            <w:color w:val="1155cc"/>
            <w:u w:val="single"/>
            <w:rtl w:val="0"/>
          </w:rPr>
          <w:t xml:space="preserve">reuters.com</w:t>
        </w:r>
      </w:hyperlink>
      <w:r w:rsidDel="00000000" w:rsidR="00000000" w:rsidRPr="00000000">
        <w:rPr>
          <w:rtl w:val="0"/>
        </w:rPr>
        <w:t xml:space="preserve">, </w:t>
      </w:r>
      <w:hyperlink r:id="rId1846">
        <w:r w:rsidDel="00000000" w:rsidR="00000000" w:rsidRPr="00000000">
          <w:rPr>
            <w:color w:val="1155cc"/>
            <w:u w:val="single"/>
            <w:rtl w:val="0"/>
          </w:rPr>
          <w:t xml:space="preserve">reuters.com</w:t>
        </w:r>
      </w:hyperlink>
      <w:r w:rsidDel="00000000" w:rsidR="00000000" w:rsidRPr="00000000">
        <w:rPr>
          <w:rtl w:val="0"/>
        </w:rPr>
        <w:t xml:space="preserve">, </w:t>
      </w:r>
      <w:hyperlink r:id="rId1847">
        <w:r w:rsidDel="00000000" w:rsidR="00000000" w:rsidRPr="00000000">
          <w:rPr>
            <w:color w:val="1155cc"/>
            <w:u w:val="single"/>
            <w:rtl w:val="0"/>
          </w:rPr>
          <w:t xml:space="preserve">longwarjournal.org</w:t>
        </w:r>
      </w:hyperlink>
      <w:r w:rsidDel="00000000" w:rsidR="00000000" w:rsidRPr="00000000">
        <w:rPr>
          <w:rtl w:val="0"/>
        </w:rPr>
        <w:t xml:space="preserve">, </w:t>
      </w:r>
      <w:hyperlink r:id="rId1848">
        <w:r w:rsidDel="00000000" w:rsidR="00000000" w:rsidRPr="00000000">
          <w:rPr>
            <w:color w:val="1155cc"/>
            <w:u w:val="single"/>
            <w:rtl w:val="0"/>
          </w:rPr>
          <w:t xml:space="preserve">longwarjournal.org</w:t>
        </w:r>
      </w:hyperlink>
      <w:r w:rsidDel="00000000" w:rsidR="00000000" w:rsidRPr="00000000">
        <w:rPr>
          <w:rtl w:val="0"/>
        </w:rPr>
        <w:t xml:space="preserve">, </w:t>
      </w:r>
      <w:hyperlink r:id="rId1849">
        <w:r w:rsidDel="00000000" w:rsidR="00000000" w:rsidRPr="00000000">
          <w:rPr>
            <w:color w:val="1155cc"/>
            <w:u w:val="single"/>
            <w:rtl w:val="0"/>
          </w:rPr>
          <w:t xml:space="preserve">reuters.com</w:t>
        </w:r>
      </w:hyperlink>
      <w:r w:rsidDel="00000000" w:rsidR="00000000" w:rsidRPr="00000000">
        <w:rPr>
          <w:rtl w:val="0"/>
        </w:rPr>
        <w:t xml:space="preserve">, </w:t>
      </w:r>
      <w:hyperlink r:id="rId1850">
        <w:r w:rsidDel="00000000" w:rsidR="00000000" w:rsidRPr="00000000">
          <w:rPr>
            <w:color w:val="1155cc"/>
            <w:u w:val="single"/>
            <w:rtl w:val="0"/>
          </w:rPr>
          <w:t xml:space="preserve">reuters.com</w:t>
        </w:r>
      </w:hyperlink>
      <w:r w:rsidDel="00000000" w:rsidR="00000000" w:rsidRPr="00000000">
        <w:rPr>
          <w:rtl w:val="0"/>
        </w:rPr>
        <w:t xml:space="preserve">, </w:t>
      </w:r>
      <w:hyperlink r:id="rId1851">
        <w:r w:rsidDel="00000000" w:rsidR="00000000" w:rsidRPr="00000000">
          <w:rPr>
            <w:color w:val="1155cc"/>
            <w:u w:val="single"/>
            <w:rtl w:val="0"/>
          </w:rPr>
          <w:t xml:space="preserve">reuters.com</w:t>
        </w:r>
      </w:hyperlink>
      <w:r w:rsidDel="00000000" w:rsidR="00000000" w:rsidRPr="00000000">
        <w:rPr>
          <w:rtl w:val="0"/>
        </w:rPr>
        <w:t xml:space="preserve">, </w:t>
      </w:r>
      <w:hyperlink r:id="rId1852">
        <w:r w:rsidDel="00000000" w:rsidR="00000000" w:rsidRPr="00000000">
          <w:rPr>
            <w:color w:val="1155cc"/>
            <w:u w:val="single"/>
            <w:rtl w:val="0"/>
          </w:rPr>
          <w:t xml:space="preserve">hrw.org</w:t>
        </w:r>
      </w:hyperlink>
      <w:r w:rsidDel="00000000" w:rsidR="00000000" w:rsidRPr="00000000">
        <w:rPr>
          <w:rtl w:val="0"/>
        </w:rPr>
        <w:t xml:space="preserve">, </w:t>
      </w:r>
      <w:hyperlink r:id="rId1853">
        <w:r w:rsidDel="00000000" w:rsidR="00000000" w:rsidRPr="00000000">
          <w:rPr>
            <w:color w:val="1155cc"/>
            <w:u w:val="single"/>
            <w:rtl w:val="0"/>
          </w:rPr>
          <w:t xml:space="preserve">reuters.com</w:t>
        </w:r>
      </w:hyperlink>
      <w:r w:rsidDel="00000000" w:rsidR="00000000" w:rsidRPr="00000000">
        <w:rPr>
          <w:rtl w:val="0"/>
        </w:rPr>
        <w:t xml:space="preserve">, </w:t>
      </w:r>
      <w:hyperlink r:id="rId1854">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b w:val="1"/>
          <w:rtl w:val="0"/>
        </w:rPr>
        <w:t xml:space="preserve">Inclusive de-escalation design — indicative options</w:t>
      </w:r>
      <w:r w:rsidDel="00000000" w:rsidR="00000000" w:rsidRPr="00000000">
        <w:rPr>
          <w:rtl w:val="0"/>
        </w:rPr>
        <w:br w:type="textWrapping"/>
      </w:r>
    </w:p>
    <w:p w:rsidR="00000000" w:rsidDel="00000000" w:rsidP="00000000" w:rsidRDefault="00000000" w:rsidRPr="00000000" w14:paraId="000004DE">
      <w:pPr>
        <w:numPr>
          <w:ilvl w:val="0"/>
          <w:numId w:val="151"/>
        </w:numPr>
        <w:ind w:left="720" w:hanging="360"/>
        <w:rPr>
          <w:u w:val="none"/>
        </w:rPr>
      </w:pPr>
      <w:r w:rsidDel="00000000" w:rsidR="00000000" w:rsidRPr="00000000">
        <w:rPr>
          <w:b w:val="1"/>
          <w:rtl w:val="0"/>
        </w:rPr>
        <w:t xml:space="preserve">Corridor-for-calm trade-off.</w:t>
      </w:r>
      <w:r w:rsidDel="00000000" w:rsidR="00000000" w:rsidRPr="00000000">
        <w:rPr>
          <w:rtl w:val="0"/>
        </w:rPr>
        <w:t xml:space="preserve"> Treat </w:t>
      </w:r>
      <w:r w:rsidDel="00000000" w:rsidR="00000000" w:rsidRPr="00000000">
        <w:rPr>
          <w:b w:val="1"/>
          <w:rtl w:val="0"/>
        </w:rPr>
        <w:t xml:space="preserve">Development Road + Ceyhan restart</w:t>
      </w:r>
      <w:r w:rsidDel="00000000" w:rsidR="00000000" w:rsidRPr="00000000">
        <w:rPr>
          <w:rtl w:val="0"/>
        </w:rPr>
        <w:t xml:space="preserve"> as “dividends for de-escalation”: publish milestone-based disbursements and insurance facilitation as security incidents diminish (Blue Line calm; Red Sea attacks down). </w:t>
      </w:r>
    </w:p>
    <w:p w:rsidR="00000000" w:rsidDel="00000000" w:rsidP="00000000" w:rsidRDefault="00000000" w:rsidRPr="00000000" w14:paraId="000004DF">
      <w:pPr>
        <w:numPr>
          <w:ilvl w:val="0"/>
          <w:numId w:val="151"/>
        </w:numPr>
        <w:ind w:left="720" w:hanging="360"/>
        <w:rPr>
          <w:u w:val="none"/>
        </w:rPr>
      </w:pPr>
      <w:r w:rsidDel="00000000" w:rsidR="00000000" w:rsidRPr="00000000">
        <w:rPr>
          <w:b w:val="1"/>
          <w:rtl w:val="0"/>
        </w:rPr>
        <w:t xml:space="preserve">Electricity hedges that lower Iran risk, not ties.</w:t>
      </w:r>
      <w:r w:rsidDel="00000000" w:rsidR="00000000" w:rsidRPr="00000000">
        <w:rPr>
          <w:rtl w:val="0"/>
        </w:rPr>
        <w:t xml:space="preserve"> Fast-track </w:t>
      </w:r>
      <w:r w:rsidDel="00000000" w:rsidR="00000000" w:rsidRPr="00000000">
        <w:rPr>
          <w:b w:val="1"/>
          <w:rtl w:val="0"/>
        </w:rPr>
        <w:t xml:space="preserve">Jordan–Iraq</w:t>
      </w:r>
      <w:r w:rsidDel="00000000" w:rsidR="00000000" w:rsidRPr="00000000">
        <w:rPr>
          <w:rtl w:val="0"/>
        </w:rPr>
        <w:t xml:space="preserve"> and </w:t>
      </w:r>
      <w:r w:rsidDel="00000000" w:rsidR="00000000" w:rsidRPr="00000000">
        <w:rPr>
          <w:b w:val="1"/>
          <w:rtl w:val="0"/>
        </w:rPr>
        <w:t xml:space="preserve">GCC–Iraq</w:t>
      </w:r>
      <w:r w:rsidDel="00000000" w:rsidR="00000000" w:rsidRPr="00000000">
        <w:rPr>
          <w:rtl w:val="0"/>
        </w:rPr>
        <w:t xml:space="preserve"> interconnectors with transparent pricing to crowd in private providers; this cushions shocks from sanctions waivers or gas cuts and supports summer peak demand.</w:t>
      </w:r>
    </w:p>
    <w:p w:rsidR="00000000" w:rsidDel="00000000" w:rsidP="00000000" w:rsidRDefault="00000000" w:rsidRPr="00000000" w14:paraId="000004E0">
      <w:pPr>
        <w:numPr>
          <w:ilvl w:val="0"/>
          <w:numId w:val="151"/>
        </w:numPr>
        <w:ind w:left="720" w:hanging="360"/>
        <w:rPr>
          <w:u w:val="none"/>
        </w:rPr>
      </w:pPr>
      <w:r w:rsidDel="00000000" w:rsidR="00000000" w:rsidRPr="00000000">
        <w:rPr>
          <w:b w:val="1"/>
          <w:rtl w:val="0"/>
        </w:rPr>
        <w:t xml:space="preserve">PMF compliance path.</w:t>
      </w:r>
      <w:r w:rsidDel="00000000" w:rsidR="00000000" w:rsidRPr="00000000">
        <w:rPr>
          <w:rtl w:val="0"/>
        </w:rPr>
        <w:t xml:space="preserve"> Pair </w:t>
      </w:r>
      <w:r w:rsidDel="00000000" w:rsidR="00000000" w:rsidRPr="00000000">
        <w:rPr>
          <w:b w:val="1"/>
          <w:rtl w:val="0"/>
        </w:rPr>
        <w:t xml:space="preserve">security-sector integration benchmarks</w:t>
      </w:r>
      <w:r w:rsidDel="00000000" w:rsidR="00000000" w:rsidRPr="00000000">
        <w:rPr>
          <w:rtl w:val="0"/>
        </w:rPr>
        <w:t xml:space="preserve"> (force registry, payroll hygiene, munitions controls) with </w:t>
      </w:r>
      <w:r w:rsidDel="00000000" w:rsidR="00000000" w:rsidRPr="00000000">
        <w:rPr>
          <w:b w:val="1"/>
          <w:rtl w:val="0"/>
        </w:rPr>
        <w:t xml:space="preserve">budgeted service projects</w:t>
      </w:r>
      <w:r w:rsidDel="00000000" w:rsidR="00000000" w:rsidRPr="00000000">
        <w:rPr>
          <w:rtl w:val="0"/>
        </w:rPr>
        <w:t xml:space="preserve"> in PMF-heavy provinces—</w:t>
      </w:r>
      <w:r w:rsidDel="00000000" w:rsidR="00000000" w:rsidRPr="00000000">
        <w:rPr>
          <w:b w:val="1"/>
          <w:rtl w:val="0"/>
        </w:rPr>
        <w:t xml:space="preserve">reward measurable compliance, sanction verified breaches</w:t>
      </w:r>
      <w:r w:rsidDel="00000000" w:rsidR="00000000" w:rsidRPr="00000000">
        <w:rPr>
          <w:rtl w:val="0"/>
        </w:rPr>
        <w:t xml:space="preserve">—in line with the government’s </w:t>
      </w:r>
      <w:r w:rsidDel="00000000" w:rsidR="00000000" w:rsidRPr="00000000">
        <w:rPr>
          <w:b w:val="1"/>
          <w:rtl w:val="0"/>
        </w:rPr>
        <w:t xml:space="preserve">July 27, 2025</w:t>
      </w:r>
      <w:r w:rsidDel="00000000" w:rsidR="00000000" w:rsidRPr="00000000">
        <w:rPr>
          <w:rtl w:val="0"/>
        </w:rPr>
        <w:t xml:space="preserve"> disciplinary actions (removal of PMF brigade commanders, judicial referrals) after a deadly Baghdad clash.</w:t>
      </w:r>
    </w:p>
    <w:p w:rsidR="00000000" w:rsidDel="00000000" w:rsidP="00000000" w:rsidRDefault="00000000" w:rsidRPr="00000000" w14:paraId="000004E1">
      <w:pPr>
        <w:numPr>
          <w:ilvl w:val="0"/>
          <w:numId w:val="151"/>
        </w:numPr>
        <w:ind w:left="720" w:hanging="360"/>
        <w:rPr>
          <w:u w:val="none"/>
        </w:rPr>
      </w:pPr>
      <w:r w:rsidDel="00000000" w:rsidR="00000000" w:rsidRPr="00000000">
        <w:rPr>
          <w:b w:val="1"/>
          <w:rtl w:val="0"/>
        </w:rPr>
        <w:t xml:space="preserve">Counter-ISIS continuity.</w:t>
      </w:r>
      <w:r w:rsidDel="00000000" w:rsidR="00000000" w:rsidRPr="00000000">
        <w:rPr>
          <w:rtl w:val="0"/>
        </w:rPr>
        <w:t xml:space="preserve"> As </w:t>
      </w:r>
      <w:r w:rsidDel="00000000" w:rsidR="00000000" w:rsidRPr="00000000">
        <w:rPr>
          <w:b w:val="1"/>
          <w:rtl w:val="0"/>
        </w:rPr>
        <w:t xml:space="preserve">UNAMI</w:t>
      </w:r>
      <w:r w:rsidDel="00000000" w:rsidR="00000000" w:rsidRPr="00000000">
        <w:rPr>
          <w:rtl w:val="0"/>
        </w:rPr>
        <w:t xml:space="preserve"> winds down </w:t>
      </w:r>
      <w:r w:rsidDel="00000000" w:rsidR="00000000" w:rsidRPr="00000000">
        <w:rPr>
          <w:b w:val="1"/>
          <w:rtl w:val="0"/>
        </w:rPr>
        <w:t xml:space="preserve">(mandate ends 31 Dec 2025)</w:t>
      </w:r>
      <w:r w:rsidDel="00000000" w:rsidR="00000000" w:rsidRPr="00000000">
        <w:rPr>
          <w:rtl w:val="0"/>
        </w:rPr>
        <w:t xml:space="preserve"> and the </w:t>
      </w:r>
      <w:r w:rsidDel="00000000" w:rsidR="00000000" w:rsidRPr="00000000">
        <w:rPr>
          <w:b w:val="1"/>
          <w:rtl w:val="0"/>
        </w:rPr>
        <w:t xml:space="preserve">Global Coalition’s military mission concludes by end-Sep 2025</w:t>
      </w:r>
      <w:r w:rsidDel="00000000" w:rsidR="00000000" w:rsidRPr="00000000">
        <w:rPr>
          <w:rtl w:val="0"/>
        </w:rPr>
        <w:t xml:space="preserve">, stand up a </w:t>
      </w:r>
      <w:r w:rsidDel="00000000" w:rsidR="00000000" w:rsidRPr="00000000">
        <w:rPr>
          <w:b w:val="1"/>
          <w:rtl w:val="0"/>
        </w:rPr>
        <w:t xml:space="preserve">light, Iraqi-owned intel fusion cell</w:t>
      </w:r>
      <w:r w:rsidDel="00000000" w:rsidR="00000000" w:rsidRPr="00000000">
        <w:rPr>
          <w:rtl w:val="0"/>
        </w:rPr>
        <w:t xml:space="preserve"> (with vetted liaisons) and fund targeted stabilization in ISIS-affected districts (</w:t>
      </w:r>
      <w:r w:rsidDel="00000000" w:rsidR="00000000" w:rsidRPr="00000000">
        <w:rPr>
          <w:b w:val="1"/>
          <w:rtl w:val="0"/>
        </w:rPr>
        <w:t xml:space="preserve">Sinjar/Ninewa</w:t>
      </w:r>
      <w:r w:rsidDel="00000000" w:rsidR="00000000" w:rsidRPr="00000000">
        <w:rPr>
          <w:rtl w:val="0"/>
        </w:rPr>
        <w:t xml:space="preserve">) via proven mechanisms (e.g., </w:t>
      </w:r>
      <w:r w:rsidDel="00000000" w:rsidR="00000000" w:rsidRPr="00000000">
        <w:rPr>
          <w:b w:val="1"/>
          <w:rtl w:val="0"/>
        </w:rPr>
        <w:t xml:space="preserve">UNDP’s Funding Facility for Stabilization</w:t>
      </w:r>
      <w:r w:rsidDel="00000000" w:rsidR="00000000" w:rsidRPr="00000000">
        <w:rPr>
          <w:rtl w:val="0"/>
        </w:rPr>
        <w:t xml:space="preserve">). SKP’s </w:t>
      </w:r>
      <w:r w:rsidDel="00000000" w:rsidR="00000000" w:rsidRPr="00000000">
        <w:rPr>
          <w:b w:val="1"/>
          <w:rtl w:val="0"/>
        </w:rPr>
        <w:t xml:space="preserve">external operations</w:t>
      </w:r>
      <w:r w:rsidDel="00000000" w:rsidR="00000000" w:rsidRPr="00000000">
        <w:rPr>
          <w:rtl w:val="0"/>
        </w:rPr>
        <w:t xml:space="preserve"> capability has been demonstrated by mass-casualty attacks beyond Afghanistan underscoring transnational risk vectors. On </w:t>
      </w:r>
      <w:r w:rsidDel="00000000" w:rsidR="00000000" w:rsidRPr="00000000">
        <w:rPr>
          <w:b w:val="1"/>
          <w:rtl w:val="0"/>
        </w:rPr>
        <w:t xml:space="preserve">water</w:t>
      </w:r>
      <w:r w:rsidDel="00000000" w:rsidR="00000000" w:rsidRPr="00000000">
        <w:rPr>
          <w:rtl w:val="0"/>
        </w:rPr>
        <w:t xml:space="preserve">, the </w:t>
      </w:r>
      <w:r w:rsidDel="00000000" w:rsidR="00000000" w:rsidRPr="00000000">
        <w:rPr>
          <w:b w:val="1"/>
          <w:rtl w:val="0"/>
        </w:rPr>
        <w:t xml:space="preserve">Qosh Tepa Canal</w:t>
      </w:r>
      <w:r w:rsidDel="00000000" w:rsidR="00000000" w:rsidRPr="00000000">
        <w:rPr>
          <w:rtl w:val="0"/>
        </w:rPr>
        <w:t xml:space="preserve"> on the </w:t>
      </w:r>
      <w:r w:rsidDel="00000000" w:rsidR="00000000" w:rsidRPr="00000000">
        <w:rPr>
          <w:b w:val="1"/>
          <w:rtl w:val="0"/>
        </w:rPr>
        <w:t xml:space="preserve">Amu Darya</w:t>
      </w:r>
      <w:r w:rsidDel="00000000" w:rsidR="00000000" w:rsidRPr="00000000">
        <w:rPr>
          <w:rtl w:val="0"/>
        </w:rPr>
        <w:t xml:space="preserve"> continues to advance, drawing explicit concern from </w:t>
      </w:r>
      <w:r w:rsidDel="00000000" w:rsidR="00000000" w:rsidRPr="00000000">
        <w:rPr>
          <w:b w:val="1"/>
          <w:rtl w:val="0"/>
        </w:rPr>
        <w:t xml:space="preserve">Uzbekistan</w:t>
      </w:r>
      <w:r w:rsidDel="00000000" w:rsidR="00000000" w:rsidRPr="00000000">
        <w:rPr>
          <w:rtl w:val="0"/>
        </w:rPr>
        <w:t xml:space="preserve"> and </w:t>
      </w:r>
      <w:r w:rsidDel="00000000" w:rsidR="00000000" w:rsidRPr="00000000">
        <w:rPr>
          <w:b w:val="1"/>
          <w:rtl w:val="0"/>
        </w:rPr>
        <w:t xml:space="preserve">Turkmenistan</w:t>
      </w:r>
      <w:r w:rsidDel="00000000" w:rsidR="00000000" w:rsidRPr="00000000">
        <w:rPr>
          <w:rtl w:val="0"/>
        </w:rPr>
        <w:t xml:space="preserve">—and more recently </w:t>
      </w:r>
      <w:r w:rsidDel="00000000" w:rsidR="00000000" w:rsidRPr="00000000">
        <w:rPr>
          <w:b w:val="1"/>
          <w:rtl w:val="0"/>
        </w:rPr>
        <w:t xml:space="preserve">Kazakhstan</w:t>
      </w:r>
      <w:r w:rsidDel="00000000" w:rsidR="00000000" w:rsidRPr="00000000">
        <w:rPr>
          <w:rtl w:val="0"/>
        </w:rPr>
        <w:t xml:space="preserve">—about downstream supply and </w:t>
      </w:r>
      <w:r w:rsidDel="00000000" w:rsidR="00000000" w:rsidRPr="00000000">
        <w:rPr>
          <w:b w:val="1"/>
          <w:rtl w:val="0"/>
        </w:rPr>
        <w:t xml:space="preserve">Aral Sea</w:t>
      </w:r>
      <w:r w:rsidDel="00000000" w:rsidR="00000000" w:rsidRPr="00000000">
        <w:rPr>
          <w:rtl w:val="0"/>
        </w:rPr>
        <w:t xml:space="preserve"> impacts. </w:t>
      </w:r>
    </w:p>
    <w:p w:rsidR="00000000" w:rsidDel="00000000" w:rsidP="00000000" w:rsidRDefault="00000000" w:rsidRPr="00000000" w14:paraId="000004E2">
      <w:pPr>
        <w:ind w:left="0" w:firstLine="0"/>
        <w:rPr/>
      </w:pPr>
      <w:r w:rsidDel="00000000" w:rsidR="00000000" w:rsidRPr="00000000">
        <w:rPr>
          <w:rtl w:val="0"/>
        </w:rPr>
      </w:r>
    </w:p>
    <w:p w:rsidR="00000000" w:rsidDel="00000000" w:rsidP="00000000" w:rsidRDefault="00000000" w:rsidRPr="00000000" w14:paraId="000004E3">
      <w:pPr>
        <w:ind w:left="0" w:firstLine="0"/>
        <w:rPr/>
      </w:pPr>
      <w:r w:rsidDel="00000000" w:rsidR="00000000" w:rsidRPr="00000000">
        <w:rPr>
          <w:rtl w:val="0"/>
        </w:rPr>
        <w:t xml:space="preserve">(</w:t>
      </w:r>
      <w:hyperlink r:id="rId1855">
        <w:r w:rsidDel="00000000" w:rsidR="00000000" w:rsidRPr="00000000">
          <w:rPr>
            <w:color w:val="1155cc"/>
            <w:u w:val="single"/>
            <w:rtl w:val="0"/>
          </w:rPr>
          <w:t xml:space="preserve">middleeasteye.net</w:t>
        </w:r>
      </w:hyperlink>
      <w:r w:rsidDel="00000000" w:rsidR="00000000" w:rsidRPr="00000000">
        <w:rPr>
          <w:rtl w:val="0"/>
        </w:rPr>
        <w:t xml:space="preserve">, </w:t>
      </w:r>
      <w:hyperlink r:id="rId1856">
        <w:r w:rsidDel="00000000" w:rsidR="00000000" w:rsidRPr="00000000">
          <w:rPr>
            <w:color w:val="1155cc"/>
            <w:u w:val="single"/>
            <w:rtl w:val="0"/>
          </w:rPr>
          <w:t xml:space="preserve">iraqinews.com</w:t>
        </w:r>
      </w:hyperlink>
      <w:r w:rsidDel="00000000" w:rsidR="00000000" w:rsidRPr="00000000">
        <w:rPr>
          <w:rtl w:val="0"/>
        </w:rPr>
        <w:t xml:space="preserve">, </w:t>
      </w:r>
      <w:hyperlink r:id="rId1857">
        <w:r w:rsidDel="00000000" w:rsidR="00000000" w:rsidRPr="00000000">
          <w:rPr>
            <w:color w:val="1155cc"/>
            <w:u w:val="single"/>
            <w:rtl w:val="0"/>
          </w:rPr>
          <w:t xml:space="preserve">utilities-me.com</w:t>
        </w:r>
      </w:hyperlink>
      <w:r w:rsidDel="00000000" w:rsidR="00000000" w:rsidRPr="00000000">
        <w:rPr>
          <w:rtl w:val="0"/>
        </w:rPr>
        <w:t xml:space="preserve">, </w:t>
      </w:r>
      <w:hyperlink r:id="rId1858">
        <w:r w:rsidDel="00000000" w:rsidR="00000000" w:rsidRPr="00000000">
          <w:rPr>
            <w:color w:val="1155cc"/>
            <w:u w:val="single"/>
            <w:rtl w:val="0"/>
          </w:rPr>
          <w:t xml:space="preserve">reuters.com</w:t>
        </w:r>
      </w:hyperlink>
      <w:r w:rsidDel="00000000" w:rsidR="00000000" w:rsidRPr="00000000">
        <w:rPr>
          <w:rtl w:val="0"/>
        </w:rPr>
        <w:t xml:space="preserve">, </w:t>
      </w:r>
      <w:hyperlink r:id="rId1859">
        <w:r w:rsidDel="00000000" w:rsidR="00000000" w:rsidRPr="00000000">
          <w:rPr>
            <w:color w:val="1155cc"/>
            <w:u w:val="single"/>
            <w:rtl w:val="0"/>
          </w:rPr>
          <w:t xml:space="preserve">press.un.org</w:t>
        </w:r>
      </w:hyperlink>
      <w:r w:rsidDel="00000000" w:rsidR="00000000" w:rsidRPr="00000000">
        <w:rPr>
          <w:rtl w:val="0"/>
        </w:rPr>
        <w:t xml:space="preserve">, </w:t>
      </w:r>
      <w:hyperlink r:id="rId1860">
        <w:r w:rsidDel="00000000" w:rsidR="00000000" w:rsidRPr="00000000">
          <w:rPr>
            <w:color w:val="1155cc"/>
            <w:u w:val="single"/>
            <w:rtl w:val="0"/>
          </w:rPr>
          <w:t xml:space="preserve">media.un.org</w:t>
        </w:r>
      </w:hyperlink>
      <w:r w:rsidDel="00000000" w:rsidR="00000000" w:rsidRPr="00000000">
        <w:rPr>
          <w:rtl w:val="0"/>
        </w:rPr>
        <w:t xml:space="preserve">, </w:t>
      </w:r>
      <w:hyperlink r:id="rId1861">
        <w:r w:rsidDel="00000000" w:rsidR="00000000" w:rsidRPr="00000000">
          <w:rPr>
            <w:color w:val="1155cc"/>
            <w:u w:val="single"/>
            <w:rtl w:val="0"/>
          </w:rPr>
          <w:t xml:space="preserve">undp.org</w:t>
        </w:r>
      </w:hyperlink>
      <w:r w:rsidDel="00000000" w:rsidR="00000000" w:rsidRPr="00000000">
        <w:rPr>
          <w:rtl w:val="0"/>
        </w:rPr>
        <w:t xml:space="preserve">)</w:t>
      </w:r>
      <w:r w:rsidDel="00000000" w:rsidR="00000000" w:rsidRPr="00000000">
        <w:rPr>
          <w:rtl w:val="0"/>
        </w:rPr>
        <w:br w:type="textWrapping"/>
        <w:br w:type="textWrapping"/>
      </w:r>
    </w:p>
    <w:p w:rsidR="00000000" w:rsidDel="00000000" w:rsidP="00000000" w:rsidRDefault="00000000" w:rsidRPr="00000000" w14:paraId="000004E4">
      <w:pPr>
        <w:pStyle w:val="Heading3"/>
        <w:rPr/>
      </w:pPr>
      <w:bookmarkStart w:colFirst="0" w:colLast="0" w:name="_kctqmk18v2bk" w:id="105"/>
      <w:bookmarkEnd w:id="105"/>
      <w:r w:rsidDel="00000000" w:rsidR="00000000" w:rsidRPr="00000000">
        <w:rPr>
          <w:rtl w:val="0"/>
        </w:rPr>
        <w:br w:type="textWrapping"/>
        <w:t xml:space="preserve">Afghanistan</w:t>
      </w:r>
    </w:p>
    <w:p w:rsidR="00000000" w:rsidDel="00000000" w:rsidP="00000000" w:rsidRDefault="00000000" w:rsidRPr="00000000" w14:paraId="000004E5">
      <w:pPr>
        <w:rPr/>
      </w:pPr>
      <w:r w:rsidDel="00000000" w:rsidR="00000000" w:rsidRPr="00000000">
        <w:rPr>
          <w:b w:val="1"/>
          <w:rtl w:val="0"/>
        </w:rPr>
        <w:t xml:space="preserve">Why Afghanistan matters to the Roadmap.</w:t>
      </w:r>
      <w:r w:rsidDel="00000000" w:rsidR="00000000" w:rsidRPr="00000000">
        <w:rPr>
          <w:rtl w:val="0"/>
        </w:rPr>
        <w:t xml:space="preserve"> Afghanistan sits at the crossroads of South–Central Asia, where shocks spill into </w:t>
      </w:r>
      <w:r w:rsidDel="00000000" w:rsidR="00000000" w:rsidRPr="00000000">
        <w:rPr>
          <w:b w:val="1"/>
          <w:rtl w:val="0"/>
        </w:rPr>
        <w:t xml:space="preserve">refugee flows</w:t>
      </w:r>
      <w:r w:rsidDel="00000000" w:rsidR="00000000" w:rsidRPr="00000000">
        <w:rPr>
          <w:rtl w:val="0"/>
        </w:rPr>
        <w:t xml:space="preserve"> (new deportation waves out of </w:t>
      </w:r>
      <w:r w:rsidDel="00000000" w:rsidR="00000000" w:rsidRPr="00000000">
        <w:rPr>
          <w:b w:val="1"/>
          <w:rtl w:val="0"/>
        </w:rPr>
        <w:t xml:space="preserve">Pakistan</w:t>
      </w:r>
      <w:r w:rsidDel="00000000" w:rsidR="00000000" w:rsidRPr="00000000">
        <w:rPr>
          <w:rtl w:val="0"/>
        </w:rPr>
        <w:t xml:space="preserve"> and </w:t>
      </w:r>
      <w:r w:rsidDel="00000000" w:rsidR="00000000" w:rsidRPr="00000000">
        <w:rPr>
          <w:b w:val="1"/>
          <w:rtl w:val="0"/>
        </w:rPr>
        <w:t xml:space="preserve">Iran</w:t>
      </w:r>
      <w:r w:rsidDel="00000000" w:rsidR="00000000" w:rsidRPr="00000000">
        <w:rPr>
          <w:rtl w:val="0"/>
        </w:rPr>
        <w:t xml:space="preserve">), </w:t>
      </w:r>
      <w:r w:rsidDel="00000000" w:rsidR="00000000" w:rsidRPr="00000000">
        <w:rPr>
          <w:b w:val="1"/>
          <w:rtl w:val="0"/>
        </w:rPr>
        <w:t xml:space="preserve">terror risk</w:t>
      </w:r>
      <w:r w:rsidDel="00000000" w:rsidR="00000000" w:rsidRPr="00000000">
        <w:rPr>
          <w:rtl w:val="0"/>
        </w:rPr>
        <w:t xml:space="preserve"> (ISKP’s transnational reach), </w:t>
      </w:r>
      <w:r w:rsidDel="00000000" w:rsidR="00000000" w:rsidRPr="00000000">
        <w:rPr>
          <w:b w:val="1"/>
          <w:rtl w:val="0"/>
        </w:rPr>
        <w:t xml:space="preserve">narcotics markets</w:t>
      </w:r>
      <w:r w:rsidDel="00000000" w:rsidR="00000000" w:rsidRPr="00000000">
        <w:rPr>
          <w:rtl w:val="0"/>
        </w:rPr>
        <w:t xml:space="preserve">, and </w:t>
      </w:r>
      <w:r w:rsidDel="00000000" w:rsidR="00000000" w:rsidRPr="00000000">
        <w:rPr>
          <w:b w:val="1"/>
          <w:rtl w:val="0"/>
        </w:rPr>
        <w:t xml:space="preserve">water/security</w:t>
      </w:r>
      <w:r w:rsidDel="00000000" w:rsidR="00000000" w:rsidRPr="00000000">
        <w:rPr>
          <w:rtl w:val="0"/>
        </w:rPr>
        <w:t xml:space="preserve"> for down-river neighbors. UN planning projects </w:t>
      </w:r>
      <w:r w:rsidDel="00000000" w:rsidR="00000000" w:rsidRPr="00000000">
        <w:rPr>
          <w:b w:val="1"/>
          <w:rtl w:val="0"/>
        </w:rPr>
        <w:t xml:space="preserve">~22.9 million</w:t>
      </w:r>
      <w:r w:rsidDel="00000000" w:rsidR="00000000" w:rsidRPr="00000000">
        <w:rPr>
          <w:rtl w:val="0"/>
        </w:rPr>
        <w:t xml:space="preserve"> Afghans in need of humanitarian assistance in </w:t>
      </w:r>
      <w:r w:rsidDel="00000000" w:rsidR="00000000" w:rsidRPr="00000000">
        <w:rPr>
          <w:b w:val="1"/>
          <w:rtl w:val="0"/>
        </w:rPr>
        <w:t xml:space="preserve">2025</w:t>
      </w:r>
      <w:r w:rsidDel="00000000" w:rsidR="00000000" w:rsidRPr="00000000">
        <w:rPr>
          <w:rtl w:val="0"/>
        </w:rPr>
        <w:t xml:space="preserve">, with funding tight. In </w:t>
      </w:r>
      <w:r w:rsidDel="00000000" w:rsidR="00000000" w:rsidRPr="00000000">
        <w:rPr>
          <w:b w:val="1"/>
          <w:rtl w:val="0"/>
        </w:rPr>
        <w:t xml:space="preserve">August 2025</w:t>
      </w:r>
      <w:r w:rsidDel="00000000" w:rsidR="00000000" w:rsidRPr="00000000">
        <w:rPr>
          <w:rtl w:val="0"/>
        </w:rPr>
        <w:t xml:space="preserve">, Pakistan </w:t>
      </w:r>
      <w:r w:rsidDel="00000000" w:rsidR="00000000" w:rsidRPr="00000000">
        <w:rPr>
          <w:b w:val="1"/>
          <w:rtl w:val="0"/>
        </w:rPr>
        <w:t xml:space="preserve">resumed deportations</w:t>
      </w:r>
      <w:r w:rsidDel="00000000" w:rsidR="00000000" w:rsidRPr="00000000">
        <w:rPr>
          <w:rtl w:val="0"/>
        </w:rPr>
        <w:t xml:space="preserve">, including </w:t>
      </w:r>
      <w:r w:rsidDel="00000000" w:rsidR="00000000" w:rsidRPr="00000000">
        <w:rPr>
          <w:b w:val="1"/>
          <w:rtl w:val="0"/>
        </w:rPr>
        <w:t xml:space="preserve">registered</w:t>
      </w:r>
      <w:r w:rsidDel="00000000" w:rsidR="00000000" w:rsidRPr="00000000">
        <w:rPr>
          <w:rtl w:val="0"/>
        </w:rPr>
        <w:t xml:space="preserve"> Afghan refugees with Proof-of-Registration (PoR) cards, while also extending a short grace period to </w:t>
      </w:r>
      <w:r w:rsidDel="00000000" w:rsidR="00000000" w:rsidRPr="00000000">
        <w:rPr>
          <w:b w:val="1"/>
          <w:rtl w:val="0"/>
        </w:rPr>
        <w:t xml:space="preserve">Sept. 1</w:t>
      </w:r>
      <w:r w:rsidDel="00000000" w:rsidR="00000000" w:rsidRPr="00000000">
        <w:rPr>
          <w:rtl w:val="0"/>
        </w:rPr>
        <w:t xml:space="preserve">—moves the UNHCR criticized amid reports of early expulsions; Iran has simultaneously been expelling large numbers of Afghans through summer 2025. </w:t>
      </w:r>
    </w:p>
    <w:p w:rsidR="00000000" w:rsidDel="00000000" w:rsidP="00000000" w:rsidRDefault="00000000" w:rsidRPr="00000000" w14:paraId="000004E6">
      <w:pPr>
        <w:ind w:left="0" w:firstLine="0"/>
        <w:rPr/>
      </w:pPr>
      <w:r w:rsidDel="00000000" w:rsidR="00000000" w:rsidRPr="00000000">
        <w:rPr>
          <w:rtl w:val="0"/>
        </w:rPr>
      </w:r>
    </w:p>
    <w:p w:rsidR="00000000" w:rsidDel="00000000" w:rsidP="00000000" w:rsidRDefault="00000000" w:rsidRPr="00000000" w14:paraId="000004E7">
      <w:pPr>
        <w:ind w:left="0" w:firstLine="0"/>
        <w:rPr/>
      </w:pPr>
      <w:r w:rsidDel="00000000" w:rsidR="00000000" w:rsidRPr="00000000">
        <w:rPr>
          <w:rtl w:val="0"/>
        </w:rPr>
        <w:t xml:space="preserve">(</w:t>
      </w:r>
      <w:hyperlink r:id="rId1862">
        <w:r w:rsidDel="00000000" w:rsidR="00000000" w:rsidRPr="00000000">
          <w:rPr>
            <w:color w:val="1155cc"/>
            <w:u w:val="single"/>
            <w:rtl w:val="0"/>
          </w:rPr>
          <w:t xml:space="preserve">unocha.org</w:t>
        </w:r>
      </w:hyperlink>
      <w:r w:rsidDel="00000000" w:rsidR="00000000" w:rsidRPr="00000000">
        <w:rPr>
          <w:rtl w:val="0"/>
        </w:rPr>
        <w:t xml:space="preserve">, </w:t>
      </w:r>
      <w:hyperlink r:id="rId1863">
        <w:r w:rsidDel="00000000" w:rsidR="00000000" w:rsidRPr="00000000">
          <w:rPr>
            <w:color w:val="1155cc"/>
            <w:u w:val="single"/>
            <w:rtl w:val="0"/>
          </w:rPr>
          <w:t xml:space="preserve">reliefweb.int</w:t>
        </w:r>
      </w:hyperlink>
      <w:r w:rsidDel="00000000" w:rsidR="00000000" w:rsidRPr="00000000">
        <w:rPr>
          <w:rtl w:val="0"/>
        </w:rPr>
        <w:t xml:space="preserve">, </w:t>
      </w:r>
      <w:hyperlink r:id="rId1864">
        <w:r w:rsidDel="00000000" w:rsidR="00000000" w:rsidRPr="00000000">
          <w:rPr>
            <w:color w:val="1155cc"/>
            <w:u w:val="single"/>
            <w:rtl w:val="0"/>
          </w:rPr>
          <w:t xml:space="preserve">fts.unocha.org</w:t>
        </w:r>
      </w:hyperlink>
      <w:r w:rsidDel="00000000" w:rsidR="00000000" w:rsidRPr="00000000">
        <w:rPr>
          <w:rtl w:val="0"/>
        </w:rPr>
        <w:t xml:space="preserve">, </w:t>
      </w:r>
      <w:hyperlink r:id="rId1865">
        <w:r w:rsidDel="00000000" w:rsidR="00000000" w:rsidRPr="00000000">
          <w:rPr>
            <w:color w:val="1155cc"/>
            <w:u w:val="single"/>
            <w:rtl w:val="0"/>
          </w:rPr>
          <w:t xml:space="preserve">reuters.com</w:t>
        </w:r>
      </w:hyperlink>
      <w:r w:rsidDel="00000000" w:rsidR="00000000" w:rsidRPr="00000000">
        <w:rPr>
          <w:rtl w:val="0"/>
        </w:rPr>
        <w:t xml:space="preserve">, </w:t>
      </w:r>
      <w:hyperlink r:id="rId1866">
        <w:r w:rsidDel="00000000" w:rsidR="00000000" w:rsidRPr="00000000">
          <w:rPr>
            <w:color w:val="1155cc"/>
            <w:u w:val="single"/>
            <w:rtl w:val="0"/>
          </w:rPr>
          <w:t xml:space="preserve">reuters.com</w:t>
        </w:r>
      </w:hyperlink>
      <w:r w:rsidDel="00000000" w:rsidR="00000000" w:rsidRPr="00000000">
        <w:rPr>
          <w:rtl w:val="0"/>
        </w:rPr>
        <w:t xml:space="preserve">, </w:t>
      </w:r>
      <w:hyperlink r:id="rId1867">
        <w:r w:rsidDel="00000000" w:rsidR="00000000" w:rsidRPr="00000000">
          <w:rPr>
            <w:color w:val="1155cc"/>
            <w:u w:val="single"/>
            <w:rtl w:val="0"/>
          </w:rPr>
          <w:t xml:space="preserve">apnews.com</w:t>
        </w:r>
      </w:hyperlink>
      <w:r w:rsidDel="00000000" w:rsidR="00000000" w:rsidRPr="00000000">
        <w:rPr>
          <w:rtl w:val="0"/>
        </w:rPr>
        <w:t xml:space="preserve">, </w:t>
      </w:r>
      <w:hyperlink r:id="rId1868">
        <w:r w:rsidDel="00000000" w:rsidR="00000000" w:rsidRPr="00000000">
          <w:rPr>
            <w:color w:val="1155cc"/>
            <w:u w:val="single"/>
            <w:rtl w:val="0"/>
          </w:rPr>
          <w:t xml:space="preserve">data.unhcr.org</w:t>
        </w:r>
      </w:hyperlink>
      <w:r w:rsidDel="00000000" w:rsidR="00000000" w:rsidRPr="00000000">
        <w:rPr>
          <w:rtl w:val="0"/>
        </w:rPr>
        <w:t xml:space="preserve">, </w:t>
      </w:r>
      <w:hyperlink r:id="rId1869">
        <w:r w:rsidDel="00000000" w:rsidR="00000000" w:rsidRPr="00000000">
          <w:rPr>
            <w:color w:val="1155cc"/>
            <w:u w:val="single"/>
            <w:rtl w:val="0"/>
          </w:rPr>
          <w:t xml:space="preserve">osce.usmission.gov</w:t>
        </w:r>
      </w:hyperlink>
      <w:r w:rsidDel="00000000" w:rsidR="00000000" w:rsidRPr="00000000">
        <w:rPr>
          <w:rtl w:val="0"/>
        </w:rPr>
        <w:t xml:space="preserve">, </w:t>
      </w:r>
      <w:hyperlink r:id="rId1870">
        <w:r w:rsidDel="00000000" w:rsidR="00000000" w:rsidRPr="00000000">
          <w:rPr>
            <w:color w:val="1155cc"/>
            <w:u w:val="single"/>
            <w:rtl w:val="0"/>
          </w:rPr>
          <w:t xml:space="preserve">reuters.com</w:t>
        </w:r>
      </w:hyperlink>
      <w:r w:rsidDel="00000000" w:rsidR="00000000" w:rsidRPr="00000000">
        <w:rPr>
          <w:rtl w:val="0"/>
        </w:rPr>
        <w:t xml:space="preserve">, </w:t>
      </w:r>
      <w:hyperlink r:id="rId1871">
        <w:r w:rsidDel="00000000" w:rsidR="00000000" w:rsidRPr="00000000">
          <w:rPr>
            <w:color w:val="1155cc"/>
            <w:u w:val="single"/>
            <w:rtl w:val="0"/>
          </w:rPr>
          <w:t xml:space="preserve">apnews.com</w:t>
        </w:r>
      </w:hyperlink>
      <w:r w:rsidDel="00000000" w:rsidR="00000000" w:rsidRPr="00000000">
        <w:rPr>
          <w:rtl w:val="0"/>
        </w:rPr>
        <w:t xml:space="preserve">, </w:t>
      </w:r>
      <w:hyperlink r:id="rId1872">
        <w:r w:rsidDel="00000000" w:rsidR="00000000" w:rsidRPr="00000000">
          <w:rPr>
            <w:color w:val="1155cc"/>
            <w:u w:val="single"/>
            <w:rtl w:val="0"/>
          </w:rPr>
          <w:t xml:space="preserve">intellinews.com</w:t>
        </w:r>
      </w:hyperlink>
      <w:r w:rsidDel="00000000" w:rsidR="00000000" w:rsidRPr="00000000">
        <w:rPr>
          <w:rtl w:val="0"/>
        </w:rPr>
        <w:t xml:space="preserve">, </w:t>
      </w:r>
      <w:hyperlink r:id="rId1873">
        <w:r w:rsidDel="00000000" w:rsidR="00000000" w:rsidRPr="00000000">
          <w:rPr>
            <w:color w:val="1155cc"/>
            <w:u w:val="single"/>
            <w:rtl w:val="0"/>
          </w:rPr>
          <w:t xml:space="preserve">euronews.com</w:t>
        </w:r>
      </w:hyperlink>
      <w:r w:rsidDel="00000000" w:rsidR="00000000" w:rsidRPr="00000000">
        <w:rPr>
          <w:rtl w:val="0"/>
        </w:rPr>
        <w:t xml:space="preserve">, </w:t>
      </w:r>
      <w:hyperlink r:id="rId1874">
        <w:r w:rsidDel="00000000" w:rsidR="00000000" w:rsidRPr="00000000">
          <w:rPr>
            <w:color w:val="1155cc"/>
            <w:u w:val="single"/>
            <w:rtl w:val="0"/>
          </w:rPr>
          <w:t xml:space="preserve">amu.tv</w:t>
        </w:r>
      </w:hyperlink>
      <w:r w:rsidDel="00000000" w:rsidR="00000000" w:rsidRPr="00000000">
        <w:rPr>
          <w:rtl w:val="0"/>
        </w:rPr>
        <w:t xml:space="preserve">)</w:t>
      </w:r>
    </w:p>
    <w:p w:rsidR="00000000" w:rsidDel="00000000" w:rsidP="00000000" w:rsidRDefault="00000000" w:rsidRPr="00000000" w14:paraId="000004E8">
      <w:pPr>
        <w:ind w:left="0" w:firstLine="0"/>
        <w:rPr/>
      </w:pPr>
      <w:r w:rsidDel="00000000" w:rsidR="00000000" w:rsidRPr="00000000">
        <w:rPr>
          <w:rtl w:val="0"/>
        </w:rPr>
      </w:r>
    </w:p>
    <w:p w:rsidR="00000000" w:rsidDel="00000000" w:rsidP="00000000" w:rsidRDefault="00000000" w:rsidRPr="00000000" w14:paraId="000004E9">
      <w:pPr>
        <w:ind w:left="0" w:firstLine="0"/>
        <w:rPr>
          <w:b w:val="1"/>
        </w:rPr>
      </w:pPr>
      <w:r w:rsidDel="00000000" w:rsidR="00000000" w:rsidRPr="00000000">
        <w:rPr>
          <w:b w:val="1"/>
          <w:rtl w:val="0"/>
        </w:rPr>
        <w:t xml:space="preserve">Posture in the Gaza war </w:t>
      </w:r>
    </w:p>
    <w:p w:rsidR="00000000" w:rsidDel="00000000" w:rsidP="00000000" w:rsidRDefault="00000000" w:rsidRPr="00000000" w14:paraId="000004EA">
      <w:pPr>
        <w:ind w:left="0" w:firstLine="0"/>
        <w:rPr/>
      </w:pPr>
      <w:r w:rsidDel="00000000" w:rsidR="00000000" w:rsidRPr="00000000">
        <w:rPr>
          <w:rtl w:val="0"/>
        </w:rPr>
        <w:t xml:space="preserve">The Taliban’s Foreign Ministry has consistently condemned Israel’s campaign—repeatedly using </w:t>
      </w:r>
      <w:r w:rsidDel="00000000" w:rsidR="00000000" w:rsidRPr="00000000">
        <w:rPr>
          <w:b w:val="1"/>
          <w:rtl w:val="0"/>
        </w:rPr>
        <w:t xml:space="preserve">“genocide”</w:t>
      </w:r>
      <w:r w:rsidDel="00000000" w:rsidR="00000000" w:rsidRPr="00000000">
        <w:rPr>
          <w:rtl w:val="0"/>
        </w:rPr>
        <w:t xml:space="preserve"> language, urging a </w:t>
      </w:r>
      <w:r w:rsidDel="00000000" w:rsidR="00000000" w:rsidRPr="00000000">
        <w:rPr>
          <w:b w:val="1"/>
          <w:rtl w:val="0"/>
        </w:rPr>
        <w:t xml:space="preserve">ceasefire</w:t>
      </w:r>
      <w:r w:rsidDel="00000000" w:rsidR="00000000" w:rsidRPr="00000000">
        <w:rPr>
          <w:rtl w:val="0"/>
        </w:rPr>
        <w:t xml:space="preserve"> and </w:t>
      </w:r>
      <w:r w:rsidDel="00000000" w:rsidR="00000000" w:rsidRPr="00000000">
        <w:rPr>
          <w:b w:val="1"/>
          <w:rtl w:val="0"/>
        </w:rPr>
        <w:t xml:space="preserve">unhindered aid</w:t>
      </w:r>
      <w:r w:rsidDel="00000000" w:rsidR="00000000" w:rsidRPr="00000000">
        <w:rPr>
          <w:rtl w:val="0"/>
        </w:rPr>
        <w:t xml:space="preserve">, and calling on Muslim states/OIC and the wider international community to act. Kabul has paired that rhetoric with highly visible </w:t>
      </w:r>
      <w:r w:rsidDel="00000000" w:rsidR="00000000" w:rsidRPr="00000000">
        <w:rPr>
          <w:b w:val="1"/>
          <w:rtl w:val="0"/>
        </w:rPr>
        <w:t xml:space="preserve">state-approved solidarity displays</w:t>
      </w:r>
      <w:r w:rsidDel="00000000" w:rsidR="00000000" w:rsidRPr="00000000">
        <w:rPr>
          <w:rtl w:val="0"/>
        </w:rPr>
        <w:t xml:space="preserve"> (e.g., nationwide rallies and official statements by senior leaders), while </w:t>
      </w:r>
      <w:r w:rsidDel="00000000" w:rsidR="00000000" w:rsidRPr="00000000">
        <w:rPr>
          <w:b w:val="1"/>
          <w:rtl w:val="0"/>
        </w:rPr>
        <w:t xml:space="preserve">stopping short of any direct military involvement</w:t>
      </w:r>
      <w:r w:rsidDel="00000000" w:rsidR="00000000" w:rsidRPr="00000000">
        <w:rPr>
          <w:rtl w:val="0"/>
        </w:rPr>
        <w:t xml:space="preserve"> and publicly </w:t>
      </w:r>
      <w:r w:rsidDel="00000000" w:rsidR="00000000" w:rsidRPr="00000000">
        <w:rPr>
          <w:b w:val="1"/>
          <w:rtl w:val="0"/>
        </w:rPr>
        <w:t xml:space="preserve">denying</w:t>
      </w:r>
      <w:r w:rsidDel="00000000" w:rsidR="00000000" w:rsidRPr="00000000">
        <w:rPr>
          <w:rtl w:val="0"/>
        </w:rPr>
        <w:t xml:space="preserve"> claims it would send fighters to Gaza. Additional signals include the </w:t>
      </w:r>
      <w:r w:rsidDel="00000000" w:rsidR="00000000" w:rsidRPr="00000000">
        <w:rPr>
          <w:b w:val="1"/>
          <w:rtl w:val="0"/>
        </w:rPr>
        <w:t xml:space="preserve">Prime Minister’s</w:t>
      </w:r>
      <w:r w:rsidDel="00000000" w:rsidR="00000000" w:rsidRPr="00000000">
        <w:rPr>
          <w:rtl w:val="0"/>
        </w:rPr>
        <w:t xml:space="preserve"> and </w:t>
      </w:r>
      <w:r w:rsidDel="00000000" w:rsidR="00000000" w:rsidRPr="00000000">
        <w:rPr>
          <w:b w:val="1"/>
          <w:rtl w:val="0"/>
        </w:rPr>
        <w:t xml:space="preserve">Supreme Leader’s</w:t>
      </w:r>
      <w:r w:rsidDel="00000000" w:rsidR="00000000" w:rsidRPr="00000000">
        <w:rPr>
          <w:rtl w:val="0"/>
        </w:rPr>
        <w:t xml:space="preserve"> condemnations and support messages through 2025, and symbolic gestures such as inaugurating a </w:t>
      </w:r>
      <w:r w:rsidDel="00000000" w:rsidR="00000000" w:rsidRPr="00000000">
        <w:rPr>
          <w:b w:val="1"/>
          <w:rtl w:val="0"/>
        </w:rPr>
        <w:t xml:space="preserve">“Gaza Mosque”</w:t>
      </w:r>
      <w:r w:rsidDel="00000000" w:rsidR="00000000" w:rsidRPr="00000000">
        <w:rPr>
          <w:rtl w:val="0"/>
        </w:rPr>
        <w:t xml:space="preserve"> in Kabul in </w:t>
      </w:r>
      <w:r w:rsidDel="00000000" w:rsidR="00000000" w:rsidRPr="00000000">
        <w:rPr>
          <w:b w:val="1"/>
          <w:rtl w:val="0"/>
        </w:rPr>
        <w:t xml:space="preserve">January 2025</w:t>
      </w:r>
      <w:r w:rsidDel="00000000" w:rsidR="00000000" w:rsidRPr="00000000">
        <w:rPr>
          <w:rtl w:val="0"/>
        </w:rPr>
        <w:t xml:space="preserve">.</w:t>
      </w:r>
    </w:p>
    <w:p w:rsidR="00000000" w:rsidDel="00000000" w:rsidP="00000000" w:rsidRDefault="00000000" w:rsidRPr="00000000" w14:paraId="000004EB">
      <w:pPr>
        <w:ind w:left="0" w:firstLine="0"/>
        <w:rPr/>
      </w:pPr>
      <w:r w:rsidDel="00000000" w:rsidR="00000000" w:rsidRPr="00000000">
        <w:rPr>
          <w:rtl w:val="0"/>
        </w:rPr>
      </w:r>
    </w:p>
    <w:p w:rsidR="00000000" w:rsidDel="00000000" w:rsidP="00000000" w:rsidRDefault="00000000" w:rsidRPr="00000000" w14:paraId="000004EC">
      <w:pPr>
        <w:ind w:left="0" w:firstLine="0"/>
        <w:rPr/>
      </w:pPr>
      <w:r w:rsidDel="00000000" w:rsidR="00000000" w:rsidRPr="00000000">
        <w:rPr>
          <w:rtl w:val="0"/>
        </w:rPr>
        <w:t xml:space="preserve">(</w:t>
      </w:r>
      <w:hyperlink r:id="rId1875">
        <w:r w:rsidDel="00000000" w:rsidR="00000000" w:rsidRPr="00000000">
          <w:rPr>
            <w:color w:val="1155cc"/>
            <w:u w:val="single"/>
            <w:rtl w:val="0"/>
          </w:rPr>
          <w:t xml:space="preserve">mfa.gov.af</w:t>
        </w:r>
      </w:hyperlink>
      <w:r w:rsidDel="00000000" w:rsidR="00000000" w:rsidRPr="00000000">
        <w:rPr>
          <w:rtl w:val="0"/>
        </w:rPr>
        <w:t xml:space="preserve">, </w:t>
      </w:r>
      <w:hyperlink r:id="rId1876">
        <w:r w:rsidDel="00000000" w:rsidR="00000000" w:rsidRPr="00000000">
          <w:rPr>
            <w:color w:val="1155cc"/>
            <w:u w:val="single"/>
            <w:rtl w:val="0"/>
          </w:rPr>
          <w:t xml:space="preserve">mfa.gov.af</w:t>
        </w:r>
      </w:hyperlink>
      <w:r w:rsidDel="00000000" w:rsidR="00000000" w:rsidRPr="00000000">
        <w:rPr>
          <w:rtl w:val="0"/>
        </w:rPr>
        <w:t xml:space="preserve">, </w:t>
      </w:r>
      <w:hyperlink r:id="rId1877">
        <w:r w:rsidDel="00000000" w:rsidR="00000000" w:rsidRPr="00000000">
          <w:rPr>
            <w:color w:val="1155cc"/>
            <w:u w:val="single"/>
            <w:rtl w:val="0"/>
          </w:rPr>
          <w:t xml:space="preserve">france24.com</w:t>
        </w:r>
      </w:hyperlink>
      <w:r w:rsidDel="00000000" w:rsidR="00000000" w:rsidRPr="00000000">
        <w:rPr>
          <w:rtl w:val="0"/>
        </w:rPr>
        <w:t xml:space="preserve">, </w:t>
      </w:r>
      <w:hyperlink r:id="rId1878">
        <w:r w:rsidDel="00000000" w:rsidR="00000000" w:rsidRPr="00000000">
          <w:rPr>
            <w:color w:val="1155cc"/>
            <w:u w:val="single"/>
            <w:rtl w:val="0"/>
          </w:rPr>
          <w:t xml:space="preserve">al-monitor.com</w:t>
        </w:r>
      </w:hyperlink>
      <w:r w:rsidDel="00000000" w:rsidR="00000000" w:rsidRPr="00000000">
        <w:rPr>
          <w:rtl w:val="0"/>
        </w:rPr>
        <w:t xml:space="preserve">, </w:t>
      </w:r>
      <w:hyperlink r:id="rId1879">
        <w:r w:rsidDel="00000000" w:rsidR="00000000" w:rsidRPr="00000000">
          <w:rPr>
            <w:color w:val="1155cc"/>
            <w:u w:val="single"/>
            <w:rtl w:val="0"/>
          </w:rPr>
          <w:t xml:space="preserve">voanews.com</w:t>
        </w:r>
      </w:hyperlink>
      <w:r w:rsidDel="00000000" w:rsidR="00000000" w:rsidRPr="00000000">
        <w:rPr>
          <w:rtl w:val="0"/>
        </w:rPr>
        <w:t xml:space="preserve">, </w:t>
      </w:r>
      <w:hyperlink r:id="rId1880">
        <w:r w:rsidDel="00000000" w:rsidR="00000000" w:rsidRPr="00000000">
          <w:rPr>
            <w:color w:val="1155cc"/>
            <w:u w:val="single"/>
            <w:rtl w:val="0"/>
          </w:rPr>
          <w:t xml:space="preserve">longwarjournal.org</w:t>
        </w:r>
      </w:hyperlink>
      <w:r w:rsidDel="00000000" w:rsidR="00000000" w:rsidRPr="00000000">
        <w:rPr>
          <w:rtl w:val="0"/>
        </w:rPr>
        <w:t xml:space="preserve">, </w:t>
      </w:r>
      <w:hyperlink r:id="rId1881">
        <w:r w:rsidDel="00000000" w:rsidR="00000000" w:rsidRPr="00000000">
          <w:rPr>
            <w:color w:val="1155cc"/>
            <w:u w:val="single"/>
            <w:rtl w:val="0"/>
          </w:rPr>
          <w:t xml:space="preserve">arabnews.com</w:t>
        </w:r>
      </w:hyperlink>
      <w:r w:rsidDel="00000000" w:rsidR="00000000" w:rsidRPr="00000000">
        <w:rPr>
          <w:rtl w:val="0"/>
        </w:rPr>
        <w:t xml:space="preserve">)</w:t>
      </w:r>
    </w:p>
    <w:p w:rsidR="00000000" w:rsidDel="00000000" w:rsidP="00000000" w:rsidRDefault="00000000" w:rsidRPr="00000000" w14:paraId="000004ED">
      <w:pPr>
        <w:ind w:left="0" w:firstLine="0"/>
        <w:rPr/>
      </w:pPr>
      <w:r w:rsidDel="00000000" w:rsidR="00000000" w:rsidRPr="00000000">
        <w:rPr>
          <w:rtl w:val="0"/>
        </w:rPr>
      </w:r>
    </w:p>
    <w:p w:rsidR="00000000" w:rsidDel="00000000" w:rsidP="00000000" w:rsidRDefault="00000000" w:rsidRPr="00000000" w14:paraId="000004EE">
      <w:pPr>
        <w:ind w:left="0" w:firstLine="0"/>
        <w:rPr>
          <w:b w:val="1"/>
        </w:rPr>
      </w:pPr>
      <w:r w:rsidDel="00000000" w:rsidR="00000000" w:rsidRPr="00000000">
        <w:rPr>
          <w:b w:val="1"/>
          <w:rtl w:val="0"/>
        </w:rPr>
        <w:t xml:space="preserve">Public opinion</w:t>
      </w:r>
    </w:p>
    <w:p w:rsidR="00000000" w:rsidDel="00000000" w:rsidP="00000000" w:rsidRDefault="00000000" w:rsidRPr="00000000" w14:paraId="000004EF">
      <w:pPr>
        <w:ind w:left="0" w:firstLine="0"/>
        <w:rPr/>
      </w:pPr>
      <w:r w:rsidDel="00000000" w:rsidR="00000000" w:rsidRPr="00000000">
        <w:rPr>
          <w:rtl w:val="0"/>
        </w:rPr>
        <w:t xml:space="preserve">There is </w:t>
      </w:r>
      <w:r w:rsidDel="00000000" w:rsidR="00000000" w:rsidRPr="00000000">
        <w:rPr>
          <w:b w:val="1"/>
          <w:rtl w:val="0"/>
        </w:rPr>
        <w:t xml:space="preserve">no credible, nationally representative Gaza-specific polling</w:t>
      </w:r>
      <w:r w:rsidDel="00000000" w:rsidR="00000000" w:rsidRPr="00000000">
        <w:rPr>
          <w:rtl w:val="0"/>
        </w:rPr>
        <w:t xml:space="preserve"> from inside Afghanistan under Taliban rule; major survey work (e.g., the Asia Foundation’s nationwide series) ceased before 2021, and UN/HRW reporting documents </w:t>
      </w:r>
      <w:r w:rsidDel="00000000" w:rsidR="00000000" w:rsidRPr="00000000">
        <w:rPr>
          <w:b w:val="1"/>
          <w:rtl w:val="0"/>
        </w:rPr>
        <w:t xml:space="preserve">severe restrictions on civil society, media, assembly, and research</w:t>
      </w:r>
      <w:r w:rsidDel="00000000" w:rsidR="00000000" w:rsidRPr="00000000">
        <w:rPr>
          <w:rtl w:val="0"/>
        </w:rPr>
        <w:t xml:space="preserve">, making rigorous measurement impracticable. Observable signals nevertheless point to </w:t>
      </w:r>
      <w:r w:rsidDel="00000000" w:rsidR="00000000" w:rsidRPr="00000000">
        <w:rPr>
          <w:b w:val="1"/>
          <w:rtl w:val="0"/>
        </w:rPr>
        <w:t xml:space="preserve">broad, regime-sanctioned solidarity</w:t>
      </w:r>
      <w:r w:rsidDel="00000000" w:rsidR="00000000" w:rsidRPr="00000000">
        <w:rPr>
          <w:rtl w:val="0"/>
        </w:rPr>
        <w:t xml:space="preserve">: </w:t>
      </w:r>
      <w:r w:rsidDel="00000000" w:rsidR="00000000" w:rsidRPr="00000000">
        <w:rPr>
          <w:b w:val="1"/>
          <w:rtl w:val="0"/>
        </w:rPr>
        <w:t xml:space="preserve">state-organized mass rallies</w:t>
      </w:r>
      <w:r w:rsidDel="00000000" w:rsidR="00000000" w:rsidRPr="00000000">
        <w:rPr>
          <w:rtl w:val="0"/>
        </w:rPr>
        <w:t xml:space="preserve"> were held across multiple cities on </w:t>
      </w:r>
      <w:r w:rsidDel="00000000" w:rsidR="00000000" w:rsidRPr="00000000">
        <w:rPr>
          <w:b w:val="1"/>
          <w:rtl w:val="0"/>
        </w:rPr>
        <w:t xml:space="preserve">May 30, 2025</w:t>
      </w:r>
      <w:r w:rsidDel="00000000" w:rsidR="00000000" w:rsidRPr="00000000">
        <w:rPr>
          <w:rtl w:val="0"/>
        </w:rPr>
        <w:t xml:space="preserve"> after Friday prayers, with Taliban authorities publicly promoting the events; earlier, on </w:t>
      </w:r>
      <w:r w:rsidDel="00000000" w:rsidR="00000000" w:rsidRPr="00000000">
        <w:rPr>
          <w:b w:val="1"/>
          <w:rtl w:val="0"/>
        </w:rPr>
        <w:t xml:space="preserve">Oct 13, 2023</w:t>
      </w:r>
      <w:r w:rsidDel="00000000" w:rsidR="00000000" w:rsidRPr="00000000">
        <w:rPr>
          <w:rtl w:val="0"/>
        </w:rPr>
        <w:t xml:space="preserve">, gatherings in </w:t>
      </w:r>
      <w:r w:rsidDel="00000000" w:rsidR="00000000" w:rsidRPr="00000000">
        <w:rPr>
          <w:b w:val="1"/>
          <w:rtl w:val="0"/>
        </w:rPr>
        <w:t xml:space="preserve">Kabul and Jalalabad</w:t>
      </w:r>
      <w:r w:rsidDel="00000000" w:rsidR="00000000" w:rsidRPr="00000000">
        <w:rPr>
          <w:rtl w:val="0"/>
        </w:rPr>
        <w:t xml:space="preserve"> were likewise organized by the de facto authorities. Given </w:t>
      </w:r>
      <w:r w:rsidDel="00000000" w:rsidR="00000000" w:rsidRPr="00000000">
        <w:rPr>
          <w:b w:val="1"/>
          <w:rtl w:val="0"/>
        </w:rPr>
        <w:t xml:space="preserve">tight constraints on expression</w:t>
      </w:r>
      <w:r w:rsidDel="00000000" w:rsidR="00000000" w:rsidRPr="00000000">
        <w:rPr>
          <w:rtl w:val="0"/>
        </w:rPr>
        <w:t xml:space="preserve">, these demonstrations are best read as </w:t>
      </w:r>
      <w:r w:rsidDel="00000000" w:rsidR="00000000" w:rsidRPr="00000000">
        <w:rPr>
          <w:b w:val="1"/>
          <w:rtl w:val="0"/>
        </w:rPr>
        <w:t xml:space="preserve">signals of official mobilization and popular sympathy</w:t>
      </w:r>
      <w:r w:rsidDel="00000000" w:rsidR="00000000" w:rsidRPr="00000000">
        <w:rPr>
          <w:rtl w:val="0"/>
        </w:rPr>
        <w:t xml:space="preserve">, not substitutes for independent national polling. </w:t>
        <w:br w:type="textWrapping"/>
        <w:br w:type="textWrapping"/>
        <w:t xml:space="preserve">(</w:t>
      </w:r>
      <w:hyperlink r:id="rId1882">
        <w:r w:rsidDel="00000000" w:rsidR="00000000" w:rsidRPr="00000000">
          <w:rPr>
            <w:color w:val="1155cc"/>
            <w:u w:val="single"/>
            <w:rtl w:val="0"/>
          </w:rPr>
          <w:t xml:space="preserve">asiafoundation.org</w:t>
        </w:r>
      </w:hyperlink>
      <w:r w:rsidDel="00000000" w:rsidR="00000000" w:rsidRPr="00000000">
        <w:rPr>
          <w:rtl w:val="0"/>
        </w:rPr>
        <w:t xml:space="preserve">, </w:t>
      </w:r>
      <w:hyperlink r:id="rId1883">
        <w:r w:rsidDel="00000000" w:rsidR="00000000" w:rsidRPr="00000000">
          <w:rPr>
            <w:color w:val="1155cc"/>
            <w:u w:val="single"/>
            <w:rtl w:val="0"/>
          </w:rPr>
          <w:t xml:space="preserve">hrw.org</w:t>
        </w:r>
      </w:hyperlink>
      <w:r w:rsidDel="00000000" w:rsidR="00000000" w:rsidRPr="00000000">
        <w:rPr>
          <w:rtl w:val="0"/>
        </w:rPr>
        <w:t xml:space="preserve">, </w:t>
      </w:r>
      <w:hyperlink r:id="rId1884">
        <w:r w:rsidDel="00000000" w:rsidR="00000000" w:rsidRPr="00000000">
          <w:rPr>
            <w:color w:val="1155cc"/>
            <w:u w:val="single"/>
            <w:rtl w:val="0"/>
          </w:rPr>
          <w:t xml:space="preserve">unama.unmissions.org</w:t>
        </w:r>
      </w:hyperlink>
      <w:r w:rsidDel="00000000" w:rsidR="00000000" w:rsidRPr="00000000">
        <w:rPr>
          <w:rtl w:val="0"/>
        </w:rPr>
        <w:t xml:space="preserve">, </w:t>
      </w:r>
      <w:hyperlink r:id="rId1885">
        <w:r w:rsidDel="00000000" w:rsidR="00000000" w:rsidRPr="00000000">
          <w:rPr>
            <w:color w:val="1155cc"/>
            <w:u w:val="single"/>
            <w:rtl w:val="0"/>
          </w:rPr>
          <w:t xml:space="preserve">france24.com</w:t>
        </w:r>
      </w:hyperlink>
      <w:r w:rsidDel="00000000" w:rsidR="00000000" w:rsidRPr="00000000">
        <w:rPr>
          <w:rtl w:val="0"/>
        </w:rPr>
        <w:t xml:space="preserve">, </w:t>
      </w:r>
      <w:hyperlink r:id="rId1886">
        <w:r w:rsidDel="00000000" w:rsidR="00000000" w:rsidRPr="00000000">
          <w:rPr>
            <w:color w:val="1155cc"/>
            <w:u w:val="single"/>
            <w:rtl w:val="0"/>
          </w:rPr>
          <w:t xml:space="preserve">al-monitor.com</w:t>
        </w:r>
      </w:hyperlink>
      <w:r w:rsidDel="00000000" w:rsidR="00000000" w:rsidRPr="00000000">
        <w:rPr>
          <w:rtl w:val="0"/>
        </w:rPr>
        <w:t xml:space="preserve">, </w:t>
      </w:r>
      <w:hyperlink r:id="rId1887">
        <w:r w:rsidDel="00000000" w:rsidR="00000000" w:rsidRPr="00000000">
          <w:rPr>
            <w:color w:val="1155cc"/>
            <w:u w:val="single"/>
            <w:rtl w:val="0"/>
          </w:rPr>
          <w:t xml:space="preserve">timesofisrael.com</w:t>
        </w:r>
      </w:hyperlink>
      <w:r w:rsidDel="00000000" w:rsidR="00000000" w:rsidRPr="00000000">
        <w:rPr>
          <w:rtl w:val="0"/>
        </w:rPr>
        <w:t xml:space="preserve">, </w:t>
      </w:r>
      <w:hyperlink r:id="rId1888">
        <w:r w:rsidDel="00000000" w:rsidR="00000000" w:rsidRPr="00000000">
          <w:rPr>
            <w:color w:val="1155cc"/>
            <w:u w:val="single"/>
            <w:rtl w:val="0"/>
          </w:rPr>
          <w:t xml:space="preserve">english.alarabiya.net</w:t>
        </w:r>
      </w:hyperlink>
      <w:r w:rsidDel="00000000" w:rsidR="00000000" w:rsidRPr="00000000">
        <w:rPr>
          <w:rtl w:val="0"/>
        </w:rPr>
        <w:t xml:space="preserve">)</w:t>
      </w:r>
    </w:p>
    <w:p w:rsidR="00000000" w:rsidDel="00000000" w:rsidP="00000000" w:rsidRDefault="00000000" w:rsidRPr="00000000" w14:paraId="000004F0">
      <w:pPr>
        <w:ind w:left="0" w:firstLine="0"/>
        <w:rPr/>
      </w:pPr>
      <w:r w:rsidDel="00000000" w:rsidR="00000000" w:rsidRPr="00000000">
        <w:rPr>
          <w:rtl w:val="0"/>
        </w:rPr>
      </w:r>
    </w:p>
    <w:p w:rsidR="00000000" w:rsidDel="00000000" w:rsidP="00000000" w:rsidRDefault="00000000" w:rsidRPr="00000000" w14:paraId="000004F1">
      <w:pPr>
        <w:ind w:left="0" w:firstLine="0"/>
        <w:rPr/>
      </w:pPr>
      <w:r w:rsidDel="00000000" w:rsidR="00000000" w:rsidRPr="00000000">
        <w:rPr>
          <w:rtl w:val="0"/>
        </w:rPr>
      </w:r>
    </w:p>
    <w:p w:rsidR="00000000" w:rsidDel="00000000" w:rsidP="00000000" w:rsidRDefault="00000000" w:rsidRPr="00000000" w14:paraId="000004F2">
      <w:pPr>
        <w:ind w:left="0" w:firstLine="0"/>
        <w:rPr>
          <w:b w:val="1"/>
        </w:rPr>
      </w:pPr>
      <w:r w:rsidDel="00000000" w:rsidR="00000000" w:rsidRPr="00000000">
        <w:rPr>
          <w:b w:val="1"/>
          <w:rtl w:val="0"/>
        </w:rPr>
        <w:t xml:space="preserve">Current status &amp; leverage points (Aug 2025)</w:t>
      </w:r>
    </w:p>
    <w:p w:rsidR="00000000" w:rsidDel="00000000" w:rsidP="00000000" w:rsidRDefault="00000000" w:rsidRPr="00000000" w14:paraId="000004F3">
      <w:pPr>
        <w:ind w:left="0" w:firstLine="0"/>
        <w:rPr/>
      </w:pPr>
      <w:r w:rsidDel="00000000" w:rsidR="00000000" w:rsidRPr="00000000">
        <w:rPr>
          <w:rtl w:val="0"/>
        </w:rPr>
      </w:r>
    </w:p>
    <w:p w:rsidR="00000000" w:rsidDel="00000000" w:rsidP="00000000" w:rsidRDefault="00000000" w:rsidRPr="00000000" w14:paraId="000004F4">
      <w:pPr>
        <w:numPr>
          <w:ilvl w:val="0"/>
          <w:numId w:val="31"/>
        </w:numPr>
        <w:ind w:left="720" w:hanging="360"/>
        <w:rPr>
          <w:u w:val="none"/>
        </w:rPr>
      </w:pPr>
      <w:r w:rsidDel="00000000" w:rsidR="00000000" w:rsidRPr="00000000">
        <w:rPr>
          <w:b w:val="1"/>
          <w:rtl w:val="0"/>
        </w:rPr>
        <w:t xml:space="preserve">Engagement track.</w:t>
      </w:r>
      <w:r w:rsidDel="00000000" w:rsidR="00000000" w:rsidRPr="00000000">
        <w:rPr>
          <w:rtl w:val="0"/>
        </w:rPr>
        <w:t xml:space="preserve"> The UN-convened Doha platform </w:t>
      </w:r>
      <w:r w:rsidDel="00000000" w:rsidR="00000000" w:rsidRPr="00000000">
        <w:rPr>
          <w:b w:val="1"/>
          <w:rtl w:val="0"/>
        </w:rPr>
        <w:t xml:space="preserve">reconvened in late June 2025 with Taliban participation</w:t>
      </w:r>
      <w:r w:rsidDel="00000000" w:rsidR="00000000" w:rsidRPr="00000000">
        <w:rPr>
          <w:rtl w:val="0"/>
        </w:rPr>
        <w:t xml:space="preserve"> (the third “working-group” round), confirming that the venue exists for issue-specific talks; in parallel, the Security Council’s June 23 briefing cautioned that engagement must </w:t>
      </w:r>
      <w:r w:rsidDel="00000000" w:rsidR="00000000" w:rsidRPr="00000000">
        <w:rPr>
          <w:b w:val="1"/>
          <w:rtl w:val="0"/>
        </w:rPr>
        <w:t xml:space="preserve">not normalize restrictive, discriminatory policies</w:t>
      </w:r>
      <w:r w:rsidDel="00000000" w:rsidR="00000000" w:rsidRPr="00000000">
        <w:rPr>
          <w:rtl w:val="0"/>
        </w:rPr>
        <w:t xml:space="preserve"> absent concrete rights progress. </w:t>
      </w:r>
    </w:p>
    <w:p w:rsidR="00000000" w:rsidDel="00000000" w:rsidP="00000000" w:rsidRDefault="00000000" w:rsidRPr="00000000" w14:paraId="000004F5">
      <w:pPr>
        <w:numPr>
          <w:ilvl w:val="0"/>
          <w:numId w:val="31"/>
        </w:numPr>
        <w:ind w:left="720" w:hanging="360"/>
        <w:rPr>
          <w:u w:val="none"/>
        </w:rPr>
      </w:pPr>
      <w:r w:rsidDel="00000000" w:rsidR="00000000" w:rsidRPr="00000000">
        <w:rPr>
          <w:b w:val="1"/>
          <w:rtl w:val="0"/>
        </w:rPr>
        <w:t xml:space="preserve">Human rights baseline.</w:t>
      </w:r>
      <w:r w:rsidDel="00000000" w:rsidR="00000000" w:rsidRPr="00000000">
        <w:rPr>
          <w:rtl w:val="0"/>
        </w:rPr>
        <w:t xml:space="preserve"> In 2025, </w:t>
      </w:r>
      <w:r w:rsidDel="00000000" w:rsidR="00000000" w:rsidRPr="00000000">
        <w:rPr>
          <w:b w:val="1"/>
          <w:rtl w:val="0"/>
        </w:rPr>
        <w:t xml:space="preserve">UN Women</w:t>
      </w:r>
      <w:r w:rsidDel="00000000" w:rsidR="00000000" w:rsidRPr="00000000">
        <w:rPr>
          <w:rtl w:val="0"/>
        </w:rPr>
        <w:t xml:space="preserve"> documents that no Taliban edicts curbing women’s rights have been reversed; reporting also notes </w:t>
      </w:r>
      <w:r w:rsidDel="00000000" w:rsidR="00000000" w:rsidRPr="00000000">
        <w:rPr>
          <w:b w:val="1"/>
          <w:rtl w:val="0"/>
        </w:rPr>
        <w:t xml:space="preserve">death threats against Afghan female UN staff</w:t>
      </w:r>
      <w:r w:rsidDel="00000000" w:rsidR="00000000" w:rsidRPr="00000000">
        <w:rPr>
          <w:rtl w:val="0"/>
        </w:rPr>
        <w:t xml:space="preserve"> in May (now under investigation), reinforcing that intimidation of Afghan women in UN/NGO roles remains a live risk.</w:t>
      </w:r>
    </w:p>
    <w:p w:rsidR="00000000" w:rsidDel="00000000" w:rsidP="00000000" w:rsidRDefault="00000000" w:rsidRPr="00000000" w14:paraId="000004F6">
      <w:pPr>
        <w:numPr>
          <w:ilvl w:val="0"/>
          <w:numId w:val="31"/>
        </w:numPr>
        <w:ind w:left="720" w:hanging="360"/>
        <w:rPr>
          <w:u w:val="none"/>
        </w:rPr>
      </w:pPr>
      <w:r w:rsidDel="00000000" w:rsidR="00000000" w:rsidRPr="00000000">
        <w:rPr>
          <w:b w:val="1"/>
          <w:rtl w:val="0"/>
        </w:rPr>
        <w:t xml:space="preserve">Corridors &amp; energy.</w:t>
      </w:r>
      <w:r w:rsidDel="00000000" w:rsidR="00000000" w:rsidRPr="00000000">
        <w:rPr>
          <w:rtl w:val="0"/>
        </w:rPr>
        <w:t xml:space="preserve"> The </w:t>
      </w:r>
      <w:r w:rsidDel="00000000" w:rsidR="00000000" w:rsidRPr="00000000">
        <w:rPr>
          <w:b w:val="1"/>
          <w:rtl w:val="0"/>
        </w:rPr>
        <w:t xml:space="preserve">World Bank</w:t>
      </w:r>
      <w:r w:rsidDel="00000000" w:rsidR="00000000" w:rsidRPr="00000000">
        <w:rPr>
          <w:rtl w:val="0"/>
        </w:rPr>
        <w:t xml:space="preserve"> confirms </w:t>
      </w:r>
      <w:r w:rsidDel="00000000" w:rsidR="00000000" w:rsidRPr="00000000">
        <w:rPr>
          <w:b w:val="1"/>
          <w:rtl w:val="0"/>
        </w:rPr>
        <w:t xml:space="preserve">CASA-1000 implementation has resumed in Afghanistan</w:t>
      </w:r>
      <w:r w:rsidDel="00000000" w:rsidR="00000000" w:rsidRPr="00000000">
        <w:rPr>
          <w:rtl w:val="0"/>
        </w:rPr>
        <w:t xml:space="preserve"> under an adjusted modality, while northern segments continue toward a </w:t>
      </w:r>
      <w:r w:rsidDel="00000000" w:rsidR="00000000" w:rsidRPr="00000000">
        <w:rPr>
          <w:b w:val="1"/>
          <w:rtl w:val="0"/>
        </w:rPr>
        <w:t xml:space="preserve">2026 completion / 2027 operations</w:t>
      </w:r>
      <w:r w:rsidDel="00000000" w:rsidR="00000000" w:rsidRPr="00000000">
        <w:rPr>
          <w:rtl w:val="0"/>
        </w:rPr>
        <w:t xml:space="preserve"> target; </w:t>
      </w:r>
      <w:r w:rsidDel="00000000" w:rsidR="00000000" w:rsidRPr="00000000">
        <w:rPr>
          <w:b w:val="1"/>
          <w:rtl w:val="0"/>
        </w:rPr>
        <w:t xml:space="preserve">TAPI</w:t>
      </w:r>
      <w:r w:rsidDel="00000000" w:rsidR="00000000" w:rsidRPr="00000000">
        <w:rPr>
          <w:rtl w:val="0"/>
        </w:rPr>
        <w:t xml:space="preserve"> discussions and limited on-ground works </w:t>
      </w:r>
      <w:r w:rsidDel="00000000" w:rsidR="00000000" w:rsidRPr="00000000">
        <w:rPr>
          <w:b w:val="1"/>
          <w:rtl w:val="0"/>
        </w:rPr>
        <w:t xml:space="preserve">re-opened in 2025</w:t>
      </w:r>
      <w:r w:rsidDel="00000000" w:rsidR="00000000" w:rsidRPr="00000000">
        <w:rPr>
          <w:rtl w:val="0"/>
        </w:rPr>
        <w:t xml:space="preserve">. </w:t>
      </w:r>
    </w:p>
    <w:p w:rsidR="00000000" w:rsidDel="00000000" w:rsidP="00000000" w:rsidRDefault="00000000" w:rsidRPr="00000000" w14:paraId="000004F7">
      <w:pPr>
        <w:numPr>
          <w:ilvl w:val="0"/>
          <w:numId w:val="31"/>
        </w:numPr>
        <w:ind w:left="720" w:hanging="360"/>
        <w:rPr>
          <w:u w:val="none"/>
        </w:rPr>
      </w:pPr>
      <w:r w:rsidDel="00000000" w:rsidR="00000000" w:rsidRPr="00000000">
        <w:rPr>
          <w:b w:val="1"/>
          <w:rtl w:val="0"/>
        </w:rPr>
        <w:t xml:space="preserve">China/Russia vectors.</w:t>
      </w:r>
      <w:r w:rsidDel="00000000" w:rsidR="00000000" w:rsidRPr="00000000">
        <w:rPr>
          <w:rtl w:val="0"/>
        </w:rPr>
        <w:t xml:space="preserve"> </w:t>
      </w:r>
      <w:r w:rsidDel="00000000" w:rsidR="00000000" w:rsidRPr="00000000">
        <w:rPr>
          <w:b w:val="1"/>
          <w:rtl w:val="0"/>
        </w:rPr>
        <w:t xml:space="preserve">China</w:t>
      </w:r>
      <w:r w:rsidDel="00000000" w:rsidR="00000000" w:rsidRPr="00000000">
        <w:rPr>
          <w:rtl w:val="0"/>
        </w:rPr>
        <w:t xml:space="preserve"> has signaled </w:t>
      </w:r>
      <w:r w:rsidDel="00000000" w:rsidR="00000000" w:rsidRPr="00000000">
        <w:rPr>
          <w:b w:val="1"/>
          <w:rtl w:val="0"/>
        </w:rPr>
        <w:t xml:space="preserve">tariff-free access</w:t>
      </w:r>
      <w:r w:rsidDel="00000000" w:rsidR="00000000" w:rsidRPr="00000000">
        <w:rPr>
          <w:rtl w:val="0"/>
        </w:rPr>
        <w:t xml:space="preserve"> and explored </w:t>
      </w:r>
      <w:r w:rsidDel="00000000" w:rsidR="00000000" w:rsidRPr="00000000">
        <w:rPr>
          <w:b w:val="1"/>
          <w:rtl w:val="0"/>
        </w:rPr>
        <w:t xml:space="preserve">CPEC extensions toward Afghanistan</w:t>
      </w:r>
      <w:r w:rsidDel="00000000" w:rsidR="00000000" w:rsidRPr="00000000">
        <w:rPr>
          <w:rtl w:val="0"/>
        </w:rPr>
        <w:t xml:space="preserve">, while </w:t>
      </w:r>
      <w:r w:rsidDel="00000000" w:rsidR="00000000" w:rsidRPr="00000000">
        <w:rPr>
          <w:b w:val="1"/>
          <w:rtl w:val="0"/>
        </w:rPr>
        <w:t xml:space="preserve">Russia</w:t>
      </w:r>
      <w:r w:rsidDel="00000000" w:rsidR="00000000" w:rsidRPr="00000000">
        <w:rPr>
          <w:rtl w:val="0"/>
        </w:rPr>
        <w:t xml:space="preserve"> in 2025 both </w:t>
      </w:r>
      <w:r w:rsidDel="00000000" w:rsidR="00000000" w:rsidRPr="00000000">
        <w:rPr>
          <w:b w:val="1"/>
          <w:rtl w:val="0"/>
        </w:rPr>
        <w:t xml:space="preserve">removed the Taliban from its terrorist list</w:t>
      </w:r>
      <w:r w:rsidDel="00000000" w:rsidR="00000000" w:rsidRPr="00000000">
        <w:rPr>
          <w:rtl w:val="0"/>
        </w:rPr>
        <w:t xml:space="preserve"> and publicly </w:t>
      </w:r>
      <w:r w:rsidDel="00000000" w:rsidR="00000000" w:rsidRPr="00000000">
        <w:rPr>
          <w:b w:val="1"/>
          <w:rtl w:val="0"/>
        </w:rPr>
        <w:t xml:space="preserve">offered counter-ISIS-K cooperation</w:t>
      </w:r>
      <w:r w:rsidDel="00000000" w:rsidR="00000000" w:rsidRPr="00000000">
        <w:rPr>
          <w:rtl w:val="0"/>
        </w:rPr>
        <w:t xml:space="preserve">—all of which shape incentives but do not remove the need for strict conditionality in any engagement. </w:t>
      </w:r>
    </w:p>
    <w:p w:rsidR="00000000" w:rsidDel="00000000" w:rsidP="00000000" w:rsidRDefault="00000000" w:rsidRPr="00000000" w14:paraId="000004F8">
      <w:pPr>
        <w:ind w:left="0" w:firstLine="0"/>
        <w:rPr/>
      </w:pPr>
      <w:r w:rsidDel="00000000" w:rsidR="00000000" w:rsidRPr="00000000">
        <w:rPr>
          <w:rtl w:val="0"/>
        </w:rPr>
      </w:r>
    </w:p>
    <w:p w:rsidR="00000000" w:rsidDel="00000000" w:rsidP="00000000" w:rsidRDefault="00000000" w:rsidRPr="00000000" w14:paraId="000004F9">
      <w:pPr>
        <w:ind w:left="0" w:firstLine="0"/>
        <w:rPr/>
      </w:pPr>
      <w:r w:rsidDel="00000000" w:rsidR="00000000" w:rsidRPr="00000000">
        <w:rPr>
          <w:rtl w:val="0"/>
        </w:rPr>
        <w:t xml:space="preserve">(</w:t>
      </w:r>
      <w:hyperlink r:id="rId1889">
        <w:r w:rsidDel="00000000" w:rsidR="00000000" w:rsidRPr="00000000">
          <w:rPr>
            <w:color w:val="1155cc"/>
            <w:u w:val="single"/>
            <w:rtl w:val="0"/>
          </w:rPr>
          <w:t xml:space="preserve">afintl.com</w:t>
        </w:r>
      </w:hyperlink>
      <w:r w:rsidDel="00000000" w:rsidR="00000000" w:rsidRPr="00000000">
        <w:rPr>
          <w:rtl w:val="0"/>
        </w:rPr>
        <w:t xml:space="preserve">, </w:t>
      </w:r>
      <w:hyperlink r:id="rId1890">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1891">
        <w:r w:rsidDel="00000000" w:rsidR="00000000" w:rsidRPr="00000000">
          <w:rPr>
            <w:color w:val="1155cc"/>
            <w:u w:val="single"/>
            <w:rtl w:val="0"/>
          </w:rPr>
          <w:t xml:space="preserve">press.un.org</w:t>
        </w:r>
      </w:hyperlink>
      <w:r w:rsidDel="00000000" w:rsidR="00000000" w:rsidRPr="00000000">
        <w:rPr>
          <w:rtl w:val="0"/>
        </w:rPr>
        <w:t xml:space="preserve">, </w:t>
      </w:r>
      <w:hyperlink r:id="rId1892">
        <w:r w:rsidDel="00000000" w:rsidR="00000000" w:rsidRPr="00000000">
          <w:rPr>
            <w:color w:val="1155cc"/>
            <w:u w:val="single"/>
            <w:rtl w:val="0"/>
          </w:rPr>
          <w:t xml:space="preserve">unwomen.org</w:t>
        </w:r>
      </w:hyperlink>
      <w:r w:rsidDel="00000000" w:rsidR="00000000" w:rsidRPr="00000000">
        <w:rPr>
          <w:rtl w:val="0"/>
        </w:rPr>
        <w:t xml:space="preserve">, </w:t>
      </w:r>
      <w:hyperlink r:id="rId1893">
        <w:r w:rsidDel="00000000" w:rsidR="00000000" w:rsidRPr="00000000">
          <w:rPr>
            <w:color w:val="1155cc"/>
            <w:u w:val="single"/>
            <w:rtl w:val="0"/>
          </w:rPr>
          <w:t xml:space="preserve">politico.com</w:t>
        </w:r>
      </w:hyperlink>
      <w:r w:rsidDel="00000000" w:rsidR="00000000" w:rsidRPr="00000000">
        <w:rPr>
          <w:rtl w:val="0"/>
        </w:rPr>
        <w:t xml:space="preserve">, </w:t>
      </w:r>
      <w:hyperlink r:id="rId1894">
        <w:r w:rsidDel="00000000" w:rsidR="00000000" w:rsidRPr="00000000">
          <w:rPr>
            <w:color w:val="1155cc"/>
            <w:u w:val="single"/>
            <w:rtl w:val="0"/>
          </w:rPr>
          <w:t xml:space="preserve">documents1.worldbank.org</w:t>
        </w:r>
      </w:hyperlink>
      <w:r w:rsidDel="00000000" w:rsidR="00000000" w:rsidRPr="00000000">
        <w:rPr>
          <w:rtl w:val="0"/>
        </w:rPr>
        <w:t xml:space="preserve">, </w:t>
      </w:r>
      <w:hyperlink r:id="rId1895">
        <w:r w:rsidDel="00000000" w:rsidR="00000000" w:rsidRPr="00000000">
          <w:rPr>
            <w:color w:val="1155cc"/>
            <w:u w:val="single"/>
            <w:rtl w:val="0"/>
          </w:rPr>
          <w:t xml:space="preserve">moderndiplomacy.eu</w:t>
        </w:r>
      </w:hyperlink>
      <w:r w:rsidDel="00000000" w:rsidR="00000000" w:rsidRPr="00000000">
        <w:rPr>
          <w:rtl w:val="0"/>
        </w:rPr>
        <w:t xml:space="preserve">, </w:t>
      </w:r>
      <w:hyperlink r:id="rId1896">
        <w:r w:rsidDel="00000000" w:rsidR="00000000" w:rsidRPr="00000000">
          <w:rPr>
            <w:color w:val="1155cc"/>
            <w:u w:val="single"/>
            <w:rtl w:val="0"/>
          </w:rPr>
          <w:t xml:space="preserve">amu.tv</w:t>
        </w:r>
      </w:hyperlink>
      <w:r w:rsidDel="00000000" w:rsidR="00000000" w:rsidRPr="00000000">
        <w:rPr>
          <w:rtl w:val="0"/>
        </w:rPr>
        <w:t xml:space="preserve">, </w:t>
      </w:r>
      <w:hyperlink r:id="rId1897">
        <w:r w:rsidDel="00000000" w:rsidR="00000000" w:rsidRPr="00000000">
          <w:rPr>
            <w:color w:val="1155cc"/>
            <w:u w:val="single"/>
            <w:rtl w:val="0"/>
          </w:rPr>
          <w:t xml:space="preserve">tolonews.com</w:t>
        </w:r>
      </w:hyperlink>
      <w:r w:rsidDel="00000000" w:rsidR="00000000" w:rsidRPr="00000000">
        <w:rPr>
          <w:rtl w:val="0"/>
        </w:rPr>
        <w:t xml:space="preserve">, </w:t>
      </w:r>
      <w:hyperlink r:id="rId1898">
        <w:r w:rsidDel="00000000" w:rsidR="00000000" w:rsidRPr="00000000">
          <w:rPr>
            <w:color w:val="1155cc"/>
            <w:u w:val="single"/>
            <w:rtl w:val="0"/>
          </w:rPr>
          <w:t xml:space="preserve">reuters.com</w:t>
        </w:r>
      </w:hyperlink>
      <w:r w:rsidDel="00000000" w:rsidR="00000000" w:rsidRPr="00000000">
        <w:rPr>
          <w:rtl w:val="0"/>
        </w:rPr>
        <w:t xml:space="preserve">, </w:t>
      </w:r>
      <w:hyperlink r:id="rId1899">
        <w:r w:rsidDel="00000000" w:rsidR="00000000" w:rsidRPr="00000000">
          <w:rPr>
            <w:color w:val="1155cc"/>
            <w:u w:val="single"/>
            <w:rtl w:val="0"/>
          </w:rPr>
          <w:t xml:space="preserve">arabnews.pk</w:t>
        </w:r>
      </w:hyperlink>
      <w:r w:rsidDel="00000000" w:rsidR="00000000" w:rsidRPr="00000000">
        <w:rPr>
          <w:rtl w:val="0"/>
        </w:rPr>
        <w:t xml:space="preserve">)</w:t>
      </w:r>
    </w:p>
    <w:p w:rsidR="00000000" w:rsidDel="00000000" w:rsidP="00000000" w:rsidRDefault="00000000" w:rsidRPr="00000000" w14:paraId="000004FA">
      <w:pPr>
        <w:ind w:left="0" w:firstLine="0"/>
        <w:rPr/>
      </w:pPr>
      <w:r w:rsidDel="00000000" w:rsidR="00000000" w:rsidRPr="00000000">
        <w:rPr>
          <w:rtl w:val="0"/>
        </w:rPr>
      </w:r>
    </w:p>
    <w:p w:rsidR="00000000" w:rsidDel="00000000" w:rsidP="00000000" w:rsidRDefault="00000000" w:rsidRPr="00000000" w14:paraId="000004FB">
      <w:pPr>
        <w:ind w:left="0" w:firstLine="0"/>
        <w:rPr>
          <w:b w:val="1"/>
        </w:rPr>
      </w:pPr>
      <w:r w:rsidDel="00000000" w:rsidR="00000000" w:rsidRPr="00000000">
        <w:rPr>
          <w:b w:val="1"/>
          <w:rtl w:val="0"/>
        </w:rPr>
        <w:t xml:space="preserve">Inclusive de-escalation design — indicative options </w:t>
      </w:r>
    </w:p>
    <w:p w:rsidR="00000000" w:rsidDel="00000000" w:rsidP="00000000" w:rsidRDefault="00000000" w:rsidRPr="00000000" w14:paraId="000004FC">
      <w:pPr>
        <w:ind w:left="0" w:firstLine="0"/>
        <w:rPr/>
      </w:pPr>
      <w:r w:rsidDel="00000000" w:rsidR="00000000" w:rsidRPr="00000000">
        <w:rPr>
          <w:rtl w:val="0"/>
        </w:rPr>
      </w:r>
    </w:p>
    <w:p w:rsidR="00000000" w:rsidDel="00000000" w:rsidP="00000000" w:rsidRDefault="00000000" w:rsidRPr="00000000" w14:paraId="000004FD">
      <w:pPr>
        <w:numPr>
          <w:ilvl w:val="0"/>
          <w:numId w:val="180"/>
        </w:numPr>
        <w:ind w:left="720" w:hanging="360"/>
        <w:rPr>
          <w:u w:val="none"/>
        </w:rPr>
      </w:pPr>
      <w:r w:rsidDel="00000000" w:rsidR="00000000" w:rsidRPr="00000000">
        <w:rPr>
          <w:b w:val="1"/>
          <w:rtl w:val="0"/>
        </w:rPr>
        <w:t xml:space="preserve">Refugees-for-stability bargain (Pakistan/Iran link).</w:t>
      </w:r>
      <w:r w:rsidDel="00000000" w:rsidR="00000000" w:rsidRPr="00000000">
        <w:rPr>
          <w:rtl w:val="0"/>
        </w:rPr>
        <w:t xml:space="preserve"> Tie </w:t>
      </w:r>
      <w:r w:rsidDel="00000000" w:rsidR="00000000" w:rsidRPr="00000000">
        <w:rPr>
          <w:b w:val="1"/>
          <w:rtl w:val="0"/>
        </w:rPr>
        <w:t xml:space="preserve">orderly, voluntary</w:t>
      </w:r>
      <w:r w:rsidDel="00000000" w:rsidR="00000000" w:rsidRPr="00000000">
        <w:rPr>
          <w:rtl w:val="0"/>
        </w:rPr>
        <w:t xml:space="preserve"> returns and protection against </w:t>
      </w:r>
      <w:r w:rsidDel="00000000" w:rsidR="00000000" w:rsidRPr="00000000">
        <w:rPr>
          <w:b w:val="1"/>
          <w:rtl w:val="0"/>
        </w:rPr>
        <w:t xml:space="preserve">forced refoulement</w:t>
      </w:r>
      <w:r w:rsidDel="00000000" w:rsidR="00000000" w:rsidRPr="00000000">
        <w:rPr>
          <w:rtl w:val="0"/>
        </w:rPr>
        <w:t xml:space="preserve"> to a donor-funded </w:t>
      </w:r>
      <w:r w:rsidDel="00000000" w:rsidR="00000000" w:rsidRPr="00000000">
        <w:rPr>
          <w:b w:val="1"/>
          <w:rtl w:val="0"/>
        </w:rPr>
        <w:t xml:space="preserve">reintegration window</w:t>
      </w:r>
      <w:r w:rsidDel="00000000" w:rsidR="00000000" w:rsidRPr="00000000">
        <w:rPr>
          <w:rtl w:val="0"/>
        </w:rPr>
        <w:t xml:space="preserve"> inside Afghanistan (housing/jobs/WASH), verified by </w:t>
      </w:r>
      <w:r w:rsidDel="00000000" w:rsidR="00000000" w:rsidRPr="00000000">
        <w:rPr>
          <w:b w:val="1"/>
          <w:rtl w:val="0"/>
        </w:rPr>
        <w:t xml:space="preserve">UNHCR/IOM</w:t>
      </w:r>
      <w:r w:rsidDel="00000000" w:rsidR="00000000" w:rsidRPr="00000000">
        <w:rPr>
          <w:rtl w:val="0"/>
        </w:rPr>
        <w:t xml:space="preserve"> and supported by </w:t>
      </w:r>
      <w:r w:rsidDel="00000000" w:rsidR="00000000" w:rsidRPr="00000000">
        <w:rPr>
          <w:b w:val="1"/>
          <w:rtl w:val="0"/>
        </w:rPr>
        <w:t xml:space="preserve">border hotlines</w:t>
      </w:r>
      <w:r w:rsidDel="00000000" w:rsidR="00000000" w:rsidRPr="00000000">
        <w:rPr>
          <w:rtl w:val="0"/>
        </w:rPr>
        <w:t xml:space="preserve">. Rationale: Pakistan has </w:t>
      </w:r>
      <w:r w:rsidDel="00000000" w:rsidR="00000000" w:rsidRPr="00000000">
        <w:rPr>
          <w:b w:val="1"/>
          <w:rtl w:val="0"/>
        </w:rPr>
        <w:t xml:space="preserve">begun deporting registered PoR holders</w:t>
      </w:r>
      <w:r w:rsidDel="00000000" w:rsidR="00000000" w:rsidRPr="00000000">
        <w:rPr>
          <w:rtl w:val="0"/>
        </w:rPr>
        <w:t xml:space="preserve"> ahead of a </w:t>
      </w:r>
      <w:r w:rsidDel="00000000" w:rsidR="00000000" w:rsidRPr="00000000">
        <w:rPr>
          <w:b w:val="1"/>
          <w:rtl w:val="0"/>
        </w:rPr>
        <w:t xml:space="preserve">Sept 1, 2025</w:t>
      </w:r>
      <w:r w:rsidDel="00000000" w:rsidR="00000000" w:rsidRPr="00000000">
        <w:rPr>
          <w:rtl w:val="0"/>
        </w:rPr>
        <w:t xml:space="preserve"> deadline; UNHCR has formally objected and reported arrests/detentions of PoR holders. Iran has simultaneously surged expulsions through summer 2025. For practical mechanics: UNHCR and IOM already run </w:t>
      </w:r>
      <w:r w:rsidDel="00000000" w:rsidR="00000000" w:rsidRPr="00000000">
        <w:rPr>
          <w:b w:val="1"/>
          <w:rtl w:val="0"/>
        </w:rPr>
        <w:t xml:space="preserve">hotlines/flow-monitoring</w:t>
      </w:r>
      <w:r w:rsidDel="00000000" w:rsidR="00000000" w:rsidRPr="00000000">
        <w:rPr>
          <w:rtl w:val="0"/>
        </w:rPr>
        <w:t xml:space="preserve"> and publish weekly returns updates—structures that can scale for verification.</w:t>
      </w:r>
    </w:p>
    <w:p w:rsidR="00000000" w:rsidDel="00000000" w:rsidP="00000000" w:rsidRDefault="00000000" w:rsidRPr="00000000" w14:paraId="000004FE">
      <w:pPr>
        <w:numPr>
          <w:ilvl w:val="0"/>
          <w:numId w:val="180"/>
        </w:numPr>
        <w:ind w:left="720" w:hanging="360"/>
        <w:rPr>
          <w:u w:val="none"/>
        </w:rPr>
      </w:pPr>
      <w:r w:rsidDel="00000000" w:rsidR="00000000" w:rsidRPr="00000000">
        <w:rPr>
          <w:b w:val="1"/>
          <w:rtl w:val="0"/>
        </w:rPr>
        <w:t xml:space="preserve">Counter-ISKP floor.</w:t>
      </w:r>
      <w:r w:rsidDel="00000000" w:rsidR="00000000" w:rsidRPr="00000000">
        <w:rPr>
          <w:rtl w:val="0"/>
        </w:rPr>
        <w:t xml:space="preserve"> Use </w:t>
      </w:r>
      <w:r w:rsidDel="00000000" w:rsidR="00000000" w:rsidRPr="00000000">
        <w:rPr>
          <w:b w:val="1"/>
          <w:rtl w:val="0"/>
        </w:rPr>
        <w:t xml:space="preserve">Doha</w:t>
      </w:r>
      <w:r w:rsidDel="00000000" w:rsidR="00000000" w:rsidRPr="00000000">
        <w:rPr>
          <w:rtl w:val="0"/>
        </w:rPr>
        <w:t xml:space="preserve"> working groups to codify a </w:t>
      </w:r>
      <w:r w:rsidDel="00000000" w:rsidR="00000000" w:rsidRPr="00000000">
        <w:rPr>
          <w:b w:val="1"/>
          <w:rtl w:val="0"/>
        </w:rPr>
        <w:t xml:space="preserve">verifiable non-export</w:t>
      </w:r>
      <w:r w:rsidDel="00000000" w:rsidR="00000000" w:rsidRPr="00000000">
        <w:rPr>
          <w:rtl w:val="0"/>
        </w:rPr>
        <w:t xml:space="preserve"> commitment (incident time-stamps, detainee/expulsion reporting), leveraging </w:t>
      </w:r>
      <w:r w:rsidDel="00000000" w:rsidR="00000000" w:rsidRPr="00000000">
        <w:rPr>
          <w:b w:val="1"/>
          <w:rtl w:val="0"/>
        </w:rPr>
        <w:t xml:space="preserve">Russia’s and China’s</w:t>
      </w:r>
      <w:r w:rsidDel="00000000" w:rsidR="00000000" w:rsidRPr="00000000">
        <w:rPr>
          <w:rtl w:val="0"/>
        </w:rPr>
        <w:t xml:space="preserve"> shared concern about ISIS-K to widen monitoring buy-in. Recent </w:t>
      </w:r>
      <w:r w:rsidDel="00000000" w:rsidR="00000000" w:rsidRPr="00000000">
        <w:rPr>
          <w:b w:val="1"/>
          <w:rtl w:val="0"/>
        </w:rPr>
        <w:t xml:space="preserve">U.S. and FATF</w:t>
      </w:r>
      <w:r w:rsidDel="00000000" w:rsidR="00000000" w:rsidRPr="00000000">
        <w:rPr>
          <w:rtl w:val="0"/>
        </w:rPr>
        <w:t xml:space="preserve"> materials also flag ISIS-K external plotting/financing. Russia has moved to </w:t>
      </w:r>
      <w:r w:rsidDel="00000000" w:rsidR="00000000" w:rsidRPr="00000000">
        <w:rPr>
          <w:b w:val="1"/>
          <w:rtl w:val="0"/>
        </w:rPr>
        <w:t xml:space="preserve">suspend the Taliban’s terrorist designation</w:t>
      </w:r>
      <w:r w:rsidDel="00000000" w:rsidR="00000000" w:rsidRPr="00000000">
        <w:rPr>
          <w:rtl w:val="0"/>
        </w:rPr>
        <w:t xml:space="preserve">, signaling a channel that can be harnessed for CT assurances.</w:t>
      </w:r>
    </w:p>
    <w:p w:rsidR="00000000" w:rsidDel="00000000" w:rsidP="00000000" w:rsidRDefault="00000000" w:rsidRPr="00000000" w14:paraId="000004FF">
      <w:pPr>
        <w:numPr>
          <w:ilvl w:val="0"/>
          <w:numId w:val="180"/>
        </w:numPr>
        <w:ind w:left="720" w:hanging="360"/>
        <w:rPr>
          <w:u w:val="none"/>
        </w:rPr>
      </w:pPr>
      <w:r w:rsidDel="00000000" w:rsidR="00000000" w:rsidRPr="00000000">
        <w:rPr>
          <w:b w:val="1"/>
          <w:rtl w:val="0"/>
        </w:rPr>
        <w:t xml:space="preserve">Conditional corridor support.</w:t>
      </w:r>
      <w:r w:rsidDel="00000000" w:rsidR="00000000" w:rsidRPr="00000000">
        <w:rPr>
          <w:rtl w:val="0"/>
        </w:rPr>
        <w:t xml:space="preserve"> Sequence technical help for </w:t>
      </w:r>
      <w:r w:rsidDel="00000000" w:rsidR="00000000" w:rsidRPr="00000000">
        <w:rPr>
          <w:b w:val="1"/>
          <w:rtl w:val="0"/>
        </w:rPr>
        <w:t xml:space="preserve">CASA-1000</w:t>
      </w:r>
      <w:r w:rsidDel="00000000" w:rsidR="00000000" w:rsidRPr="00000000">
        <w:rPr>
          <w:rtl w:val="0"/>
        </w:rPr>
        <w:t xml:space="preserve"> and </w:t>
      </w:r>
      <w:r w:rsidDel="00000000" w:rsidR="00000000" w:rsidRPr="00000000">
        <w:rPr>
          <w:b w:val="1"/>
          <w:rtl w:val="0"/>
        </w:rPr>
        <w:t xml:space="preserve">Trans-Afghan (UAP) rail</w:t>
      </w:r>
      <w:r w:rsidDel="00000000" w:rsidR="00000000" w:rsidRPr="00000000">
        <w:rPr>
          <w:rtl w:val="0"/>
        </w:rPr>
        <w:t xml:space="preserve"> plus trade facilitation </w:t>
      </w:r>
      <w:r w:rsidDel="00000000" w:rsidR="00000000" w:rsidRPr="00000000">
        <w:rPr>
          <w:b w:val="1"/>
          <w:rtl w:val="0"/>
        </w:rPr>
        <w:t xml:space="preserve">against rights and CT benchmarks</w:t>
      </w:r>
      <w:r w:rsidDel="00000000" w:rsidR="00000000" w:rsidRPr="00000000">
        <w:rPr>
          <w:rtl w:val="0"/>
        </w:rPr>
        <w:t xml:space="preserve">—benefits unlock only as women’s access and CT performance improve. CASA-1000 </w:t>
      </w:r>
      <w:r w:rsidDel="00000000" w:rsidR="00000000" w:rsidRPr="00000000">
        <w:rPr>
          <w:b w:val="1"/>
          <w:rtl w:val="0"/>
        </w:rPr>
        <w:t xml:space="preserve">resumed</w:t>
      </w:r>
      <w:r w:rsidDel="00000000" w:rsidR="00000000" w:rsidRPr="00000000">
        <w:rPr>
          <w:rtl w:val="0"/>
        </w:rPr>
        <w:t xml:space="preserve"> on the Afghan segment under a World Bank approach in 2024/25; UAP rail partners </w:t>
      </w:r>
      <w:r w:rsidDel="00000000" w:rsidR="00000000" w:rsidRPr="00000000">
        <w:rPr>
          <w:b w:val="1"/>
          <w:rtl w:val="0"/>
        </w:rPr>
        <w:t xml:space="preserve">signed a framework</w:t>
      </w:r>
      <w:r w:rsidDel="00000000" w:rsidR="00000000" w:rsidRPr="00000000">
        <w:rPr>
          <w:rtl w:val="0"/>
        </w:rPr>
        <w:t xml:space="preserve"> in July 2025 to fund a feasibility study (Termez–Naibabad–Maidan Shahr–Logar–Kharlachi).</w:t>
      </w:r>
    </w:p>
    <w:p w:rsidR="00000000" w:rsidDel="00000000" w:rsidP="00000000" w:rsidRDefault="00000000" w:rsidRPr="00000000" w14:paraId="00000500">
      <w:pPr>
        <w:numPr>
          <w:ilvl w:val="0"/>
          <w:numId w:val="180"/>
        </w:numPr>
        <w:ind w:left="720" w:hanging="360"/>
        <w:rPr>
          <w:u w:val="none"/>
        </w:rPr>
      </w:pPr>
      <w:r w:rsidDel="00000000" w:rsidR="00000000" w:rsidRPr="00000000">
        <w:rPr>
          <w:b w:val="1"/>
          <w:rtl w:val="0"/>
        </w:rPr>
        <w:t xml:space="preserve">Water-risk management.</w:t>
      </w:r>
      <w:r w:rsidDel="00000000" w:rsidR="00000000" w:rsidRPr="00000000">
        <w:rPr>
          <w:rtl w:val="0"/>
        </w:rPr>
        <w:t xml:space="preserve"> Stand up an </w:t>
      </w:r>
      <w:r w:rsidDel="00000000" w:rsidR="00000000" w:rsidRPr="00000000">
        <w:rPr>
          <w:b w:val="1"/>
          <w:rtl w:val="0"/>
        </w:rPr>
        <w:t xml:space="preserve">Amu–Helmand hydrology cell</w:t>
      </w:r>
      <w:r w:rsidDel="00000000" w:rsidR="00000000" w:rsidRPr="00000000">
        <w:rPr>
          <w:rtl w:val="0"/>
        </w:rPr>
        <w:t xml:space="preserve"> (neutral technical host) for </w:t>
      </w:r>
      <w:r w:rsidDel="00000000" w:rsidR="00000000" w:rsidRPr="00000000">
        <w:rPr>
          <w:b w:val="1"/>
          <w:rtl w:val="0"/>
        </w:rPr>
        <w:t xml:space="preserve">data-sharing, satellite flow monitoring, and gate-audit protocols</w:t>
      </w:r>
      <w:r w:rsidDel="00000000" w:rsidR="00000000" w:rsidRPr="00000000">
        <w:rPr>
          <w:rtl w:val="0"/>
        </w:rPr>
        <w:t xml:space="preserve">; pair </w:t>
      </w:r>
      <w:r w:rsidDel="00000000" w:rsidR="00000000" w:rsidRPr="00000000">
        <w:rPr>
          <w:b w:val="1"/>
          <w:rtl w:val="0"/>
        </w:rPr>
        <w:t xml:space="preserve">Qosh Tepa</w:t>
      </w:r>
      <w:r w:rsidDel="00000000" w:rsidR="00000000" w:rsidRPr="00000000">
        <w:rPr>
          <w:rtl w:val="0"/>
        </w:rPr>
        <w:t xml:space="preserve"> works with </w:t>
      </w:r>
      <w:r w:rsidDel="00000000" w:rsidR="00000000" w:rsidRPr="00000000">
        <w:rPr>
          <w:b w:val="1"/>
          <w:rtl w:val="0"/>
        </w:rPr>
        <w:t xml:space="preserve">downstream impact caps</w:t>
      </w:r>
      <w:r w:rsidDel="00000000" w:rsidR="00000000" w:rsidRPr="00000000">
        <w:rPr>
          <w:rtl w:val="0"/>
        </w:rPr>
        <w:t xml:space="preserve"> and </w:t>
      </w:r>
      <w:r w:rsidDel="00000000" w:rsidR="00000000" w:rsidRPr="00000000">
        <w:rPr>
          <w:b w:val="1"/>
          <w:rtl w:val="0"/>
        </w:rPr>
        <w:t xml:space="preserve">seasonal release rules</w:t>
      </w:r>
      <w:r w:rsidDel="00000000" w:rsidR="00000000" w:rsidRPr="00000000">
        <w:rPr>
          <w:rtl w:val="0"/>
        </w:rPr>
        <w:t xml:space="preserve"> to reassure Central Asia and Iran. Concern about Qosh Tepa’s downstream effects is explicitly voiced by </w:t>
      </w:r>
      <w:r w:rsidDel="00000000" w:rsidR="00000000" w:rsidRPr="00000000">
        <w:rPr>
          <w:b w:val="1"/>
          <w:rtl w:val="0"/>
        </w:rPr>
        <w:t xml:space="preserve">Uzbekistan/Turkmenistan (and Kazakhstan)</w:t>
      </w:r>
      <w:r w:rsidDel="00000000" w:rsidR="00000000" w:rsidRPr="00000000">
        <w:rPr>
          <w:rtl w:val="0"/>
        </w:rPr>
        <w:t xml:space="preserve">; </w:t>
      </w:r>
      <w:r w:rsidDel="00000000" w:rsidR="00000000" w:rsidRPr="00000000">
        <w:rPr>
          <w:b w:val="1"/>
          <w:rtl w:val="0"/>
        </w:rPr>
        <w:t xml:space="preserve">Helmand water</w:t>
      </w:r>
      <w:r w:rsidDel="00000000" w:rsidR="00000000" w:rsidRPr="00000000">
        <w:rPr>
          <w:rtl w:val="0"/>
        </w:rPr>
        <w:t xml:space="preserve"> remains a live Iran–Afghanistan dispute in 2025.</w:t>
      </w:r>
    </w:p>
    <w:p w:rsidR="00000000" w:rsidDel="00000000" w:rsidP="00000000" w:rsidRDefault="00000000" w:rsidRPr="00000000" w14:paraId="00000501">
      <w:pPr>
        <w:numPr>
          <w:ilvl w:val="0"/>
          <w:numId w:val="180"/>
        </w:numPr>
        <w:ind w:left="720" w:hanging="360"/>
        <w:rPr>
          <w:u w:val="none"/>
        </w:rPr>
      </w:pPr>
      <w:r w:rsidDel="00000000" w:rsidR="00000000" w:rsidRPr="00000000">
        <w:rPr>
          <w:b w:val="1"/>
          <w:rtl w:val="0"/>
        </w:rPr>
        <w:t xml:space="preserve">Narcotics substitution with guardrails.</w:t>
      </w:r>
      <w:r w:rsidDel="00000000" w:rsidR="00000000" w:rsidRPr="00000000">
        <w:rPr>
          <w:rtl w:val="0"/>
        </w:rPr>
        <w:t xml:space="preserve"> Expand </w:t>
      </w:r>
      <w:r w:rsidDel="00000000" w:rsidR="00000000" w:rsidRPr="00000000">
        <w:rPr>
          <w:b w:val="1"/>
          <w:rtl w:val="0"/>
        </w:rPr>
        <w:t xml:space="preserve">licensing &amp; livelihoods</w:t>
      </w:r>
      <w:r w:rsidDel="00000000" w:rsidR="00000000" w:rsidRPr="00000000">
        <w:rPr>
          <w:rtl w:val="0"/>
        </w:rPr>
        <w:t xml:space="preserve"> that scale (irrigation-saving crops; off-farm cash-for-work) while </w:t>
      </w:r>
      <w:r w:rsidDel="00000000" w:rsidR="00000000" w:rsidRPr="00000000">
        <w:rPr>
          <w:b w:val="1"/>
          <w:rtl w:val="0"/>
        </w:rPr>
        <w:t xml:space="preserve">interdicting meth precursors and lab kits</w:t>
      </w:r>
      <w:r w:rsidDel="00000000" w:rsidR="00000000" w:rsidRPr="00000000">
        <w:rPr>
          <w:rtl w:val="0"/>
        </w:rPr>
        <w:t xml:space="preserve">, aligned with </w:t>
      </w:r>
      <w:r w:rsidDel="00000000" w:rsidR="00000000" w:rsidRPr="00000000">
        <w:rPr>
          <w:b w:val="1"/>
          <w:rtl w:val="0"/>
        </w:rPr>
        <w:t xml:space="preserve">UNODC</w:t>
      </w:r>
      <w:r w:rsidDel="00000000" w:rsidR="00000000" w:rsidRPr="00000000">
        <w:rPr>
          <w:rtl w:val="0"/>
        </w:rPr>
        <w:t xml:space="preserve"> findings: opium output remains </w:t>
      </w:r>
      <w:r w:rsidDel="00000000" w:rsidR="00000000" w:rsidRPr="00000000">
        <w:rPr>
          <w:b w:val="1"/>
          <w:rtl w:val="0"/>
        </w:rPr>
        <w:t xml:space="preserve">~90%+ below</w:t>
      </w:r>
      <w:r w:rsidDel="00000000" w:rsidR="00000000" w:rsidRPr="00000000">
        <w:rPr>
          <w:rtl w:val="0"/>
        </w:rPr>
        <w:t xml:space="preserve"> pre-ban levels, but </w:t>
      </w:r>
      <w:r w:rsidDel="00000000" w:rsidR="00000000" w:rsidRPr="00000000">
        <w:rPr>
          <w:b w:val="1"/>
          <w:rtl w:val="0"/>
        </w:rPr>
        <w:t xml:space="preserve">methamphetamine</w:t>
      </w:r>
      <w:r w:rsidDel="00000000" w:rsidR="00000000" w:rsidRPr="00000000">
        <w:rPr>
          <w:rtl w:val="0"/>
        </w:rPr>
        <w:t xml:space="preserve"> production/trafficking has </w:t>
      </w:r>
      <w:r w:rsidDel="00000000" w:rsidR="00000000" w:rsidRPr="00000000">
        <w:rPr>
          <w:b w:val="1"/>
          <w:rtl w:val="0"/>
        </w:rPr>
        <w:t xml:space="preserve">expanded</w:t>
      </w:r>
      <w:r w:rsidDel="00000000" w:rsidR="00000000" w:rsidRPr="00000000">
        <w:rPr>
          <w:rtl w:val="0"/>
        </w:rPr>
        <w:t xml:space="preserve"> and remains resilient in 2024–25. </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w:t>
      </w:r>
      <w:hyperlink r:id="rId1900">
        <w:r w:rsidDel="00000000" w:rsidR="00000000" w:rsidRPr="00000000">
          <w:rPr>
            <w:color w:val="1155cc"/>
            <w:u w:val="single"/>
            <w:rtl w:val="0"/>
          </w:rPr>
          <w:t xml:space="preserve">unhcr.org</w:t>
        </w:r>
      </w:hyperlink>
      <w:r w:rsidDel="00000000" w:rsidR="00000000" w:rsidRPr="00000000">
        <w:rPr>
          <w:rtl w:val="0"/>
        </w:rPr>
        <w:t xml:space="preserve">, </w:t>
      </w:r>
      <w:hyperlink r:id="rId1901">
        <w:r w:rsidDel="00000000" w:rsidR="00000000" w:rsidRPr="00000000">
          <w:rPr>
            <w:color w:val="1155cc"/>
            <w:u w:val="single"/>
            <w:rtl w:val="0"/>
          </w:rPr>
          <w:t xml:space="preserve">iom.int</w:t>
        </w:r>
      </w:hyperlink>
      <w:r w:rsidDel="00000000" w:rsidR="00000000" w:rsidRPr="00000000">
        <w:rPr>
          <w:rtl w:val="0"/>
        </w:rPr>
        <w:t xml:space="preserve">, </w:t>
      </w:r>
      <w:hyperlink r:id="rId1902">
        <w:r w:rsidDel="00000000" w:rsidR="00000000" w:rsidRPr="00000000">
          <w:rPr>
            <w:color w:val="1155cc"/>
            <w:u w:val="single"/>
            <w:rtl w:val="0"/>
          </w:rPr>
          <w:t xml:space="preserve">helpunhcr.org</w:t>
        </w:r>
      </w:hyperlink>
      <w:r w:rsidDel="00000000" w:rsidR="00000000" w:rsidRPr="00000000">
        <w:rPr>
          <w:rtl w:val="0"/>
        </w:rPr>
        <w:t xml:space="preserve">, </w:t>
      </w:r>
      <w:hyperlink r:id="rId1903">
        <w:r w:rsidDel="00000000" w:rsidR="00000000" w:rsidRPr="00000000">
          <w:rPr>
            <w:color w:val="1155cc"/>
            <w:u w:val="single"/>
            <w:rtl w:val="0"/>
          </w:rPr>
          <w:t xml:space="preserve">data.unhcr.org</w:t>
        </w:r>
      </w:hyperlink>
      <w:r w:rsidDel="00000000" w:rsidR="00000000" w:rsidRPr="00000000">
        <w:rPr>
          <w:rtl w:val="0"/>
        </w:rPr>
        <w:t xml:space="preserve">, </w:t>
      </w:r>
      <w:hyperlink r:id="rId1904">
        <w:r w:rsidDel="00000000" w:rsidR="00000000" w:rsidRPr="00000000">
          <w:rPr>
            <w:color w:val="1155cc"/>
            <w:u w:val="single"/>
            <w:rtl w:val="0"/>
          </w:rPr>
          <w:t xml:space="preserve">pakistan.iom.int</w:t>
        </w:r>
      </w:hyperlink>
      <w:r w:rsidDel="00000000" w:rsidR="00000000" w:rsidRPr="00000000">
        <w:rPr>
          <w:rtl w:val="0"/>
        </w:rPr>
        <w:t xml:space="preserve">, </w:t>
      </w:r>
      <w:hyperlink r:id="rId1905">
        <w:r w:rsidDel="00000000" w:rsidR="00000000" w:rsidRPr="00000000">
          <w:rPr>
            <w:color w:val="1155cc"/>
            <w:u w:val="single"/>
            <w:rtl w:val="0"/>
          </w:rPr>
          <w:t xml:space="preserve">aljazeera.com</w:t>
        </w:r>
      </w:hyperlink>
      <w:r w:rsidDel="00000000" w:rsidR="00000000" w:rsidRPr="00000000">
        <w:rPr>
          <w:rtl w:val="0"/>
        </w:rPr>
        <w:t xml:space="preserve">, </w:t>
      </w:r>
      <w:hyperlink r:id="rId1906">
        <w:r w:rsidDel="00000000" w:rsidR="00000000" w:rsidRPr="00000000">
          <w:rPr>
            <w:color w:val="1155cc"/>
            <w:u w:val="single"/>
            <w:rtl w:val="0"/>
          </w:rPr>
          <w:t xml:space="preserve">fincen.gov</w:t>
        </w:r>
      </w:hyperlink>
      <w:r w:rsidDel="00000000" w:rsidR="00000000" w:rsidRPr="00000000">
        <w:rPr>
          <w:rtl w:val="0"/>
        </w:rPr>
        <w:t xml:space="preserve">, </w:t>
      </w:r>
      <w:hyperlink r:id="rId1907">
        <w:r w:rsidDel="00000000" w:rsidR="00000000" w:rsidRPr="00000000">
          <w:rPr>
            <w:color w:val="1155cc"/>
            <w:u w:val="single"/>
            <w:rtl w:val="0"/>
          </w:rPr>
          <w:t xml:space="preserve">apnews.com</w:t>
        </w:r>
      </w:hyperlink>
      <w:r w:rsidDel="00000000" w:rsidR="00000000" w:rsidRPr="00000000">
        <w:rPr>
          <w:rtl w:val="0"/>
        </w:rPr>
        <w:t xml:space="preserve">, </w:t>
      </w:r>
      <w:hyperlink r:id="rId1908">
        <w:r w:rsidDel="00000000" w:rsidR="00000000" w:rsidRPr="00000000">
          <w:rPr>
            <w:color w:val="1155cc"/>
            <w:u w:val="single"/>
            <w:rtl w:val="0"/>
          </w:rPr>
          <w:t xml:space="preserve">worldbank.org</w:t>
        </w:r>
      </w:hyperlink>
      <w:r w:rsidDel="00000000" w:rsidR="00000000" w:rsidRPr="00000000">
        <w:rPr>
          <w:rtl w:val="0"/>
        </w:rPr>
        <w:t xml:space="preserve">, </w:t>
      </w:r>
      <w:hyperlink r:id="rId1909">
        <w:r w:rsidDel="00000000" w:rsidR="00000000" w:rsidRPr="00000000">
          <w:rPr>
            <w:color w:val="1155cc"/>
            <w:u w:val="single"/>
            <w:rtl w:val="0"/>
          </w:rPr>
          <w:t xml:space="preserve">intellinews.com</w:t>
        </w:r>
      </w:hyperlink>
      <w:r w:rsidDel="00000000" w:rsidR="00000000" w:rsidRPr="00000000">
        <w:rPr>
          <w:rtl w:val="0"/>
        </w:rPr>
        <w:t xml:space="preserve">, </w:t>
      </w:r>
      <w:hyperlink r:id="rId1910">
        <w:r w:rsidDel="00000000" w:rsidR="00000000" w:rsidRPr="00000000">
          <w:rPr>
            <w:color w:val="1155cc"/>
            <w:u w:val="single"/>
            <w:rtl w:val="0"/>
          </w:rPr>
          <w:t xml:space="preserve">caliber.az</w:t>
        </w:r>
      </w:hyperlink>
      <w:r w:rsidDel="00000000" w:rsidR="00000000" w:rsidRPr="00000000">
        <w:rPr>
          <w:rtl w:val="0"/>
        </w:rPr>
        <w:t xml:space="preserve">, </w:t>
      </w:r>
      <w:hyperlink r:id="rId1911">
        <w:r w:rsidDel="00000000" w:rsidR="00000000" w:rsidRPr="00000000">
          <w:rPr>
            <w:color w:val="1155cc"/>
            <w:u w:val="single"/>
            <w:rtl w:val="0"/>
          </w:rPr>
          <w:t xml:space="preserve">thediplomat.com</w:t>
        </w:r>
      </w:hyperlink>
      <w:r w:rsidDel="00000000" w:rsidR="00000000" w:rsidRPr="00000000">
        <w:rPr>
          <w:rtl w:val="0"/>
        </w:rPr>
        <w:t xml:space="preserve">, </w:t>
      </w:r>
      <w:hyperlink r:id="rId1912">
        <w:r w:rsidDel="00000000" w:rsidR="00000000" w:rsidRPr="00000000">
          <w:rPr>
            <w:color w:val="1155cc"/>
            <w:u w:val="single"/>
            <w:rtl w:val="0"/>
          </w:rPr>
          <w:t xml:space="preserve">timesca.com</w:t>
        </w:r>
      </w:hyperlink>
      <w:r w:rsidDel="00000000" w:rsidR="00000000" w:rsidRPr="00000000">
        <w:rPr>
          <w:rtl w:val="0"/>
        </w:rPr>
        <w:t xml:space="preserve">, </w:t>
      </w:r>
      <w:hyperlink r:id="rId1913">
        <w:r w:rsidDel="00000000" w:rsidR="00000000" w:rsidRPr="00000000">
          <w:rPr>
            <w:color w:val="1155cc"/>
            <w:u w:val="single"/>
            <w:rtl w:val="0"/>
          </w:rPr>
          <w:t xml:space="preserve">amu.tv</w:t>
        </w:r>
      </w:hyperlink>
      <w:r w:rsidDel="00000000" w:rsidR="00000000" w:rsidRPr="00000000">
        <w:rPr>
          <w:rtl w:val="0"/>
        </w:rPr>
        <w:t xml:space="preserve">)</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pStyle w:val="Heading3"/>
        <w:rPr/>
      </w:pPr>
      <w:bookmarkStart w:colFirst="0" w:colLast="0" w:name="_goylltdkofrl" w:id="106"/>
      <w:bookmarkEnd w:id="106"/>
      <w:r w:rsidDel="00000000" w:rsidR="00000000" w:rsidRPr="00000000">
        <w:rPr>
          <w:rtl w:val="0"/>
        </w:rPr>
        <w:t xml:space="preserve">Syria</w:t>
      </w:r>
    </w:p>
    <w:p w:rsidR="00000000" w:rsidDel="00000000" w:rsidP="00000000" w:rsidRDefault="00000000" w:rsidRPr="00000000" w14:paraId="00000507">
      <w:pPr>
        <w:ind w:left="0" w:firstLine="0"/>
        <w:rPr/>
      </w:pPr>
      <w:r w:rsidDel="00000000" w:rsidR="00000000" w:rsidRPr="00000000">
        <w:rPr>
          <w:b w:val="1"/>
          <w:rtl w:val="0"/>
        </w:rPr>
        <w:t xml:space="preserve">Why Syria matters to the Roadmap.</w:t>
      </w:r>
      <w:r w:rsidDel="00000000" w:rsidR="00000000" w:rsidRPr="00000000">
        <w:rPr>
          <w:rtl w:val="0"/>
        </w:rPr>
        <w:t xml:space="preserve"> Syria is the </w:t>
      </w:r>
      <w:r w:rsidDel="00000000" w:rsidR="00000000" w:rsidRPr="00000000">
        <w:rPr>
          <w:b w:val="1"/>
          <w:rtl w:val="0"/>
        </w:rPr>
        <w:t xml:space="preserve">crossroads theatre</w:t>
      </w:r>
      <w:r w:rsidDel="00000000" w:rsidR="00000000" w:rsidRPr="00000000">
        <w:rPr>
          <w:rtl w:val="0"/>
        </w:rPr>
        <w:t xml:space="preserve"> where multiple ladders intersect: </w:t>
      </w:r>
      <w:r w:rsidDel="00000000" w:rsidR="00000000" w:rsidRPr="00000000">
        <w:rPr>
          <w:b w:val="1"/>
          <w:rtl w:val="0"/>
        </w:rPr>
        <w:t xml:space="preserve">Israeli–Iranian friction</w:t>
      </w:r>
      <w:r w:rsidDel="00000000" w:rsidR="00000000" w:rsidRPr="00000000">
        <w:rPr>
          <w:rtl w:val="0"/>
        </w:rPr>
        <w:t xml:space="preserve"> (regular Israeli strikes on Iran-linked targets in Syria), </w:t>
      </w:r>
      <w:r w:rsidDel="00000000" w:rsidR="00000000" w:rsidRPr="00000000">
        <w:rPr>
          <w:b w:val="1"/>
          <w:rtl w:val="0"/>
        </w:rPr>
        <w:t xml:space="preserve">Jordan’s border security and the Captagon flow</w:t>
      </w:r>
      <w:r w:rsidDel="00000000" w:rsidR="00000000" w:rsidRPr="00000000">
        <w:rPr>
          <w:rtl w:val="0"/>
        </w:rPr>
        <w:t xml:space="preserve"> (Amman’s interdictions and cross-border strikes; a joint Jordan–Syria security committee), </w:t>
      </w:r>
      <w:r w:rsidDel="00000000" w:rsidR="00000000" w:rsidRPr="00000000">
        <w:rPr>
          <w:b w:val="1"/>
          <w:rtl w:val="0"/>
        </w:rPr>
        <w:t xml:space="preserve">Türkiye’s northern deployments</w:t>
      </w:r>
      <w:r w:rsidDel="00000000" w:rsidR="00000000" w:rsidRPr="00000000">
        <w:rPr>
          <w:rtl w:val="0"/>
        </w:rPr>
        <w:t xml:space="preserve"> (Ankara says troops will remain and operations continue), and one of the </w:t>
      </w:r>
      <w:r w:rsidDel="00000000" w:rsidR="00000000" w:rsidRPr="00000000">
        <w:rPr>
          <w:b w:val="1"/>
          <w:rtl w:val="0"/>
        </w:rPr>
        <w:t xml:space="preserve">world’s largest humanitarian operations</w:t>
      </w:r>
      <w:r w:rsidDel="00000000" w:rsidR="00000000" w:rsidRPr="00000000">
        <w:rPr>
          <w:rtl w:val="0"/>
        </w:rPr>
        <w:t xml:space="preserve"> (OCHA). The </w:t>
      </w:r>
      <w:r w:rsidDel="00000000" w:rsidR="00000000" w:rsidRPr="00000000">
        <w:rPr>
          <w:b w:val="1"/>
          <w:rtl w:val="0"/>
        </w:rPr>
        <w:t xml:space="preserve">Arab League’s readmission of Syria on May 7, 2023</w:t>
      </w:r>
      <w:r w:rsidDel="00000000" w:rsidR="00000000" w:rsidRPr="00000000">
        <w:rPr>
          <w:rtl w:val="0"/>
        </w:rPr>
        <w:t xml:space="preserve"> reopened a channel for structured Arab engagement, but progress has remained uneven and humanitarian needs are still massive and underfunded.</w:t>
      </w:r>
    </w:p>
    <w:p w:rsidR="00000000" w:rsidDel="00000000" w:rsidP="00000000" w:rsidRDefault="00000000" w:rsidRPr="00000000" w14:paraId="00000508">
      <w:pPr>
        <w:ind w:left="0" w:firstLine="0"/>
        <w:rPr/>
      </w:pPr>
      <w:r w:rsidDel="00000000" w:rsidR="00000000" w:rsidRPr="00000000">
        <w:rPr>
          <w:rtl w:val="0"/>
        </w:rPr>
      </w:r>
    </w:p>
    <w:p w:rsidR="00000000" w:rsidDel="00000000" w:rsidP="00000000" w:rsidRDefault="00000000" w:rsidRPr="00000000" w14:paraId="00000509">
      <w:pPr>
        <w:ind w:left="0" w:firstLine="0"/>
        <w:rPr/>
      </w:pPr>
      <w:r w:rsidDel="00000000" w:rsidR="00000000" w:rsidRPr="00000000">
        <w:rPr>
          <w:rtl w:val="0"/>
        </w:rPr>
        <w:t xml:space="preserve">(</w:t>
      </w:r>
      <w:hyperlink r:id="rId1914">
        <w:r w:rsidDel="00000000" w:rsidR="00000000" w:rsidRPr="00000000">
          <w:rPr>
            <w:color w:val="1155cc"/>
            <w:u w:val="single"/>
            <w:rtl w:val="0"/>
          </w:rPr>
          <w:t xml:space="preserve">reuters.com</w:t>
        </w:r>
      </w:hyperlink>
      <w:r w:rsidDel="00000000" w:rsidR="00000000" w:rsidRPr="00000000">
        <w:rPr>
          <w:rtl w:val="0"/>
        </w:rPr>
        <w:t xml:space="preserve">, </w:t>
      </w:r>
      <w:hyperlink r:id="rId1915">
        <w:r w:rsidDel="00000000" w:rsidR="00000000" w:rsidRPr="00000000">
          <w:rPr>
            <w:color w:val="1155cc"/>
            <w:u w:val="single"/>
            <w:rtl w:val="0"/>
          </w:rPr>
          <w:t xml:space="preserve">reuters.com</w:t>
        </w:r>
      </w:hyperlink>
      <w:r w:rsidDel="00000000" w:rsidR="00000000" w:rsidRPr="00000000">
        <w:rPr>
          <w:rtl w:val="0"/>
        </w:rPr>
        <w:t xml:space="preserve">, </w:t>
      </w:r>
      <w:hyperlink r:id="rId1916">
        <w:r w:rsidDel="00000000" w:rsidR="00000000" w:rsidRPr="00000000">
          <w:rPr>
            <w:color w:val="1155cc"/>
            <w:u w:val="single"/>
            <w:rtl w:val="0"/>
          </w:rPr>
          <w:t xml:space="preserve">reuters.com</w:t>
        </w:r>
      </w:hyperlink>
      <w:r w:rsidDel="00000000" w:rsidR="00000000" w:rsidRPr="00000000">
        <w:rPr>
          <w:rtl w:val="0"/>
        </w:rPr>
        <w:t xml:space="preserve">, </w:t>
      </w:r>
      <w:hyperlink r:id="rId1917">
        <w:r w:rsidDel="00000000" w:rsidR="00000000" w:rsidRPr="00000000">
          <w:rPr>
            <w:color w:val="1155cc"/>
            <w:u w:val="single"/>
            <w:rtl w:val="0"/>
          </w:rPr>
          <w:t xml:space="preserve">reuters.com</w:t>
        </w:r>
      </w:hyperlink>
      <w:r w:rsidDel="00000000" w:rsidR="00000000" w:rsidRPr="00000000">
        <w:rPr>
          <w:rtl w:val="0"/>
        </w:rPr>
        <w:t xml:space="preserve">, </w:t>
      </w:r>
      <w:hyperlink r:id="rId1918">
        <w:r w:rsidDel="00000000" w:rsidR="00000000" w:rsidRPr="00000000">
          <w:rPr>
            <w:color w:val="1155cc"/>
            <w:u w:val="single"/>
            <w:rtl w:val="0"/>
          </w:rPr>
          <w:t xml:space="preserve">reuters.com</w:t>
        </w:r>
      </w:hyperlink>
      <w:r w:rsidDel="00000000" w:rsidR="00000000" w:rsidRPr="00000000">
        <w:rPr>
          <w:rtl w:val="0"/>
        </w:rPr>
        <w:t xml:space="preserve">, </w:t>
      </w:r>
      <w:hyperlink r:id="rId1919">
        <w:r w:rsidDel="00000000" w:rsidR="00000000" w:rsidRPr="00000000">
          <w:rPr>
            <w:color w:val="1155cc"/>
            <w:u w:val="single"/>
            <w:rtl w:val="0"/>
          </w:rPr>
          <w:t xml:space="preserve">reuters.com</w:t>
        </w:r>
      </w:hyperlink>
      <w:r w:rsidDel="00000000" w:rsidR="00000000" w:rsidRPr="00000000">
        <w:rPr>
          <w:rtl w:val="0"/>
        </w:rPr>
        <w:t xml:space="preserve">, </w:t>
      </w:r>
      <w:hyperlink r:id="rId1920">
        <w:r w:rsidDel="00000000" w:rsidR="00000000" w:rsidRPr="00000000">
          <w:rPr>
            <w:color w:val="1155cc"/>
            <w:u w:val="single"/>
            <w:rtl w:val="0"/>
          </w:rPr>
          <w:t xml:space="preserve">unocha.org</w:t>
        </w:r>
      </w:hyperlink>
      <w:r w:rsidDel="00000000" w:rsidR="00000000" w:rsidRPr="00000000">
        <w:rPr>
          <w:rtl w:val="0"/>
        </w:rPr>
        <w:t xml:space="preserve">, </w:t>
      </w:r>
      <w:hyperlink r:id="rId1921">
        <w:r w:rsidDel="00000000" w:rsidR="00000000" w:rsidRPr="00000000">
          <w:rPr>
            <w:color w:val="1155cc"/>
            <w:u w:val="single"/>
            <w:rtl w:val="0"/>
          </w:rPr>
          <w:t xml:space="preserve">reliefweb.int</w:t>
        </w:r>
      </w:hyperlink>
      <w:r w:rsidDel="00000000" w:rsidR="00000000" w:rsidRPr="00000000">
        <w:rPr>
          <w:rtl w:val="0"/>
        </w:rPr>
        <w:t xml:space="preserve">)</w:t>
      </w:r>
    </w:p>
    <w:p w:rsidR="00000000" w:rsidDel="00000000" w:rsidP="00000000" w:rsidRDefault="00000000" w:rsidRPr="00000000" w14:paraId="0000050A">
      <w:pPr>
        <w:ind w:left="0" w:firstLine="0"/>
        <w:rPr/>
      </w:pPr>
      <w:r w:rsidDel="00000000" w:rsidR="00000000" w:rsidRPr="00000000">
        <w:rPr>
          <w:rtl w:val="0"/>
        </w:rPr>
      </w:r>
    </w:p>
    <w:p w:rsidR="00000000" w:rsidDel="00000000" w:rsidP="00000000" w:rsidRDefault="00000000" w:rsidRPr="00000000" w14:paraId="0000050B">
      <w:pPr>
        <w:ind w:left="0" w:firstLine="0"/>
        <w:rPr>
          <w:b w:val="1"/>
        </w:rPr>
      </w:pPr>
      <w:r w:rsidDel="00000000" w:rsidR="00000000" w:rsidRPr="00000000">
        <w:rPr>
          <w:b w:val="1"/>
          <w:rtl w:val="0"/>
        </w:rPr>
        <w:t xml:space="preserve">Posture in the Gaza war</w:t>
      </w:r>
    </w:p>
    <w:p w:rsidR="00000000" w:rsidDel="00000000" w:rsidP="00000000" w:rsidRDefault="00000000" w:rsidRPr="00000000" w14:paraId="0000050C">
      <w:pPr>
        <w:ind w:left="0" w:firstLine="0"/>
        <w:rPr/>
      </w:pPr>
      <w:r w:rsidDel="00000000" w:rsidR="00000000" w:rsidRPr="00000000">
        <w:rPr>
          <w:rtl w:val="0"/>
        </w:rPr>
        <w:t xml:space="preserve">Damascus has framed Gaza war using </w:t>
      </w:r>
      <w:r w:rsidDel="00000000" w:rsidR="00000000" w:rsidRPr="00000000">
        <w:rPr>
          <w:b w:val="1"/>
          <w:rtl w:val="0"/>
        </w:rPr>
        <w:t xml:space="preserve">“genocide”</w:t>
      </w:r>
      <w:r w:rsidDel="00000000" w:rsidR="00000000" w:rsidRPr="00000000">
        <w:rPr>
          <w:rtl w:val="0"/>
        </w:rPr>
        <w:t xml:space="preserve"> language and calling for an </w:t>
      </w:r>
      <w:r w:rsidDel="00000000" w:rsidR="00000000" w:rsidRPr="00000000">
        <w:rPr>
          <w:b w:val="1"/>
          <w:rtl w:val="0"/>
        </w:rPr>
        <w:t xml:space="preserve">immediate ceasefire</w:t>
      </w:r>
      <w:r w:rsidDel="00000000" w:rsidR="00000000" w:rsidRPr="00000000">
        <w:rPr>
          <w:rtl w:val="0"/>
        </w:rPr>
        <w:t xml:space="preserve"> and </w:t>
      </w:r>
      <w:r w:rsidDel="00000000" w:rsidR="00000000" w:rsidRPr="00000000">
        <w:rPr>
          <w:b w:val="1"/>
          <w:rtl w:val="0"/>
        </w:rPr>
        <w:t xml:space="preserve">unhindered aid</w:t>
      </w:r>
      <w:r w:rsidDel="00000000" w:rsidR="00000000" w:rsidRPr="00000000">
        <w:rPr>
          <w:rtl w:val="0"/>
        </w:rPr>
        <w:t xml:space="preserve">—as set out in </w:t>
      </w:r>
      <w:r w:rsidDel="00000000" w:rsidR="00000000" w:rsidRPr="00000000">
        <w:rPr>
          <w:b w:val="1"/>
          <w:rtl w:val="0"/>
        </w:rPr>
        <w:t xml:space="preserve">President Bashar al-Assad’s remarks at the Riyadh Arab-Islamic summit on Nov 11, 2024</w:t>
      </w:r>
      <w:r w:rsidDel="00000000" w:rsidR="00000000" w:rsidRPr="00000000">
        <w:rPr>
          <w:rtl w:val="0"/>
        </w:rPr>
        <w:t xml:space="preserve"> and echoed in </w:t>
      </w:r>
      <w:r w:rsidDel="00000000" w:rsidR="00000000" w:rsidRPr="00000000">
        <w:rPr>
          <w:b w:val="1"/>
          <w:rtl w:val="0"/>
        </w:rPr>
        <w:t xml:space="preserve">2025 government statements</w:t>
      </w:r>
      <w:r w:rsidDel="00000000" w:rsidR="00000000" w:rsidRPr="00000000">
        <w:rPr>
          <w:rtl w:val="0"/>
        </w:rPr>
        <w:t xml:space="preserve"> following new strikes in Syria. At the same time, Syria has been a primary </w:t>
      </w:r>
      <w:r w:rsidDel="00000000" w:rsidR="00000000" w:rsidRPr="00000000">
        <w:rPr>
          <w:b w:val="1"/>
          <w:rtl w:val="0"/>
        </w:rPr>
        <w:t xml:space="preserve">theater of the shadow conflict</w:t>
      </w:r>
      <w:r w:rsidDel="00000000" w:rsidR="00000000" w:rsidRPr="00000000">
        <w:rPr>
          <w:rtl w:val="0"/>
        </w:rPr>
        <w:t xml:space="preserve"> around Gaza: Israel repeatedly struck </w:t>
      </w:r>
      <w:r w:rsidDel="00000000" w:rsidR="00000000" w:rsidRPr="00000000">
        <w:rPr>
          <w:b w:val="1"/>
          <w:rtl w:val="0"/>
        </w:rPr>
        <w:t xml:space="preserve">airports and Iran-linked targets</w:t>
      </w:r>
      <w:r w:rsidDel="00000000" w:rsidR="00000000" w:rsidRPr="00000000">
        <w:rPr>
          <w:rtl w:val="0"/>
        </w:rPr>
        <w:t xml:space="preserve"> in 2023–24—</w:t>
      </w:r>
      <w:r w:rsidDel="00000000" w:rsidR="00000000" w:rsidRPr="00000000">
        <w:rPr>
          <w:b w:val="1"/>
          <w:rtl w:val="0"/>
        </w:rPr>
        <w:t xml:space="preserve">Damascus and Aleppo airports on Oct 12 and Oct 22, 2023</w:t>
      </w:r>
      <w:r w:rsidDel="00000000" w:rsidR="00000000" w:rsidRPr="00000000">
        <w:rPr>
          <w:rtl w:val="0"/>
        </w:rPr>
        <w:t xml:space="preserve">; </w:t>
      </w:r>
      <w:r w:rsidDel="00000000" w:rsidR="00000000" w:rsidRPr="00000000">
        <w:rPr>
          <w:b w:val="1"/>
          <w:rtl w:val="0"/>
        </w:rPr>
        <w:t xml:space="preserve">IRGC figures killed on Dec 25, 2023</w:t>
      </w:r>
      <w:r w:rsidDel="00000000" w:rsidR="00000000" w:rsidRPr="00000000">
        <w:rPr>
          <w:rtl w:val="0"/>
        </w:rPr>
        <w:t xml:space="preserve"> and </w:t>
      </w:r>
      <w:r w:rsidDel="00000000" w:rsidR="00000000" w:rsidRPr="00000000">
        <w:rPr>
          <w:b w:val="1"/>
          <w:rtl w:val="0"/>
        </w:rPr>
        <w:t xml:space="preserve">Jan 20, 2024</w:t>
      </w:r>
      <w:r w:rsidDel="00000000" w:rsidR="00000000" w:rsidRPr="00000000">
        <w:rPr>
          <w:rtl w:val="0"/>
        </w:rPr>
        <w:t xml:space="preserve">; and the </w:t>
      </w:r>
      <w:r w:rsidDel="00000000" w:rsidR="00000000" w:rsidRPr="00000000">
        <w:rPr>
          <w:b w:val="1"/>
          <w:rtl w:val="0"/>
        </w:rPr>
        <w:t xml:space="preserve">Apr 1, 2024</w:t>
      </w:r>
      <w:r w:rsidDel="00000000" w:rsidR="00000000" w:rsidRPr="00000000">
        <w:rPr>
          <w:rtl w:val="0"/>
        </w:rPr>
        <w:t xml:space="preserve"> strike that demolished </w:t>
      </w:r>
      <w:r w:rsidDel="00000000" w:rsidR="00000000" w:rsidRPr="00000000">
        <w:rPr>
          <w:b w:val="1"/>
          <w:rtl w:val="0"/>
        </w:rPr>
        <w:t xml:space="preserve">Iran’s consular building in Damascus</w:t>
      </w:r>
      <w:r w:rsidDel="00000000" w:rsidR="00000000" w:rsidRPr="00000000">
        <w:rPr>
          <w:rtl w:val="0"/>
        </w:rPr>
        <w:t xml:space="preserve">—all widely reported by international media and officials. Cross-border </w:t>
      </w:r>
      <w:r w:rsidDel="00000000" w:rsidR="00000000" w:rsidRPr="00000000">
        <w:rPr>
          <w:b w:val="1"/>
          <w:rtl w:val="0"/>
        </w:rPr>
        <w:t xml:space="preserve">rocket fire from Syria toward the Golan on Oct 14, 2023</w:t>
      </w:r>
      <w:r w:rsidDel="00000000" w:rsidR="00000000" w:rsidRPr="00000000">
        <w:rPr>
          <w:rtl w:val="0"/>
        </w:rPr>
        <w:t xml:space="preserve"> drew Israeli artillery responses the same day. In response to militia attacks linked to the Gaza war, the </w:t>
      </w:r>
      <w:r w:rsidDel="00000000" w:rsidR="00000000" w:rsidRPr="00000000">
        <w:rPr>
          <w:b w:val="1"/>
          <w:rtl w:val="0"/>
        </w:rPr>
        <w:t xml:space="preserve">United States struck IRGC-QF and affiliated groups in Syria on Feb 2, 2024</w:t>
      </w:r>
      <w:r w:rsidDel="00000000" w:rsidR="00000000" w:rsidRPr="00000000">
        <w:rPr>
          <w:rtl w:val="0"/>
        </w:rPr>
        <w:t xml:space="preserve">, as confirmed by CENTCOM and wire reporting. </w:t>
      </w:r>
      <w:r w:rsidDel="00000000" w:rsidR="00000000" w:rsidRPr="00000000">
        <w:rPr>
          <w:b w:val="1"/>
          <w:rtl w:val="0"/>
        </w:rPr>
        <w:t xml:space="preserve">After the Dec 8, 2024 change of authority in Damascus</w:t>
      </w:r>
      <w:r w:rsidDel="00000000" w:rsidR="00000000" w:rsidRPr="00000000">
        <w:rPr>
          <w:rtl w:val="0"/>
        </w:rPr>
        <w:t xml:space="preserve">, official messaging in </w:t>
      </w:r>
      <w:r w:rsidDel="00000000" w:rsidR="00000000" w:rsidRPr="00000000">
        <w:rPr>
          <w:b w:val="1"/>
          <w:rtl w:val="0"/>
        </w:rPr>
        <w:t xml:space="preserve">mid-2025</w:t>
      </w:r>
      <w:r w:rsidDel="00000000" w:rsidR="00000000" w:rsidRPr="00000000">
        <w:rPr>
          <w:rtl w:val="0"/>
        </w:rPr>
        <w:t xml:space="preserve"> has continued to </w:t>
      </w:r>
      <w:r w:rsidDel="00000000" w:rsidR="00000000" w:rsidRPr="00000000">
        <w:rPr>
          <w:b w:val="1"/>
          <w:rtl w:val="0"/>
        </w:rPr>
        <w:t xml:space="preserve">condemn Israeli actions and assert Syrian sovereignty</w:t>
      </w:r>
      <w:r w:rsidDel="00000000" w:rsidR="00000000" w:rsidRPr="00000000">
        <w:rPr>
          <w:rtl w:val="0"/>
        </w:rPr>
        <w:t xml:space="preserve">, including during and after the </w:t>
      </w:r>
      <w:r w:rsidDel="00000000" w:rsidR="00000000" w:rsidRPr="00000000">
        <w:rPr>
          <w:b w:val="1"/>
          <w:rtl w:val="0"/>
        </w:rPr>
        <w:t xml:space="preserve">July 2025</w:t>
      </w:r>
      <w:r w:rsidDel="00000000" w:rsidR="00000000" w:rsidRPr="00000000">
        <w:rPr>
          <w:rtl w:val="0"/>
        </w:rPr>
        <w:t xml:space="preserve"> airstrikes around Damascus and the </w:t>
      </w:r>
      <w:r w:rsidDel="00000000" w:rsidR="00000000" w:rsidRPr="00000000">
        <w:rPr>
          <w:b w:val="1"/>
          <w:rtl w:val="0"/>
        </w:rPr>
        <w:t xml:space="preserve">Suwayda</w:t>
      </w:r>
      <w:r w:rsidDel="00000000" w:rsidR="00000000" w:rsidRPr="00000000">
        <w:rPr>
          <w:rtl w:val="0"/>
        </w:rPr>
        <w:t xml:space="preserve"> crisis.</w:t>
      </w:r>
    </w:p>
    <w:p w:rsidR="00000000" w:rsidDel="00000000" w:rsidP="00000000" w:rsidRDefault="00000000" w:rsidRPr="00000000" w14:paraId="0000050D">
      <w:pPr>
        <w:ind w:left="0" w:firstLine="0"/>
        <w:rPr/>
      </w:pPr>
      <w:r w:rsidDel="00000000" w:rsidR="00000000" w:rsidRPr="00000000">
        <w:rPr>
          <w:rtl w:val="0"/>
        </w:rPr>
      </w:r>
    </w:p>
    <w:p w:rsidR="00000000" w:rsidDel="00000000" w:rsidP="00000000" w:rsidRDefault="00000000" w:rsidRPr="00000000" w14:paraId="0000050E">
      <w:pPr>
        <w:ind w:left="0" w:firstLine="0"/>
        <w:rPr/>
      </w:pPr>
      <w:r w:rsidDel="00000000" w:rsidR="00000000" w:rsidRPr="00000000">
        <w:rPr>
          <w:rtl w:val="0"/>
        </w:rPr>
        <w:t xml:space="preserve">(</w:t>
      </w:r>
      <w:hyperlink r:id="rId1922">
        <w:r w:rsidDel="00000000" w:rsidR="00000000" w:rsidRPr="00000000">
          <w:rPr>
            <w:color w:val="1155cc"/>
            <w:u w:val="single"/>
            <w:rtl w:val="0"/>
          </w:rPr>
          <w:t xml:space="preserve">sana.sy</w:t>
        </w:r>
      </w:hyperlink>
      <w:r w:rsidDel="00000000" w:rsidR="00000000" w:rsidRPr="00000000">
        <w:rPr>
          <w:rtl w:val="0"/>
        </w:rPr>
        <w:t xml:space="preserve">, </w:t>
      </w:r>
      <w:hyperlink r:id="rId1923">
        <w:r w:rsidDel="00000000" w:rsidR="00000000" w:rsidRPr="00000000">
          <w:rPr>
            <w:color w:val="1155cc"/>
            <w:u w:val="single"/>
            <w:rtl w:val="0"/>
          </w:rPr>
          <w:t xml:space="preserve">aa.com.tr</w:t>
        </w:r>
      </w:hyperlink>
      <w:r w:rsidDel="00000000" w:rsidR="00000000" w:rsidRPr="00000000">
        <w:rPr>
          <w:rtl w:val="0"/>
        </w:rPr>
        <w:t xml:space="preserve">, </w:t>
      </w:r>
      <w:hyperlink r:id="rId1924">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1925">
        <w:r w:rsidDel="00000000" w:rsidR="00000000" w:rsidRPr="00000000">
          <w:rPr>
            <w:color w:val="1155cc"/>
            <w:u w:val="single"/>
            <w:rtl w:val="0"/>
          </w:rPr>
          <w:t xml:space="preserve">aljazeera.com</w:t>
        </w:r>
      </w:hyperlink>
      <w:r w:rsidDel="00000000" w:rsidR="00000000" w:rsidRPr="00000000">
        <w:rPr>
          <w:rtl w:val="0"/>
        </w:rPr>
        <w:t xml:space="preserve">, </w:t>
      </w:r>
      <w:hyperlink r:id="rId1926">
        <w:r w:rsidDel="00000000" w:rsidR="00000000" w:rsidRPr="00000000">
          <w:rPr>
            <w:color w:val="1155cc"/>
            <w:u w:val="single"/>
            <w:rtl w:val="0"/>
          </w:rPr>
          <w:t xml:space="preserve">reuters.com</w:t>
        </w:r>
      </w:hyperlink>
      <w:r w:rsidDel="00000000" w:rsidR="00000000" w:rsidRPr="00000000">
        <w:rPr>
          <w:rtl w:val="0"/>
        </w:rPr>
        <w:t xml:space="preserve">, </w:t>
      </w:r>
      <w:hyperlink r:id="rId1927">
        <w:r w:rsidDel="00000000" w:rsidR="00000000" w:rsidRPr="00000000">
          <w:rPr>
            <w:color w:val="1155cc"/>
            <w:u w:val="single"/>
            <w:rtl w:val="0"/>
          </w:rPr>
          <w:t xml:space="preserve">aljazeera.com</w:t>
        </w:r>
      </w:hyperlink>
      <w:r w:rsidDel="00000000" w:rsidR="00000000" w:rsidRPr="00000000">
        <w:rPr>
          <w:rtl w:val="0"/>
        </w:rPr>
        <w:t xml:space="preserve">, </w:t>
      </w:r>
      <w:hyperlink r:id="rId1928">
        <w:r w:rsidDel="00000000" w:rsidR="00000000" w:rsidRPr="00000000">
          <w:rPr>
            <w:color w:val="1155cc"/>
            <w:u w:val="single"/>
            <w:rtl w:val="0"/>
          </w:rPr>
          <w:t xml:space="preserve">apnews.com</w:t>
        </w:r>
      </w:hyperlink>
      <w:r w:rsidDel="00000000" w:rsidR="00000000" w:rsidRPr="00000000">
        <w:rPr>
          <w:rtl w:val="0"/>
        </w:rPr>
        <w:t xml:space="preserve">, </w:t>
      </w:r>
      <w:hyperlink r:id="rId1929">
        <w:r w:rsidDel="00000000" w:rsidR="00000000" w:rsidRPr="00000000">
          <w:rPr>
            <w:color w:val="1155cc"/>
            <w:u w:val="single"/>
            <w:rtl w:val="0"/>
          </w:rPr>
          <w:t xml:space="preserve">reuters.com</w:t>
        </w:r>
      </w:hyperlink>
      <w:r w:rsidDel="00000000" w:rsidR="00000000" w:rsidRPr="00000000">
        <w:rPr>
          <w:rtl w:val="0"/>
        </w:rPr>
        <w:t xml:space="preserve">, </w:t>
      </w:r>
      <w:hyperlink r:id="rId1930">
        <w:r w:rsidDel="00000000" w:rsidR="00000000" w:rsidRPr="00000000">
          <w:rPr>
            <w:color w:val="1155cc"/>
            <w:u w:val="single"/>
            <w:rtl w:val="0"/>
          </w:rPr>
          <w:t xml:space="preserve">reuters.com</w:t>
        </w:r>
      </w:hyperlink>
      <w:r w:rsidDel="00000000" w:rsidR="00000000" w:rsidRPr="00000000">
        <w:rPr>
          <w:rtl w:val="0"/>
        </w:rPr>
        <w:t xml:space="preserve">, </w:t>
      </w:r>
      <w:hyperlink r:id="rId1931">
        <w:r w:rsidDel="00000000" w:rsidR="00000000" w:rsidRPr="00000000">
          <w:rPr>
            <w:color w:val="1155cc"/>
            <w:u w:val="single"/>
            <w:rtl w:val="0"/>
          </w:rPr>
          <w:t xml:space="preserve">apnews.com</w:t>
        </w:r>
      </w:hyperlink>
      <w:r w:rsidDel="00000000" w:rsidR="00000000" w:rsidRPr="00000000">
        <w:rPr>
          <w:rtl w:val="0"/>
        </w:rPr>
        <w:t xml:space="preserve">, </w:t>
      </w:r>
      <w:hyperlink r:id="rId1932">
        <w:r w:rsidDel="00000000" w:rsidR="00000000" w:rsidRPr="00000000">
          <w:rPr>
            <w:color w:val="1155cc"/>
            <w:u w:val="single"/>
            <w:rtl w:val="0"/>
          </w:rPr>
          <w:t xml:space="preserve">reuters.com</w:t>
        </w:r>
      </w:hyperlink>
      <w:r w:rsidDel="00000000" w:rsidR="00000000" w:rsidRPr="00000000">
        <w:rPr>
          <w:rtl w:val="0"/>
        </w:rPr>
        <w:t xml:space="preserve">, </w:t>
      </w:r>
      <w:hyperlink r:id="rId1933">
        <w:r w:rsidDel="00000000" w:rsidR="00000000" w:rsidRPr="00000000">
          <w:rPr>
            <w:color w:val="1155cc"/>
            <w:u w:val="single"/>
            <w:rtl w:val="0"/>
          </w:rPr>
          <w:t xml:space="preserve">crisisgroup.org</w:t>
        </w:r>
      </w:hyperlink>
      <w:r w:rsidDel="00000000" w:rsidR="00000000" w:rsidRPr="00000000">
        <w:rPr>
          <w:rtl w:val="0"/>
        </w:rPr>
        <w:t xml:space="preserve">, </w:t>
      </w:r>
      <w:hyperlink r:id="rId1934">
        <w:r w:rsidDel="00000000" w:rsidR="00000000" w:rsidRPr="00000000">
          <w:rPr>
            <w:color w:val="1155cc"/>
            <w:u w:val="single"/>
            <w:rtl w:val="0"/>
          </w:rPr>
          <w:t xml:space="preserve">centcom.mil</w:t>
        </w:r>
      </w:hyperlink>
      <w:r w:rsidDel="00000000" w:rsidR="00000000" w:rsidRPr="00000000">
        <w:rPr>
          <w:rtl w:val="0"/>
        </w:rPr>
        <w:t xml:space="preserve">, </w:t>
      </w:r>
      <w:hyperlink r:id="rId1935">
        <w:r w:rsidDel="00000000" w:rsidR="00000000" w:rsidRPr="00000000">
          <w:rPr>
            <w:color w:val="1155cc"/>
            <w:u w:val="single"/>
            <w:rtl w:val="0"/>
          </w:rPr>
          <w:t xml:space="preserve">apnews.com</w:t>
        </w:r>
      </w:hyperlink>
      <w:r w:rsidDel="00000000" w:rsidR="00000000" w:rsidRPr="00000000">
        <w:rPr>
          <w:rtl w:val="0"/>
        </w:rPr>
        <w:t xml:space="preserve">, </w:t>
      </w:r>
      <w:hyperlink r:id="rId1936">
        <w:r w:rsidDel="00000000" w:rsidR="00000000" w:rsidRPr="00000000">
          <w:rPr>
            <w:color w:val="1155cc"/>
            <w:u w:val="single"/>
            <w:rtl w:val="0"/>
          </w:rPr>
          <w:t xml:space="preserve">reuters.com</w:t>
        </w:r>
      </w:hyperlink>
      <w:r w:rsidDel="00000000" w:rsidR="00000000" w:rsidRPr="00000000">
        <w:rPr>
          <w:rtl w:val="0"/>
        </w:rPr>
        <w:t xml:space="preserve">, </w:t>
      </w:r>
      <w:hyperlink r:id="rId1937">
        <w:r w:rsidDel="00000000" w:rsidR="00000000" w:rsidRPr="00000000">
          <w:rPr>
            <w:color w:val="1155cc"/>
            <w:u w:val="single"/>
            <w:rtl w:val="0"/>
          </w:rPr>
          <w:t xml:space="preserve">aljazeera.com</w:t>
        </w:r>
      </w:hyperlink>
      <w:r w:rsidDel="00000000" w:rsidR="00000000" w:rsidRPr="00000000">
        <w:rPr>
          <w:rtl w:val="0"/>
        </w:rPr>
        <w:t xml:space="preserve">, </w:t>
      </w:r>
      <w:hyperlink r:id="rId1938">
        <w:r w:rsidDel="00000000" w:rsidR="00000000" w:rsidRPr="00000000">
          <w:rPr>
            <w:color w:val="1155cc"/>
            <w:u w:val="single"/>
            <w:rtl w:val="0"/>
          </w:rPr>
          <w:t xml:space="preserve">securitycouncilreportorg</w:t>
        </w:r>
      </w:hyperlink>
      <w:r w:rsidDel="00000000" w:rsidR="00000000" w:rsidRPr="00000000">
        <w:rPr>
          <w:rtl w:val="0"/>
        </w:rPr>
        <w:t xml:space="preserve">)</w:t>
      </w:r>
    </w:p>
    <w:p w:rsidR="00000000" w:rsidDel="00000000" w:rsidP="00000000" w:rsidRDefault="00000000" w:rsidRPr="00000000" w14:paraId="0000050F">
      <w:pPr>
        <w:ind w:left="0" w:firstLine="0"/>
        <w:rPr/>
      </w:pPr>
      <w:r w:rsidDel="00000000" w:rsidR="00000000" w:rsidRPr="00000000">
        <w:rPr>
          <w:rtl w:val="0"/>
        </w:rPr>
      </w:r>
    </w:p>
    <w:p w:rsidR="00000000" w:rsidDel="00000000" w:rsidP="00000000" w:rsidRDefault="00000000" w:rsidRPr="00000000" w14:paraId="00000510">
      <w:pPr>
        <w:ind w:left="0" w:firstLine="0"/>
        <w:rPr/>
      </w:pPr>
      <w:r w:rsidDel="00000000" w:rsidR="00000000" w:rsidRPr="00000000">
        <w:rPr>
          <w:rtl w:val="0"/>
        </w:rPr>
        <w:t xml:space="preserve">There is </w:t>
      </w:r>
      <w:r w:rsidDel="00000000" w:rsidR="00000000" w:rsidRPr="00000000">
        <w:rPr>
          <w:b w:val="1"/>
          <w:rtl w:val="0"/>
        </w:rPr>
        <w:t xml:space="preserve">no nationally representative, Syria-wide polling</w:t>
      </w:r>
      <w:r w:rsidDel="00000000" w:rsidR="00000000" w:rsidRPr="00000000">
        <w:rPr>
          <w:rtl w:val="0"/>
        </w:rPr>
        <w:t xml:space="preserve"> on Gaza in the public domain: </w:t>
      </w:r>
      <w:r w:rsidDel="00000000" w:rsidR="00000000" w:rsidRPr="00000000">
        <w:rPr>
          <w:b w:val="1"/>
          <w:rtl w:val="0"/>
        </w:rPr>
        <w:t xml:space="preserve">Arab Barometer Wave V3 </w:t>
      </w:r>
      <w:r w:rsidDel="00000000" w:rsidR="00000000" w:rsidRPr="00000000">
        <w:rPr>
          <w:rtl w:val="0"/>
        </w:rPr>
        <w:t xml:space="preserve">did </w:t>
      </w:r>
      <w:r w:rsidDel="00000000" w:rsidR="00000000" w:rsidRPr="00000000">
        <w:rPr>
          <w:b w:val="1"/>
          <w:rtl w:val="0"/>
        </w:rPr>
        <w:t xml:space="preserve">not</w:t>
      </w:r>
      <w:r w:rsidDel="00000000" w:rsidR="00000000" w:rsidRPr="00000000">
        <w:rPr>
          <w:rtl w:val="0"/>
        </w:rPr>
        <w:t xml:space="preserve"> include Syria and explicitly notes some countries were excluded due to </w:t>
      </w:r>
      <w:r w:rsidDel="00000000" w:rsidR="00000000" w:rsidRPr="00000000">
        <w:rPr>
          <w:b w:val="1"/>
          <w:rtl w:val="0"/>
        </w:rPr>
        <w:t xml:space="preserve">instability or government restrictions</w:t>
      </w:r>
      <w:r w:rsidDel="00000000" w:rsidR="00000000" w:rsidRPr="00000000">
        <w:rPr>
          <w:rtl w:val="0"/>
        </w:rPr>
        <w:t xml:space="preserve"> that prevent fair survey access. </w:t>
      </w:r>
    </w:p>
    <w:p w:rsidR="00000000" w:rsidDel="00000000" w:rsidP="00000000" w:rsidRDefault="00000000" w:rsidRPr="00000000" w14:paraId="00000511">
      <w:pPr>
        <w:ind w:left="0" w:firstLine="0"/>
        <w:rPr/>
      </w:pPr>
      <w:r w:rsidDel="00000000" w:rsidR="00000000" w:rsidRPr="00000000">
        <w:rPr>
          <w:rtl w:val="0"/>
        </w:rPr>
        <w:t xml:space="preserve">Given Syria’s constrained civic space—documented by </w:t>
      </w:r>
      <w:r w:rsidDel="00000000" w:rsidR="00000000" w:rsidRPr="00000000">
        <w:rPr>
          <w:b w:val="1"/>
          <w:rtl w:val="0"/>
        </w:rPr>
        <w:t xml:space="preserve">Freedom House</w:t>
      </w:r>
      <w:r w:rsidDel="00000000" w:rsidR="00000000" w:rsidRPr="00000000">
        <w:rPr>
          <w:rtl w:val="0"/>
        </w:rPr>
        <w:t xml:space="preserve"> (assembly severely restricted; only marginal improvement post-Dec 2024) and </w:t>
      </w:r>
      <w:r w:rsidDel="00000000" w:rsidR="00000000" w:rsidRPr="00000000">
        <w:rPr>
          <w:b w:val="1"/>
          <w:rtl w:val="0"/>
        </w:rPr>
        <w:t xml:space="preserve">Human Rights Watch</w:t>
      </w:r>
      <w:r w:rsidDel="00000000" w:rsidR="00000000" w:rsidRPr="00000000">
        <w:rPr>
          <w:rtl w:val="0"/>
        </w:rPr>
        <w:t xml:space="preserve">—rigorous, independent measurement remains impracticable. Still, observable signals point to </w:t>
      </w:r>
      <w:r w:rsidDel="00000000" w:rsidR="00000000" w:rsidRPr="00000000">
        <w:rPr>
          <w:b w:val="1"/>
          <w:rtl w:val="0"/>
        </w:rPr>
        <w:t xml:space="preserve">broad, state-sanctioned solidarity</w:t>
      </w:r>
      <w:r w:rsidDel="00000000" w:rsidR="00000000" w:rsidRPr="00000000">
        <w:rPr>
          <w:rtl w:val="0"/>
        </w:rPr>
        <w:t xml:space="preserve">: documented pro-Palestine rallies in </w:t>
      </w:r>
      <w:r w:rsidDel="00000000" w:rsidR="00000000" w:rsidRPr="00000000">
        <w:rPr>
          <w:b w:val="1"/>
          <w:rtl w:val="0"/>
        </w:rPr>
        <w:t xml:space="preserve">Yarmouk </w:t>
      </w:r>
      <w:r w:rsidDel="00000000" w:rsidR="00000000" w:rsidRPr="00000000">
        <w:rPr>
          <w:rtl w:val="0"/>
        </w:rPr>
        <w:t xml:space="preserve">and a large march in </w:t>
      </w:r>
      <w:r w:rsidDel="00000000" w:rsidR="00000000" w:rsidRPr="00000000">
        <w:rPr>
          <w:b w:val="1"/>
          <w:rtl w:val="0"/>
        </w:rPr>
        <w:t xml:space="preserve">Jaramana camp</w:t>
      </w:r>
      <w:r w:rsidDel="00000000" w:rsidR="00000000" w:rsidRPr="00000000">
        <w:rPr>
          <w:rtl w:val="0"/>
        </w:rPr>
        <w:t xml:space="preserve"> (</w:t>
      </w:r>
      <w:r w:rsidDel="00000000" w:rsidR="00000000" w:rsidRPr="00000000">
        <w:rPr>
          <w:b w:val="1"/>
          <w:rtl w:val="0"/>
        </w:rPr>
        <w:t xml:space="preserve">Oct 27, 2023</w:t>
      </w:r>
      <w:r w:rsidDel="00000000" w:rsidR="00000000" w:rsidRPr="00000000">
        <w:rPr>
          <w:rtl w:val="0"/>
        </w:rPr>
        <w:t xml:space="preserve">), with renewed mobilization in </w:t>
      </w:r>
      <w:r w:rsidDel="00000000" w:rsidR="00000000" w:rsidRPr="00000000">
        <w:rPr>
          <w:b w:val="1"/>
          <w:rtl w:val="0"/>
        </w:rPr>
        <w:t xml:space="preserve">2025</w:t>
      </w:r>
      <w:r w:rsidDel="00000000" w:rsidR="00000000" w:rsidRPr="00000000">
        <w:rPr>
          <w:rtl w:val="0"/>
        </w:rPr>
        <w:t xml:space="preserve">—including </w:t>
      </w:r>
      <w:r w:rsidDel="00000000" w:rsidR="00000000" w:rsidRPr="00000000">
        <w:rPr>
          <w:b w:val="1"/>
          <w:rtl w:val="0"/>
        </w:rPr>
        <w:t xml:space="preserve">Damascus</w:t>
      </w:r>
      <w:r w:rsidDel="00000000" w:rsidR="00000000" w:rsidRPr="00000000">
        <w:rPr>
          <w:rtl w:val="0"/>
        </w:rPr>
        <w:t xml:space="preserve"> rallies on </w:t>
      </w:r>
      <w:r w:rsidDel="00000000" w:rsidR="00000000" w:rsidRPr="00000000">
        <w:rPr>
          <w:b w:val="1"/>
          <w:rtl w:val="0"/>
        </w:rPr>
        <w:t xml:space="preserve">July 16, 2025</w:t>
        <w:br w:type="textWrapping"/>
        <w:br w:type="textWrapping"/>
      </w:r>
      <w:r w:rsidDel="00000000" w:rsidR="00000000" w:rsidRPr="00000000">
        <w:rPr>
          <w:rtl w:val="0"/>
        </w:rPr>
        <w:t xml:space="preserve">(</w:t>
      </w:r>
      <w:hyperlink r:id="rId1939">
        <w:r w:rsidDel="00000000" w:rsidR="00000000" w:rsidRPr="00000000">
          <w:rPr>
            <w:color w:val="1155cc"/>
            <w:u w:val="single"/>
            <w:rtl w:val="0"/>
          </w:rPr>
          <w:t xml:space="preserve">arabbarometer.org</w:t>
        </w:r>
      </w:hyperlink>
      <w:r w:rsidDel="00000000" w:rsidR="00000000" w:rsidRPr="00000000">
        <w:rPr>
          <w:rtl w:val="0"/>
        </w:rPr>
        <w:t xml:space="preserve">, </w:t>
      </w:r>
      <w:hyperlink r:id="rId1940">
        <w:r w:rsidDel="00000000" w:rsidR="00000000" w:rsidRPr="00000000">
          <w:rPr>
            <w:color w:val="1155cc"/>
            <w:u w:val="single"/>
            <w:rtl w:val="0"/>
          </w:rPr>
          <w:t xml:space="preserve">freedomhouse.org</w:t>
        </w:r>
      </w:hyperlink>
      <w:r w:rsidDel="00000000" w:rsidR="00000000" w:rsidRPr="00000000">
        <w:rPr>
          <w:rtl w:val="0"/>
        </w:rPr>
        <w:t xml:space="preserve">, </w:t>
      </w:r>
      <w:hyperlink r:id="rId1941">
        <w:r w:rsidDel="00000000" w:rsidR="00000000" w:rsidRPr="00000000">
          <w:rPr>
            <w:color w:val="1155cc"/>
            <w:u w:val="single"/>
            <w:rtl w:val="0"/>
          </w:rPr>
          <w:t xml:space="preserve">aljazeera.com</w:t>
        </w:r>
      </w:hyperlink>
      <w:r w:rsidDel="00000000" w:rsidR="00000000" w:rsidRPr="00000000">
        <w:rPr>
          <w:rtl w:val="0"/>
        </w:rPr>
        <w:t xml:space="preserve">, </w:t>
      </w:r>
      <w:hyperlink r:id="rId1942">
        <w:r w:rsidDel="00000000" w:rsidR="00000000" w:rsidRPr="00000000">
          <w:rPr>
            <w:color w:val="1155cc"/>
            <w:u w:val="single"/>
            <w:rtl w:val="0"/>
          </w:rPr>
          <w:t xml:space="preserve">wehda.alwehda.gov.sy</w:t>
        </w:r>
      </w:hyperlink>
      <w:r w:rsidDel="00000000" w:rsidR="00000000" w:rsidRPr="00000000">
        <w:rPr>
          <w:rtl w:val="0"/>
        </w:rPr>
        <w:t xml:space="preserve">, </w:t>
      </w:r>
      <w:hyperlink r:id="rId1943">
        <w:r w:rsidDel="00000000" w:rsidR="00000000" w:rsidRPr="00000000">
          <w:rPr>
            <w:color w:val="1155cc"/>
            <w:u w:val="single"/>
            <w:rtl w:val="0"/>
          </w:rPr>
          <w:t xml:space="preserve">gettyimages.com</w:t>
        </w:r>
      </w:hyperlink>
      <w:r w:rsidDel="00000000" w:rsidR="00000000" w:rsidRPr="00000000">
        <w:rPr>
          <w:rtl w:val="0"/>
        </w:rPr>
        <w:t xml:space="preserve">, </w:t>
      </w:r>
      <w:hyperlink r:id="rId1944">
        <w:r w:rsidDel="00000000" w:rsidR="00000000" w:rsidRPr="00000000">
          <w:rPr>
            <w:color w:val="1155cc"/>
            <w:u w:val="single"/>
            <w:rtl w:val="0"/>
          </w:rPr>
          <w:t xml:space="preserve">gettyimages.com</w:t>
        </w:r>
      </w:hyperlink>
      <w:r w:rsidDel="00000000" w:rsidR="00000000" w:rsidRPr="00000000">
        <w:rPr>
          <w:rtl w:val="0"/>
        </w:rPr>
        <w:t xml:space="preserve">, </w:t>
      </w:r>
      <w:hyperlink r:id="rId1945">
        <w:r w:rsidDel="00000000" w:rsidR="00000000" w:rsidRPr="00000000">
          <w:rPr>
            <w:color w:val="1155cc"/>
            <w:u w:val="single"/>
            <w:rtl w:val="0"/>
          </w:rPr>
          <w:t xml:space="preserve">gettyimages.co.uk</w:t>
        </w:r>
      </w:hyperlink>
      <w:r w:rsidDel="00000000" w:rsidR="00000000" w:rsidRPr="00000000">
        <w:rPr>
          <w:rtl w:val="0"/>
        </w:rPr>
        <w:t xml:space="preserve">, </w:t>
      </w:r>
      <w:hyperlink r:id="rId1946">
        <w:r w:rsidDel="00000000" w:rsidR="00000000" w:rsidRPr="00000000">
          <w:rPr>
            <w:color w:val="1155cc"/>
            <w:u w:val="single"/>
            <w:rtl w:val="0"/>
          </w:rPr>
          <w:t xml:space="preserve">gettyimages.ae</w:t>
        </w:r>
      </w:hyperlink>
      <w:r w:rsidDel="00000000" w:rsidR="00000000" w:rsidRPr="00000000">
        <w:rPr>
          <w:rtl w:val="0"/>
        </w:rPr>
        <w:t xml:space="preserve">, </w:t>
      </w:r>
      <w:hyperlink r:id="rId1947">
        <w:r w:rsidDel="00000000" w:rsidR="00000000" w:rsidRPr="00000000">
          <w:rPr>
            <w:color w:val="1155cc"/>
            <w:u w:val="single"/>
            <w:rtl w:val="0"/>
          </w:rPr>
          <w:t xml:space="preserve">nurphoto.com</w:t>
        </w:r>
      </w:hyperlink>
      <w:r w:rsidDel="00000000" w:rsidR="00000000" w:rsidRPr="00000000">
        <w:rPr>
          <w:rtl w:val="0"/>
        </w:rPr>
        <w:t xml:space="preserve">)</w:t>
      </w:r>
    </w:p>
    <w:p w:rsidR="00000000" w:rsidDel="00000000" w:rsidP="00000000" w:rsidRDefault="00000000" w:rsidRPr="00000000" w14:paraId="00000512">
      <w:pPr>
        <w:ind w:left="0" w:firstLine="0"/>
        <w:rPr/>
      </w:pPr>
      <w:r w:rsidDel="00000000" w:rsidR="00000000" w:rsidRPr="00000000">
        <w:rPr>
          <w:rtl w:val="0"/>
        </w:rPr>
      </w:r>
    </w:p>
    <w:p w:rsidR="00000000" w:rsidDel="00000000" w:rsidP="00000000" w:rsidRDefault="00000000" w:rsidRPr="00000000" w14:paraId="00000513">
      <w:pPr>
        <w:ind w:left="0" w:firstLine="0"/>
        <w:rPr/>
      </w:pPr>
      <w:r w:rsidDel="00000000" w:rsidR="00000000" w:rsidRPr="00000000">
        <w:rPr>
          <w:rtl w:val="0"/>
        </w:rPr>
      </w:r>
    </w:p>
    <w:p w:rsidR="00000000" w:rsidDel="00000000" w:rsidP="00000000" w:rsidRDefault="00000000" w:rsidRPr="00000000" w14:paraId="00000514">
      <w:pPr>
        <w:ind w:left="0" w:firstLine="0"/>
        <w:rPr>
          <w:b w:val="1"/>
        </w:rPr>
      </w:pPr>
      <w:r w:rsidDel="00000000" w:rsidR="00000000" w:rsidRPr="00000000">
        <w:rPr>
          <w:b w:val="1"/>
          <w:rtl w:val="0"/>
        </w:rPr>
        <w:t xml:space="preserve">Current status &amp; leverage points</w:t>
      </w:r>
    </w:p>
    <w:p w:rsidR="00000000" w:rsidDel="00000000" w:rsidP="00000000" w:rsidRDefault="00000000" w:rsidRPr="00000000" w14:paraId="00000515">
      <w:pPr>
        <w:numPr>
          <w:ilvl w:val="0"/>
          <w:numId w:val="207"/>
        </w:numPr>
        <w:ind w:left="720" w:hanging="360"/>
        <w:rPr>
          <w:u w:val="none"/>
        </w:rPr>
      </w:pPr>
      <w:r w:rsidDel="00000000" w:rsidR="00000000" w:rsidRPr="00000000">
        <w:rPr>
          <w:b w:val="1"/>
          <w:rtl w:val="0"/>
        </w:rPr>
        <w:t xml:space="preserve">Aid access (consent-based).</w:t>
      </w:r>
      <w:r w:rsidDel="00000000" w:rsidR="00000000" w:rsidRPr="00000000">
        <w:rPr>
          <w:rtl w:val="0"/>
        </w:rPr>
        <w:t xml:space="preserve"> After the 2023 Council impasse, </w:t>
      </w:r>
      <w:r w:rsidDel="00000000" w:rsidR="00000000" w:rsidRPr="00000000">
        <w:rPr>
          <w:b w:val="1"/>
          <w:rtl w:val="0"/>
        </w:rPr>
        <w:t xml:space="preserve">UN cross-border aid via Bab al-Hawa has continued under Damascus’ consent</w:t>
      </w:r>
      <w:r w:rsidDel="00000000" w:rsidR="00000000" w:rsidRPr="00000000">
        <w:rPr>
          <w:rtl w:val="0"/>
        </w:rPr>
        <w:t xml:space="preserve">, with successive extensions noted by OCHA/Logistics Cluster—e.g., </w:t>
      </w:r>
      <w:r w:rsidDel="00000000" w:rsidR="00000000" w:rsidRPr="00000000">
        <w:rPr>
          <w:b w:val="1"/>
          <w:rtl w:val="0"/>
        </w:rPr>
        <w:t xml:space="preserve">extended to 13 Jan 2025</w:t>
      </w:r>
      <w:r w:rsidDel="00000000" w:rsidR="00000000" w:rsidRPr="00000000">
        <w:rPr>
          <w:rtl w:val="0"/>
        </w:rPr>
        <w:t xml:space="preserve"> and then </w:t>
      </w:r>
      <w:r w:rsidDel="00000000" w:rsidR="00000000" w:rsidRPr="00000000">
        <w:rPr>
          <w:b w:val="1"/>
          <w:rtl w:val="0"/>
        </w:rPr>
        <w:t xml:space="preserve">for a further six months to 7 Aug 2025</w:t>
      </w:r>
      <w:r w:rsidDel="00000000" w:rsidR="00000000" w:rsidRPr="00000000">
        <w:rPr>
          <w:rtl w:val="0"/>
        </w:rPr>
        <w:t xml:space="preserve">; field minutes in </w:t>
      </w:r>
      <w:r w:rsidDel="00000000" w:rsidR="00000000" w:rsidRPr="00000000">
        <w:rPr>
          <w:b w:val="1"/>
          <w:rtl w:val="0"/>
        </w:rPr>
        <w:t xml:space="preserve">July 2025</w:t>
      </w:r>
      <w:r w:rsidDel="00000000" w:rsidR="00000000" w:rsidRPr="00000000">
        <w:rPr>
          <w:rtl w:val="0"/>
        </w:rPr>
        <w:t xml:space="preserve"> record operations still moving hundreds of UN trucks through the corridor.</w:t>
      </w:r>
    </w:p>
    <w:p w:rsidR="00000000" w:rsidDel="00000000" w:rsidP="00000000" w:rsidRDefault="00000000" w:rsidRPr="00000000" w14:paraId="00000516">
      <w:pPr>
        <w:numPr>
          <w:ilvl w:val="0"/>
          <w:numId w:val="207"/>
        </w:numPr>
        <w:ind w:left="720" w:hanging="360"/>
        <w:rPr>
          <w:u w:val="none"/>
        </w:rPr>
      </w:pPr>
      <w:r w:rsidDel="00000000" w:rsidR="00000000" w:rsidRPr="00000000">
        <w:rPr>
          <w:b w:val="1"/>
          <w:rtl w:val="0"/>
        </w:rPr>
        <w:t xml:space="preserve">Southern front risk.</w:t>
      </w:r>
      <w:r w:rsidDel="00000000" w:rsidR="00000000" w:rsidRPr="00000000">
        <w:rPr>
          <w:rtl w:val="0"/>
        </w:rPr>
        <w:t xml:space="preserve"> The Israel–Syria contact line remains a </w:t>
      </w:r>
      <w:r w:rsidDel="00000000" w:rsidR="00000000" w:rsidRPr="00000000">
        <w:rPr>
          <w:b w:val="1"/>
          <w:rtl w:val="0"/>
        </w:rPr>
        <w:t xml:space="preserve">flashpoint</w:t>
      </w:r>
      <w:r w:rsidDel="00000000" w:rsidR="00000000" w:rsidRPr="00000000">
        <w:rPr>
          <w:rtl w:val="0"/>
        </w:rPr>
        <w:t xml:space="preserve">; </w:t>
      </w:r>
      <w:r w:rsidDel="00000000" w:rsidR="00000000" w:rsidRPr="00000000">
        <w:rPr>
          <w:b w:val="1"/>
          <w:rtl w:val="0"/>
        </w:rPr>
        <w:t xml:space="preserve">Turkey confirmed technical “deconfliction” talks with Israel for Syria (Apr 9, 2025)</w:t>
      </w:r>
      <w:r w:rsidDel="00000000" w:rsidR="00000000" w:rsidRPr="00000000">
        <w:rPr>
          <w:rtl w:val="0"/>
        </w:rPr>
        <w:t xml:space="preserve">—a reminder that incidents in Syria can rapidly drag the region back toward escalation and why deconfliction channels matter. </w:t>
      </w:r>
    </w:p>
    <w:p w:rsidR="00000000" w:rsidDel="00000000" w:rsidP="00000000" w:rsidRDefault="00000000" w:rsidRPr="00000000" w14:paraId="00000517">
      <w:pPr>
        <w:numPr>
          <w:ilvl w:val="0"/>
          <w:numId w:val="207"/>
        </w:numPr>
        <w:ind w:left="720" w:hanging="360"/>
        <w:rPr>
          <w:u w:val="none"/>
        </w:rPr>
      </w:pPr>
      <w:r w:rsidDel="00000000" w:rsidR="00000000" w:rsidRPr="00000000">
        <w:rPr>
          <w:b w:val="1"/>
          <w:rtl w:val="0"/>
        </w:rPr>
        <w:t xml:space="preserve">Borders &amp; Captagon.</w:t>
      </w:r>
      <w:r w:rsidDel="00000000" w:rsidR="00000000" w:rsidRPr="00000000">
        <w:rPr>
          <w:rtl w:val="0"/>
        </w:rPr>
        <w:t xml:space="preserve"> </w:t>
      </w:r>
      <w:r w:rsidDel="00000000" w:rsidR="00000000" w:rsidRPr="00000000">
        <w:rPr>
          <w:b w:val="1"/>
          <w:rtl w:val="0"/>
        </w:rPr>
        <w:t xml:space="preserve">Jordan has conducted pre-emptive strikes and routine interdictions</w:t>
      </w:r>
      <w:r w:rsidDel="00000000" w:rsidR="00000000" w:rsidRPr="00000000">
        <w:rPr>
          <w:rtl w:val="0"/>
        </w:rPr>
        <w:t xml:space="preserve"> against cross-border smuggling networks in southern Syria since 2023–25 (e.g., </w:t>
      </w:r>
      <w:r w:rsidDel="00000000" w:rsidR="00000000" w:rsidRPr="00000000">
        <w:rPr>
          <w:b w:val="1"/>
          <w:rtl w:val="0"/>
        </w:rPr>
        <w:t xml:space="preserve">airstrikes in Suwayda, Jan 14 2025</w:t>
      </w:r>
      <w:r w:rsidDel="00000000" w:rsidR="00000000" w:rsidRPr="00000000">
        <w:rPr>
          <w:rtl w:val="0"/>
        </w:rPr>
        <w:t xml:space="preserve">; regular </w:t>
      </w:r>
      <w:r w:rsidDel="00000000" w:rsidR="00000000" w:rsidRPr="00000000">
        <w:rPr>
          <w:b w:val="1"/>
          <w:rtl w:val="0"/>
        </w:rPr>
        <w:t xml:space="preserve">JAF/Petra</w:t>
      </w:r>
      <w:r w:rsidDel="00000000" w:rsidR="00000000" w:rsidRPr="00000000">
        <w:rPr>
          <w:rtl w:val="0"/>
        </w:rPr>
        <w:t xml:space="preserve"> notices of foiled attempts in 2025), while the </w:t>
      </w:r>
      <w:r w:rsidDel="00000000" w:rsidR="00000000" w:rsidRPr="00000000">
        <w:rPr>
          <w:b w:val="1"/>
          <w:rtl w:val="0"/>
        </w:rPr>
        <w:t xml:space="preserve">EU has targeted the Captagon economy</w:t>
      </w:r>
      <w:r w:rsidDel="00000000" w:rsidR="00000000" w:rsidRPr="00000000">
        <w:rPr>
          <w:rtl w:val="0"/>
        </w:rPr>
        <w:t xml:space="preserve"> financing armed actors through dedicated listings and measures. Together, these provide sanction/inspection levers alongside border security cooperation.</w:t>
      </w:r>
    </w:p>
    <w:p w:rsidR="00000000" w:rsidDel="00000000" w:rsidP="00000000" w:rsidRDefault="00000000" w:rsidRPr="00000000" w14:paraId="00000518">
      <w:pPr>
        <w:ind w:left="0" w:firstLine="0"/>
        <w:rPr/>
      </w:pPr>
      <w:r w:rsidDel="00000000" w:rsidR="00000000" w:rsidRPr="00000000">
        <w:rPr>
          <w:rtl w:val="0"/>
        </w:rPr>
      </w:r>
    </w:p>
    <w:p w:rsidR="00000000" w:rsidDel="00000000" w:rsidP="00000000" w:rsidRDefault="00000000" w:rsidRPr="00000000" w14:paraId="00000519">
      <w:pPr>
        <w:ind w:left="0" w:firstLine="0"/>
        <w:rPr/>
      </w:pPr>
      <w:r w:rsidDel="00000000" w:rsidR="00000000" w:rsidRPr="00000000">
        <w:rPr>
          <w:rtl w:val="0"/>
        </w:rPr>
        <w:t xml:space="preserve">(</w:t>
      </w:r>
      <w:hyperlink r:id="rId1948">
        <w:r w:rsidDel="00000000" w:rsidR="00000000" w:rsidRPr="00000000">
          <w:rPr>
            <w:color w:val="1155cc"/>
            <w:u w:val="single"/>
            <w:rtl w:val="0"/>
          </w:rPr>
          <w:t xml:space="preserve">aa.com.tr</w:t>
        </w:r>
      </w:hyperlink>
      <w:r w:rsidDel="00000000" w:rsidR="00000000" w:rsidRPr="00000000">
        <w:rPr>
          <w:rtl w:val="0"/>
        </w:rPr>
        <w:t xml:space="preserve">, </w:t>
      </w:r>
      <w:hyperlink r:id="rId1949">
        <w:r w:rsidDel="00000000" w:rsidR="00000000" w:rsidRPr="00000000">
          <w:rPr>
            <w:color w:val="1155cc"/>
            <w:u w:val="single"/>
            <w:rtl w:val="0"/>
          </w:rPr>
          <w:t xml:space="preserve">s3.eu-west-1.amazonaws.com</w:t>
        </w:r>
      </w:hyperlink>
      <w:r w:rsidDel="00000000" w:rsidR="00000000" w:rsidRPr="00000000">
        <w:rPr>
          <w:rtl w:val="0"/>
        </w:rPr>
        <w:t xml:space="preserve">, </w:t>
      </w:r>
      <w:hyperlink r:id="rId1950">
        <w:r w:rsidDel="00000000" w:rsidR="00000000" w:rsidRPr="00000000">
          <w:rPr>
            <w:color w:val="1155cc"/>
            <w:u w:val="single"/>
            <w:rtl w:val="0"/>
          </w:rPr>
          <w:t xml:space="preserve">logcluster.org</w:t>
        </w:r>
      </w:hyperlink>
      <w:r w:rsidDel="00000000" w:rsidR="00000000" w:rsidRPr="00000000">
        <w:rPr>
          <w:rtl w:val="0"/>
        </w:rPr>
        <w:t xml:space="preserve">, </w:t>
      </w:r>
      <w:hyperlink r:id="rId1951">
        <w:r w:rsidDel="00000000" w:rsidR="00000000" w:rsidRPr="00000000">
          <w:rPr>
            <w:color w:val="1155cc"/>
            <w:u w:val="single"/>
            <w:rtl w:val="0"/>
          </w:rPr>
          <w:t xml:space="preserve">lemonde.fr</w:t>
        </w:r>
      </w:hyperlink>
      <w:r w:rsidDel="00000000" w:rsidR="00000000" w:rsidRPr="00000000">
        <w:rPr>
          <w:rtl w:val="0"/>
        </w:rPr>
        <w:t xml:space="preserve">, </w:t>
      </w:r>
      <w:hyperlink r:id="rId1952">
        <w:r w:rsidDel="00000000" w:rsidR="00000000" w:rsidRPr="00000000">
          <w:rPr>
            <w:color w:val="1155cc"/>
            <w:u w:val="single"/>
            <w:rtl w:val="0"/>
          </w:rPr>
          <w:t xml:space="preserve">monitoring.bbc.co.uk</w:t>
        </w:r>
      </w:hyperlink>
      <w:r w:rsidDel="00000000" w:rsidR="00000000" w:rsidRPr="00000000">
        <w:rPr>
          <w:rtl w:val="0"/>
        </w:rPr>
        <w:t xml:space="preserve">, </w:t>
      </w:r>
      <w:hyperlink r:id="rId1953">
        <w:r w:rsidDel="00000000" w:rsidR="00000000" w:rsidRPr="00000000">
          <w:rPr>
            <w:color w:val="1155cc"/>
            <w:u w:val="single"/>
            <w:rtl w:val="0"/>
          </w:rPr>
          <w:t xml:space="preserve">reuters.com</w:t>
        </w:r>
      </w:hyperlink>
      <w:r w:rsidDel="00000000" w:rsidR="00000000" w:rsidRPr="00000000">
        <w:rPr>
          <w:rtl w:val="0"/>
        </w:rPr>
        <w:t xml:space="preserve">, </w:t>
      </w:r>
      <w:hyperlink r:id="rId1954">
        <w:r w:rsidDel="00000000" w:rsidR="00000000" w:rsidRPr="00000000">
          <w:rPr>
            <w:color w:val="1155cc"/>
            <w:u w:val="single"/>
            <w:rtl w:val="0"/>
          </w:rPr>
          <w:t xml:space="preserve">npasyria.com</w:t>
        </w:r>
      </w:hyperlink>
      <w:r w:rsidDel="00000000" w:rsidR="00000000" w:rsidRPr="00000000">
        <w:rPr>
          <w:rtl w:val="0"/>
        </w:rPr>
        <w:t xml:space="preserve">, </w:t>
      </w:r>
      <w:hyperlink r:id="rId1955">
        <w:r w:rsidDel="00000000" w:rsidR="00000000" w:rsidRPr="00000000">
          <w:rPr>
            <w:color w:val="1155cc"/>
            <w:u w:val="single"/>
            <w:rtl w:val="0"/>
          </w:rPr>
          <w:t xml:space="preserve">petragov.jo</w:t>
        </w:r>
      </w:hyperlink>
      <w:r w:rsidDel="00000000" w:rsidR="00000000" w:rsidRPr="00000000">
        <w:rPr>
          <w:rtl w:val="0"/>
        </w:rPr>
        <w:t xml:space="preserve">, </w:t>
      </w:r>
      <w:hyperlink r:id="rId1956">
        <w:r w:rsidDel="00000000" w:rsidR="00000000" w:rsidRPr="00000000">
          <w:rPr>
            <w:color w:val="1155cc"/>
            <w:u w:val="single"/>
            <w:rtl w:val="0"/>
          </w:rPr>
          <w:t xml:space="preserve">arabnews.com</w:t>
        </w:r>
      </w:hyperlink>
      <w:r w:rsidDel="00000000" w:rsidR="00000000" w:rsidRPr="00000000">
        <w:rPr>
          <w:rtl w:val="0"/>
        </w:rPr>
        <w:t xml:space="preserve">, </w:t>
      </w:r>
      <w:hyperlink r:id="rId1957">
        <w:r w:rsidDel="00000000" w:rsidR="00000000" w:rsidRPr="00000000">
          <w:rPr>
            <w:color w:val="1155cc"/>
            <w:u w:val="single"/>
            <w:rtl w:val="0"/>
          </w:rPr>
          <w:t xml:space="preserve">consilium.europa.eu</w:t>
        </w:r>
      </w:hyperlink>
      <w:r w:rsidDel="00000000" w:rsidR="00000000" w:rsidRPr="00000000">
        <w:rPr>
          <w:rtl w:val="0"/>
        </w:rPr>
        <w:t xml:space="preserve">, </w:t>
      </w:r>
      <w:hyperlink r:id="rId1958">
        <w:r w:rsidDel="00000000" w:rsidR="00000000" w:rsidRPr="00000000">
          <w:rPr>
            <w:color w:val="1155cc"/>
            <w:u w:val="single"/>
            <w:rtl w:val="0"/>
          </w:rPr>
          <w:t xml:space="preserve">diplomatie.gouv.fr</w:t>
        </w:r>
      </w:hyperlink>
      <w:r w:rsidDel="00000000" w:rsidR="00000000" w:rsidRPr="00000000">
        <w:rPr>
          <w:rtl w:val="0"/>
        </w:rPr>
        <w:t xml:space="preserve">)</w:t>
      </w:r>
    </w:p>
    <w:p w:rsidR="00000000" w:rsidDel="00000000" w:rsidP="00000000" w:rsidRDefault="00000000" w:rsidRPr="00000000" w14:paraId="0000051A">
      <w:pPr>
        <w:ind w:left="0" w:firstLine="0"/>
        <w:rPr/>
      </w:pPr>
      <w:r w:rsidDel="00000000" w:rsidR="00000000" w:rsidRPr="00000000">
        <w:rPr>
          <w:rtl w:val="0"/>
        </w:rPr>
      </w:r>
    </w:p>
    <w:p w:rsidR="00000000" w:rsidDel="00000000" w:rsidP="00000000" w:rsidRDefault="00000000" w:rsidRPr="00000000" w14:paraId="0000051B">
      <w:pPr>
        <w:rPr>
          <w:b w:val="1"/>
        </w:rPr>
      </w:pPr>
      <w:r w:rsidDel="00000000" w:rsidR="00000000" w:rsidRPr="00000000">
        <w:rPr>
          <w:b w:val="1"/>
          <w:rtl w:val="0"/>
        </w:rPr>
        <w:t xml:space="preserve">Spoiler profile (capabilities &amp; risks).</w:t>
      </w:r>
    </w:p>
    <w:p w:rsidR="00000000" w:rsidDel="00000000" w:rsidP="00000000" w:rsidRDefault="00000000" w:rsidRPr="00000000" w14:paraId="0000051C">
      <w:pPr>
        <w:numPr>
          <w:ilvl w:val="0"/>
          <w:numId w:val="243"/>
        </w:numPr>
        <w:ind w:left="720" w:hanging="360"/>
        <w:rPr>
          <w:u w:val="none"/>
        </w:rPr>
      </w:pPr>
      <w:r w:rsidDel="00000000" w:rsidR="00000000" w:rsidRPr="00000000">
        <w:rPr>
          <w:b w:val="1"/>
          <w:rtl w:val="0"/>
        </w:rPr>
        <w:t xml:space="preserve">Precision/rocket/UAV escalation risk.</w:t>
      </w:r>
      <w:r w:rsidDel="00000000" w:rsidR="00000000" w:rsidRPr="00000000">
        <w:rPr>
          <w:rtl w:val="0"/>
        </w:rPr>
        <w:t xml:space="preserve"> Iran-aligned networks operating in Syria, together with Syrian security elements, retain </w:t>
      </w:r>
      <w:r w:rsidDel="00000000" w:rsidR="00000000" w:rsidRPr="00000000">
        <w:rPr>
          <w:b w:val="1"/>
          <w:rtl w:val="0"/>
        </w:rPr>
        <w:t xml:space="preserve">rocket, missile, and UAV</w:t>
      </w:r>
      <w:r w:rsidDel="00000000" w:rsidR="00000000" w:rsidRPr="00000000">
        <w:rPr>
          <w:rtl w:val="0"/>
        </w:rPr>
        <w:t xml:space="preserve"> options that routinely draw Israeli responses; open-source mapping and strategic analyses show sustained Israeli strike activity against Iran-linked sites across Syria through 2025, keeping the front volatile and tightly coupled to the Gaza/Lebanon files. </w:t>
      </w:r>
    </w:p>
    <w:p w:rsidR="00000000" w:rsidDel="00000000" w:rsidP="00000000" w:rsidRDefault="00000000" w:rsidRPr="00000000" w14:paraId="0000051D">
      <w:pPr>
        <w:numPr>
          <w:ilvl w:val="0"/>
          <w:numId w:val="243"/>
        </w:numPr>
        <w:ind w:left="720" w:hanging="360"/>
        <w:rPr>
          <w:u w:val="none"/>
        </w:rPr>
      </w:pPr>
      <w:r w:rsidDel="00000000" w:rsidR="00000000" w:rsidRPr="00000000">
        <w:rPr>
          <w:b w:val="1"/>
          <w:rtl w:val="0"/>
        </w:rPr>
        <w:t xml:space="preserve">Deconfliction signal.</w:t>
      </w:r>
      <w:r w:rsidDel="00000000" w:rsidR="00000000" w:rsidRPr="00000000">
        <w:rPr>
          <w:rtl w:val="0"/>
        </w:rPr>
        <w:t xml:space="preserve"> </w:t>
      </w:r>
      <w:r w:rsidDel="00000000" w:rsidR="00000000" w:rsidRPr="00000000">
        <w:rPr>
          <w:b w:val="1"/>
          <w:rtl w:val="0"/>
        </w:rPr>
        <w:t xml:space="preserve">Turkey’s public confirmation (Apr 9, 2025)</w:t>
      </w:r>
      <w:r w:rsidDel="00000000" w:rsidR="00000000" w:rsidRPr="00000000">
        <w:rPr>
          <w:rtl w:val="0"/>
        </w:rPr>
        <w:t xml:space="preserve"> that it holds </w:t>
      </w:r>
      <w:r w:rsidDel="00000000" w:rsidR="00000000" w:rsidRPr="00000000">
        <w:rPr>
          <w:b w:val="1"/>
          <w:rtl w:val="0"/>
        </w:rPr>
        <w:t xml:space="preserve">technical deconfliction talks with Israel regarding Syria</w:t>
      </w:r>
      <w:r w:rsidDel="00000000" w:rsidR="00000000" w:rsidRPr="00000000">
        <w:rPr>
          <w:rtl w:val="0"/>
        </w:rPr>
        <w:t xml:space="preserve"> underlines how entangled the Syria theatre is with regional escalatory ladders—even among states with strained political ties.</w:t>
      </w:r>
    </w:p>
    <w:p w:rsidR="00000000" w:rsidDel="00000000" w:rsidP="00000000" w:rsidRDefault="00000000" w:rsidRPr="00000000" w14:paraId="0000051E">
      <w:pPr>
        <w:numPr>
          <w:ilvl w:val="0"/>
          <w:numId w:val="243"/>
        </w:numPr>
        <w:ind w:left="720" w:hanging="360"/>
        <w:rPr>
          <w:u w:val="none"/>
        </w:rPr>
      </w:pPr>
      <w:r w:rsidDel="00000000" w:rsidR="00000000" w:rsidRPr="00000000">
        <w:rPr>
          <w:b w:val="1"/>
          <w:rtl w:val="0"/>
        </w:rPr>
        <w:t xml:space="preserve">Captagon as a regional destabilizer.</w:t>
      </w:r>
      <w:r w:rsidDel="00000000" w:rsidR="00000000" w:rsidRPr="00000000">
        <w:rPr>
          <w:rtl w:val="0"/>
        </w:rPr>
        <w:t xml:space="preserve"> Despite Arab re-engagement tracks, credible investigative and policy work—and sanctions actions—indicate </w:t>
      </w:r>
      <w:r w:rsidDel="00000000" w:rsidR="00000000" w:rsidRPr="00000000">
        <w:rPr>
          <w:b w:val="1"/>
          <w:rtl w:val="0"/>
        </w:rPr>
        <w:t xml:space="preserve">resilient Captagon production/transit</w:t>
      </w:r>
      <w:r w:rsidDel="00000000" w:rsidR="00000000" w:rsidRPr="00000000">
        <w:rPr>
          <w:rtl w:val="0"/>
        </w:rPr>
        <w:t xml:space="preserve"> networks tied to Syria/Lebanon in 2024–25, with </w:t>
      </w:r>
      <w:r w:rsidDel="00000000" w:rsidR="00000000" w:rsidRPr="00000000">
        <w:rPr>
          <w:b w:val="1"/>
          <w:rtl w:val="0"/>
        </w:rPr>
        <w:t xml:space="preserve">Jordan</w:t>
      </w:r>
      <w:r w:rsidDel="00000000" w:rsidR="00000000" w:rsidRPr="00000000">
        <w:rPr>
          <w:rtl w:val="0"/>
        </w:rPr>
        <w:t xml:space="preserve"> bearing frontline interdiction and occasional cross-border strike burdens.</w:t>
      </w:r>
    </w:p>
    <w:p w:rsidR="00000000" w:rsidDel="00000000" w:rsidP="00000000" w:rsidRDefault="00000000" w:rsidRPr="00000000" w14:paraId="0000051F">
      <w:pPr>
        <w:numPr>
          <w:ilvl w:val="0"/>
          <w:numId w:val="243"/>
        </w:numPr>
        <w:ind w:left="720" w:hanging="360"/>
        <w:rPr>
          <w:u w:val="none"/>
        </w:rPr>
      </w:pPr>
      <w:r w:rsidDel="00000000" w:rsidR="00000000" w:rsidRPr="00000000">
        <w:rPr>
          <w:b w:val="1"/>
          <w:rtl w:val="0"/>
        </w:rPr>
        <w:t xml:space="preserve">Humanitarian fragility.</w:t>
      </w:r>
      <w:r w:rsidDel="00000000" w:rsidR="00000000" w:rsidRPr="00000000">
        <w:rPr>
          <w:rtl w:val="0"/>
        </w:rPr>
        <w:t xml:space="preserve"> OCHA reports that </w:t>
      </w:r>
      <w:r w:rsidDel="00000000" w:rsidR="00000000" w:rsidRPr="00000000">
        <w:rPr>
          <w:b w:val="1"/>
          <w:rtl w:val="0"/>
        </w:rPr>
        <w:t xml:space="preserve">needs remain massive</w:t>
      </w:r>
      <w:r w:rsidDel="00000000" w:rsidR="00000000" w:rsidRPr="00000000">
        <w:rPr>
          <w:rtl w:val="0"/>
        </w:rPr>
        <w:t xml:space="preserve"> and </w:t>
      </w:r>
      <w:r w:rsidDel="00000000" w:rsidR="00000000" w:rsidRPr="00000000">
        <w:rPr>
          <w:b w:val="1"/>
          <w:rtl w:val="0"/>
        </w:rPr>
        <w:t xml:space="preserve">funding deeply insufficient</w:t>
      </w:r>
      <w:r w:rsidDel="00000000" w:rsidR="00000000" w:rsidRPr="00000000">
        <w:rPr>
          <w:rtl w:val="0"/>
        </w:rPr>
        <w:t xml:space="preserve"> in 2025; cross-border operations via </w:t>
      </w:r>
      <w:r w:rsidDel="00000000" w:rsidR="00000000" w:rsidRPr="00000000">
        <w:rPr>
          <w:b w:val="1"/>
          <w:rtl w:val="0"/>
        </w:rPr>
        <w:t xml:space="preserve">Bab al-Hawa</w:t>
      </w:r>
      <w:r w:rsidDel="00000000" w:rsidR="00000000" w:rsidRPr="00000000">
        <w:rPr>
          <w:rtl w:val="0"/>
        </w:rPr>
        <w:t xml:space="preserve"> continue under </w:t>
      </w:r>
      <w:r w:rsidDel="00000000" w:rsidR="00000000" w:rsidRPr="00000000">
        <w:rPr>
          <w:b w:val="1"/>
          <w:rtl w:val="0"/>
        </w:rPr>
        <w:t xml:space="preserve">Damascus’ consent</w:t>
      </w:r>
      <w:r w:rsidDel="00000000" w:rsidR="00000000" w:rsidRPr="00000000">
        <w:rPr>
          <w:rtl w:val="0"/>
        </w:rPr>
        <w:t xml:space="preserve"> with periodic short extensions—leaving aid flows vulnerable to any political or security shock in the northwest.</w:t>
      </w:r>
    </w:p>
    <w:p w:rsidR="00000000" w:rsidDel="00000000" w:rsidP="00000000" w:rsidRDefault="00000000" w:rsidRPr="00000000" w14:paraId="00000520">
      <w:pPr>
        <w:ind w:left="720" w:firstLine="0"/>
        <w:rPr/>
      </w:pPr>
      <w:r w:rsidDel="00000000" w:rsidR="00000000" w:rsidRPr="00000000">
        <w:rPr>
          <w:rtl w:val="0"/>
        </w:rPr>
      </w:r>
    </w:p>
    <w:p w:rsidR="00000000" w:rsidDel="00000000" w:rsidP="00000000" w:rsidRDefault="00000000" w:rsidRPr="00000000" w14:paraId="00000521">
      <w:pPr>
        <w:ind w:left="0" w:firstLine="0"/>
        <w:rPr/>
      </w:pPr>
      <w:r w:rsidDel="00000000" w:rsidR="00000000" w:rsidRPr="00000000">
        <w:rPr>
          <w:rtl w:val="0"/>
        </w:rPr>
        <w:t xml:space="preserve">(</w:t>
      </w:r>
      <w:hyperlink r:id="rId1959">
        <w:r w:rsidDel="00000000" w:rsidR="00000000" w:rsidRPr="00000000">
          <w:rPr>
            <w:color w:val="1155cc"/>
            <w:u w:val="single"/>
            <w:rtl w:val="0"/>
          </w:rPr>
          <w:t xml:space="preserve">aljazeera.com</w:t>
        </w:r>
      </w:hyperlink>
      <w:r w:rsidDel="00000000" w:rsidR="00000000" w:rsidRPr="00000000">
        <w:rPr>
          <w:rtl w:val="0"/>
        </w:rPr>
        <w:t xml:space="preserve">, </w:t>
      </w:r>
      <w:hyperlink r:id="rId1960">
        <w:r w:rsidDel="00000000" w:rsidR="00000000" w:rsidRPr="00000000">
          <w:rPr>
            <w:color w:val="1155cc"/>
            <w:u w:val="single"/>
            <w:rtl w:val="0"/>
          </w:rPr>
          <w:t xml:space="preserve">iiss.org</w:t>
        </w:r>
      </w:hyperlink>
      <w:r w:rsidDel="00000000" w:rsidR="00000000" w:rsidRPr="00000000">
        <w:rPr>
          <w:rtl w:val="0"/>
        </w:rPr>
        <w:t xml:space="preserve">, </w:t>
      </w:r>
      <w:hyperlink r:id="rId1961">
        <w:r w:rsidDel="00000000" w:rsidR="00000000" w:rsidRPr="00000000">
          <w:rPr>
            <w:color w:val="1155cc"/>
            <w:u w:val="single"/>
            <w:rtl w:val="0"/>
          </w:rPr>
          <w:t xml:space="preserve">iiss.org</w:t>
        </w:r>
      </w:hyperlink>
      <w:r w:rsidDel="00000000" w:rsidR="00000000" w:rsidRPr="00000000">
        <w:rPr>
          <w:rtl w:val="0"/>
        </w:rPr>
        <w:t xml:space="preserve">, </w:t>
      </w:r>
      <w:hyperlink r:id="rId1962">
        <w:r w:rsidDel="00000000" w:rsidR="00000000" w:rsidRPr="00000000">
          <w:rPr>
            <w:color w:val="1155cc"/>
            <w:u w:val="single"/>
            <w:rtl w:val="0"/>
          </w:rPr>
          <w:t xml:space="preserve">turkishminute.com</w:t>
        </w:r>
      </w:hyperlink>
      <w:r w:rsidDel="00000000" w:rsidR="00000000" w:rsidRPr="00000000">
        <w:rPr>
          <w:rtl w:val="0"/>
        </w:rPr>
        <w:t xml:space="preserve">, </w:t>
      </w:r>
      <w:hyperlink r:id="rId1963">
        <w:r w:rsidDel="00000000" w:rsidR="00000000" w:rsidRPr="00000000">
          <w:rPr>
            <w:color w:val="1155cc"/>
            <w:u w:val="single"/>
            <w:rtl w:val="0"/>
          </w:rPr>
          <w:t xml:space="preserve">newlinesinstitute.org</w:t>
        </w:r>
      </w:hyperlink>
      <w:r w:rsidDel="00000000" w:rsidR="00000000" w:rsidRPr="00000000">
        <w:rPr>
          <w:rtl w:val="0"/>
        </w:rPr>
        <w:t xml:space="preserve">, </w:t>
      </w:r>
      <w:hyperlink r:id="rId1964">
        <w:r w:rsidDel="00000000" w:rsidR="00000000" w:rsidRPr="00000000">
          <w:rPr>
            <w:color w:val="1155cc"/>
            <w:u w:val="single"/>
            <w:rtl w:val="0"/>
          </w:rPr>
          <w:t xml:space="preserve">home.treasury.gov</w:t>
        </w:r>
      </w:hyperlink>
      <w:r w:rsidDel="00000000" w:rsidR="00000000" w:rsidRPr="00000000">
        <w:rPr>
          <w:rtl w:val="0"/>
        </w:rPr>
        <w:t xml:space="preserve">, </w:t>
      </w:r>
      <w:hyperlink r:id="rId1965">
        <w:r w:rsidDel="00000000" w:rsidR="00000000" w:rsidRPr="00000000">
          <w:rPr>
            <w:color w:val="1155cc"/>
            <w:u w:val="single"/>
            <w:rtl w:val="0"/>
          </w:rPr>
          <w:t xml:space="preserve">unocha.org</w:t>
        </w:r>
      </w:hyperlink>
      <w:r w:rsidDel="00000000" w:rsidR="00000000" w:rsidRPr="00000000">
        <w:rPr>
          <w:rtl w:val="0"/>
        </w:rPr>
        <w:t xml:space="preserve">, </w:t>
      </w:r>
      <w:hyperlink r:id="rId1966">
        <w:r w:rsidDel="00000000" w:rsidR="00000000" w:rsidRPr="00000000">
          <w:rPr>
            <w:color w:val="1155cc"/>
            <w:u w:val="single"/>
            <w:rtl w:val="0"/>
          </w:rPr>
          <w:t xml:space="preserve">media.un.org</w:t>
        </w:r>
      </w:hyperlink>
      <w:r w:rsidDel="00000000" w:rsidR="00000000" w:rsidRPr="00000000">
        <w:rPr>
          <w:rtl w:val="0"/>
        </w:rPr>
        <w:t xml:space="preserve">)</w:t>
      </w:r>
    </w:p>
    <w:p w:rsidR="00000000" w:rsidDel="00000000" w:rsidP="00000000" w:rsidRDefault="00000000" w:rsidRPr="00000000" w14:paraId="00000522">
      <w:pPr>
        <w:ind w:left="0" w:firstLine="0"/>
        <w:rPr/>
      </w:pPr>
      <w:r w:rsidDel="00000000" w:rsidR="00000000" w:rsidRPr="00000000">
        <w:rPr>
          <w:rtl w:val="0"/>
        </w:rPr>
      </w:r>
    </w:p>
    <w:p w:rsidR="00000000" w:rsidDel="00000000" w:rsidP="00000000" w:rsidRDefault="00000000" w:rsidRPr="00000000" w14:paraId="00000523">
      <w:pPr>
        <w:ind w:left="0" w:firstLine="0"/>
        <w:rPr>
          <w:b w:val="1"/>
        </w:rPr>
      </w:pPr>
      <w:r w:rsidDel="00000000" w:rsidR="00000000" w:rsidRPr="00000000">
        <w:rPr>
          <w:b w:val="1"/>
          <w:rtl w:val="0"/>
        </w:rPr>
        <w:t xml:space="preserve">Inclusive de-escalation design — indicative options</w:t>
      </w:r>
    </w:p>
    <w:p w:rsidR="00000000" w:rsidDel="00000000" w:rsidP="00000000" w:rsidRDefault="00000000" w:rsidRPr="00000000" w14:paraId="00000524">
      <w:pPr>
        <w:numPr>
          <w:ilvl w:val="0"/>
          <w:numId w:val="217"/>
        </w:numPr>
        <w:ind w:left="720" w:hanging="360"/>
        <w:rPr>
          <w:u w:val="none"/>
        </w:rPr>
      </w:pPr>
      <w:r w:rsidDel="00000000" w:rsidR="00000000" w:rsidRPr="00000000">
        <w:rPr>
          <w:b w:val="1"/>
          <w:rtl w:val="0"/>
        </w:rPr>
        <w:t xml:space="preserve">Aid-for-access ladder.</w:t>
      </w:r>
      <w:r w:rsidDel="00000000" w:rsidR="00000000" w:rsidRPr="00000000">
        <w:rPr>
          <w:rtl w:val="0"/>
        </w:rPr>
        <w:t xml:space="preserve"> Expand </w:t>
      </w:r>
      <w:r w:rsidDel="00000000" w:rsidR="00000000" w:rsidRPr="00000000">
        <w:rPr>
          <w:b w:val="1"/>
          <w:rtl w:val="0"/>
        </w:rPr>
        <w:t xml:space="preserve">consent-based UN access</w:t>
      </w:r>
      <w:r w:rsidDel="00000000" w:rsidR="00000000" w:rsidRPr="00000000">
        <w:rPr>
          <w:rtl w:val="0"/>
        </w:rPr>
        <w:t xml:space="preserve"> (longer tenors, streamlined visas/convoys, potential additional crossings) </w:t>
      </w:r>
      <w:r w:rsidDel="00000000" w:rsidR="00000000" w:rsidRPr="00000000">
        <w:rPr>
          <w:b w:val="1"/>
          <w:rtl w:val="0"/>
        </w:rPr>
        <w:t xml:space="preserve">as verified quiet holds</w:t>
      </w:r>
      <w:r w:rsidDel="00000000" w:rsidR="00000000" w:rsidRPr="00000000">
        <w:rPr>
          <w:rtl w:val="0"/>
        </w:rPr>
        <w:t xml:space="preserve"> on the southern front and as Captagon interdiction benchmarks are met; </w:t>
      </w:r>
      <w:r w:rsidDel="00000000" w:rsidR="00000000" w:rsidRPr="00000000">
        <w:rPr>
          <w:b w:val="1"/>
          <w:rtl w:val="0"/>
        </w:rPr>
        <w:t xml:space="preserve">snap-backs</w:t>
      </w:r>
      <w:r w:rsidDel="00000000" w:rsidR="00000000" w:rsidRPr="00000000">
        <w:rPr>
          <w:rtl w:val="0"/>
        </w:rPr>
        <w:t xml:space="preserve"> if access narrows or fire resumes. </w:t>
      </w:r>
      <w:r w:rsidDel="00000000" w:rsidR="00000000" w:rsidRPr="00000000">
        <w:rPr>
          <w:i w:val="1"/>
          <w:rtl w:val="0"/>
        </w:rPr>
        <w:t xml:space="preserve">Grounding:</w:t>
      </w:r>
      <w:r w:rsidDel="00000000" w:rsidR="00000000" w:rsidRPr="00000000">
        <w:rPr>
          <w:rtl w:val="0"/>
        </w:rPr>
        <w:t xml:space="preserve"> the UN’s cross-border operation via </w:t>
      </w:r>
      <w:r w:rsidDel="00000000" w:rsidR="00000000" w:rsidRPr="00000000">
        <w:rPr>
          <w:b w:val="1"/>
          <w:rtl w:val="0"/>
        </w:rPr>
        <w:t xml:space="preserve">Bab al-Hawa</w:t>
      </w:r>
      <w:r w:rsidDel="00000000" w:rsidR="00000000" w:rsidRPr="00000000">
        <w:rPr>
          <w:rtl w:val="0"/>
        </w:rPr>
        <w:t xml:space="preserve"> has been running under </w:t>
      </w:r>
      <w:r w:rsidDel="00000000" w:rsidR="00000000" w:rsidRPr="00000000">
        <w:rPr>
          <w:b w:val="1"/>
          <w:rtl w:val="0"/>
        </w:rPr>
        <w:t xml:space="preserve">Damascus’ consent</w:t>
      </w:r>
      <w:r w:rsidDel="00000000" w:rsidR="00000000" w:rsidRPr="00000000">
        <w:rPr>
          <w:rtl w:val="0"/>
        </w:rPr>
        <w:t xml:space="preserve"> with </w:t>
      </w:r>
      <w:r w:rsidDel="00000000" w:rsidR="00000000" w:rsidRPr="00000000">
        <w:rPr>
          <w:b w:val="1"/>
          <w:rtl w:val="0"/>
        </w:rPr>
        <w:t xml:space="preserve">extensions through 7 Aug 2025</w:t>
      </w:r>
      <w:r w:rsidDel="00000000" w:rsidR="00000000" w:rsidRPr="00000000">
        <w:rPr>
          <w:rtl w:val="0"/>
        </w:rPr>
        <w:t xml:space="preserve">, and Logistics Cluster field minutes in </w:t>
      </w:r>
      <w:r w:rsidDel="00000000" w:rsidR="00000000" w:rsidRPr="00000000">
        <w:rPr>
          <w:b w:val="1"/>
          <w:rtl w:val="0"/>
        </w:rPr>
        <w:t xml:space="preserve">May/July 2025</w:t>
      </w:r>
      <w:r w:rsidDel="00000000" w:rsidR="00000000" w:rsidRPr="00000000">
        <w:rPr>
          <w:rtl w:val="0"/>
        </w:rPr>
        <w:t xml:space="preserve"> confirm continued movements under that arrangement.</w:t>
      </w:r>
    </w:p>
    <w:p w:rsidR="00000000" w:rsidDel="00000000" w:rsidP="00000000" w:rsidRDefault="00000000" w:rsidRPr="00000000" w14:paraId="00000525">
      <w:pPr>
        <w:numPr>
          <w:ilvl w:val="0"/>
          <w:numId w:val="217"/>
        </w:numPr>
        <w:ind w:left="720" w:hanging="360"/>
        <w:rPr>
          <w:u w:val="none"/>
        </w:rPr>
      </w:pPr>
      <w:r w:rsidDel="00000000" w:rsidR="00000000" w:rsidRPr="00000000">
        <w:rPr>
          <w:b w:val="1"/>
          <w:rtl w:val="0"/>
        </w:rPr>
        <w:t xml:space="preserve">Southern border compact (Jordan–Syria–Arab partners).</w:t>
      </w:r>
      <w:r w:rsidDel="00000000" w:rsidR="00000000" w:rsidRPr="00000000">
        <w:rPr>
          <w:rtl w:val="0"/>
        </w:rPr>
        <w:t xml:space="preserve"> Formalize the </w:t>
      </w:r>
      <w:r w:rsidDel="00000000" w:rsidR="00000000" w:rsidRPr="00000000">
        <w:rPr>
          <w:b w:val="1"/>
          <w:rtl w:val="0"/>
        </w:rPr>
        <w:t xml:space="preserve">joint security committee</w:t>
      </w:r>
      <w:r w:rsidDel="00000000" w:rsidR="00000000" w:rsidRPr="00000000">
        <w:rPr>
          <w:rtl w:val="0"/>
        </w:rPr>
        <w:t xml:space="preserve"> and pair </w:t>
      </w:r>
      <w:r w:rsidDel="00000000" w:rsidR="00000000" w:rsidRPr="00000000">
        <w:rPr>
          <w:b w:val="1"/>
          <w:rtl w:val="0"/>
        </w:rPr>
        <w:t xml:space="preserve">air/ground interdiction, forensics/intel sharing</w:t>
      </w:r>
      <w:r w:rsidDel="00000000" w:rsidR="00000000" w:rsidRPr="00000000">
        <w:rPr>
          <w:rtl w:val="0"/>
        </w:rPr>
        <w:t xml:space="preserve">, and </w:t>
      </w:r>
      <w:r w:rsidDel="00000000" w:rsidR="00000000" w:rsidRPr="00000000">
        <w:rPr>
          <w:b w:val="1"/>
          <w:rtl w:val="0"/>
        </w:rPr>
        <w:t xml:space="preserve">targeted listings</w:t>
      </w:r>
      <w:r w:rsidDel="00000000" w:rsidR="00000000" w:rsidRPr="00000000">
        <w:rPr>
          <w:rtl w:val="0"/>
        </w:rPr>
        <w:t xml:space="preserve"> against named Captagon actors with </w:t>
      </w:r>
      <w:r w:rsidDel="00000000" w:rsidR="00000000" w:rsidRPr="00000000">
        <w:rPr>
          <w:b w:val="1"/>
          <w:rtl w:val="0"/>
        </w:rPr>
        <w:t xml:space="preserve">funded border livelihoods</w:t>
      </w:r>
      <w:r w:rsidDel="00000000" w:rsidR="00000000" w:rsidRPr="00000000">
        <w:rPr>
          <w:rtl w:val="0"/>
        </w:rPr>
        <w:t xml:space="preserve"> to reduce recruitment. </w:t>
      </w:r>
      <w:r w:rsidDel="00000000" w:rsidR="00000000" w:rsidRPr="00000000">
        <w:rPr>
          <w:i w:val="1"/>
          <w:rtl w:val="0"/>
        </w:rPr>
        <w:t xml:space="preserve">Grounding:</w:t>
      </w:r>
      <w:r w:rsidDel="00000000" w:rsidR="00000000" w:rsidRPr="00000000">
        <w:rPr>
          <w:rtl w:val="0"/>
        </w:rPr>
        <w:t xml:space="preserve"> Amman and Damascus announced a </w:t>
      </w:r>
      <w:r w:rsidDel="00000000" w:rsidR="00000000" w:rsidRPr="00000000">
        <w:rPr>
          <w:b w:val="1"/>
          <w:rtl w:val="0"/>
        </w:rPr>
        <w:t xml:space="preserve">joint border/security committee</w:t>
      </w:r>
      <w:r w:rsidDel="00000000" w:rsidR="00000000" w:rsidRPr="00000000">
        <w:rPr>
          <w:rtl w:val="0"/>
        </w:rPr>
        <w:t xml:space="preserve"> in </w:t>
      </w:r>
      <w:r w:rsidDel="00000000" w:rsidR="00000000" w:rsidRPr="00000000">
        <w:rPr>
          <w:b w:val="1"/>
          <w:rtl w:val="0"/>
        </w:rPr>
        <w:t xml:space="preserve">Jan 2025</w:t>
      </w:r>
      <w:r w:rsidDel="00000000" w:rsidR="00000000" w:rsidRPr="00000000">
        <w:rPr>
          <w:rtl w:val="0"/>
        </w:rPr>
        <w:t xml:space="preserve">, while the </w:t>
      </w:r>
      <w:r w:rsidDel="00000000" w:rsidR="00000000" w:rsidRPr="00000000">
        <w:rPr>
          <w:b w:val="1"/>
          <w:rtl w:val="0"/>
        </w:rPr>
        <w:t xml:space="preserve">EU</w:t>
      </w:r>
      <w:r w:rsidDel="00000000" w:rsidR="00000000" w:rsidRPr="00000000">
        <w:rPr>
          <w:rtl w:val="0"/>
        </w:rPr>
        <w:t xml:space="preserve"> has a dedicated </w:t>
      </w:r>
      <w:r w:rsidDel="00000000" w:rsidR="00000000" w:rsidRPr="00000000">
        <w:rPr>
          <w:b w:val="1"/>
          <w:rtl w:val="0"/>
        </w:rPr>
        <w:t xml:space="preserve">Captagon sanctions track</w:t>
      </w:r>
      <w:r w:rsidDel="00000000" w:rsidR="00000000" w:rsidRPr="00000000">
        <w:rPr>
          <w:rtl w:val="0"/>
        </w:rPr>
        <w:t xml:space="preserve"> targeting financiers, facilitators, and logistics nodes. </w:t>
      </w:r>
    </w:p>
    <w:p w:rsidR="00000000" w:rsidDel="00000000" w:rsidP="00000000" w:rsidRDefault="00000000" w:rsidRPr="00000000" w14:paraId="00000526">
      <w:pPr>
        <w:numPr>
          <w:ilvl w:val="0"/>
          <w:numId w:val="217"/>
        </w:numPr>
        <w:ind w:left="720" w:hanging="360"/>
        <w:rPr>
          <w:u w:val="none"/>
        </w:rPr>
      </w:pPr>
      <w:r w:rsidDel="00000000" w:rsidR="00000000" w:rsidRPr="00000000">
        <w:rPr>
          <w:b w:val="1"/>
          <w:rtl w:val="0"/>
        </w:rPr>
        <w:t xml:space="preserve">Deconfliction guardrails.</w:t>
      </w:r>
      <w:r w:rsidDel="00000000" w:rsidR="00000000" w:rsidRPr="00000000">
        <w:rPr>
          <w:rtl w:val="0"/>
        </w:rPr>
        <w:t xml:space="preserve"> Keep </w:t>
      </w:r>
      <w:r w:rsidDel="00000000" w:rsidR="00000000" w:rsidRPr="00000000">
        <w:rPr>
          <w:b w:val="1"/>
          <w:rtl w:val="0"/>
        </w:rPr>
        <w:t xml:space="preserve">Türkiye–Israel technical deconfliction</w:t>
      </w:r>
      <w:r w:rsidDel="00000000" w:rsidR="00000000" w:rsidRPr="00000000">
        <w:rPr>
          <w:rtl w:val="0"/>
        </w:rPr>
        <w:t xml:space="preserve"> available “on call” and route incidents through a </w:t>
      </w:r>
      <w:r w:rsidDel="00000000" w:rsidR="00000000" w:rsidRPr="00000000">
        <w:rPr>
          <w:b w:val="1"/>
          <w:rtl w:val="0"/>
        </w:rPr>
        <w:t xml:space="preserve">logbook</w:t>
      </w:r>
      <w:r w:rsidDel="00000000" w:rsidR="00000000" w:rsidRPr="00000000">
        <w:rPr>
          <w:rtl w:val="0"/>
        </w:rPr>
        <w:t xml:space="preserve"> (modeled on UNIFIL’s Tripartite/Blue Line practice) to lower miscalculation risk that could derail Gaza/Lebanon progress. </w:t>
      </w:r>
      <w:r w:rsidDel="00000000" w:rsidR="00000000" w:rsidRPr="00000000">
        <w:rPr>
          <w:i w:val="1"/>
          <w:rtl w:val="0"/>
        </w:rPr>
        <w:t xml:space="preserve">Grounding:</w:t>
      </w:r>
      <w:r w:rsidDel="00000000" w:rsidR="00000000" w:rsidRPr="00000000">
        <w:rPr>
          <w:rtl w:val="0"/>
        </w:rPr>
        <w:t xml:space="preserve"> </w:t>
      </w:r>
      <w:r w:rsidDel="00000000" w:rsidR="00000000" w:rsidRPr="00000000">
        <w:rPr>
          <w:b w:val="1"/>
          <w:rtl w:val="0"/>
        </w:rPr>
        <w:t xml:space="preserve">Türkiye and Israel</w:t>
      </w:r>
      <w:r w:rsidDel="00000000" w:rsidR="00000000" w:rsidRPr="00000000">
        <w:rPr>
          <w:rtl w:val="0"/>
        </w:rPr>
        <w:t xml:space="preserve"> publicly confirmed </w:t>
      </w:r>
      <w:r w:rsidDel="00000000" w:rsidR="00000000" w:rsidRPr="00000000">
        <w:rPr>
          <w:b w:val="1"/>
          <w:rtl w:val="0"/>
        </w:rPr>
        <w:t xml:space="preserve">technical talks to avoid clashes in Syria</w:t>
      </w:r>
      <w:r w:rsidDel="00000000" w:rsidR="00000000" w:rsidRPr="00000000">
        <w:rPr>
          <w:rtl w:val="0"/>
        </w:rPr>
        <w:t xml:space="preserve"> in </w:t>
      </w:r>
      <w:r w:rsidDel="00000000" w:rsidR="00000000" w:rsidRPr="00000000">
        <w:rPr>
          <w:b w:val="1"/>
          <w:rtl w:val="0"/>
        </w:rPr>
        <w:t xml:space="preserve">April 2025</w:t>
      </w:r>
      <w:r w:rsidDel="00000000" w:rsidR="00000000" w:rsidRPr="00000000">
        <w:rPr>
          <w:rtl w:val="0"/>
        </w:rPr>
        <w:t xml:space="preserve">; UNIFIL’s Blue Line/Tripartite mechanism is the standing regional template for this kind of day-to-day deconfliction.</w:t>
      </w:r>
    </w:p>
    <w:p w:rsidR="00000000" w:rsidDel="00000000" w:rsidP="00000000" w:rsidRDefault="00000000" w:rsidRPr="00000000" w14:paraId="00000527">
      <w:pPr>
        <w:numPr>
          <w:ilvl w:val="0"/>
          <w:numId w:val="217"/>
        </w:numPr>
        <w:ind w:left="720" w:hanging="360"/>
        <w:rPr>
          <w:u w:val="none"/>
        </w:rPr>
      </w:pPr>
      <w:r w:rsidDel="00000000" w:rsidR="00000000" w:rsidRPr="00000000">
        <w:rPr>
          <w:b w:val="1"/>
          <w:rtl w:val="0"/>
        </w:rPr>
        <w:t xml:space="preserve">Economic conditionality (Arab track).</w:t>
      </w:r>
      <w:r w:rsidDel="00000000" w:rsidR="00000000" w:rsidRPr="00000000">
        <w:rPr>
          <w:rtl w:val="0"/>
        </w:rPr>
        <w:t xml:space="preserve"> Use the </w:t>
      </w:r>
      <w:r w:rsidDel="00000000" w:rsidR="00000000" w:rsidRPr="00000000">
        <w:rPr>
          <w:b w:val="1"/>
          <w:rtl w:val="0"/>
        </w:rPr>
        <w:t xml:space="preserve">Arab normalization framework</w:t>
      </w:r>
      <w:r w:rsidDel="00000000" w:rsidR="00000000" w:rsidRPr="00000000">
        <w:rPr>
          <w:rtl w:val="0"/>
        </w:rPr>
        <w:t xml:space="preserve"> (post-</w:t>
      </w:r>
      <w:r w:rsidDel="00000000" w:rsidR="00000000" w:rsidRPr="00000000">
        <w:rPr>
          <w:b w:val="1"/>
          <w:rtl w:val="0"/>
        </w:rPr>
        <w:t xml:space="preserve">May 7, 2023</w:t>
      </w:r>
      <w:r w:rsidDel="00000000" w:rsidR="00000000" w:rsidRPr="00000000">
        <w:rPr>
          <w:rtl w:val="0"/>
        </w:rPr>
        <w:t xml:space="preserve"> readmission) to tie any high-visibility economic steps to </w:t>
      </w:r>
      <w:r w:rsidDel="00000000" w:rsidR="00000000" w:rsidRPr="00000000">
        <w:rPr>
          <w:b w:val="1"/>
          <w:rtl w:val="0"/>
        </w:rPr>
        <w:t xml:space="preserve">cumulative gains</w:t>
      </w:r>
      <w:r w:rsidDel="00000000" w:rsidR="00000000" w:rsidRPr="00000000">
        <w:rPr>
          <w:rtl w:val="0"/>
        </w:rPr>
        <w:t xml:space="preserve">: (i) </w:t>
      </w:r>
      <w:r w:rsidDel="00000000" w:rsidR="00000000" w:rsidRPr="00000000">
        <w:rPr>
          <w:b w:val="1"/>
          <w:rtl w:val="0"/>
        </w:rPr>
        <w:t xml:space="preserve">sustained aid access</w:t>
      </w:r>
      <w:r w:rsidDel="00000000" w:rsidR="00000000" w:rsidRPr="00000000">
        <w:rPr>
          <w:rtl w:val="0"/>
        </w:rPr>
        <w:t xml:space="preserve">, (ii) </w:t>
      </w:r>
      <w:r w:rsidDel="00000000" w:rsidR="00000000" w:rsidRPr="00000000">
        <w:rPr>
          <w:b w:val="1"/>
          <w:rtl w:val="0"/>
        </w:rPr>
        <w:t xml:space="preserve">measurable Captagon suppression</w:t>
      </w:r>
      <w:r w:rsidDel="00000000" w:rsidR="00000000" w:rsidRPr="00000000">
        <w:rPr>
          <w:rtl w:val="0"/>
        </w:rPr>
        <w:t xml:space="preserve">, (iii) </w:t>
      </w:r>
      <w:r w:rsidDel="00000000" w:rsidR="00000000" w:rsidRPr="00000000">
        <w:rPr>
          <w:b w:val="1"/>
          <w:rtl w:val="0"/>
        </w:rPr>
        <w:t xml:space="preserve">verifiable calm</w:t>
      </w:r>
      <w:r w:rsidDel="00000000" w:rsidR="00000000" w:rsidRPr="00000000">
        <w:rPr>
          <w:rtl w:val="0"/>
        </w:rPr>
        <w:t xml:space="preserve"> along the Israel/Jordan borders. </w:t>
      </w:r>
      <w:r w:rsidDel="00000000" w:rsidR="00000000" w:rsidRPr="00000000">
        <w:rPr>
          <w:i w:val="1"/>
          <w:rtl w:val="0"/>
        </w:rPr>
        <w:t xml:space="preserve">Grounding:</w:t>
      </w:r>
      <w:r w:rsidDel="00000000" w:rsidR="00000000" w:rsidRPr="00000000">
        <w:rPr>
          <w:rtl w:val="0"/>
        </w:rPr>
        <w:t xml:space="preserve"> the </w:t>
      </w:r>
      <w:r w:rsidDel="00000000" w:rsidR="00000000" w:rsidRPr="00000000">
        <w:rPr>
          <w:b w:val="1"/>
          <w:rtl w:val="0"/>
        </w:rPr>
        <w:t xml:space="preserve">Arab Ministerial Contact Group</w:t>
      </w:r>
      <w:r w:rsidDel="00000000" w:rsidR="00000000" w:rsidRPr="00000000">
        <w:rPr>
          <w:rtl w:val="0"/>
        </w:rPr>
        <w:t xml:space="preserve"> articulated “</w:t>
      </w:r>
      <w:r w:rsidDel="00000000" w:rsidR="00000000" w:rsidRPr="00000000">
        <w:rPr>
          <w:b w:val="1"/>
          <w:rtl w:val="0"/>
        </w:rPr>
        <w:t xml:space="preserve">step-for-step</w:t>
      </w:r>
      <w:r w:rsidDel="00000000" w:rsidR="00000000" w:rsidRPr="00000000">
        <w:rPr>
          <w:rtl w:val="0"/>
        </w:rPr>
        <w:t xml:space="preserve">” engagement with benchmarks in </w:t>
      </w:r>
      <w:r w:rsidDel="00000000" w:rsidR="00000000" w:rsidRPr="00000000">
        <w:rPr>
          <w:b w:val="1"/>
          <w:rtl w:val="0"/>
        </w:rPr>
        <w:t xml:space="preserve">May 2023</w:t>
      </w:r>
      <w:r w:rsidDel="00000000" w:rsidR="00000000" w:rsidRPr="00000000">
        <w:rPr>
          <w:rtl w:val="0"/>
        </w:rPr>
        <w:t xml:space="preserve">, providing a policy scaffold for conditionality today. </w:t>
      </w:r>
    </w:p>
    <w:p w:rsidR="00000000" w:rsidDel="00000000" w:rsidP="00000000" w:rsidRDefault="00000000" w:rsidRPr="00000000" w14:paraId="00000528">
      <w:pPr>
        <w:numPr>
          <w:ilvl w:val="0"/>
          <w:numId w:val="217"/>
        </w:numPr>
        <w:ind w:left="720" w:hanging="360"/>
        <w:rPr>
          <w:u w:val="none"/>
        </w:rPr>
      </w:pPr>
      <w:r w:rsidDel="00000000" w:rsidR="00000000" w:rsidRPr="00000000">
        <w:rPr>
          <w:b w:val="1"/>
          <w:rtl w:val="0"/>
        </w:rPr>
        <w:t xml:space="preserve">Implementation context (southern file).</w:t>
      </w:r>
      <w:r w:rsidDel="00000000" w:rsidR="00000000" w:rsidRPr="00000000">
        <w:rPr>
          <w:rtl w:val="0"/>
        </w:rPr>
        <w:t xml:space="preserve"> Jordan’s </w:t>
      </w:r>
      <w:r w:rsidDel="00000000" w:rsidR="00000000" w:rsidRPr="00000000">
        <w:rPr>
          <w:b w:val="1"/>
          <w:rtl w:val="0"/>
        </w:rPr>
        <w:t xml:space="preserve">pre-emptive strikes/interdictions</w:t>
      </w:r>
      <w:r w:rsidDel="00000000" w:rsidR="00000000" w:rsidRPr="00000000">
        <w:rPr>
          <w:rtl w:val="0"/>
        </w:rPr>
        <w:t xml:space="preserve"> against cross-border smuggling networks in </w:t>
      </w:r>
      <w:r w:rsidDel="00000000" w:rsidR="00000000" w:rsidRPr="00000000">
        <w:rPr>
          <w:b w:val="1"/>
          <w:rtl w:val="0"/>
        </w:rPr>
        <w:t xml:space="preserve">southern Syria</w:t>
      </w:r>
      <w:r w:rsidDel="00000000" w:rsidR="00000000" w:rsidRPr="00000000">
        <w:rPr>
          <w:rtl w:val="0"/>
        </w:rPr>
        <w:t xml:space="preserve"> have continued into </w:t>
      </w:r>
      <w:r w:rsidDel="00000000" w:rsidR="00000000" w:rsidRPr="00000000">
        <w:rPr>
          <w:b w:val="1"/>
          <w:rtl w:val="0"/>
        </w:rPr>
        <w:t xml:space="preserve">2025</w:t>
      </w:r>
      <w:r w:rsidDel="00000000" w:rsidR="00000000" w:rsidRPr="00000000">
        <w:rPr>
          <w:rtl w:val="0"/>
        </w:rPr>
        <w:t xml:space="preserve"> alongside frequent tactical clashes—illustrating why a structured compact and listings are needed to complement kinetic measures.</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w:t>
      </w:r>
      <w:hyperlink r:id="rId1967">
        <w:r w:rsidDel="00000000" w:rsidR="00000000" w:rsidRPr="00000000">
          <w:rPr>
            <w:color w:val="1155cc"/>
            <w:u w:val="single"/>
            <w:rtl w:val="0"/>
          </w:rPr>
          <w:t xml:space="preserve">logcluster.org</w:t>
        </w:r>
      </w:hyperlink>
      <w:r w:rsidDel="00000000" w:rsidR="00000000" w:rsidRPr="00000000">
        <w:rPr>
          <w:rtl w:val="0"/>
        </w:rPr>
        <w:t xml:space="preserve">, </w:t>
      </w:r>
      <w:hyperlink r:id="rId1968">
        <w:r w:rsidDel="00000000" w:rsidR="00000000" w:rsidRPr="00000000">
          <w:rPr>
            <w:color w:val="1155cc"/>
            <w:u w:val="single"/>
            <w:rtl w:val="0"/>
          </w:rPr>
          <w:t xml:space="preserve">reuters.com</w:t>
        </w:r>
      </w:hyperlink>
      <w:r w:rsidDel="00000000" w:rsidR="00000000" w:rsidRPr="00000000">
        <w:rPr>
          <w:rtl w:val="0"/>
        </w:rPr>
        <w:t xml:space="preserve">, </w:t>
      </w:r>
      <w:hyperlink r:id="rId1969">
        <w:r w:rsidDel="00000000" w:rsidR="00000000" w:rsidRPr="00000000">
          <w:rPr>
            <w:color w:val="1155cc"/>
            <w:u w:val="single"/>
            <w:rtl w:val="0"/>
          </w:rPr>
          <w:t xml:space="preserve">reuters.com</w:t>
        </w:r>
      </w:hyperlink>
      <w:r w:rsidDel="00000000" w:rsidR="00000000" w:rsidRPr="00000000">
        <w:rPr>
          <w:rtl w:val="0"/>
        </w:rPr>
        <w:t xml:space="preserve">, </w:t>
      </w:r>
      <w:hyperlink r:id="rId1970">
        <w:r w:rsidDel="00000000" w:rsidR="00000000" w:rsidRPr="00000000">
          <w:rPr>
            <w:color w:val="1155cc"/>
            <w:u w:val="single"/>
            <w:rtl w:val="0"/>
          </w:rPr>
          <w:t xml:space="preserve">aljazeera.com</w:t>
        </w:r>
      </w:hyperlink>
      <w:r w:rsidDel="00000000" w:rsidR="00000000" w:rsidRPr="00000000">
        <w:rPr>
          <w:rtl w:val="0"/>
        </w:rPr>
        <w:t xml:space="preserve">, </w:t>
      </w:r>
      <w:hyperlink r:id="rId1971">
        <w:r w:rsidDel="00000000" w:rsidR="00000000" w:rsidRPr="00000000">
          <w:rPr>
            <w:color w:val="1155cc"/>
            <w:u w:val="single"/>
            <w:rtl w:val="0"/>
          </w:rPr>
          <w:t xml:space="preserve">un.org</w:t>
        </w:r>
      </w:hyperlink>
      <w:r w:rsidDel="00000000" w:rsidR="00000000" w:rsidRPr="00000000">
        <w:rPr>
          <w:rtl w:val="0"/>
        </w:rPr>
        <w:t xml:space="preserve">, </w:t>
      </w:r>
      <w:hyperlink r:id="rId1972">
        <w:r w:rsidDel="00000000" w:rsidR="00000000" w:rsidRPr="00000000">
          <w:rPr>
            <w:color w:val="1155cc"/>
            <w:u w:val="single"/>
            <w:rtl w:val="0"/>
          </w:rPr>
          <w:t xml:space="preserve">spa.gov.sa</w:t>
        </w:r>
      </w:hyperlink>
      <w:r w:rsidDel="00000000" w:rsidR="00000000" w:rsidRPr="00000000">
        <w:rPr>
          <w:rtl w:val="0"/>
        </w:rPr>
        <w:t xml:space="preserve">, </w:t>
      </w:r>
      <w:hyperlink r:id="rId1973">
        <w:r w:rsidDel="00000000" w:rsidR="00000000" w:rsidRPr="00000000">
          <w:rPr>
            <w:color w:val="1155cc"/>
            <w:u w:val="single"/>
            <w:rtl w:val="0"/>
          </w:rPr>
          <w:t xml:space="preserve">axios.com</w:t>
        </w:r>
      </w:hyperlink>
      <w:r w:rsidDel="00000000" w:rsidR="00000000" w:rsidRPr="00000000">
        <w:rPr>
          <w:rtl w:val="0"/>
        </w:rPr>
        <w:t xml:space="preserve">, </w:t>
      </w:r>
      <w:hyperlink r:id="rId1974">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b w:val="1"/>
          <w:rtl w:val="0"/>
        </w:rPr>
        <w:t xml:space="preserve">Complexity note.</w:t>
      </w:r>
      <w:r w:rsidDel="00000000" w:rsidR="00000000" w:rsidRPr="00000000">
        <w:rPr>
          <w:rtl w:val="0"/>
        </w:rPr>
        <w:t xml:space="preserve"> Syria concentrates </w:t>
      </w:r>
      <w:r w:rsidDel="00000000" w:rsidR="00000000" w:rsidRPr="00000000">
        <w:rPr>
          <w:b w:val="1"/>
          <w:rtl w:val="0"/>
        </w:rPr>
        <w:t xml:space="preserve">kinetic, economic, and information</w:t>
      </w:r>
      <w:r w:rsidDel="00000000" w:rsidR="00000000" w:rsidRPr="00000000">
        <w:rPr>
          <w:rtl w:val="0"/>
        </w:rPr>
        <w:t xml:space="preserve"> battlespaces: border interdictions, sanction design, aid access, and disinformation spikes overlap. Treat it as a </w:t>
      </w:r>
      <w:r w:rsidDel="00000000" w:rsidR="00000000" w:rsidRPr="00000000">
        <w:rPr>
          <w:b w:val="1"/>
          <w:rtl w:val="0"/>
        </w:rPr>
        <w:t xml:space="preserve">buffer exit node</w:t>
      </w:r>
      <w:r w:rsidDel="00000000" w:rsidR="00000000" w:rsidRPr="00000000">
        <w:rPr>
          <w:rtl w:val="0"/>
        </w:rPr>
        <w:t xml:space="preserve">: progress here </w:t>
      </w:r>
      <w:r w:rsidDel="00000000" w:rsidR="00000000" w:rsidRPr="00000000">
        <w:rPr>
          <w:b w:val="1"/>
          <w:rtl w:val="0"/>
        </w:rPr>
        <w:t xml:space="preserve">multiplies</w:t>
      </w:r>
      <w:r w:rsidDel="00000000" w:rsidR="00000000" w:rsidRPr="00000000">
        <w:rPr>
          <w:rtl w:val="0"/>
        </w:rPr>
        <w:t xml:space="preserve"> gains from Gaza/Lebanon and Red Sea tracks; neglect </w:t>
      </w:r>
      <w:r w:rsidDel="00000000" w:rsidR="00000000" w:rsidRPr="00000000">
        <w:rPr>
          <w:b w:val="1"/>
          <w:rtl w:val="0"/>
        </w:rPr>
        <w:t xml:space="preserve">magnifies</w:t>
      </w:r>
      <w:r w:rsidDel="00000000" w:rsidR="00000000" w:rsidRPr="00000000">
        <w:rPr>
          <w:rFonts w:ascii="Arial Unicode MS" w:cs="Arial Unicode MS" w:eastAsia="Arial Unicode MS" w:hAnsi="Arial Unicode MS"/>
          <w:rtl w:val="0"/>
        </w:rPr>
        <w:t xml:space="preserve"> the region’s negative feedback loop (polarization → escalation → aid shocks).</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pStyle w:val="Heading3"/>
        <w:rPr/>
      </w:pPr>
      <w:bookmarkStart w:colFirst="0" w:colLast="0" w:name="_r9mt8ymh2th5" w:id="107"/>
      <w:bookmarkEnd w:id="107"/>
      <w:r w:rsidDel="00000000" w:rsidR="00000000" w:rsidRPr="00000000">
        <w:rPr>
          <w:rtl w:val="0"/>
        </w:rPr>
        <w:t xml:space="preserve">Pakistan</w:t>
      </w:r>
    </w:p>
    <w:p w:rsidR="00000000" w:rsidDel="00000000" w:rsidP="00000000" w:rsidRDefault="00000000" w:rsidRPr="00000000" w14:paraId="0000052F">
      <w:pPr>
        <w:rPr/>
      </w:pPr>
      <w:r w:rsidDel="00000000" w:rsidR="00000000" w:rsidRPr="00000000">
        <w:rPr>
          <w:b w:val="1"/>
          <w:rtl w:val="0"/>
        </w:rPr>
        <w:t xml:space="preserve">Why Pakistan matters to the Roadmap.</w:t>
      </w:r>
      <w:r w:rsidDel="00000000" w:rsidR="00000000" w:rsidRPr="00000000">
        <w:rPr>
          <w:rtl w:val="0"/>
        </w:rPr>
        <w:t xml:space="preserve"> Pakistan sits at the hinge of the Gulf–Levant–South/Central Asia corridors and is a nuclear state whose crisis dynamics with India can upend any de-escalation sequence; major references place Pakistan at a pivotal geo-economic crossroads and warn of elevated global nuclear risks in 2025. In </w:t>
      </w:r>
      <w:r w:rsidDel="00000000" w:rsidR="00000000" w:rsidRPr="00000000">
        <w:rPr>
          <w:b w:val="1"/>
          <w:rtl w:val="0"/>
        </w:rPr>
        <w:t xml:space="preserve">May 7–10, 2025</w:t>
      </w:r>
      <w:r w:rsidDel="00000000" w:rsidR="00000000" w:rsidRPr="00000000">
        <w:rPr>
          <w:rtl w:val="0"/>
        </w:rPr>
        <w:t xml:space="preserve">, a four-day </w:t>
      </w:r>
      <w:r w:rsidDel="00000000" w:rsidR="00000000" w:rsidRPr="00000000">
        <w:rPr>
          <w:b w:val="1"/>
          <w:rtl w:val="0"/>
        </w:rPr>
        <w:t xml:space="preserve">India–Pakistan</w:t>
      </w:r>
      <w:r w:rsidDel="00000000" w:rsidR="00000000" w:rsidRPr="00000000">
        <w:rPr>
          <w:rtl w:val="0"/>
        </w:rPr>
        <w:t xml:space="preserve"> clash ended under a </w:t>
      </w:r>
      <w:r w:rsidDel="00000000" w:rsidR="00000000" w:rsidRPr="00000000">
        <w:rPr>
          <w:b w:val="1"/>
          <w:rtl w:val="0"/>
        </w:rPr>
        <w:t xml:space="preserve">U.S.-brokered ceasefire</w:t>
      </w:r>
      <w:r w:rsidDel="00000000" w:rsidR="00000000" w:rsidRPr="00000000">
        <w:rPr>
          <w:rtl w:val="0"/>
        </w:rPr>
        <w:t xml:space="preserve">, with the DGMO hotline central to de-escalation; subsequent analysis describes a fragile but largely holding LoC managed through routine hotline contacts. Pakistan also carries outsized humanitarian and corridor stakes: in </w:t>
      </w:r>
      <w:r w:rsidDel="00000000" w:rsidR="00000000" w:rsidRPr="00000000">
        <w:rPr>
          <w:b w:val="1"/>
          <w:rtl w:val="0"/>
        </w:rPr>
        <w:t xml:space="preserve">August 2025</w:t>
      </w:r>
      <w:r w:rsidDel="00000000" w:rsidR="00000000" w:rsidRPr="00000000">
        <w:rPr>
          <w:rtl w:val="0"/>
        </w:rPr>
        <w:t xml:space="preserve"> authorities </w:t>
      </w:r>
      <w:r w:rsidDel="00000000" w:rsidR="00000000" w:rsidRPr="00000000">
        <w:rPr>
          <w:b w:val="1"/>
          <w:rtl w:val="0"/>
        </w:rPr>
        <w:t xml:space="preserve">resumed deportations of Afghan refugees</w:t>
      </w:r>
      <w:r w:rsidDel="00000000" w:rsidR="00000000" w:rsidRPr="00000000">
        <w:rPr>
          <w:rtl w:val="0"/>
        </w:rPr>
        <w:t xml:space="preserve">—including registered </w:t>
      </w:r>
      <w:r w:rsidDel="00000000" w:rsidR="00000000" w:rsidRPr="00000000">
        <w:rPr>
          <w:b w:val="1"/>
          <w:rtl w:val="0"/>
        </w:rPr>
        <w:t xml:space="preserve">PoR</w:t>
      </w:r>
      <w:r w:rsidDel="00000000" w:rsidR="00000000" w:rsidRPr="00000000">
        <w:rPr>
          <w:rtl w:val="0"/>
        </w:rPr>
        <w:t xml:space="preserve"> holders—over </w:t>
      </w:r>
      <w:r w:rsidDel="00000000" w:rsidR="00000000" w:rsidRPr="00000000">
        <w:rPr>
          <w:b w:val="1"/>
          <w:rtl w:val="0"/>
        </w:rPr>
        <w:t xml:space="preserve">UNHCR</w:t>
      </w:r>
      <w:r w:rsidDel="00000000" w:rsidR="00000000" w:rsidRPr="00000000">
        <w:rPr>
          <w:rtl w:val="0"/>
        </w:rPr>
        <w:t xml:space="preserve"> objections, raising cross-border pressures just as the Roadmap seeks stability with Afghanistan and Iran. On the macro side, a </w:t>
      </w:r>
      <w:r w:rsidDel="00000000" w:rsidR="00000000" w:rsidRPr="00000000">
        <w:rPr>
          <w:b w:val="1"/>
          <w:rtl w:val="0"/>
        </w:rPr>
        <w:t xml:space="preserve">37-month IMF EFF</w:t>
      </w:r>
      <w:r w:rsidDel="00000000" w:rsidR="00000000" w:rsidRPr="00000000">
        <w:rPr>
          <w:rtl w:val="0"/>
        </w:rPr>
        <w:t xml:space="preserve"> is in force; on </w:t>
      </w:r>
      <w:r w:rsidDel="00000000" w:rsidR="00000000" w:rsidRPr="00000000">
        <w:rPr>
          <w:b w:val="1"/>
          <w:rtl w:val="0"/>
        </w:rPr>
        <w:t xml:space="preserve">May 9, 2025</w:t>
      </w:r>
      <w:r w:rsidDel="00000000" w:rsidR="00000000" w:rsidRPr="00000000">
        <w:rPr>
          <w:rtl w:val="0"/>
        </w:rPr>
        <w:t xml:space="preserve"> the Executive Board </w:t>
      </w:r>
      <w:r w:rsidDel="00000000" w:rsidR="00000000" w:rsidRPr="00000000">
        <w:rPr>
          <w:b w:val="1"/>
          <w:rtl w:val="0"/>
        </w:rPr>
        <w:t xml:space="preserve">completed the 1st review</w:t>
      </w:r>
      <w:r w:rsidDel="00000000" w:rsidR="00000000" w:rsidRPr="00000000">
        <w:rPr>
          <w:rtl w:val="0"/>
        </w:rPr>
        <w:t xml:space="preserve">, allowing a </w:t>
      </w:r>
      <w:r w:rsidDel="00000000" w:rsidR="00000000" w:rsidRPr="00000000">
        <w:rPr>
          <w:b w:val="1"/>
          <w:rtl w:val="0"/>
        </w:rPr>
        <w:t xml:space="preserve">~US$1 bn</w:t>
      </w:r>
      <w:r w:rsidDel="00000000" w:rsidR="00000000" w:rsidRPr="00000000">
        <w:rPr>
          <w:rtl w:val="0"/>
        </w:rPr>
        <w:t xml:space="preserve"> disbursement, and </w:t>
      </w:r>
      <w:r w:rsidDel="00000000" w:rsidR="00000000" w:rsidRPr="00000000">
        <w:rPr>
          <w:b w:val="1"/>
          <w:rtl w:val="0"/>
        </w:rPr>
        <w:t xml:space="preserve">approved an RSF</w:t>
      </w:r>
      <w:r w:rsidDel="00000000" w:rsidR="00000000" w:rsidRPr="00000000">
        <w:rPr>
          <w:rtl w:val="0"/>
        </w:rPr>
        <w:t xml:space="preserve"> arrangement of </w:t>
      </w:r>
      <w:r w:rsidDel="00000000" w:rsidR="00000000" w:rsidRPr="00000000">
        <w:rPr>
          <w:b w:val="1"/>
          <w:rtl w:val="0"/>
        </w:rPr>
        <w:t xml:space="preserve">~US$1.4 bn</w:t>
      </w:r>
      <w:r w:rsidDel="00000000" w:rsidR="00000000" w:rsidRPr="00000000">
        <w:rPr>
          <w:rtl w:val="0"/>
        </w:rPr>
        <w:t xml:space="preserve">—levers that can tie corridor support and social spending to de-escalation milestones.</w:t>
      </w:r>
    </w:p>
    <w:p w:rsidR="00000000" w:rsidDel="00000000" w:rsidP="00000000" w:rsidRDefault="00000000" w:rsidRPr="00000000" w14:paraId="00000530">
      <w:pPr>
        <w:rPr/>
      </w:pPr>
      <w:r w:rsidDel="00000000" w:rsidR="00000000" w:rsidRPr="00000000">
        <w:rPr>
          <w:rtl w:val="0"/>
        </w:rPr>
        <w:t xml:space="preserve">(</w:t>
      </w:r>
      <w:hyperlink r:id="rId1975">
        <w:r w:rsidDel="00000000" w:rsidR="00000000" w:rsidRPr="00000000">
          <w:rPr>
            <w:color w:val="1155cc"/>
            <w:u w:val="single"/>
            <w:rtl w:val="0"/>
          </w:rPr>
          <w:t xml:space="preserve">openknowledge.worldbank.org</w:t>
        </w:r>
      </w:hyperlink>
      <w:r w:rsidDel="00000000" w:rsidR="00000000" w:rsidRPr="00000000">
        <w:rPr>
          <w:rtl w:val="0"/>
        </w:rPr>
        <w:t xml:space="preserve">, </w:t>
      </w:r>
      <w:hyperlink r:id="rId1976">
        <w:r w:rsidDel="00000000" w:rsidR="00000000" w:rsidRPr="00000000">
          <w:rPr>
            <w:color w:val="1155cc"/>
            <w:u w:val="single"/>
            <w:rtl w:val="0"/>
          </w:rPr>
          <w:t xml:space="preserve">sipri.org</w:t>
        </w:r>
      </w:hyperlink>
      <w:r w:rsidDel="00000000" w:rsidR="00000000" w:rsidRPr="00000000">
        <w:rPr>
          <w:rtl w:val="0"/>
        </w:rPr>
        <w:t xml:space="preserve">, </w:t>
      </w:r>
      <w:hyperlink r:id="rId1977">
        <w:r w:rsidDel="00000000" w:rsidR="00000000" w:rsidRPr="00000000">
          <w:rPr>
            <w:color w:val="1155cc"/>
            <w:u w:val="single"/>
            <w:rtl w:val="0"/>
          </w:rPr>
          <w:t xml:space="preserve">reuters.com</w:t>
        </w:r>
      </w:hyperlink>
      <w:r w:rsidDel="00000000" w:rsidR="00000000" w:rsidRPr="00000000">
        <w:rPr>
          <w:rtl w:val="0"/>
        </w:rPr>
        <w:t xml:space="preserve">, </w:t>
      </w:r>
      <w:hyperlink r:id="rId1978">
        <w:r w:rsidDel="00000000" w:rsidR="00000000" w:rsidRPr="00000000">
          <w:rPr>
            <w:color w:val="1155cc"/>
            <w:u w:val="single"/>
            <w:rtl w:val="0"/>
          </w:rPr>
          <w:t xml:space="preserve">csis.org</w:t>
        </w:r>
      </w:hyperlink>
      <w:r w:rsidDel="00000000" w:rsidR="00000000" w:rsidRPr="00000000">
        <w:rPr>
          <w:rtl w:val="0"/>
        </w:rPr>
        <w:t xml:space="preserve">, </w:t>
      </w:r>
      <w:hyperlink r:id="rId1979">
        <w:r w:rsidDel="00000000" w:rsidR="00000000" w:rsidRPr="00000000">
          <w:rPr>
            <w:color w:val="1155cc"/>
            <w:u w:val="single"/>
            <w:rtl w:val="0"/>
          </w:rPr>
          <w:t xml:space="preserve">chathamhouse.org</w:t>
        </w:r>
      </w:hyperlink>
      <w:r w:rsidDel="00000000" w:rsidR="00000000" w:rsidRPr="00000000">
        <w:rPr>
          <w:rtl w:val="0"/>
        </w:rPr>
        <w:t xml:space="preserve">, </w:t>
      </w:r>
      <w:hyperlink r:id="rId1980">
        <w:r w:rsidDel="00000000" w:rsidR="00000000" w:rsidRPr="00000000">
          <w:rPr>
            <w:color w:val="1155cc"/>
            <w:u w:val="single"/>
            <w:rtl w:val="0"/>
          </w:rPr>
          <w:t xml:space="preserve">openthemagazine.com</w:t>
        </w:r>
      </w:hyperlink>
      <w:r w:rsidDel="00000000" w:rsidR="00000000" w:rsidRPr="00000000">
        <w:rPr>
          <w:rtl w:val="0"/>
        </w:rPr>
        <w:t xml:space="preserve">, </w:t>
      </w:r>
      <w:hyperlink r:id="rId1981">
        <w:r w:rsidDel="00000000" w:rsidR="00000000" w:rsidRPr="00000000">
          <w:rPr>
            <w:color w:val="1155cc"/>
            <w:u w:val="single"/>
            <w:rtl w:val="0"/>
          </w:rPr>
          <w:t xml:space="preserve">apnews.com</w:t>
        </w:r>
      </w:hyperlink>
      <w:r w:rsidDel="00000000" w:rsidR="00000000" w:rsidRPr="00000000">
        <w:rPr>
          <w:rtl w:val="0"/>
        </w:rPr>
        <w:t xml:space="preserve">, </w:t>
      </w:r>
      <w:hyperlink r:id="rId1982">
        <w:r w:rsidDel="00000000" w:rsidR="00000000" w:rsidRPr="00000000">
          <w:rPr>
            <w:color w:val="1155cc"/>
            <w:u w:val="single"/>
            <w:rtl w:val="0"/>
          </w:rPr>
          <w:t xml:space="preserve">imf.org</w:t>
        </w:r>
      </w:hyperlink>
      <w:r w:rsidDel="00000000" w:rsidR="00000000" w:rsidRPr="00000000">
        <w:rPr>
          <w:rtl w:val="0"/>
        </w:rPr>
        <w:t xml:space="preserve">)</w:t>
      </w:r>
    </w:p>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b w:val="1"/>
        </w:rPr>
      </w:pPr>
      <w:r w:rsidDel="00000000" w:rsidR="00000000" w:rsidRPr="00000000">
        <w:rPr>
          <w:b w:val="1"/>
          <w:rtl w:val="0"/>
        </w:rPr>
        <w:t xml:space="preserve">Posture in the Gaza war</w:t>
      </w:r>
    </w:p>
    <w:p w:rsidR="00000000" w:rsidDel="00000000" w:rsidP="00000000" w:rsidRDefault="00000000" w:rsidRPr="00000000" w14:paraId="00000533">
      <w:pPr>
        <w:rPr/>
      </w:pPr>
      <w:r w:rsidDel="00000000" w:rsidR="00000000" w:rsidRPr="00000000">
        <w:rPr>
          <w:rtl w:val="0"/>
        </w:rPr>
        <w:t xml:space="preserve">Islamabad has stayed on a clear legal-humanitarian line: repeated calls for an immediate ceasefire, protection of civilians, and unhindered aid, paired with denunciations of Israeli actions as unlawful. Prime Minister </w:t>
      </w:r>
      <w:r w:rsidDel="00000000" w:rsidR="00000000" w:rsidRPr="00000000">
        <w:rPr>
          <w:b w:val="1"/>
          <w:rtl w:val="0"/>
        </w:rPr>
        <w:t xml:space="preserve">Shehbaz Sharif</w:t>
      </w:r>
      <w:r w:rsidDel="00000000" w:rsidR="00000000" w:rsidRPr="00000000">
        <w:rPr>
          <w:rtl w:val="0"/>
        </w:rPr>
        <w:t xml:space="preserve"> framed the war as “systematic slaughter” from the UNGA podium in Oct 2024, while the </w:t>
      </w:r>
      <w:r w:rsidDel="00000000" w:rsidR="00000000" w:rsidRPr="00000000">
        <w:rPr>
          <w:b w:val="1"/>
          <w:rtl w:val="0"/>
        </w:rPr>
        <w:t xml:space="preserve">Foreign Office</w:t>
      </w:r>
      <w:r w:rsidDel="00000000" w:rsidR="00000000" w:rsidRPr="00000000">
        <w:rPr>
          <w:rtl w:val="0"/>
        </w:rPr>
        <w:t xml:space="preserve"> has continued condemning new Israeli moves—most recently calling plans to “take control” of Gaza a </w:t>
      </w:r>
      <w:r w:rsidDel="00000000" w:rsidR="00000000" w:rsidRPr="00000000">
        <w:rPr>
          <w:b w:val="1"/>
          <w:rtl w:val="0"/>
        </w:rPr>
        <w:t xml:space="preserve">“flagrant violation of international law.”.</w:t>
      </w:r>
      <w:r w:rsidDel="00000000" w:rsidR="00000000" w:rsidRPr="00000000">
        <w:rPr>
          <w:rtl w:val="0"/>
        </w:rPr>
        <w:t xml:space="preserve"> Pakistan’s </w:t>
      </w:r>
      <w:r w:rsidDel="00000000" w:rsidR="00000000" w:rsidRPr="00000000">
        <w:rPr>
          <w:b w:val="1"/>
          <w:rtl w:val="0"/>
        </w:rPr>
        <w:t xml:space="preserve">National Assembly</w:t>
      </w:r>
      <w:r w:rsidDel="00000000" w:rsidR="00000000" w:rsidRPr="00000000">
        <w:rPr>
          <w:rtl w:val="0"/>
        </w:rPr>
        <w:t xml:space="preserve"> has passed multiple unanimous resolutions reaffirming support for Palestinians and decrying occupation/collective punishment. In parallel, Pakistan has moved substantial </w:t>
      </w:r>
      <w:r w:rsidDel="00000000" w:rsidR="00000000" w:rsidRPr="00000000">
        <w:rPr>
          <w:b w:val="1"/>
          <w:rtl w:val="0"/>
        </w:rPr>
        <w:t xml:space="preserve">humanitarian aid</w:t>
      </w:r>
      <w:r w:rsidDel="00000000" w:rsidR="00000000" w:rsidRPr="00000000">
        <w:rPr>
          <w:rtl w:val="0"/>
        </w:rPr>
        <w:t xml:space="preserve"> via NDMA/PAF airlifts and charters to </w:t>
      </w:r>
      <w:r w:rsidDel="00000000" w:rsidR="00000000" w:rsidRPr="00000000">
        <w:rPr>
          <w:b w:val="1"/>
          <w:rtl w:val="0"/>
        </w:rPr>
        <w:t xml:space="preserve">Al-Arish/Jordan</w:t>
      </w:r>
      <w:r w:rsidDel="00000000" w:rsidR="00000000" w:rsidRPr="00000000">
        <w:rPr>
          <w:rtl w:val="0"/>
        </w:rPr>
        <w:t xml:space="preserve">—including its </w:t>
      </w:r>
      <w:r w:rsidDel="00000000" w:rsidR="00000000" w:rsidRPr="00000000">
        <w:rPr>
          <w:b w:val="1"/>
          <w:rtl w:val="0"/>
        </w:rPr>
        <w:t xml:space="preserve">24th consignment</w:t>
      </w:r>
      <w:r w:rsidDel="00000000" w:rsidR="00000000" w:rsidRPr="00000000">
        <w:rPr>
          <w:rtl w:val="0"/>
        </w:rPr>
        <w:t xml:space="preserve"> by Feb 2025 and additional </w:t>
      </w:r>
      <w:r w:rsidDel="00000000" w:rsidR="00000000" w:rsidRPr="00000000">
        <w:rPr>
          <w:b w:val="1"/>
          <w:rtl w:val="0"/>
        </w:rPr>
        <w:t xml:space="preserve">100–200-ton</w:t>
      </w:r>
      <w:r w:rsidDel="00000000" w:rsidR="00000000" w:rsidRPr="00000000">
        <w:rPr>
          <w:rtl w:val="0"/>
        </w:rPr>
        <w:t xml:space="preserve"> shipments in early Aug 2025. Diplomatically, Islamabad has aligned with OIC/GCC efforts for de-escalation and publicly denied reports of supplying missiles to Iran while saying it </w:t>
      </w:r>
      <w:r w:rsidDel="00000000" w:rsidR="00000000" w:rsidRPr="00000000">
        <w:rPr>
          <w:b w:val="1"/>
          <w:rtl w:val="0"/>
        </w:rPr>
        <w:t xml:space="preserve">supports all efforts to prevent regional war</w:t>
      </w:r>
      <w:r w:rsidDel="00000000" w:rsidR="00000000" w:rsidRPr="00000000">
        <w:rPr>
          <w:rtl w:val="0"/>
        </w:rPr>
        <w:t xml:space="preserve">. </w:t>
        <w:br w:type="textWrapping"/>
        <w:br w:type="textWrapping"/>
        <w:t xml:space="preserve">(</w:t>
      </w:r>
      <w:hyperlink r:id="rId1983">
        <w:r w:rsidDel="00000000" w:rsidR="00000000" w:rsidRPr="00000000">
          <w:rPr>
            <w:color w:val="1155cc"/>
            <w:u w:val="single"/>
            <w:rtl w:val="0"/>
          </w:rPr>
          <w:t xml:space="preserve">arabnews.com</w:t>
        </w:r>
      </w:hyperlink>
      <w:r w:rsidDel="00000000" w:rsidR="00000000" w:rsidRPr="00000000">
        <w:rPr>
          <w:rtl w:val="0"/>
        </w:rPr>
        <w:t xml:space="preserve">, </w:t>
      </w:r>
      <w:hyperlink r:id="rId1984">
        <w:r w:rsidDel="00000000" w:rsidR="00000000" w:rsidRPr="00000000">
          <w:rPr>
            <w:color w:val="1155cc"/>
            <w:u w:val="single"/>
            <w:rtl w:val="0"/>
          </w:rPr>
          <w:t xml:space="preserve">aljazeera.com</w:t>
        </w:r>
      </w:hyperlink>
      <w:r w:rsidDel="00000000" w:rsidR="00000000" w:rsidRPr="00000000">
        <w:rPr>
          <w:rtl w:val="0"/>
        </w:rPr>
        <w:t xml:space="preserve">, </w:t>
      </w:r>
      <w:hyperlink r:id="rId1985">
        <w:r w:rsidDel="00000000" w:rsidR="00000000" w:rsidRPr="00000000">
          <w:rPr>
            <w:color w:val="1155cc"/>
            <w:u w:val="single"/>
            <w:rtl w:val="0"/>
          </w:rPr>
          <w:t xml:space="preserve">aljazeera.com</w:t>
        </w:r>
      </w:hyperlink>
      <w:r w:rsidDel="00000000" w:rsidR="00000000" w:rsidRPr="00000000">
        <w:rPr>
          <w:rtl w:val="0"/>
        </w:rPr>
        <w:t xml:space="preserve">, </w:t>
      </w:r>
      <w:hyperlink r:id="rId1986">
        <w:r w:rsidDel="00000000" w:rsidR="00000000" w:rsidRPr="00000000">
          <w:rPr>
            <w:color w:val="1155cc"/>
            <w:u w:val="single"/>
            <w:rtl w:val="0"/>
          </w:rPr>
          <w:t xml:space="preserve">arabnews.com</w:t>
        </w:r>
      </w:hyperlink>
      <w:r w:rsidDel="00000000" w:rsidR="00000000" w:rsidRPr="00000000">
        <w:rPr>
          <w:rtl w:val="0"/>
        </w:rPr>
        <w:t xml:space="preserve">, </w:t>
      </w:r>
      <w:hyperlink r:id="rId1987">
        <w:r w:rsidDel="00000000" w:rsidR="00000000" w:rsidRPr="00000000">
          <w:rPr>
            <w:color w:val="1155cc"/>
            <w:u w:val="single"/>
            <w:rtl w:val="0"/>
          </w:rPr>
          <w:t xml:space="preserve">arabnews.com</w:t>
        </w:r>
      </w:hyperlink>
      <w:r w:rsidDel="00000000" w:rsidR="00000000" w:rsidRPr="00000000">
        <w:rPr>
          <w:rtl w:val="0"/>
        </w:rPr>
        <w:t xml:space="preserve">, </w:t>
      </w:r>
      <w:hyperlink r:id="rId1988">
        <w:r w:rsidDel="00000000" w:rsidR="00000000" w:rsidRPr="00000000">
          <w:rPr>
            <w:color w:val="1155cc"/>
            <w:u w:val="single"/>
            <w:rtl w:val="0"/>
          </w:rPr>
          <w:t xml:space="preserve">dawn.com</w:t>
        </w:r>
      </w:hyperlink>
      <w:r w:rsidDel="00000000" w:rsidR="00000000" w:rsidRPr="00000000">
        <w:rPr>
          <w:rtl w:val="0"/>
        </w:rPr>
        <w:t xml:space="preserve">, </w:t>
      </w:r>
      <w:hyperlink r:id="rId1989">
        <w:r w:rsidDel="00000000" w:rsidR="00000000" w:rsidRPr="00000000">
          <w:rPr>
            <w:color w:val="1155cc"/>
            <w:u w:val="single"/>
            <w:rtl w:val="0"/>
          </w:rPr>
          <w:t xml:space="preserve">englishahram.org.eg</w:t>
        </w:r>
      </w:hyperlink>
      <w:r w:rsidDel="00000000" w:rsidR="00000000" w:rsidRPr="00000000">
        <w:rPr>
          <w:rtl w:val="0"/>
        </w:rPr>
        <w:t xml:space="preserve">, </w:t>
      </w:r>
      <w:hyperlink r:id="rId1990">
        <w:r w:rsidDel="00000000" w:rsidR="00000000" w:rsidRPr="00000000">
          <w:rPr>
            <w:color w:val="1155cc"/>
            <w:u w:val="single"/>
            <w:rtl w:val="0"/>
          </w:rPr>
          <w:t xml:space="preserve">arabnews.com</w:t>
        </w:r>
      </w:hyperlink>
      <w:r w:rsidDel="00000000" w:rsidR="00000000" w:rsidRPr="00000000">
        <w:rPr>
          <w:rtl w:val="0"/>
        </w:rPr>
        <w:t xml:space="preserve">, </w:t>
      </w:r>
      <w:hyperlink r:id="rId1991">
        <w:r w:rsidDel="00000000" w:rsidR="00000000" w:rsidRPr="00000000">
          <w:rPr>
            <w:color w:val="1155cc"/>
            <w:u w:val="single"/>
            <w:rtl w:val="0"/>
          </w:rPr>
          <w:t xml:space="preserve">aa.com.tr</w:t>
        </w:r>
      </w:hyperlink>
      <w:r w:rsidDel="00000000" w:rsidR="00000000" w:rsidRPr="00000000">
        <w:rPr>
          <w:rtl w:val="0"/>
        </w:rPr>
        <w:t xml:space="preserve">, </w:t>
      </w:r>
      <w:hyperlink r:id="rId1992">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534">
      <w:pPr>
        <w:rPr>
          <w:b w:val="1"/>
        </w:rPr>
      </w:pPr>
      <w:r w:rsidDel="00000000" w:rsidR="00000000" w:rsidRPr="00000000">
        <w:rPr>
          <w:rtl w:val="0"/>
        </w:rPr>
      </w:r>
    </w:p>
    <w:p w:rsidR="00000000" w:rsidDel="00000000" w:rsidP="00000000" w:rsidRDefault="00000000" w:rsidRPr="00000000" w14:paraId="00000535">
      <w:pPr>
        <w:rPr>
          <w:b w:val="1"/>
        </w:rPr>
      </w:pPr>
      <w:r w:rsidDel="00000000" w:rsidR="00000000" w:rsidRPr="00000000">
        <w:rPr>
          <w:b w:val="1"/>
          <w:rtl w:val="0"/>
        </w:rPr>
        <w:t xml:space="preserve">Public opinion</w:t>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t xml:space="preserve">Independent, </w:t>
      </w:r>
      <w:r w:rsidDel="00000000" w:rsidR="00000000" w:rsidRPr="00000000">
        <w:rPr>
          <w:b w:val="1"/>
          <w:rtl w:val="0"/>
        </w:rPr>
        <w:t xml:space="preserve">national</w:t>
      </w:r>
      <w:r w:rsidDel="00000000" w:rsidR="00000000" w:rsidRPr="00000000">
        <w:rPr>
          <w:rtl w:val="0"/>
        </w:rPr>
        <w:t xml:space="preserve"> polling in Pakistan </w:t>
      </w:r>
      <w:r w:rsidDel="00000000" w:rsidR="00000000" w:rsidRPr="00000000">
        <w:rPr>
          <w:i w:val="1"/>
          <w:rtl w:val="0"/>
        </w:rPr>
        <w:t xml:space="preserve">specifically on Gaza</w:t>
      </w:r>
      <w:r w:rsidDel="00000000" w:rsidR="00000000" w:rsidRPr="00000000">
        <w:rPr>
          <w:rtl w:val="0"/>
        </w:rPr>
        <w:t xml:space="preserve"> is limited; even </w:t>
      </w:r>
      <w:r w:rsidDel="00000000" w:rsidR="00000000" w:rsidRPr="00000000">
        <w:rPr>
          <w:b w:val="1"/>
          <w:rtl w:val="0"/>
        </w:rPr>
        <w:t xml:space="preserve">Pew’s 2024 South Asia study</w:t>
      </w:r>
      <w:r w:rsidDel="00000000" w:rsidR="00000000" w:rsidRPr="00000000">
        <w:rPr>
          <w:rtl w:val="0"/>
        </w:rPr>
        <w:t xml:space="preserve"> explicitly notes it was </w:t>
      </w:r>
      <w:r w:rsidDel="00000000" w:rsidR="00000000" w:rsidRPr="00000000">
        <w:rPr>
          <w:b w:val="1"/>
          <w:rtl w:val="0"/>
        </w:rPr>
        <w:t xml:space="preserve">unable to survey in Pakistan</w:t>
      </w:r>
      <w:r w:rsidDel="00000000" w:rsidR="00000000" w:rsidRPr="00000000">
        <w:rPr>
          <w:rtl w:val="0"/>
        </w:rPr>
        <w:t xml:space="preserve">, and Pakistan is also absent from Pew’s </w:t>
      </w:r>
      <w:r w:rsidDel="00000000" w:rsidR="00000000" w:rsidRPr="00000000">
        <w:rPr>
          <w:b w:val="1"/>
          <w:rtl w:val="0"/>
        </w:rPr>
        <w:t xml:space="preserve">Spring 2025 Global Attitudes</w:t>
      </w:r>
      <w:r w:rsidDel="00000000" w:rsidR="00000000" w:rsidRPr="00000000">
        <w:rPr>
          <w:rtl w:val="0"/>
        </w:rPr>
        <w:t xml:space="preserve"> country list. Still, the behavioral and available survey signals point the same way: </w:t>
      </w:r>
      <w:r w:rsidDel="00000000" w:rsidR="00000000" w:rsidRPr="00000000">
        <w:rPr>
          <w:b w:val="1"/>
          <w:rtl w:val="0"/>
        </w:rPr>
        <w:t xml:space="preserve">very broad public solidarity with Palestinians</w:t>
      </w:r>
      <w:r w:rsidDel="00000000" w:rsidR="00000000" w:rsidRPr="00000000">
        <w:rPr>
          <w:rtl w:val="0"/>
        </w:rPr>
        <w:t xml:space="preserve"> plus sustained mobilization. Pakistan saw </w:t>
      </w:r>
      <w:r w:rsidDel="00000000" w:rsidR="00000000" w:rsidRPr="00000000">
        <w:rPr>
          <w:b w:val="1"/>
          <w:rtl w:val="0"/>
        </w:rPr>
        <w:t xml:space="preserve">repeated mass rallies</w:t>
      </w:r>
      <w:r w:rsidDel="00000000" w:rsidR="00000000" w:rsidRPr="00000000">
        <w:rPr>
          <w:rtl w:val="0"/>
        </w:rPr>
        <w:t xml:space="preserve"> from </w:t>
      </w:r>
      <w:r w:rsidDel="00000000" w:rsidR="00000000" w:rsidRPr="00000000">
        <w:rPr>
          <w:b w:val="1"/>
          <w:rtl w:val="0"/>
        </w:rPr>
        <w:t xml:space="preserve">Oct 2023</w:t>
      </w:r>
      <w:r w:rsidDel="00000000" w:rsidR="00000000" w:rsidRPr="00000000">
        <w:rPr>
          <w:rtl w:val="0"/>
        </w:rPr>
        <w:t xml:space="preserve"> onward (e.g., Islamabad’s large October marches), and they </w:t>
      </w:r>
      <w:r w:rsidDel="00000000" w:rsidR="00000000" w:rsidRPr="00000000">
        <w:rPr>
          <w:b w:val="1"/>
          <w:rtl w:val="0"/>
        </w:rPr>
        <w:t xml:space="preserve">continued into 2025</w:t>
      </w:r>
      <w:r w:rsidDel="00000000" w:rsidR="00000000" w:rsidRPr="00000000">
        <w:rPr>
          <w:rtl w:val="0"/>
        </w:rPr>
        <w:t xml:space="preserve">—including </w:t>
      </w:r>
      <w:r w:rsidDel="00000000" w:rsidR="00000000" w:rsidRPr="00000000">
        <w:rPr>
          <w:b w:val="1"/>
          <w:rtl w:val="0"/>
        </w:rPr>
        <w:t xml:space="preserve">Lahore on Apr 11, 2025</w:t>
      </w:r>
      <w:r w:rsidDel="00000000" w:rsidR="00000000" w:rsidRPr="00000000">
        <w:rPr>
          <w:rtl w:val="0"/>
        </w:rPr>
        <w:t xml:space="preserve"> and further mobilization in mid-April and </w:t>
      </w:r>
      <w:r w:rsidDel="00000000" w:rsidR="00000000" w:rsidRPr="00000000">
        <w:rPr>
          <w:b w:val="1"/>
          <w:rtl w:val="0"/>
        </w:rPr>
        <w:t xml:space="preserve">Apr 20</w:t>
      </w:r>
      <w:r w:rsidDel="00000000" w:rsidR="00000000" w:rsidRPr="00000000">
        <w:rPr>
          <w:rtl w:val="0"/>
        </w:rPr>
        <w:t xml:space="preserve"> in Islamabad. Snapshot polling by </w:t>
      </w:r>
      <w:r w:rsidDel="00000000" w:rsidR="00000000" w:rsidRPr="00000000">
        <w:rPr>
          <w:b w:val="1"/>
          <w:rtl w:val="0"/>
        </w:rPr>
        <w:t xml:space="preserve">Gallup &amp; Gilani Pakistan</w:t>
      </w:r>
      <w:r w:rsidDel="00000000" w:rsidR="00000000" w:rsidRPr="00000000">
        <w:rPr>
          <w:rtl w:val="0"/>
        </w:rPr>
        <w:t xml:space="preserve"> (Aug 6, 2024) found </w:t>
      </w:r>
      <w:r w:rsidDel="00000000" w:rsidR="00000000" w:rsidRPr="00000000">
        <w:rPr>
          <w:b w:val="1"/>
          <w:rtl w:val="0"/>
        </w:rPr>
        <w:t xml:space="preserve">62% of Pakistanis reporting they are boycotting “Israeli brands”</w:t>
      </w:r>
      <w:r w:rsidDel="00000000" w:rsidR="00000000" w:rsidRPr="00000000">
        <w:rPr>
          <w:rtl w:val="0"/>
        </w:rPr>
        <w:t xml:space="preserve"> in response to the Gaza war (with additional local outlets echoing those figures). Taken together—</w:t>
      </w:r>
      <w:r w:rsidDel="00000000" w:rsidR="00000000" w:rsidRPr="00000000">
        <w:rPr>
          <w:b w:val="1"/>
          <w:rtl w:val="0"/>
        </w:rPr>
        <w:t xml:space="preserve">Pew’s non-coverage</w:t>
      </w:r>
      <w:r w:rsidDel="00000000" w:rsidR="00000000" w:rsidRPr="00000000">
        <w:rPr>
          <w:rtl w:val="0"/>
        </w:rPr>
        <w:t xml:space="preserve">, </w:t>
      </w:r>
      <w:r w:rsidDel="00000000" w:rsidR="00000000" w:rsidRPr="00000000">
        <w:rPr>
          <w:b w:val="1"/>
          <w:rtl w:val="0"/>
        </w:rPr>
        <w:t xml:space="preserve">recurrent large demonstrations</w:t>
      </w:r>
      <w:r w:rsidDel="00000000" w:rsidR="00000000" w:rsidRPr="00000000">
        <w:rPr>
          <w:rtl w:val="0"/>
        </w:rPr>
        <w:t xml:space="preserve">, and </w:t>
      </w:r>
      <w:r w:rsidDel="00000000" w:rsidR="00000000" w:rsidRPr="00000000">
        <w:rPr>
          <w:b w:val="1"/>
          <w:rtl w:val="0"/>
        </w:rPr>
        <w:t xml:space="preserve">documented boycott behavior</w:t>
      </w:r>
      <w:r w:rsidDel="00000000" w:rsidR="00000000" w:rsidRPr="00000000">
        <w:rPr>
          <w:rtl w:val="0"/>
        </w:rPr>
        <w:t xml:space="preserve">—the public mood is best characterized as </w:t>
      </w:r>
      <w:r w:rsidDel="00000000" w:rsidR="00000000" w:rsidRPr="00000000">
        <w:rPr>
          <w:b w:val="1"/>
          <w:rtl w:val="0"/>
        </w:rPr>
        <w:t xml:space="preserve">high-salience solidarity with Gaza</w:t>
      </w:r>
      <w:r w:rsidDel="00000000" w:rsidR="00000000" w:rsidRPr="00000000">
        <w:rPr>
          <w:rtl w:val="0"/>
        </w:rPr>
        <w:t xml:space="preserve">, aligning with Islamabad’s </w:t>
      </w:r>
      <w:r w:rsidDel="00000000" w:rsidR="00000000" w:rsidRPr="00000000">
        <w:rPr>
          <w:b w:val="1"/>
          <w:rtl w:val="0"/>
        </w:rPr>
        <w:t xml:space="preserve">longstanding non-recognition policy</w:t>
      </w:r>
      <w:r w:rsidDel="00000000" w:rsidR="00000000" w:rsidRPr="00000000">
        <w:rPr>
          <w:rtl w:val="0"/>
        </w:rPr>
        <w:t xml:space="preserve"> (reaffirmed repeatedly in 2025). </w:t>
        <w:br w:type="textWrapping"/>
        <w:br w:type="textWrapping"/>
        <w:t xml:space="preserve">(</w:t>
      </w:r>
      <w:hyperlink r:id="rId1993">
        <w:r w:rsidDel="00000000" w:rsidR="00000000" w:rsidRPr="00000000">
          <w:rPr>
            <w:color w:val="1155cc"/>
            <w:u w:val="single"/>
            <w:rtl w:val="0"/>
          </w:rPr>
          <w:t xml:space="preserve">pewresearch.org</w:t>
        </w:r>
      </w:hyperlink>
      <w:r w:rsidDel="00000000" w:rsidR="00000000" w:rsidRPr="00000000">
        <w:rPr>
          <w:rtl w:val="0"/>
        </w:rPr>
        <w:t xml:space="preserve">, </w:t>
      </w:r>
      <w:hyperlink r:id="rId1994">
        <w:r w:rsidDel="00000000" w:rsidR="00000000" w:rsidRPr="00000000">
          <w:rPr>
            <w:color w:val="1155cc"/>
            <w:u w:val="single"/>
            <w:rtl w:val="0"/>
          </w:rPr>
          <w:t xml:space="preserve">pewresearch.org</w:t>
        </w:r>
      </w:hyperlink>
      <w:r w:rsidDel="00000000" w:rsidR="00000000" w:rsidRPr="00000000">
        <w:rPr>
          <w:rtl w:val="0"/>
        </w:rPr>
        <w:t xml:space="preserve">, </w:t>
      </w:r>
      <w:hyperlink r:id="rId1995">
        <w:r w:rsidDel="00000000" w:rsidR="00000000" w:rsidRPr="00000000">
          <w:rPr>
            <w:color w:val="1155cc"/>
            <w:u w:val="single"/>
            <w:rtl w:val="0"/>
          </w:rPr>
          <w:t xml:space="preserve">aljazeera.com</w:t>
        </w:r>
      </w:hyperlink>
      <w:r w:rsidDel="00000000" w:rsidR="00000000" w:rsidRPr="00000000">
        <w:rPr>
          <w:rtl w:val="0"/>
        </w:rPr>
        <w:t xml:space="preserve">, </w:t>
      </w:r>
      <w:hyperlink r:id="rId1996">
        <w:r w:rsidDel="00000000" w:rsidR="00000000" w:rsidRPr="00000000">
          <w:rPr>
            <w:color w:val="1155cc"/>
            <w:u w:val="single"/>
            <w:rtl w:val="0"/>
          </w:rPr>
          <w:t xml:space="preserve">apnews.com</w:t>
        </w:r>
      </w:hyperlink>
      <w:r w:rsidDel="00000000" w:rsidR="00000000" w:rsidRPr="00000000">
        <w:rPr>
          <w:rtl w:val="0"/>
        </w:rPr>
        <w:t xml:space="preserve">, </w:t>
      </w:r>
      <w:hyperlink r:id="rId1997">
        <w:r w:rsidDel="00000000" w:rsidR="00000000" w:rsidRPr="00000000">
          <w:rPr>
            <w:color w:val="1155cc"/>
            <w:u w:val="single"/>
            <w:rtl w:val="0"/>
          </w:rPr>
          <w:t xml:space="preserve">radio.gov.pk</w:t>
        </w:r>
      </w:hyperlink>
      <w:r w:rsidDel="00000000" w:rsidR="00000000" w:rsidRPr="00000000">
        <w:rPr>
          <w:rtl w:val="0"/>
        </w:rPr>
        <w:t xml:space="preserve">, </w:t>
      </w:r>
      <w:hyperlink r:id="rId1998">
        <w:r w:rsidDel="00000000" w:rsidR="00000000" w:rsidRPr="00000000">
          <w:rPr>
            <w:color w:val="1155cc"/>
            <w:u w:val="single"/>
            <w:rtl w:val="0"/>
          </w:rPr>
          <w:t xml:space="preserve">reuters.screenocean.com</w:t>
        </w:r>
      </w:hyperlink>
      <w:r w:rsidDel="00000000" w:rsidR="00000000" w:rsidRPr="00000000">
        <w:rPr>
          <w:rtl w:val="0"/>
        </w:rPr>
        <w:t xml:space="preserve">, </w:t>
      </w:r>
      <w:hyperlink r:id="rId1999">
        <w:r w:rsidDel="00000000" w:rsidR="00000000" w:rsidRPr="00000000">
          <w:rPr>
            <w:color w:val="1155cc"/>
            <w:u w:val="single"/>
            <w:rtl w:val="0"/>
          </w:rPr>
          <w:t xml:space="preserve">gallup.com.pk</w:t>
        </w:r>
      </w:hyperlink>
      <w:r w:rsidDel="00000000" w:rsidR="00000000" w:rsidRPr="00000000">
        <w:rPr>
          <w:rtl w:val="0"/>
        </w:rPr>
        <w:t xml:space="preserve">, </w:t>
      </w:r>
      <w:hyperlink r:id="rId2000">
        <w:r w:rsidDel="00000000" w:rsidR="00000000" w:rsidRPr="00000000">
          <w:rPr>
            <w:color w:val="1155cc"/>
            <w:u w:val="single"/>
            <w:rtl w:val="0"/>
          </w:rPr>
          <w:t xml:space="preserve">dialoguepakistan.com</w:t>
        </w:r>
      </w:hyperlink>
      <w:r w:rsidDel="00000000" w:rsidR="00000000" w:rsidRPr="00000000">
        <w:rPr>
          <w:rtl w:val="0"/>
        </w:rPr>
        <w:t xml:space="preserve">, </w:t>
      </w:r>
      <w:hyperlink r:id="rId2001">
        <w:r w:rsidDel="00000000" w:rsidR="00000000" w:rsidRPr="00000000">
          <w:rPr>
            <w:color w:val="1155cc"/>
            <w:u w:val="single"/>
            <w:rtl w:val="0"/>
          </w:rPr>
          <w:t xml:space="preserve">samaa.tv</w:t>
        </w:r>
      </w:hyperlink>
      <w:r w:rsidDel="00000000" w:rsidR="00000000" w:rsidRPr="00000000">
        <w:rPr>
          <w:rtl w:val="0"/>
        </w:rPr>
        <w:t xml:space="preserve">, </w:t>
      </w:r>
      <w:hyperlink r:id="rId2002">
        <w:r w:rsidDel="00000000" w:rsidR="00000000" w:rsidRPr="00000000">
          <w:rPr>
            <w:color w:val="1155cc"/>
            <w:u w:val="single"/>
            <w:rtl w:val="0"/>
          </w:rPr>
          <w:t xml:space="preserve">arabnews.com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38">
      <w:pPr>
        <w:rPr/>
      </w:pPr>
      <w:r w:rsidDel="00000000" w:rsidR="00000000" w:rsidRPr="00000000">
        <w:rPr>
          <w:rtl w:val="0"/>
        </w:rPr>
      </w:r>
    </w:p>
    <w:p w:rsidR="00000000" w:rsidDel="00000000" w:rsidP="00000000" w:rsidRDefault="00000000" w:rsidRPr="00000000" w14:paraId="00000539">
      <w:pPr>
        <w:rPr>
          <w:b w:val="1"/>
        </w:rPr>
      </w:pPr>
      <w:r w:rsidDel="00000000" w:rsidR="00000000" w:rsidRPr="00000000">
        <w:rPr>
          <w:b w:val="1"/>
          <w:rtl w:val="0"/>
        </w:rPr>
        <w:t xml:space="preserve">Current status &amp; leverage points (Aug 2025)</w:t>
      </w:r>
    </w:p>
    <w:p w:rsidR="00000000" w:rsidDel="00000000" w:rsidP="00000000" w:rsidRDefault="00000000" w:rsidRPr="00000000" w14:paraId="0000053A">
      <w:pPr>
        <w:numPr>
          <w:ilvl w:val="0"/>
          <w:numId w:val="176"/>
        </w:numPr>
        <w:ind w:left="720" w:hanging="360"/>
        <w:rPr>
          <w:u w:val="none"/>
        </w:rPr>
      </w:pPr>
      <w:r w:rsidDel="00000000" w:rsidR="00000000" w:rsidRPr="00000000">
        <w:rPr>
          <w:b w:val="1"/>
          <w:rtl w:val="0"/>
        </w:rPr>
        <w:t xml:space="preserve">Ceasefire &amp; water friction with India.</w:t>
      </w:r>
      <w:r w:rsidDel="00000000" w:rsidR="00000000" w:rsidRPr="00000000">
        <w:rPr>
          <w:rtl w:val="0"/>
        </w:rPr>
        <w:t xml:space="preserve"> The </w:t>
      </w:r>
      <w:r w:rsidDel="00000000" w:rsidR="00000000" w:rsidRPr="00000000">
        <w:rPr>
          <w:b w:val="1"/>
          <w:rtl w:val="0"/>
        </w:rPr>
        <w:t xml:space="preserve">May 7–10, 2025</w:t>
      </w:r>
      <w:r w:rsidDel="00000000" w:rsidR="00000000" w:rsidRPr="00000000">
        <w:rPr>
          <w:rtl w:val="0"/>
        </w:rPr>
        <w:t xml:space="preserve"> truce is holding but remains brittle, with both sides relying on the </w:t>
      </w:r>
      <w:r w:rsidDel="00000000" w:rsidR="00000000" w:rsidRPr="00000000">
        <w:rPr>
          <w:b w:val="1"/>
          <w:rtl w:val="0"/>
        </w:rPr>
        <w:t xml:space="preserve">DGMO hotline</w:t>
      </w:r>
      <w:r w:rsidDel="00000000" w:rsidR="00000000" w:rsidRPr="00000000">
        <w:rPr>
          <w:rtl w:val="0"/>
        </w:rPr>
        <w:t xml:space="preserve"> after the ceasefire call and warning over violations. India has paired the truce with </w:t>
      </w:r>
      <w:r w:rsidDel="00000000" w:rsidR="00000000" w:rsidRPr="00000000">
        <w:rPr>
          <w:b w:val="1"/>
          <w:rtl w:val="0"/>
        </w:rPr>
        <w:t xml:space="preserve">visa suspensions</w:t>
      </w:r>
      <w:r w:rsidDel="00000000" w:rsidR="00000000" w:rsidRPr="00000000">
        <w:rPr>
          <w:rtl w:val="0"/>
        </w:rPr>
        <w:t xml:space="preserve"> for Pakistani nationals and </w:t>
      </w:r>
      <w:r w:rsidDel="00000000" w:rsidR="00000000" w:rsidRPr="00000000">
        <w:rPr>
          <w:b w:val="1"/>
          <w:rtl w:val="0"/>
        </w:rPr>
        <w:t xml:space="preserve">revocation of existing visas</w:t>
      </w:r>
      <w:r w:rsidDel="00000000" w:rsidR="00000000" w:rsidRPr="00000000">
        <w:rPr>
          <w:rtl w:val="0"/>
        </w:rPr>
        <w:t xml:space="preserve"> (effective </w:t>
      </w:r>
      <w:r w:rsidDel="00000000" w:rsidR="00000000" w:rsidRPr="00000000">
        <w:rPr>
          <w:b w:val="1"/>
          <w:rtl w:val="0"/>
        </w:rPr>
        <w:t xml:space="preserve">Apr 27, 2025</w:t>
      </w:r>
      <w:r w:rsidDel="00000000" w:rsidR="00000000" w:rsidRPr="00000000">
        <w:rPr>
          <w:rtl w:val="0"/>
        </w:rPr>
        <w:t xml:space="preserve">), and has </w:t>
      </w:r>
      <w:r w:rsidDel="00000000" w:rsidR="00000000" w:rsidRPr="00000000">
        <w:rPr>
          <w:b w:val="1"/>
          <w:rtl w:val="0"/>
        </w:rPr>
        <w:t xml:space="preserve">put the Indus Waters Treaty “in abeyance”</w:t>
      </w:r>
      <w:r w:rsidDel="00000000" w:rsidR="00000000" w:rsidRPr="00000000">
        <w:rPr>
          <w:rtl w:val="0"/>
        </w:rPr>
        <w:t xml:space="preserve">—steps New Delhi framed as security measures. Islamabad publicly </w:t>
      </w:r>
      <w:r w:rsidDel="00000000" w:rsidR="00000000" w:rsidRPr="00000000">
        <w:rPr>
          <w:b w:val="1"/>
          <w:rtl w:val="0"/>
        </w:rPr>
        <w:t xml:space="preserve">disputes any unilateral suspension</w:t>
      </w:r>
      <w:r w:rsidDel="00000000" w:rsidR="00000000" w:rsidRPr="00000000">
        <w:rPr>
          <w:rtl w:val="0"/>
        </w:rPr>
        <w:t xml:space="preserve">, insisting the treaty remains </w:t>
      </w:r>
      <w:r w:rsidDel="00000000" w:rsidR="00000000" w:rsidRPr="00000000">
        <w:rPr>
          <w:b w:val="1"/>
          <w:rtl w:val="0"/>
        </w:rPr>
        <w:t xml:space="preserve">legally binding</w:t>
      </w:r>
      <w:r w:rsidDel="00000000" w:rsidR="00000000" w:rsidRPr="00000000">
        <w:rPr>
          <w:rtl w:val="0"/>
        </w:rPr>
        <w:t xml:space="preserve"> and that water talks must stay within its terms.</w:t>
      </w:r>
    </w:p>
    <w:p w:rsidR="00000000" w:rsidDel="00000000" w:rsidP="00000000" w:rsidRDefault="00000000" w:rsidRPr="00000000" w14:paraId="0000053B">
      <w:pPr>
        <w:numPr>
          <w:ilvl w:val="0"/>
          <w:numId w:val="176"/>
        </w:numPr>
        <w:ind w:left="720" w:hanging="360"/>
        <w:rPr>
          <w:u w:val="none"/>
        </w:rPr>
      </w:pPr>
      <w:r w:rsidDel="00000000" w:rsidR="00000000" w:rsidRPr="00000000">
        <w:rPr>
          <w:b w:val="1"/>
          <w:rtl w:val="0"/>
        </w:rPr>
        <w:t xml:space="preserve">IMF anchor &amp; Gulf/China capital.</w:t>
      </w:r>
      <w:r w:rsidDel="00000000" w:rsidR="00000000" w:rsidRPr="00000000">
        <w:rPr>
          <w:rtl w:val="0"/>
        </w:rPr>
        <w:t xml:space="preserve"> The </w:t>
      </w:r>
      <w:r w:rsidDel="00000000" w:rsidR="00000000" w:rsidRPr="00000000">
        <w:rPr>
          <w:b w:val="1"/>
          <w:rtl w:val="0"/>
        </w:rPr>
        <w:t xml:space="preserve">IMF Executive Board</w:t>
      </w:r>
      <w:r w:rsidDel="00000000" w:rsidR="00000000" w:rsidRPr="00000000">
        <w:rPr>
          <w:rtl w:val="0"/>
        </w:rPr>
        <w:t xml:space="preserve"> on </w:t>
      </w:r>
      <w:r w:rsidDel="00000000" w:rsidR="00000000" w:rsidRPr="00000000">
        <w:rPr>
          <w:b w:val="1"/>
          <w:rtl w:val="0"/>
        </w:rPr>
        <w:t xml:space="preserve">May 9, 2025</w:t>
      </w:r>
      <w:r w:rsidDel="00000000" w:rsidR="00000000" w:rsidRPr="00000000">
        <w:rPr>
          <w:rtl w:val="0"/>
        </w:rPr>
        <w:t xml:space="preserve"> </w:t>
      </w:r>
      <w:r w:rsidDel="00000000" w:rsidR="00000000" w:rsidRPr="00000000">
        <w:rPr>
          <w:b w:val="1"/>
          <w:rtl w:val="0"/>
        </w:rPr>
        <w:t xml:space="preserve">completed the 1st EFF review</w:t>
      </w:r>
      <w:r w:rsidDel="00000000" w:rsidR="00000000" w:rsidRPr="00000000">
        <w:rPr>
          <w:rFonts w:ascii="Arial Unicode MS" w:cs="Arial Unicode MS" w:eastAsia="Arial Unicode MS" w:hAnsi="Arial Unicode MS"/>
          <w:rtl w:val="0"/>
        </w:rPr>
        <w:t xml:space="preserve"> (≈US$1 bn disbursement) </w:t>
      </w:r>
      <w:r w:rsidDel="00000000" w:rsidR="00000000" w:rsidRPr="00000000">
        <w:rPr>
          <w:b w:val="1"/>
          <w:rtl w:val="0"/>
        </w:rPr>
        <w:t xml:space="preserve">and approved an RSF</w:t>
      </w:r>
      <w:r w:rsidDel="00000000" w:rsidR="00000000" w:rsidRPr="00000000">
        <w:rPr>
          <w:rtl w:val="0"/>
        </w:rPr>
        <w:t xml:space="preserve"> (~US$1.4 bn), praising improved financing conditions and disinflation—useful macro anchors for conditional support. In parallel, </w:t>
      </w:r>
      <w:r w:rsidDel="00000000" w:rsidR="00000000" w:rsidRPr="00000000">
        <w:rPr>
          <w:b w:val="1"/>
          <w:rtl w:val="0"/>
        </w:rPr>
        <w:t xml:space="preserve">China–Pakistan</w:t>
      </w:r>
      <w:r w:rsidDel="00000000" w:rsidR="00000000" w:rsidRPr="00000000">
        <w:rPr>
          <w:rtl w:val="0"/>
        </w:rPr>
        <w:t xml:space="preserve"> agreed in </w:t>
      </w:r>
      <w:r w:rsidDel="00000000" w:rsidR="00000000" w:rsidRPr="00000000">
        <w:rPr>
          <w:b w:val="1"/>
          <w:rtl w:val="0"/>
        </w:rPr>
        <w:t xml:space="preserve">Feb 2025</w:t>
      </w:r>
      <w:r w:rsidDel="00000000" w:rsidR="00000000" w:rsidRPr="00000000">
        <w:rPr>
          <w:rtl w:val="0"/>
        </w:rPr>
        <w:t xml:space="preserve"> to deepen cooperation on </w:t>
      </w:r>
      <w:r w:rsidDel="00000000" w:rsidR="00000000" w:rsidRPr="00000000">
        <w:rPr>
          <w:b w:val="1"/>
          <w:rtl w:val="0"/>
        </w:rPr>
        <w:t xml:space="preserve">rail upgrades and Gwadar</w:t>
      </w:r>
      <w:r w:rsidDel="00000000" w:rsidR="00000000" w:rsidRPr="00000000">
        <w:rPr>
          <w:rtl w:val="0"/>
        </w:rPr>
        <w:t xml:space="preserve">, while </w:t>
      </w:r>
      <w:r w:rsidDel="00000000" w:rsidR="00000000" w:rsidRPr="00000000">
        <w:rPr>
          <w:b w:val="1"/>
          <w:rtl w:val="0"/>
        </w:rPr>
        <w:t xml:space="preserve">UAE</w:t>
      </w:r>
      <w:r w:rsidDel="00000000" w:rsidR="00000000" w:rsidRPr="00000000">
        <w:rPr>
          <w:rtl w:val="0"/>
        </w:rPr>
        <w:t xml:space="preserve"> confirmed a </w:t>
      </w:r>
      <w:r w:rsidDel="00000000" w:rsidR="00000000" w:rsidRPr="00000000">
        <w:rPr>
          <w:b w:val="1"/>
          <w:rtl w:val="0"/>
        </w:rPr>
        <w:t xml:space="preserve">US$10 bn</w:t>
      </w:r>
      <w:r w:rsidDel="00000000" w:rsidR="00000000" w:rsidRPr="00000000">
        <w:rPr>
          <w:rtl w:val="0"/>
        </w:rPr>
        <w:t xml:space="preserve"> investment intent and </w:t>
      </w:r>
      <w:r w:rsidDel="00000000" w:rsidR="00000000" w:rsidRPr="00000000">
        <w:rPr>
          <w:b w:val="1"/>
          <w:rtl w:val="0"/>
        </w:rPr>
        <w:t xml:space="preserve">Saudi</w:t>
      </w:r>
      <w:r w:rsidDel="00000000" w:rsidR="00000000" w:rsidRPr="00000000">
        <w:rPr>
          <w:rtl w:val="0"/>
        </w:rPr>
        <w:t xml:space="preserve"> officials trailed multi-year packages—capital that can be aligned to calm along the </w:t>
      </w:r>
      <w:r w:rsidDel="00000000" w:rsidR="00000000" w:rsidRPr="00000000">
        <w:rPr>
          <w:b w:val="1"/>
          <w:rtl w:val="0"/>
        </w:rPr>
        <w:t xml:space="preserve">LoC</w:t>
      </w:r>
      <w:r w:rsidDel="00000000" w:rsidR="00000000" w:rsidRPr="00000000">
        <w:rPr>
          <w:rtl w:val="0"/>
        </w:rPr>
        <w:t xml:space="preserve"> and the Afghan border.</w:t>
      </w:r>
    </w:p>
    <w:p w:rsidR="00000000" w:rsidDel="00000000" w:rsidP="00000000" w:rsidRDefault="00000000" w:rsidRPr="00000000" w14:paraId="0000053C">
      <w:pPr>
        <w:numPr>
          <w:ilvl w:val="0"/>
          <w:numId w:val="176"/>
        </w:numPr>
        <w:ind w:left="720" w:hanging="360"/>
        <w:rPr>
          <w:u w:val="none"/>
        </w:rPr>
      </w:pPr>
      <w:r w:rsidDel="00000000" w:rsidR="00000000" w:rsidRPr="00000000">
        <w:rPr>
          <w:b w:val="1"/>
          <w:rtl w:val="0"/>
        </w:rPr>
        <w:t xml:space="preserve">Corridors &amp; power.</w:t>
      </w:r>
      <w:r w:rsidDel="00000000" w:rsidR="00000000" w:rsidRPr="00000000">
        <w:rPr>
          <w:rtl w:val="0"/>
        </w:rPr>
        <w:t xml:space="preserve"> For </w:t>
      </w:r>
      <w:r w:rsidDel="00000000" w:rsidR="00000000" w:rsidRPr="00000000">
        <w:rPr>
          <w:b w:val="1"/>
          <w:rtl w:val="0"/>
        </w:rPr>
        <w:t xml:space="preserve">CASA-1000</w:t>
      </w:r>
      <w:r w:rsidDel="00000000" w:rsidR="00000000" w:rsidRPr="00000000">
        <w:rPr>
          <w:rtl w:val="0"/>
        </w:rPr>
        <w:t xml:space="preserve">, </w:t>
      </w:r>
      <w:r w:rsidDel="00000000" w:rsidR="00000000" w:rsidRPr="00000000">
        <w:rPr>
          <w:b w:val="1"/>
          <w:rtl w:val="0"/>
        </w:rPr>
        <w:t xml:space="preserve">all EPC contracts are awarded</w:t>
      </w:r>
      <w:r w:rsidDel="00000000" w:rsidR="00000000" w:rsidRPr="00000000">
        <w:rPr>
          <w:rtl w:val="0"/>
        </w:rPr>
        <w:t xml:space="preserve">; public timelines now cluster around </w:t>
      </w:r>
      <w:r w:rsidDel="00000000" w:rsidR="00000000" w:rsidRPr="00000000">
        <w:rPr>
          <w:b w:val="1"/>
          <w:rtl w:val="0"/>
        </w:rPr>
        <w:t xml:space="preserve">late-2026 completion</w:t>
      </w:r>
      <w:r w:rsidDel="00000000" w:rsidR="00000000" w:rsidRPr="00000000">
        <w:rPr>
          <w:rtl w:val="0"/>
        </w:rPr>
        <w:t xml:space="preserve"> and </w:t>
      </w:r>
      <w:r w:rsidDel="00000000" w:rsidR="00000000" w:rsidRPr="00000000">
        <w:rPr>
          <w:b w:val="1"/>
          <w:rtl w:val="0"/>
        </w:rPr>
        <w:t xml:space="preserve">operations in 2027</w:t>
      </w:r>
      <w:r w:rsidDel="00000000" w:rsidR="00000000" w:rsidRPr="00000000">
        <w:rPr>
          <w:rtl w:val="0"/>
        </w:rPr>
        <w:t xml:space="preserve"> (with Afghanistan works resumed under a ring-fenced approach)—keeping a clean-power bridge to Pakistan on the table if security cooperates.</w:t>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t xml:space="preserve">(</w:t>
      </w:r>
      <w:hyperlink r:id="rId2003">
        <w:r w:rsidDel="00000000" w:rsidR="00000000" w:rsidRPr="00000000">
          <w:rPr>
            <w:color w:val="1155cc"/>
            <w:u w:val="single"/>
            <w:rtl w:val="0"/>
          </w:rPr>
          <w:t xml:space="preserve">reuters.com</w:t>
        </w:r>
      </w:hyperlink>
      <w:r w:rsidDel="00000000" w:rsidR="00000000" w:rsidRPr="00000000">
        <w:rPr>
          <w:rtl w:val="0"/>
        </w:rPr>
        <w:t xml:space="preserve">, </w:t>
      </w:r>
      <w:hyperlink r:id="rId2004">
        <w:r w:rsidDel="00000000" w:rsidR="00000000" w:rsidRPr="00000000">
          <w:rPr>
            <w:color w:val="1155cc"/>
            <w:u w:val="single"/>
            <w:rtl w:val="0"/>
          </w:rPr>
          <w:t xml:space="preserve">mea.gov.in</w:t>
        </w:r>
      </w:hyperlink>
      <w:r w:rsidDel="00000000" w:rsidR="00000000" w:rsidRPr="00000000">
        <w:rPr>
          <w:rtl w:val="0"/>
        </w:rPr>
        <w:t xml:space="preserve">, </w:t>
      </w:r>
      <w:hyperlink r:id="rId2005">
        <w:r w:rsidDel="00000000" w:rsidR="00000000" w:rsidRPr="00000000">
          <w:rPr>
            <w:color w:val="1155cc"/>
            <w:u w:val="single"/>
            <w:rtl w:val="0"/>
          </w:rPr>
          <w:t xml:space="preserve">indiatoday.in</w:t>
        </w:r>
      </w:hyperlink>
      <w:r w:rsidDel="00000000" w:rsidR="00000000" w:rsidRPr="00000000">
        <w:rPr>
          <w:rtl w:val="0"/>
        </w:rPr>
        <w:t xml:space="preserve">, </w:t>
      </w:r>
      <w:hyperlink r:id="rId2006">
        <w:r w:rsidDel="00000000" w:rsidR="00000000" w:rsidRPr="00000000">
          <w:rPr>
            <w:color w:val="1155cc"/>
            <w:u w:val="single"/>
            <w:rtl w:val="0"/>
          </w:rPr>
          <w:t xml:space="preserve">mea.gov.in</w:t>
        </w:r>
      </w:hyperlink>
      <w:r w:rsidDel="00000000" w:rsidR="00000000" w:rsidRPr="00000000">
        <w:rPr>
          <w:rtl w:val="0"/>
        </w:rPr>
        <w:t xml:space="preserve">, </w:t>
      </w:r>
      <w:hyperlink r:id="rId2007">
        <w:r w:rsidDel="00000000" w:rsidR="00000000" w:rsidRPr="00000000">
          <w:rPr>
            <w:color w:val="1155cc"/>
            <w:u w:val="single"/>
            <w:rtl w:val="0"/>
          </w:rPr>
          <w:t xml:space="preserve">ey.com</w:t>
        </w:r>
      </w:hyperlink>
      <w:r w:rsidDel="00000000" w:rsidR="00000000" w:rsidRPr="00000000">
        <w:rPr>
          <w:rtl w:val="0"/>
        </w:rPr>
        <w:t xml:space="preserve">, </w:t>
      </w:r>
      <w:hyperlink r:id="rId2008">
        <w:r w:rsidDel="00000000" w:rsidR="00000000" w:rsidRPr="00000000">
          <w:rPr>
            <w:color w:val="1155cc"/>
            <w:u w:val="single"/>
            <w:rtl w:val="0"/>
          </w:rPr>
          <w:t xml:space="preserve">clingendael.org</w:t>
        </w:r>
      </w:hyperlink>
      <w:r w:rsidDel="00000000" w:rsidR="00000000" w:rsidRPr="00000000">
        <w:rPr>
          <w:rtl w:val="0"/>
        </w:rPr>
        <w:t xml:space="preserve">, </w:t>
      </w:r>
      <w:hyperlink r:id="rId2009">
        <w:r w:rsidDel="00000000" w:rsidR="00000000" w:rsidRPr="00000000">
          <w:rPr>
            <w:color w:val="1155cc"/>
            <w:u w:val="single"/>
            <w:rtl w:val="0"/>
          </w:rPr>
          <w:t xml:space="preserve">arabnews.com</w:t>
        </w:r>
      </w:hyperlink>
      <w:r w:rsidDel="00000000" w:rsidR="00000000" w:rsidRPr="00000000">
        <w:rPr>
          <w:rtl w:val="0"/>
        </w:rPr>
        <w:t xml:space="preserve">, </w:t>
      </w:r>
      <w:hyperlink r:id="rId2010">
        <w:r w:rsidDel="00000000" w:rsidR="00000000" w:rsidRPr="00000000">
          <w:rPr>
            <w:color w:val="1155cc"/>
            <w:u w:val="single"/>
            <w:rtl w:val="0"/>
          </w:rPr>
          <w:t xml:space="preserve">imf.org</w:t>
        </w:r>
      </w:hyperlink>
      <w:r w:rsidDel="00000000" w:rsidR="00000000" w:rsidRPr="00000000">
        <w:rPr>
          <w:rtl w:val="0"/>
        </w:rPr>
        <w:t xml:space="preserve">, </w:t>
      </w:r>
      <w:hyperlink r:id="rId2011">
        <w:r w:rsidDel="00000000" w:rsidR="00000000" w:rsidRPr="00000000">
          <w:rPr>
            <w:color w:val="1155cc"/>
            <w:u w:val="single"/>
            <w:rtl w:val="0"/>
          </w:rPr>
          <w:t xml:space="preserve">reuters.com</w:t>
        </w:r>
      </w:hyperlink>
      <w:r w:rsidDel="00000000" w:rsidR="00000000" w:rsidRPr="00000000">
        <w:rPr>
          <w:rtl w:val="0"/>
        </w:rPr>
        <w:t xml:space="preserve">, </w:t>
      </w:r>
      <w:hyperlink r:id="rId2012">
        <w:r w:rsidDel="00000000" w:rsidR="00000000" w:rsidRPr="00000000">
          <w:rPr>
            <w:color w:val="1155cc"/>
            <w:u w:val="single"/>
            <w:rtl w:val="0"/>
          </w:rPr>
          <w:t xml:space="preserve">reuters.com</w:t>
        </w:r>
      </w:hyperlink>
      <w:r w:rsidDel="00000000" w:rsidR="00000000" w:rsidRPr="00000000">
        <w:rPr>
          <w:rtl w:val="0"/>
        </w:rPr>
        <w:t xml:space="preserve">, </w:t>
      </w:r>
      <w:hyperlink r:id="rId2013">
        <w:r w:rsidDel="00000000" w:rsidR="00000000" w:rsidRPr="00000000">
          <w:rPr>
            <w:color w:val="1155cc"/>
            <w:u w:val="single"/>
            <w:rtl w:val="0"/>
          </w:rPr>
          <w:t xml:space="preserve">apnews.com</w:t>
        </w:r>
      </w:hyperlink>
      <w:r w:rsidDel="00000000" w:rsidR="00000000" w:rsidRPr="00000000">
        <w:rPr>
          <w:rtl w:val="0"/>
        </w:rPr>
        <w:t xml:space="preserve">, </w:t>
      </w:r>
      <w:hyperlink r:id="rId2014">
        <w:r w:rsidDel="00000000" w:rsidR="00000000" w:rsidRPr="00000000">
          <w:rPr>
            <w:color w:val="1155cc"/>
            <w:u w:val="single"/>
            <w:rtl w:val="0"/>
          </w:rPr>
          <w:t xml:space="preserve">arabnews.com</w:t>
        </w:r>
      </w:hyperlink>
      <w:r w:rsidDel="00000000" w:rsidR="00000000" w:rsidRPr="00000000">
        <w:rPr>
          <w:rtl w:val="0"/>
        </w:rPr>
        <w:t xml:space="preserve">, </w:t>
      </w:r>
      <w:hyperlink r:id="rId2015">
        <w:r w:rsidDel="00000000" w:rsidR="00000000" w:rsidRPr="00000000">
          <w:rPr>
            <w:color w:val="1155cc"/>
            <w:u w:val="single"/>
            <w:rtl w:val="0"/>
          </w:rPr>
          <w:t xml:space="preserve">casa-1000.org</w:t>
        </w:r>
      </w:hyperlink>
      <w:r w:rsidDel="00000000" w:rsidR="00000000" w:rsidRPr="00000000">
        <w:rPr>
          <w:rtl w:val="0"/>
        </w:rPr>
        <w:t xml:space="preserve">, </w:t>
      </w:r>
      <w:hyperlink r:id="rId2016">
        <w:r w:rsidDel="00000000" w:rsidR="00000000" w:rsidRPr="00000000">
          <w:rPr>
            <w:color w:val="1155cc"/>
            <w:u w:val="single"/>
            <w:rtl w:val="0"/>
          </w:rPr>
          <w:t xml:space="preserve">arabnews.com</w:t>
        </w:r>
      </w:hyperlink>
      <w:r w:rsidDel="00000000" w:rsidR="00000000" w:rsidRPr="00000000">
        <w:rPr>
          <w:rtl w:val="0"/>
        </w:rPr>
        <w:t xml:space="preserve">, </w:t>
      </w:r>
      <w:hyperlink r:id="rId2017">
        <w:r w:rsidDel="00000000" w:rsidR="00000000" w:rsidRPr="00000000">
          <w:rPr>
            <w:color w:val="1155cc"/>
            <w:u w:val="single"/>
            <w:rtl w:val="0"/>
          </w:rPr>
          <w:t xml:space="preserve">interfax.com</w:t>
        </w:r>
      </w:hyperlink>
      <w:r w:rsidDel="00000000" w:rsidR="00000000" w:rsidRPr="00000000">
        <w:rPr>
          <w:rtl w:val="0"/>
        </w:rPr>
        <w:t xml:space="preserve">, </w:t>
      </w:r>
      <w:hyperlink r:id="rId2018">
        <w:r w:rsidDel="00000000" w:rsidR="00000000" w:rsidRPr="00000000">
          <w:rPr>
            <w:color w:val="1155cc"/>
            <w:u w:val="single"/>
            <w:rtl w:val="0"/>
          </w:rPr>
          <w:t xml:space="preserve">worldbank.org</w:t>
        </w:r>
      </w:hyperlink>
      <w:r w:rsidDel="00000000" w:rsidR="00000000" w:rsidRPr="00000000">
        <w:rPr>
          <w:rtl w:val="0"/>
        </w:rPr>
        <w:t xml:space="preserve">)</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b w:val="1"/>
        </w:rPr>
      </w:pPr>
      <w:r w:rsidDel="00000000" w:rsidR="00000000" w:rsidRPr="00000000">
        <w:rPr>
          <w:b w:val="1"/>
          <w:rtl w:val="0"/>
        </w:rPr>
        <w:t xml:space="preserve">Spoiler profile (capabilities &amp; risks)</w:t>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numPr>
          <w:ilvl w:val="0"/>
          <w:numId w:val="175"/>
        </w:numPr>
        <w:ind w:left="720" w:hanging="360"/>
        <w:rPr>
          <w:u w:val="none"/>
        </w:rPr>
      </w:pPr>
      <w:r w:rsidDel="00000000" w:rsidR="00000000" w:rsidRPr="00000000">
        <w:rPr>
          <w:b w:val="1"/>
          <w:rtl w:val="0"/>
        </w:rPr>
        <w:t xml:space="preserve">Internal militancy.</w:t>
      </w:r>
      <w:r w:rsidDel="00000000" w:rsidR="00000000" w:rsidRPr="00000000">
        <w:rPr>
          <w:rtl w:val="0"/>
        </w:rPr>
        <w:t xml:space="preserve"> </w:t>
      </w:r>
      <w:r w:rsidDel="00000000" w:rsidR="00000000" w:rsidRPr="00000000">
        <w:rPr>
          <w:b w:val="1"/>
          <w:rtl w:val="0"/>
        </w:rPr>
        <w:t xml:space="preserve">TTP</w:t>
      </w:r>
      <w:r w:rsidDel="00000000" w:rsidR="00000000" w:rsidRPr="00000000">
        <w:rPr>
          <w:rtl w:val="0"/>
        </w:rPr>
        <w:t xml:space="preserve"> and </w:t>
      </w:r>
      <w:r w:rsidDel="00000000" w:rsidR="00000000" w:rsidRPr="00000000">
        <w:rPr>
          <w:b w:val="1"/>
          <w:rtl w:val="0"/>
        </w:rPr>
        <w:t xml:space="preserve">Baloch insurgent</w:t>
      </w:r>
      <w:r w:rsidDel="00000000" w:rsidR="00000000" w:rsidRPr="00000000">
        <w:rPr>
          <w:rtl w:val="0"/>
        </w:rPr>
        <w:t xml:space="preserve"> offshoots continue to threaten corridor projects and local stability. In July–Aug 2025 officials confirmed militants’ </w:t>
      </w:r>
      <w:r w:rsidDel="00000000" w:rsidR="00000000" w:rsidRPr="00000000">
        <w:rPr>
          <w:b w:val="1"/>
          <w:rtl w:val="0"/>
        </w:rPr>
        <w:t xml:space="preserve">use of quadcopter IEDs</w:t>
      </w:r>
      <w:r w:rsidDel="00000000" w:rsidR="00000000" w:rsidRPr="00000000">
        <w:rPr>
          <w:rtl w:val="0"/>
        </w:rPr>
        <w:t xml:space="preserve"> in Khyber Pakhtunkhwa (multiple attacks around Bannu/Miryan), and rights groups warned of the civilian risks from this emerging tactic. Separately, insurgent activity in Balochistan has targeted rail and other infrastructure. Authorities have also imposed </w:t>
      </w:r>
      <w:r w:rsidDel="00000000" w:rsidR="00000000" w:rsidRPr="00000000">
        <w:rPr>
          <w:b w:val="1"/>
          <w:rtl w:val="0"/>
        </w:rPr>
        <w:t xml:space="preserve">province-wide mobile-internet shutdowns</w:t>
      </w:r>
      <w:r w:rsidDel="00000000" w:rsidR="00000000" w:rsidRPr="00000000">
        <w:rPr>
          <w:rtl w:val="0"/>
        </w:rPr>
        <w:t xml:space="preserve"> in Balochistan this month amid security alerts—measures that underscore the </w:t>
      </w:r>
      <w:r w:rsidDel="00000000" w:rsidR="00000000" w:rsidRPr="00000000">
        <w:rPr>
          <w:b w:val="1"/>
          <w:rtl w:val="0"/>
        </w:rPr>
        <w:t xml:space="preserve">CPEC/investor-confidence</w:t>
      </w:r>
      <w:r w:rsidDel="00000000" w:rsidR="00000000" w:rsidRPr="00000000">
        <w:rPr>
          <w:rtl w:val="0"/>
        </w:rPr>
        <w:t xml:space="preserve"> exposure. </w:t>
      </w:r>
    </w:p>
    <w:p w:rsidR="00000000" w:rsidDel="00000000" w:rsidP="00000000" w:rsidRDefault="00000000" w:rsidRPr="00000000" w14:paraId="00000543">
      <w:pPr>
        <w:numPr>
          <w:ilvl w:val="0"/>
          <w:numId w:val="175"/>
        </w:numPr>
        <w:ind w:left="720" w:hanging="360"/>
        <w:rPr>
          <w:u w:val="none"/>
        </w:rPr>
      </w:pPr>
      <w:r w:rsidDel="00000000" w:rsidR="00000000" w:rsidRPr="00000000">
        <w:rPr>
          <w:b w:val="1"/>
          <w:rtl w:val="0"/>
        </w:rPr>
        <w:t xml:space="preserve">Cross-border shock potential.</w:t>
      </w:r>
      <w:r w:rsidDel="00000000" w:rsidR="00000000" w:rsidRPr="00000000">
        <w:rPr>
          <w:rtl w:val="0"/>
        </w:rPr>
        <w:t xml:space="preserve"> A renewed </w:t>
      </w:r>
      <w:r w:rsidDel="00000000" w:rsidR="00000000" w:rsidRPr="00000000">
        <w:rPr>
          <w:b w:val="1"/>
          <w:rtl w:val="0"/>
        </w:rPr>
        <w:t xml:space="preserve">LoC spiral</w:t>
      </w:r>
      <w:r w:rsidDel="00000000" w:rsidR="00000000" w:rsidRPr="00000000">
        <w:rPr>
          <w:rtl w:val="0"/>
        </w:rPr>
        <w:t xml:space="preserve"> could escalate quickly and spill into </w:t>
      </w:r>
      <w:r w:rsidDel="00000000" w:rsidR="00000000" w:rsidRPr="00000000">
        <w:rPr>
          <w:b w:val="1"/>
          <w:rtl w:val="0"/>
        </w:rPr>
        <w:t xml:space="preserve">visa/airspace/water</w:t>
      </w:r>
      <w:r w:rsidDel="00000000" w:rsidR="00000000" w:rsidRPr="00000000">
        <w:rPr>
          <w:rtl w:val="0"/>
        </w:rPr>
        <w:t xml:space="preserve"> brinkmanship. After the </w:t>
      </w:r>
      <w:r w:rsidDel="00000000" w:rsidR="00000000" w:rsidRPr="00000000">
        <w:rPr>
          <w:b w:val="1"/>
          <w:rtl w:val="0"/>
        </w:rPr>
        <w:t xml:space="preserve">May 7–10, 2025</w:t>
      </w:r>
      <w:r w:rsidDel="00000000" w:rsidR="00000000" w:rsidRPr="00000000">
        <w:rPr>
          <w:rtl w:val="0"/>
        </w:rPr>
        <w:t xml:space="preserve"> clash, a </w:t>
      </w:r>
      <w:r w:rsidDel="00000000" w:rsidR="00000000" w:rsidRPr="00000000">
        <w:rPr>
          <w:b w:val="1"/>
          <w:rtl w:val="0"/>
        </w:rPr>
        <w:t xml:space="preserve">U.S.-brokered ceasefire</w:t>
      </w:r>
      <w:r w:rsidDel="00000000" w:rsidR="00000000" w:rsidRPr="00000000">
        <w:rPr>
          <w:rtl w:val="0"/>
        </w:rPr>
        <w:t xml:space="preserve"> and DGMO hotline contacts helped restore calm; but in late April India </w:t>
      </w:r>
      <w:r w:rsidDel="00000000" w:rsidR="00000000" w:rsidRPr="00000000">
        <w:rPr>
          <w:b w:val="1"/>
          <w:rtl w:val="0"/>
        </w:rPr>
        <w:t xml:space="preserve">suspended visa services, revoked most existing visas for Pakistanis</w:t>
      </w:r>
      <w:r w:rsidDel="00000000" w:rsidR="00000000" w:rsidRPr="00000000">
        <w:rPr>
          <w:rtl w:val="0"/>
        </w:rPr>
        <w:t xml:space="preserve">, and </w:t>
      </w:r>
      <w:r w:rsidDel="00000000" w:rsidR="00000000" w:rsidRPr="00000000">
        <w:rPr>
          <w:b w:val="1"/>
          <w:rtl w:val="0"/>
        </w:rPr>
        <w:t xml:space="preserve">put the Indus Waters Treaty “in abeyance,”</w:t>
      </w:r>
      <w:r w:rsidDel="00000000" w:rsidR="00000000" w:rsidRPr="00000000">
        <w:rPr>
          <w:rtl w:val="0"/>
        </w:rPr>
        <w:t xml:space="preserve"> steps Pakistan disputes as legally invalid—illustrating how fast shocks propagate beyond Kashmir.</w:t>
      </w:r>
    </w:p>
    <w:p w:rsidR="00000000" w:rsidDel="00000000" w:rsidP="00000000" w:rsidRDefault="00000000" w:rsidRPr="00000000" w14:paraId="00000544">
      <w:pPr>
        <w:numPr>
          <w:ilvl w:val="0"/>
          <w:numId w:val="175"/>
        </w:numPr>
        <w:ind w:left="720" w:hanging="360"/>
        <w:rPr>
          <w:u w:val="none"/>
        </w:rPr>
      </w:pPr>
      <w:r w:rsidDel="00000000" w:rsidR="00000000" w:rsidRPr="00000000">
        <w:rPr>
          <w:b w:val="1"/>
          <w:rtl w:val="0"/>
        </w:rPr>
        <w:t xml:space="preserve">Energy exposure to Iran.</w:t>
      </w:r>
      <w:r w:rsidDel="00000000" w:rsidR="00000000" w:rsidRPr="00000000">
        <w:rPr>
          <w:rtl w:val="0"/>
        </w:rPr>
        <w:t xml:space="preserve"> Islamabad’s desire to advance the </w:t>
      </w:r>
      <w:r w:rsidDel="00000000" w:rsidR="00000000" w:rsidRPr="00000000">
        <w:rPr>
          <w:b w:val="1"/>
          <w:rtl w:val="0"/>
        </w:rPr>
        <w:t xml:space="preserve">Iran–Pakistan gas pipeline</w:t>
      </w:r>
      <w:r w:rsidDel="00000000" w:rsidR="00000000" w:rsidRPr="00000000">
        <w:rPr>
          <w:rtl w:val="0"/>
        </w:rPr>
        <w:t xml:space="preserve"> repeatedly runs into </w:t>
      </w:r>
      <w:r w:rsidDel="00000000" w:rsidR="00000000" w:rsidRPr="00000000">
        <w:rPr>
          <w:b w:val="1"/>
          <w:rtl w:val="0"/>
        </w:rPr>
        <w:t xml:space="preserve">U.S. sanctions</w:t>
      </w:r>
      <w:r w:rsidDel="00000000" w:rsidR="00000000" w:rsidRPr="00000000">
        <w:rPr>
          <w:rtl w:val="0"/>
        </w:rPr>
        <w:t xml:space="preserve"> signaling; Washington has said it does </w:t>
      </w:r>
      <w:r w:rsidDel="00000000" w:rsidR="00000000" w:rsidRPr="00000000">
        <w:rPr>
          <w:b w:val="1"/>
          <w:rtl w:val="0"/>
        </w:rPr>
        <w:t xml:space="preserve">not support</w:t>
      </w:r>
      <w:r w:rsidDel="00000000" w:rsidR="00000000" w:rsidRPr="00000000">
        <w:rPr>
          <w:rtl w:val="0"/>
        </w:rPr>
        <w:t xml:space="preserve"> the project and has warned of </w:t>
      </w:r>
      <w:r w:rsidDel="00000000" w:rsidR="00000000" w:rsidRPr="00000000">
        <w:rPr>
          <w:b w:val="1"/>
          <w:rtl w:val="0"/>
        </w:rPr>
        <w:t xml:space="preserve">sanctions risk</w:t>
      </w:r>
      <w:r w:rsidDel="00000000" w:rsidR="00000000" w:rsidRPr="00000000">
        <w:rPr>
          <w:rtl w:val="0"/>
        </w:rPr>
        <w:t xml:space="preserve">. Pakistan has instead relied on </w:t>
      </w:r>
      <w:r w:rsidDel="00000000" w:rsidR="00000000" w:rsidRPr="00000000">
        <w:rPr>
          <w:rFonts w:ascii="Arial Unicode MS" w:cs="Arial Unicode MS" w:eastAsia="Arial Unicode MS" w:hAnsi="Arial Unicode MS"/>
          <w:b w:val="1"/>
          <w:rtl w:val="0"/>
        </w:rPr>
        <w:t xml:space="preserve">Iran→Gwadar electricity imports (100 MW via Polan–Gabd, scalable to ~200 MW)</w:t>
      </w:r>
      <w:r w:rsidDel="00000000" w:rsidR="00000000" w:rsidRPr="00000000">
        <w:rPr>
          <w:rtl w:val="0"/>
        </w:rPr>
        <w:t xml:space="preserve">—useful but politically sensitive. Any </w:t>
      </w:r>
      <w:r w:rsidDel="00000000" w:rsidR="00000000" w:rsidRPr="00000000">
        <w:rPr>
          <w:b w:val="1"/>
          <w:rtl w:val="0"/>
        </w:rPr>
        <w:t xml:space="preserve">Red Sea de-escalation</w:t>
      </w:r>
      <w:r w:rsidDel="00000000" w:rsidR="00000000" w:rsidRPr="00000000">
        <w:rPr>
          <w:rtl w:val="0"/>
        </w:rPr>
        <w:t xml:space="preserve"> that reduces shipping/insurance premia would indirectly </w:t>
      </w:r>
      <w:r w:rsidDel="00000000" w:rsidR="00000000" w:rsidRPr="00000000">
        <w:rPr>
          <w:b w:val="1"/>
          <w:rtl w:val="0"/>
        </w:rPr>
        <w:t xml:space="preserve">ease Pakistan’s energy import costs</w:t>
      </w:r>
      <w:r w:rsidDel="00000000" w:rsidR="00000000" w:rsidRPr="00000000">
        <w:rPr>
          <w:rtl w:val="0"/>
        </w:rPr>
        <w:t xml:space="preserve">. </w:t>
      </w:r>
    </w:p>
    <w:p w:rsidR="00000000" w:rsidDel="00000000" w:rsidP="00000000" w:rsidRDefault="00000000" w:rsidRPr="00000000" w14:paraId="00000545">
      <w:pPr>
        <w:numPr>
          <w:ilvl w:val="0"/>
          <w:numId w:val="175"/>
        </w:numPr>
        <w:ind w:left="720" w:hanging="360"/>
        <w:rPr>
          <w:u w:val="none"/>
        </w:rPr>
      </w:pPr>
      <w:r w:rsidDel="00000000" w:rsidR="00000000" w:rsidRPr="00000000">
        <w:rPr>
          <w:b w:val="1"/>
          <w:rtl w:val="0"/>
        </w:rPr>
        <w:t xml:space="preserve">Nuclear backdrop.</w:t>
      </w:r>
      <w:r w:rsidDel="00000000" w:rsidR="00000000" w:rsidRPr="00000000">
        <w:rPr>
          <w:rtl w:val="0"/>
        </w:rPr>
        <w:t xml:space="preserve"> </w:t>
      </w:r>
      <w:r w:rsidDel="00000000" w:rsidR="00000000" w:rsidRPr="00000000">
        <w:rPr>
          <w:b w:val="1"/>
          <w:rtl w:val="0"/>
        </w:rPr>
        <w:t xml:space="preserve">SIPRI Yearbook 2025</w:t>
      </w:r>
      <w:r w:rsidDel="00000000" w:rsidR="00000000" w:rsidRPr="00000000">
        <w:rPr>
          <w:rtl w:val="0"/>
        </w:rPr>
        <w:t xml:space="preserve"> and companion reporting note a </w:t>
      </w:r>
      <w:r w:rsidDel="00000000" w:rsidR="00000000" w:rsidRPr="00000000">
        <w:rPr>
          <w:b w:val="1"/>
          <w:rtl w:val="0"/>
        </w:rPr>
        <w:t xml:space="preserve">global build-up</w:t>
      </w:r>
      <w:r w:rsidDel="00000000" w:rsidR="00000000" w:rsidRPr="00000000">
        <w:rPr>
          <w:rtl w:val="0"/>
        </w:rPr>
        <w:t xml:space="preserve"> and confirm that </w:t>
      </w:r>
      <w:r w:rsidDel="00000000" w:rsidR="00000000" w:rsidRPr="00000000">
        <w:rPr>
          <w:b w:val="1"/>
          <w:rtl w:val="0"/>
        </w:rPr>
        <w:t xml:space="preserve">India’s stockpile modestly exceeds Pakistan’s</w:t>
      </w:r>
      <w:r w:rsidDel="00000000" w:rsidR="00000000" w:rsidRPr="00000000">
        <w:rPr>
          <w:rtl w:val="0"/>
        </w:rPr>
        <w:t xml:space="preserve"> (around </w:t>
      </w:r>
      <w:r w:rsidDel="00000000" w:rsidR="00000000" w:rsidRPr="00000000">
        <w:rPr>
          <w:b w:val="1"/>
          <w:rtl w:val="0"/>
        </w:rPr>
        <w:t xml:space="preserve">180 vs. 170 warheads</w:t>
      </w:r>
      <w:r w:rsidDel="00000000" w:rsidR="00000000" w:rsidRPr="00000000">
        <w:rPr>
          <w:rtl w:val="0"/>
        </w:rPr>
        <w:t xml:space="preserve">, Jan 2025 estimates)—a reminder that even short crises carry </w:t>
      </w:r>
      <w:r w:rsidDel="00000000" w:rsidR="00000000" w:rsidRPr="00000000">
        <w:rPr>
          <w:b w:val="1"/>
          <w:rtl w:val="0"/>
        </w:rPr>
        <w:t xml:space="preserve">systemic risk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46">
      <w:pPr>
        <w:ind w:left="0" w:firstLine="0"/>
        <w:rPr/>
      </w:pPr>
      <w:r w:rsidDel="00000000" w:rsidR="00000000" w:rsidRPr="00000000">
        <w:rPr>
          <w:rtl w:val="0"/>
        </w:rPr>
      </w:r>
    </w:p>
    <w:p w:rsidR="00000000" w:rsidDel="00000000" w:rsidP="00000000" w:rsidRDefault="00000000" w:rsidRPr="00000000" w14:paraId="00000547">
      <w:pPr>
        <w:ind w:left="0" w:firstLine="0"/>
        <w:rPr/>
      </w:pPr>
      <w:r w:rsidDel="00000000" w:rsidR="00000000" w:rsidRPr="00000000">
        <w:rPr>
          <w:rtl w:val="0"/>
        </w:rPr>
        <w:t xml:space="preserve">(</w:t>
      </w:r>
      <w:hyperlink r:id="rId2019">
        <w:r w:rsidDel="00000000" w:rsidR="00000000" w:rsidRPr="00000000">
          <w:rPr>
            <w:color w:val="1155cc"/>
            <w:u w:val="single"/>
            <w:rtl w:val="0"/>
          </w:rPr>
          <w:t xml:space="preserve">usnews.com</w:t>
        </w:r>
      </w:hyperlink>
      <w:r w:rsidDel="00000000" w:rsidR="00000000" w:rsidRPr="00000000">
        <w:rPr>
          <w:rtl w:val="0"/>
        </w:rPr>
        <w:t xml:space="preserve">, </w:t>
      </w:r>
      <w:hyperlink r:id="rId2020">
        <w:r w:rsidDel="00000000" w:rsidR="00000000" w:rsidRPr="00000000">
          <w:rPr>
            <w:color w:val="1155cc"/>
            <w:u w:val="single"/>
            <w:rtl w:val="0"/>
          </w:rPr>
          <w:t xml:space="preserve">reuters.com</w:t>
        </w:r>
      </w:hyperlink>
      <w:r w:rsidDel="00000000" w:rsidR="00000000" w:rsidRPr="00000000">
        <w:rPr>
          <w:rtl w:val="0"/>
        </w:rPr>
        <w:t xml:space="preserve">, </w:t>
      </w:r>
      <w:hyperlink r:id="rId2021">
        <w:r w:rsidDel="00000000" w:rsidR="00000000" w:rsidRPr="00000000">
          <w:rPr>
            <w:color w:val="1155cc"/>
            <w:u w:val="single"/>
            <w:rtl w:val="0"/>
          </w:rPr>
          <w:t xml:space="preserve">dawn.com</w:t>
        </w:r>
      </w:hyperlink>
      <w:r w:rsidDel="00000000" w:rsidR="00000000" w:rsidRPr="00000000">
        <w:rPr>
          <w:rtl w:val="0"/>
        </w:rPr>
        <w:t xml:space="preserve">, </w:t>
      </w:r>
      <w:hyperlink r:id="rId2022">
        <w:r w:rsidDel="00000000" w:rsidR="00000000" w:rsidRPr="00000000">
          <w:rPr>
            <w:color w:val="1155cc"/>
            <w:u w:val="single"/>
            <w:rtl w:val="0"/>
          </w:rPr>
          <w:t xml:space="preserve">amnesty.org</w:t>
        </w:r>
      </w:hyperlink>
      <w:r w:rsidDel="00000000" w:rsidR="00000000" w:rsidRPr="00000000">
        <w:rPr>
          <w:rtl w:val="0"/>
        </w:rPr>
        <w:t xml:space="preserve">, </w:t>
      </w:r>
      <w:hyperlink r:id="rId2023">
        <w:r w:rsidDel="00000000" w:rsidR="00000000" w:rsidRPr="00000000">
          <w:rPr>
            <w:color w:val="1155cc"/>
            <w:u w:val="single"/>
            <w:rtl w:val="0"/>
          </w:rPr>
          <w:t xml:space="preserve">apnews.com</w:t>
        </w:r>
      </w:hyperlink>
      <w:r w:rsidDel="00000000" w:rsidR="00000000" w:rsidRPr="00000000">
        <w:rPr>
          <w:rtl w:val="0"/>
        </w:rPr>
        <w:t xml:space="preserve">, </w:t>
      </w:r>
      <w:hyperlink r:id="rId2024">
        <w:r w:rsidDel="00000000" w:rsidR="00000000" w:rsidRPr="00000000">
          <w:rPr>
            <w:color w:val="1155cc"/>
            <w:u w:val="single"/>
            <w:rtl w:val="0"/>
          </w:rPr>
          <w:t xml:space="preserve">digitalrightsmonitor.pk</w:t>
        </w:r>
      </w:hyperlink>
      <w:r w:rsidDel="00000000" w:rsidR="00000000" w:rsidRPr="00000000">
        <w:rPr>
          <w:rtl w:val="0"/>
        </w:rPr>
        <w:t xml:space="preserve">, </w:t>
      </w:r>
      <w:hyperlink r:id="rId2025">
        <w:r w:rsidDel="00000000" w:rsidR="00000000" w:rsidRPr="00000000">
          <w:rPr>
            <w:color w:val="1155cc"/>
            <w:u w:val="single"/>
            <w:rtl w:val="0"/>
          </w:rPr>
          <w:t xml:space="preserve">state.gov</w:t>
        </w:r>
      </w:hyperlink>
      <w:r w:rsidDel="00000000" w:rsidR="00000000" w:rsidRPr="00000000">
        <w:rPr>
          <w:rtl w:val="0"/>
        </w:rPr>
        <w:t xml:space="preserve">, </w:t>
      </w:r>
      <w:hyperlink r:id="rId2026">
        <w:r w:rsidDel="00000000" w:rsidR="00000000" w:rsidRPr="00000000">
          <w:rPr>
            <w:color w:val="1155cc"/>
            <w:u w:val="single"/>
            <w:rtl w:val="0"/>
          </w:rPr>
          <w:t xml:space="preserve">mea.gov.in</w:t>
        </w:r>
      </w:hyperlink>
      <w:r w:rsidDel="00000000" w:rsidR="00000000" w:rsidRPr="00000000">
        <w:rPr>
          <w:rtl w:val="0"/>
        </w:rPr>
        <w:t xml:space="preserve">, </w:t>
      </w:r>
      <w:hyperlink r:id="rId2027">
        <w:r w:rsidDel="00000000" w:rsidR="00000000" w:rsidRPr="00000000">
          <w:rPr>
            <w:color w:val="1155cc"/>
            <w:u w:val="single"/>
            <w:rtl w:val="0"/>
          </w:rPr>
          <w:t xml:space="preserve">ey.com</w:t>
        </w:r>
      </w:hyperlink>
      <w:r w:rsidDel="00000000" w:rsidR="00000000" w:rsidRPr="00000000">
        <w:rPr>
          <w:rtl w:val="0"/>
        </w:rPr>
        <w:t xml:space="preserve">, </w:t>
      </w:r>
      <w:hyperlink r:id="rId2028">
        <w:r w:rsidDel="00000000" w:rsidR="00000000" w:rsidRPr="00000000">
          <w:rPr>
            <w:color w:val="1155cc"/>
            <w:u w:val="single"/>
            <w:rtl w:val="0"/>
          </w:rPr>
          <w:t xml:space="preserve">fragomen.com</w:t>
        </w:r>
      </w:hyperlink>
      <w:r w:rsidDel="00000000" w:rsidR="00000000" w:rsidRPr="00000000">
        <w:rPr>
          <w:rtl w:val="0"/>
        </w:rPr>
        <w:t xml:space="preserve">, </w:t>
      </w:r>
      <w:hyperlink r:id="rId2029">
        <w:r w:rsidDel="00000000" w:rsidR="00000000" w:rsidRPr="00000000">
          <w:rPr>
            <w:color w:val="1155cc"/>
            <w:u w:val="single"/>
            <w:rtl w:val="0"/>
          </w:rPr>
          <w:t xml:space="preserve">ddnews.gov.in</w:t>
        </w:r>
      </w:hyperlink>
      <w:r w:rsidDel="00000000" w:rsidR="00000000" w:rsidRPr="00000000">
        <w:rPr>
          <w:rtl w:val="0"/>
        </w:rPr>
        <w:t xml:space="preserve">, </w:t>
      </w:r>
      <w:hyperlink r:id="rId2030">
        <w:r w:rsidDel="00000000" w:rsidR="00000000" w:rsidRPr="00000000">
          <w:rPr>
            <w:color w:val="1155cc"/>
            <w:u w:val="single"/>
            <w:rtl w:val="0"/>
          </w:rPr>
          <w:t xml:space="preserve">aljazeera.com</w:t>
        </w:r>
      </w:hyperlink>
      <w:r w:rsidDel="00000000" w:rsidR="00000000" w:rsidRPr="00000000">
        <w:rPr>
          <w:rtl w:val="0"/>
        </w:rPr>
        <w:t xml:space="preserve">, </w:t>
      </w:r>
      <w:hyperlink r:id="rId2031">
        <w:r w:rsidDel="00000000" w:rsidR="00000000" w:rsidRPr="00000000">
          <w:rPr>
            <w:color w:val="1155cc"/>
            <w:u w:val="single"/>
            <w:rtl w:val="0"/>
          </w:rPr>
          <w:t xml:space="preserve">internationalwaterlaw.org</w:t>
        </w:r>
      </w:hyperlink>
      <w:r w:rsidDel="00000000" w:rsidR="00000000" w:rsidRPr="00000000">
        <w:rPr>
          <w:rtl w:val="0"/>
        </w:rPr>
        <w:t xml:space="preserve">, </w:t>
      </w:r>
      <w:hyperlink r:id="rId2032">
        <w:r w:rsidDel="00000000" w:rsidR="00000000" w:rsidRPr="00000000">
          <w:rPr>
            <w:color w:val="1155cc"/>
            <w:u w:val="single"/>
            <w:rtl w:val="0"/>
          </w:rPr>
          <w:t xml:space="preserve">reuters.com</w:t>
        </w:r>
      </w:hyperlink>
      <w:r w:rsidDel="00000000" w:rsidR="00000000" w:rsidRPr="00000000">
        <w:rPr>
          <w:rtl w:val="0"/>
        </w:rPr>
        <w:t xml:space="preserve">, </w:t>
      </w:r>
      <w:hyperlink r:id="rId2033">
        <w:r w:rsidDel="00000000" w:rsidR="00000000" w:rsidRPr="00000000">
          <w:rPr>
            <w:color w:val="1155cc"/>
            <w:u w:val="single"/>
            <w:rtl w:val="0"/>
          </w:rPr>
          <w:t xml:space="preserve">aljazeeracom</w:t>
        </w:r>
      </w:hyperlink>
      <w:r w:rsidDel="00000000" w:rsidR="00000000" w:rsidRPr="00000000">
        <w:rPr>
          <w:rtl w:val="0"/>
        </w:rPr>
        <w:t xml:space="preserve">, </w:t>
      </w:r>
      <w:hyperlink r:id="rId2034">
        <w:r w:rsidDel="00000000" w:rsidR="00000000" w:rsidRPr="00000000">
          <w:rPr>
            <w:color w:val="1155cc"/>
            <w:u w:val="single"/>
            <w:rtl w:val="0"/>
          </w:rPr>
          <w:t xml:space="preserve">dawn.com</w:t>
        </w:r>
      </w:hyperlink>
      <w:r w:rsidDel="00000000" w:rsidR="00000000" w:rsidRPr="00000000">
        <w:rPr>
          <w:rtl w:val="0"/>
        </w:rPr>
        <w:t xml:space="preserve">, </w:t>
      </w:r>
      <w:hyperlink r:id="rId2035">
        <w:r w:rsidDel="00000000" w:rsidR="00000000" w:rsidRPr="00000000">
          <w:rPr>
            <w:color w:val="1155cc"/>
            <w:u w:val="single"/>
            <w:rtl w:val="0"/>
          </w:rPr>
          <w:t xml:space="preserve">unctadorg</w:t>
        </w:r>
      </w:hyperlink>
      <w:r w:rsidDel="00000000" w:rsidR="00000000" w:rsidRPr="00000000">
        <w:rPr>
          <w:rtl w:val="0"/>
        </w:rPr>
        <w:t xml:space="preserve">, </w:t>
      </w:r>
      <w:hyperlink r:id="rId2036">
        <w:r w:rsidDel="00000000" w:rsidR="00000000" w:rsidRPr="00000000">
          <w:rPr>
            <w:color w:val="1155cc"/>
            <w:u w:val="single"/>
            <w:rtl w:val="0"/>
          </w:rPr>
          <w:t xml:space="preserve">reuters.com</w:t>
        </w:r>
      </w:hyperlink>
      <w:r w:rsidDel="00000000" w:rsidR="00000000" w:rsidRPr="00000000">
        <w:rPr>
          <w:rtl w:val="0"/>
        </w:rPr>
        <w:t xml:space="preserve">, </w:t>
      </w:r>
      <w:hyperlink r:id="rId2037">
        <w:r w:rsidDel="00000000" w:rsidR="00000000" w:rsidRPr="00000000">
          <w:rPr>
            <w:color w:val="1155cc"/>
            <w:u w:val="single"/>
            <w:rtl w:val="0"/>
          </w:rPr>
          <w:t xml:space="preserve">indianexpress.com</w:t>
        </w:r>
      </w:hyperlink>
      <w:r w:rsidDel="00000000" w:rsidR="00000000" w:rsidRPr="00000000">
        <w:rPr>
          <w:rtl w:val="0"/>
        </w:rPr>
        <w:t xml:space="preserve">)</w:t>
      </w:r>
    </w:p>
    <w:p w:rsidR="00000000" w:rsidDel="00000000" w:rsidP="00000000" w:rsidRDefault="00000000" w:rsidRPr="00000000" w14:paraId="00000548">
      <w:pPr>
        <w:ind w:left="0" w:firstLine="0"/>
        <w:rPr/>
      </w:pPr>
      <w:r w:rsidDel="00000000" w:rsidR="00000000" w:rsidRPr="00000000">
        <w:rPr>
          <w:rtl w:val="0"/>
        </w:rPr>
      </w:r>
    </w:p>
    <w:p w:rsidR="00000000" w:rsidDel="00000000" w:rsidP="00000000" w:rsidRDefault="00000000" w:rsidRPr="00000000" w14:paraId="00000549">
      <w:pPr>
        <w:keepNext w:val="0"/>
        <w:keepLines w:val="0"/>
        <w:spacing w:after="80" w:before="360" w:lineRule="auto"/>
        <w:rPr>
          <w:b w:val="1"/>
        </w:rPr>
      </w:pPr>
      <w:r w:rsidDel="00000000" w:rsidR="00000000" w:rsidRPr="00000000">
        <w:rPr>
          <w:b w:val="1"/>
          <w:rtl w:val="0"/>
        </w:rPr>
        <w:t xml:space="preserve">Inclusive de-escalation design — indicative options</w:t>
      </w:r>
    </w:p>
    <w:p w:rsidR="00000000" w:rsidDel="00000000" w:rsidP="00000000" w:rsidRDefault="00000000" w:rsidRPr="00000000" w14:paraId="0000054A">
      <w:pPr>
        <w:numPr>
          <w:ilvl w:val="0"/>
          <w:numId w:val="78"/>
        </w:numPr>
        <w:ind w:left="720" w:hanging="360"/>
        <w:rPr>
          <w:u w:val="none"/>
        </w:rPr>
      </w:pPr>
      <w:r w:rsidDel="00000000" w:rsidR="00000000" w:rsidRPr="00000000">
        <w:rPr>
          <w:b w:val="1"/>
          <w:rtl w:val="0"/>
        </w:rPr>
        <w:t xml:space="preserve">DGMO &amp; water guardrails (India–Pakistan).</w:t>
      </w:r>
      <w:r w:rsidDel="00000000" w:rsidR="00000000" w:rsidRPr="00000000">
        <w:rPr>
          <w:rtl w:val="0"/>
        </w:rPr>
        <w:t xml:space="preserve"> Codify a </w:t>
      </w:r>
      <w:r w:rsidDel="00000000" w:rsidR="00000000" w:rsidRPr="00000000">
        <w:rPr>
          <w:b w:val="1"/>
          <w:rtl w:val="0"/>
        </w:rPr>
        <w:t xml:space="preserve">Standing DGMO Protocol</w:t>
      </w:r>
      <w:r w:rsidDel="00000000" w:rsidR="00000000" w:rsidRPr="00000000">
        <w:rPr>
          <w:rtl w:val="0"/>
        </w:rPr>
        <w:t xml:space="preserve"> (routine check-ins; incident time-stamps) and a </w:t>
      </w:r>
      <w:r w:rsidDel="00000000" w:rsidR="00000000" w:rsidRPr="00000000">
        <w:rPr>
          <w:b w:val="1"/>
          <w:rtl w:val="0"/>
        </w:rPr>
        <w:t xml:space="preserve">Technical Water Lane</w:t>
      </w:r>
      <w:r w:rsidDel="00000000" w:rsidR="00000000" w:rsidRPr="00000000">
        <w:rPr>
          <w:rtl w:val="0"/>
        </w:rPr>
        <w:t xml:space="preserve"> insulated from political signaling—i.e., keep </w:t>
      </w:r>
      <w:r w:rsidDel="00000000" w:rsidR="00000000" w:rsidRPr="00000000">
        <w:rPr>
          <w:b w:val="1"/>
          <w:rtl w:val="0"/>
        </w:rPr>
        <w:t xml:space="preserve">Indus data exchange/PIC notifications</w:t>
      </w:r>
      <w:r w:rsidDel="00000000" w:rsidR="00000000" w:rsidRPr="00000000">
        <w:rPr>
          <w:rtl w:val="0"/>
        </w:rPr>
        <w:t xml:space="preserve"> active regardless of crisis tempo. Grounding: the </w:t>
      </w:r>
      <w:r w:rsidDel="00000000" w:rsidR="00000000" w:rsidRPr="00000000">
        <w:rPr>
          <w:b w:val="1"/>
          <w:rtl w:val="0"/>
        </w:rPr>
        <w:t xml:space="preserve">May 7–10, 2025</w:t>
      </w:r>
      <w:r w:rsidDel="00000000" w:rsidR="00000000" w:rsidRPr="00000000">
        <w:rPr>
          <w:rtl w:val="0"/>
        </w:rPr>
        <w:t xml:space="preserve"> flare-up ended under a </w:t>
      </w:r>
      <w:r w:rsidDel="00000000" w:rsidR="00000000" w:rsidRPr="00000000">
        <w:rPr>
          <w:b w:val="1"/>
          <w:rtl w:val="0"/>
        </w:rPr>
        <w:t xml:space="preserve">U.S.-brokered ceasefire</w:t>
      </w:r>
      <w:r w:rsidDel="00000000" w:rsidR="00000000" w:rsidRPr="00000000">
        <w:rPr>
          <w:rtl w:val="0"/>
        </w:rPr>
        <w:t xml:space="preserve"> and DGMO contacts; New Delhi formally </w:t>
      </w:r>
      <w:r w:rsidDel="00000000" w:rsidR="00000000" w:rsidRPr="00000000">
        <w:rPr>
          <w:b w:val="1"/>
          <w:rtl w:val="0"/>
        </w:rPr>
        <w:t xml:space="preserve">revoked visas/suspended visa services</w:t>
      </w:r>
      <w:r w:rsidDel="00000000" w:rsidR="00000000" w:rsidRPr="00000000">
        <w:rPr>
          <w:rtl w:val="0"/>
        </w:rPr>
        <w:t xml:space="preserve"> (Apr 24–27), and </w:t>
      </w:r>
      <w:r w:rsidDel="00000000" w:rsidR="00000000" w:rsidRPr="00000000">
        <w:rPr>
          <w:b w:val="1"/>
          <w:rtl w:val="0"/>
        </w:rPr>
        <w:t xml:space="preserve">put the Indus Waters Treaty “in abeyance,”</w:t>
      </w:r>
      <w:r w:rsidDel="00000000" w:rsidR="00000000" w:rsidRPr="00000000">
        <w:rPr>
          <w:rtl w:val="0"/>
        </w:rPr>
        <w:t xml:space="preserve"> which Islamabad disputes as </w:t>
      </w:r>
      <w:r w:rsidDel="00000000" w:rsidR="00000000" w:rsidRPr="00000000">
        <w:rPr>
          <w:b w:val="1"/>
          <w:rtl w:val="0"/>
        </w:rPr>
        <w:t xml:space="preserve">not unilaterally suspendable</w:t>
      </w:r>
      <w:r w:rsidDel="00000000" w:rsidR="00000000" w:rsidRPr="00000000">
        <w:rPr>
          <w:rtl w:val="0"/>
        </w:rPr>
        <w:t xml:space="preserve">—hence the need to ring-fence technical exchanges.</w:t>
      </w:r>
    </w:p>
    <w:p w:rsidR="00000000" w:rsidDel="00000000" w:rsidP="00000000" w:rsidRDefault="00000000" w:rsidRPr="00000000" w14:paraId="0000054B">
      <w:pPr>
        <w:numPr>
          <w:ilvl w:val="0"/>
          <w:numId w:val="78"/>
        </w:numPr>
        <w:ind w:left="720" w:hanging="360"/>
        <w:rPr>
          <w:u w:val="none"/>
        </w:rPr>
      </w:pPr>
      <w:r w:rsidDel="00000000" w:rsidR="00000000" w:rsidRPr="00000000">
        <w:rPr>
          <w:b w:val="1"/>
          <w:rtl w:val="0"/>
        </w:rPr>
        <w:t xml:space="preserve">Refugees-for-stability bargain (Afghanistan link).</w:t>
      </w:r>
      <w:r w:rsidDel="00000000" w:rsidR="00000000" w:rsidRPr="00000000">
        <w:rPr>
          <w:rtl w:val="0"/>
        </w:rPr>
        <w:t xml:space="preserve"> Use </w:t>
      </w:r>
      <w:r w:rsidDel="00000000" w:rsidR="00000000" w:rsidRPr="00000000">
        <w:rPr>
          <w:b w:val="1"/>
          <w:rtl w:val="0"/>
        </w:rPr>
        <w:t xml:space="preserve">UNHCR/IOM-verified</w:t>
      </w:r>
      <w:r w:rsidDel="00000000" w:rsidR="00000000" w:rsidRPr="00000000">
        <w:rPr>
          <w:rtl w:val="0"/>
        </w:rPr>
        <w:t xml:space="preserve"> reintegration funding and </w:t>
      </w:r>
      <w:r w:rsidDel="00000000" w:rsidR="00000000" w:rsidRPr="00000000">
        <w:rPr>
          <w:b w:val="1"/>
          <w:rtl w:val="0"/>
        </w:rPr>
        <w:t xml:space="preserve">hotlines/flow monitoring</w:t>
      </w:r>
      <w:r w:rsidDel="00000000" w:rsidR="00000000" w:rsidRPr="00000000">
        <w:rPr>
          <w:rtl w:val="0"/>
        </w:rPr>
        <w:t xml:space="preserve"> to reduce forced-return blowback on Pakistani border districts; align </w:t>
      </w:r>
      <w:r w:rsidDel="00000000" w:rsidR="00000000" w:rsidRPr="00000000">
        <w:rPr>
          <w:b w:val="1"/>
          <w:rtl w:val="0"/>
        </w:rPr>
        <w:t xml:space="preserve">budget-support tranches</w:t>
      </w:r>
      <w:r w:rsidDel="00000000" w:rsidR="00000000" w:rsidRPr="00000000">
        <w:rPr>
          <w:rtl w:val="0"/>
        </w:rPr>
        <w:t xml:space="preserve"> (under </w:t>
      </w:r>
      <w:r w:rsidDel="00000000" w:rsidR="00000000" w:rsidRPr="00000000">
        <w:rPr>
          <w:b w:val="1"/>
          <w:rtl w:val="0"/>
        </w:rPr>
        <w:t xml:space="preserve">IMF EFF/RSF</w:t>
      </w:r>
      <w:r w:rsidDel="00000000" w:rsidR="00000000" w:rsidRPr="00000000">
        <w:rPr>
          <w:rtl w:val="0"/>
        </w:rPr>
        <w:t xml:space="preserve">) with humane, orderly procedures that respect </w:t>
      </w:r>
      <w:r w:rsidDel="00000000" w:rsidR="00000000" w:rsidRPr="00000000">
        <w:rPr>
          <w:b w:val="1"/>
          <w:rtl w:val="0"/>
        </w:rPr>
        <w:t xml:space="preserve">non-refoulement</w:t>
      </w:r>
      <w:r w:rsidDel="00000000" w:rsidR="00000000" w:rsidRPr="00000000">
        <w:rPr>
          <w:rtl w:val="0"/>
        </w:rPr>
        <w:t xml:space="preserve">. Grounding: Pakistan </w:t>
      </w:r>
      <w:r w:rsidDel="00000000" w:rsidR="00000000" w:rsidRPr="00000000">
        <w:rPr>
          <w:b w:val="1"/>
          <w:rtl w:val="0"/>
        </w:rPr>
        <w:t xml:space="preserve">resumed deportations</w:t>
      </w:r>
      <w:r w:rsidDel="00000000" w:rsidR="00000000" w:rsidRPr="00000000">
        <w:rPr>
          <w:rtl w:val="0"/>
        </w:rPr>
        <w:t xml:space="preserve"> in </w:t>
      </w:r>
      <w:r w:rsidDel="00000000" w:rsidR="00000000" w:rsidRPr="00000000">
        <w:rPr>
          <w:b w:val="1"/>
          <w:rtl w:val="0"/>
        </w:rPr>
        <w:t xml:space="preserve">Aug 2025</w:t>
      </w:r>
      <w:r w:rsidDel="00000000" w:rsidR="00000000" w:rsidRPr="00000000">
        <w:rPr>
          <w:rtl w:val="0"/>
        </w:rPr>
        <w:t xml:space="preserve">, including </w:t>
      </w:r>
      <w:r w:rsidDel="00000000" w:rsidR="00000000" w:rsidRPr="00000000">
        <w:rPr>
          <w:b w:val="1"/>
          <w:rtl w:val="0"/>
        </w:rPr>
        <w:t xml:space="preserve">registered PoR holders</w:t>
      </w:r>
      <w:r w:rsidDel="00000000" w:rsidR="00000000" w:rsidRPr="00000000">
        <w:rPr>
          <w:rtl w:val="0"/>
        </w:rPr>
        <w:t xml:space="preserve">, over </w:t>
      </w:r>
      <w:r w:rsidDel="00000000" w:rsidR="00000000" w:rsidRPr="00000000">
        <w:rPr>
          <w:b w:val="1"/>
          <w:rtl w:val="0"/>
        </w:rPr>
        <w:t xml:space="preserve">UNHCR</w:t>
      </w:r>
      <w:r w:rsidDel="00000000" w:rsidR="00000000" w:rsidRPr="00000000">
        <w:rPr>
          <w:rtl w:val="0"/>
        </w:rPr>
        <w:t xml:space="preserve"> objections; IOM runs standing </w:t>
      </w:r>
      <w:r w:rsidDel="00000000" w:rsidR="00000000" w:rsidRPr="00000000">
        <w:rPr>
          <w:b w:val="1"/>
          <w:rtl w:val="0"/>
        </w:rPr>
        <w:t xml:space="preserve">flow-monitoring</w:t>
      </w:r>
      <w:r w:rsidDel="00000000" w:rsidR="00000000" w:rsidRPr="00000000">
        <w:rPr>
          <w:rtl w:val="0"/>
        </w:rPr>
        <w:t xml:space="preserve"> and weekly returns tracking.</w:t>
      </w:r>
    </w:p>
    <w:p w:rsidR="00000000" w:rsidDel="00000000" w:rsidP="00000000" w:rsidRDefault="00000000" w:rsidRPr="00000000" w14:paraId="0000054C">
      <w:pPr>
        <w:numPr>
          <w:ilvl w:val="0"/>
          <w:numId w:val="78"/>
        </w:numPr>
        <w:ind w:left="720" w:hanging="360"/>
        <w:rPr>
          <w:u w:val="none"/>
        </w:rPr>
      </w:pPr>
      <w:r w:rsidDel="00000000" w:rsidR="00000000" w:rsidRPr="00000000">
        <w:rPr>
          <w:b w:val="1"/>
          <w:rtl w:val="0"/>
        </w:rPr>
        <w:t xml:space="preserve">Corridor-for-calm trade-off.</w:t>
      </w:r>
      <w:r w:rsidDel="00000000" w:rsidR="00000000" w:rsidRPr="00000000">
        <w:rPr>
          <w:rtl w:val="0"/>
        </w:rPr>
        <w:t xml:space="preserve"> Publish </w:t>
      </w:r>
      <w:r w:rsidDel="00000000" w:rsidR="00000000" w:rsidRPr="00000000">
        <w:rPr>
          <w:b w:val="1"/>
          <w:rtl w:val="0"/>
        </w:rPr>
        <w:t xml:space="preserve">milestone-based facilitation</w:t>
      </w:r>
      <w:r w:rsidDel="00000000" w:rsidR="00000000" w:rsidRPr="00000000">
        <w:rPr>
          <w:rtl w:val="0"/>
        </w:rPr>
        <w:t xml:space="preserve"> (insurance, export credit, </w:t>
      </w:r>
      <w:r w:rsidDel="00000000" w:rsidR="00000000" w:rsidRPr="00000000">
        <w:rPr>
          <w:b w:val="1"/>
          <w:rtl w:val="0"/>
        </w:rPr>
        <w:t xml:space="preserve">security escorts</w:t>
      </w:r>
      <w:r w:rsidDel="00000000" w:rsidR="00000000" w:rsidRPr="00000000">
        <w:rPr>
          <w:rtl w:val="0"/>
        </w:rPr>
        <w:t xml:space="preserve">) for </w:t>
      </w:r>
      <w:r w:rsidDel="00000000" w:rsidR="00000000" w:rsidRPr="00000000">
        <w:rPr>
          <w:b w:val="1"/>
          <w:rtl w:val="0"/>
        </w:rPr>
        <w:t xml:space="preserve">CPEC/Gwadar</w:t>
      </w:r>
      <w:r w:rsidDel="00000000" w:rsidR="00000000" w:rsidRPr="00000000">
        <w:rPr>
          <w:rtl w:val="0"/>
        </w:rPr>
        <w:t xml:space="preserve"> throughput as incident rates fall in Balochistan/LoC sectors; use </w:t>
      </w:r>
      <w:r w:rsidDel="00000000" w:rsidR="00000000" w:rsidRPr="00000000">
        <w:rPr>
          <w:b w:val="1"/>
          <w:rtl w:val="0"/>
        </w:rPr>
        <w:t xml:space="preserve">third-party security measures</w:t>
      </w:r>
      <w:r w:rsidDel="00000000" w:rsidR="00000000" w:rsidRPr="00000000">
        <w:rPr>
          <w:rtl w:val="0"/>
        </w:rPr>
        <w:t xml:space="preserve"> to reassure Chinese, Gulf, and private carriers (e.g., Pakistan’s </w:t>
      </w:r>
      <w:r w:rsidDel="00000000" w:rsidR="00000000" w:rsidRPr="00000000">
        <w:rPr>
          <w:b w:val="1"/>
          <w:rtl w:val="0"/>
        </w:rPr>
        <w:t xml:space="preserve">Special Security Division</w:t>
      </w:r>
      <w:r w:rsidDel="00000000" w:rsidR="00000000" w:rsidRPr="00000000">
        <w:rPr>
          <w:rtl w:val="0"/>
        </w:rPr>
        <w:t xml:space="preserve"> and the July 2025 plan to </w:t>
      </w:r>
      <w:r w:rsidDel="00000000" w:rsidR="00000000" w:rsidRPr="00000000">
        <w:rPr>
          <w:b w:val="1"/>
          <w:rtl w:val="0"/>
        </w:rPr>
        <w:t xml:space="preserve">step up escorts</w:t>
      </w:r>
      <w:r w:rsidDel="00000000" w:rsidR="00000000" w:rsidRPr="00000000">
        <w:rPr>
          <w:rtl w:val="0"/>
        </w:rPr>
        <w:t xml:space="preserve"> for Chinese nationals).</w:t>
      </w:r>
    </w:p>
    <w:p w:rsidR="00000000" w:rsidDel="00000000" w:rsidP="00000000" w:rsidRDefault="00000000" w:rsidRPr="00000000" w14:paraId="0000054D">
      <w:pPr>
        <w:numPr>
          <w:ilvl w:val="0"/>
          <w:numId w:val="78"/>
        </w:numPr>
        <w:ind w:left="720" w:hanging="360"/>
        <w:rPr>
          <w:u w:val="none"/>
        </w:rPr>
      </w:pPr>
      <w:r w:rsidDel="00000000" w:rsidR="00000000" w:rsidRPr="00000000">
        <w:rPr>
          <w:b w:val="1"/>
          <w:rtl w:val="0"/>
        </w:rPr>
        <w:t xml:space="preserve">Power hedges with conditions.</w:t>
      </w:r>
      <w:r w:rsidDel="00000000" w:rsidR="00000000" w:rsidRPr="00000000">
        <w:rPr>
          <w:rtl w:val="0"/>
        </w:rPr>
        <w:t xml:space="preserve"> Fast-track </w:t>
      </w:r>
      <w:r w:rsidDel="00000000" w:rsidR="00000000" w:rsidRPr="00000000">
        <w:rPr>
          <w:b w:val="1"/>
          <w:rtl w:val="0"/>
        </w:rPr>
        <w:t xml:space="preserve">CASA-1000</w:t>
      </w:r>
      <w:r w:rsidDel="00000000" w:rsidR="00000000" w:rsidRPr="00000000">
        <w:rPr>
          <w:rtl w:val="0"/>
        </w:rPr>
        <w:t xml:space="preserve"> interconnection support and grid-stability projects with clear </w:t>
      </w:r>
      <w:r w:rsidDel="00000000" w:rsidR="00000000" w:rsidRPr="00000000">
        <w:rPr>
          <w:b w:val="1"/>
          <w:rtl w:val="0"/>
        </w:rPr>
        <w:t xml:space="preserve">security/rights</w:t>
      </w:r>
      <w:r w:rsidDel="00000000" w:rsidR="00000000" w:rsidRPr="00000000">
        <w:rPr>
          <w:rtl w:val="0"/>
        </w:rPr>
        <w:t xml:space="preserve"> benchmarks; keep any </w:t>
      </w:r>
      <w:r w:rsidDel="00000000" w:rsidR="00000000" w:rsidRPr="00000000">
        <w:rPr>
          <w:b w:val="1"/>
          <w:rtl w:val="0"/>
        </w:rPr>
        <w:t xml:space="preserve">Iran-linked gas</w:t>
      </w:r>
      <w:r w:rsidDel="00000000" w:rsidR="00000000" w:rsidRPr="00000000">
        <w:rPr>
          <w:rtl w:val="0"/>
        </w:rPr>
        <w:t xml:space="preserve"> steps within </w:t>
      </w:r>
      <w:r w:rsidDel="00000000" w:rsidR="00000000" w:rsidRPr="00000000">
        <w:rPr>
          <w:b w:val="1"/>
          <w:rtl w:val="0"/>
        </w:rPr>
        <w:t xml:space="preserve">sanctions guidance</w:t>
      </w:r>
      <w:r w:rsidDel="00000000" w:rsidR="00000000" w:rsidRPr="00000000">
        <w:rPr>
          <w:rtl w:val="0"/>
        </w:rPr>
        <w:t xml:space="preserve">, prioritizing </w:t>
      </w:r>
      <w:r w:rsidDel="00000000" w:rsidR="00000000" w:rsidRPr="00000000">
        <w:rPr>
          <w:rFonts w:ascii="Arial Unicode MS" w:cs="Arial Unicode MS" w:eastAsia="Arial Unicode MS" w:hAnsi="Arial Unicode MS"/>
          <w:b w:val="1"/>
          <w:rtl w:val="0"/>
        </w:rPr>
        <w:t xml:space="preserve">Iran→Gwadar electricity swaps</w:t>
      </w:r>
      <w:r w:rsidDel="00000000" w:rsidR="00000000" w:rsidRPr="00000000">
        <w:rPr>
          <w:rtl w:val="0"/>
        </w:rPr>
        <w:t xml:space="preserve"> over high-exposure pipeline moves. Grounding: </w:t>
      </w:r>
      <w:r w:rsidDel="00000000" w:rsidR="00000000" w:rsidRPr="00000000">
        <w:rPr>
          <w:b w:val="1"/>
          <w:rtl w:val="0"/>
        </w:rPr>
        <w:t xml:space="preserve">CASA-1000</w:t>
      </w:r>
      <w:r w:rsidDel="00000000" w:rsidR="00000000" w:rsidRPr="00000000">
        <w:rPr>
          <w:rtl w:val="0"/>
        </w:rPr>
        <w:t xml:space="preserve"> construction contracts are in place across all four countries and Afghanistan works have </w:t>
      </w:r>
      <w:r w:rsidDel="00000000" w:rsidR="00000000" w:rsidRPr="00000000">
        <w:rPr>
          <w:b w:val="1"/>
          <w:rtl w:val="0"/>
        </w:rPr>
        <w:t xml:space="preserve">resumed</w:t>
      </w:r>
      <w:r w:rsidDel="00000000" w:rsidR="00000000" w:rsidRPr="00000000">
        <w:rPr>
          <w:rtl w:val="0"/>
        </w:rPr>
        <w:t xml:space="preserve">; public timelines cluster around </w:t>
      </w:r>
      <w:r w:rsidDel="00000000" w:rsidR="00000000" w:rsidRPr="00000000">
        <w:rPr>
          <w:b w:val="1"/>
          <w:rtl w:val="0"/>
        </w:rPr>
        <w:t xml:space="preserve">late-2026 completion/2027 operations</w:t>
      </w:r>
      <w:r w:rsidDel="00000000" w:rsidR="00000000" w:rsidRPr="00000000">
        <w:rPr>
          <w:rtl w:val="0"/>
        </w:rPr>
        <w:t xml:space="preserve">. The </w:t>
      </w:r>
      <w:r w:rsidDel="00000000" w:rsidR="00000000" w:rsidRPr="00000000">
        <w:rPr>
          <w:b w:val="1"/>
          <w:rtl w:val="0"/>
        </w:rPr>
        <w:t xml:space="preserve">U.S.</w:t>
      </w:r>
      <w:r w:rsidDel="00000000" w:rsidR="00000000" w:rsidRPr="00000000">
        <w:rPr>
          <w:rtl w:val="0"/>
        </w:rPr>
        <w:t xml:space="preserve"> has repeatedly </w:t>
      </w:r>
      <w:r w:rsidDel="00000000" w:rsidR="00000000" w:rsidRPr="00000000">
        <w:rPr>
          <w:b w:val="1"/>
          <w:rtl w:val="0"/>
        </w:rPr>
        <w:t xml:space="preserve">warned</w:t>
      </w:r>
      <w:r w:rsidDel="00000000" w:rsidR="00000000" w:rsidRPr="00000000">
        <w:rPr>
          <w:rtl w:val="0"/>
        </w:rPr>
        <w:t xml:space="preserve"> that the </w:t>
      </w:r>
      <w:r w:rsidDel="00000000" w:rsidR="00000000" w:rsidRPr="00000000">
        <w:rPr>
          <w:b w:val="1"/>
          <w:rtl w:val="0"/>
        </w:rPr>
        <w:t xml:space="preserve">Iran–Pakistan gas pipeline</w:t>
      </w:r>
      <w:r w:rsidDel="00000000" w:rsidR="00000000" w:rsidRPr="00000000">
        <w:rPr>
          <w:rtl w:val="0"/>
        </w:rPr>
        <w:t xml:space="preserve"> faces </w:t>
      </w:r>
      <w:r w:rsidDel="00000000" w:rsidR="00000000" w:rsidRPr="00000000">
        <w:rPr>
          <w:b w:val="1"/>
          <w:rtl w:val="0"/>
        </w:rPr>
        <w:t xml:space="preserve">sanctions risk</w:t>
      </w:r>
      <w:r w:rsidDel="00000000" w:rsidR="00000000" w:rsidRPr="00000000">
        <w:rPr>
          <w:rtl w:val="0"/>
        </w:rPr>
        <w:t xml:space="preserve">, while the </w:t>
      </w:r>
      <w:r w:rsidDel="00000000" w:rsidR="00000000" w:rsidRPr="00000000">
        <w:rPr>
          <w:b w:val="1"/>
          <w:rtl w:val="0"/>
        </w:rPr>
        <w:t xml:space="preserve">Polan–Gabd 100 MW line</w:t>
      </w:r>
      <w:r w:rsidDel="00000000" w:rsidR="00000000" w:rsidRPr="00000000">
        <w:rPr>
          <w:rtl w:val="0"/>
        </w:rPr>
        <w:t xml:space="preserve"> supplies Gwadar. </w:t>
      </w:r>
    </w:p>
    <w:p w:rsidR="00000000" w:rsidDel="00000000" w:rsidP="00000000" w:rsidRDefault="00000000" w:rsidRPr="00000000" w14:paraId="0000054E">
      <w:pPr>
        <w:numPr>
          <w:ilvl w:val="0"/>
          <w:numId w:val="78"/>
        </w:numPr>
        <w:ind w:left="720" w:hanging="360"/>
        <w:rPr>
          <w:u w:val="none"/>
        </w:rPr>
      </w:pPr>
      <w:r w:rsidDel="00000000" w:rsidR="00000000" w:rsidRPr="00000000">
        <w:rPr>
          <w:b w:val="1"/>
          <w:rtl w:val="0"/>
        </w:rPr>
        <w:t xml:space="preserve">Macro stabilization dividends.</w:t>
      </w:r>
      <w:r w:rsidDel="00000000" w:rsidR="00000000" w:rsidRPr="00000000">
        <w:rPr>
          <w:rtl w:val="0"/>
        </w:rPr>
        <w:t xml:space="preserve"> Use the </w:t>
      </w:r>
      <w:r w:rsidDel="00000000" w:rsidR="00000000" w:rsidRPr="00000000">
        <w:rPr>
          <w:b w:val="1"/>
          <w:rtl w:val="0"/>
        </w:rPr>
        <w:t xml:space="preserve">IMF’s ongoing EFF/RSF reviews</w:t>
      </w:r>
      <w:r w:rsidDel="00000000" w:rsidR="00000000" w:rsidRPr="00000000">
        <w:rPr>
          <w:rtl w:val="0"/>
        </w:rPr>
        <w:t xml:space="preserve"> to link donor-side support to measurable de-escalation (LoC quiet hours; fewer BLA/TTP incidents impacting corridors), converting peace signals into </w:t>
      </w:r>
      <w:r w:rsidDel="00000000" w:rsidR="00000000" w:rsidRPr="00000000">
        <w:rPr>
          <w:b w:val="1"/>
          <w:rtl w:val="0"/>
        </w:rPr>
        <w:t xml:space="preserve">cheaper financing/energy costs</w:t>
      </w:r>
      <w:r w:rsidDel="00000000" w:rsidR="00000000" w:rsidRPr="00000000">
        <w:rPr>
          <w:rtl w:val="0"/>
        </w:rPr>
        <w:t xml:space="preserve">. Grounding: on </w:t>
      </w:r>
      <w:r w:rsidDel="00000000" w:rsidR="00000000" w:rsidRPr="00000000">
        <w:rPr>
          <w:b w:val="1"/>
          <w:rtl w:val="0"/>
        </w:rPr>
        <w:t xml:space="preserve">May 9, 2025</w:t>
      </w:r>
      <w:r w:rsidDel="00000000" w:rsidR="00000000" w:rsidRPr="00000000">
        <w:rPr>
          <w:rtl w:val="0"/>
        </w:rPr>
        <w:t xml:space="preserve"> the </w:t>
      </w:r>
      <w:r w:rsidDel="00000000" w:rsidR="00000000" w:rsidRPr="00000000">
        <w:rPr>
          <w:b w:val="1"/>
          <w:rtl w:val="0"/>
        </w:rPr>
        <w:t xml:space="preserve">IMF Executive Board</w:t>
      </w:r>
      <w:r w:rsidDel="00000000" w:rsidR="00000000" w:rsidRPr="00000000">
        <w:rPr>
          <w:rtl w:val="0"/>
        </w:rPr>
        <w:t xml:space="preserve"> </w:t>
      </w:r>
      <w:r w:rsidDel="00000000" w:rsidR="00000000" w:rsidRPr="00000000">
        <w:rPr>
          <w:b w:val="1"/>
          <w:rtl w:val="0"/>
        </w:rPr>
        <w:t xml:space="preserve">completed the 1st EFF review (~US$1 bn)</w:t>
      </w:r>
      <w:r w:rsidDel="00000000" w:rsidR="00000000" w:rsidRPr="00000000">
        <w:rPr>
          <w:rtl w:val="0"/>
        </w:rPr>
        <w:t xml:space="preserve"> </w:t>
      </w:r>
      <w:r w:rsidDel="00000000" w:rsidR="00000000" w:rsidRPr="00000000">
        <w:rPr>
          <w:b w:val="1"/>
          <w:rtl w:val="0"/>
        </w:rPr>
        <w:t xml:space="preserve">and approved an RSF (~US$1.4 bn)</w:t>
      </w:r>
      <w:r w:rsidDel="00000000" w:rsidR="00000000" w:rsidRPr="00000000">
        <w:rPr>
          <w:rtl w:val="0"/>
        </w:rPr>
        <w:t xml:space="preserve">; staff reports emphasize improved financing conditions and disinflation—an anchor for conditional incentives. </w:t>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t xml:space="preserve">(</w:t>
      </w:r>
      <w:hyperlink r:id="rId2038">
        <w:r w:rsidDel="00000000" w:rsidR="00000000" w:rsidRPr="00000000">
          <w:rPr>
            <w:color w:val="1155cc"/>
            <w:u w:val="single"/>
            <w:rtl w:val="0"/>
          </w:rPr>
          <w:t xml:space="preserve">businesstoday.in</w:t>
        </w:r>
      </w:hyperlink>
      <w:r w:rsidDel="00000000" w:rsidR="00000000" w:rsidRPr="00000000">
        <w:rPr>
          <w:rtl w:val="0"/>
        </w:rPr>
        <w:t xml:space="preserve">, </w:t>
      </w:r>
      <w:hyperlink r:id="rId2039">
        <w:r w:rsidDel="00000000" w:rsidR="00000000" w:rsidRPr="00000000">
          <w:rPr>
            <w:color w:val="1155cc"/>
            <w:u w:val="single"/>
            <w:rtl w:val="0"/>
          </w:rPr>
          <w:t xml:space="preserve">hindustantimes.com</w:t>
        </w:r>
      </w:hyperlink>
      <w:r w:rsidDel="00000000" w:rsidR="00000000" w:rsidRPr="00000000">
        <w:rPr>
          <w:rtl w:val="0"/>
        </w:rPr>
        <w:t xml:space="preserve">, </w:t>
      </w:r>
      <w:hyperlink r:id="rId2040">
        <w:r w:rsidDel="00000000" w:rsidR="00000000" w:rsidRPr="00000000">
          <w:rPr>
            <w:color w:val="1155cc"/>
            <w:u w:val="single"/>
            <w:rtl w:val="0"/>
          </w:rPr>
          <w:t xml:space="preserve">mea.gov.in</w:t>
        </w:r>
      </w:hyperlink>
      <w:r w:rsidDel="00000000" w:rsidR="00000000" w:rsidRPr="00000000">
        <w:rPr>
          <w:rtl w:val="0"/>
        </w:rPr>
        <w:t xml:space="preserve">, </w:t>
      </w:r>
      <w:hyperlink r:id="rId2041">
        <w:r w:rsidDel="00000000" w:rsidR="00000000" w:rsidRPr="00000000">
          <w:rPr>
            <w:color w:val="1155cc"/>
            <w:u w:val="single"/>
            <w:rtl w:val="0"/>
          </w:rPr>
          <w:t xml:space="preserve">worldbank.org</w:t>
        </w:r>
      </w:hyperlink>
      <w:r w:rsidDel="00000000" w:rsidR="00000000" w:rsidRPr="00000000">
        <w:rPr>
          <w:rtl w:val="0"/>
        </w:rPr>
        <w:t xml:space="preserve">, </w:t>
      </w:r>
      <w:hyperlink r:id="rId2042">
        <w:r w:rsidDel="00000000" w:rsidR="00000000" w:rsidRPr="00000000">
          <w:rPr>
            <w:color w:val="1155cc"/>
            <w:u w:val="single"/>
            <w:rtl w:val="0"/>
          </w:rPr>
          <w:t xml:space="preserve">reuters.com</w:t>
        </w:r>
      </w:hyperlink>
      <w:r w:rsidDel="00000000" w:rsidR="00000000" w:rsidRPr="00000000">
        <w:rPr>
          <w:rtl w:val="0"/>
        </w:rPr>
        <w:t xml:space="preserve">, </w:t>
      </w:r>
      <w:hyperlink r:id="rId2043">
        <w:r w:rsidDel="00000000" w:rsidR="00000000" w:rsidRPr="00000000">
          <w:rPr>
            <w:color w:val="1155cc"/>
            <w:u w:val="single"/>
            <w:rtl w:val="0"/>
          </w:rPr>
          <w:t xml:space="preserve">pakistan.iom.int</w:t>
        </w:r>
      </w:hyperlink>
      <w:r w:rsidDel="00000000" w:rsidR="00000000" w:rsidRPr="00000000">
        <w:rPr>
          <w:rtl w:val="0"/>
        </w:rPr>
        <w:t xml:space="preserve">, </w:t>
      </w:r>
      <w:hyperlink r:id="rId2044">
        <w:r w:rsidDel="00000000" w:rsidR="00000000" w:rsidRPr="00000000">
          <w:rPr>
            <w:color w:val="1155cc"/>
            <w:u w:val="single"/>
            <w:rtl w:val="0"/>
          </w:rPr>
          <w:t xml:space="preserve">dawn.com</w:t>
        </w:r>
      </w:hyperlink>
      <w:r w:rsidDel="00000000" w:rsidR="00000000" w:rsidRPr="00000000">
        <w:rPr>
          <w:rtl w:val="0"/>
        </w:rPr>
        <w:t xml:space="preserve">, </w:t>
      </w:r>
      <w:hyperlink r:id="rId2045">
        <w:r w:rsidDel="00000000" w:rsidR="00000000" w:rsidRPr="00000000">
          <w:rPr>
            <w:color w:val="1155cc"/>
            <w:u w:val="single"/>
            <w:rtl w:val="0"/>
          </w:rPr>
          <w:t xml:space="preserve">arabnews.pk</w:t>
        </w:r>
      </w:hyperlink>
      <w:r w:rsidDel="00000000" w:rsidR="00000000" w:rsidRPr="00000000">
        <w:rPr>
          <w:rtl w:val="0"/>
        </w:rPr>
        <w:t xml:space="preserve">, </w:t>
      </w:r>
      <w:hyperlink r:id="rId2046">
        <w:r w:rsidDel="00000000" w:rsidR="00000000" w:rsidRPr="00000000">
          <w:rPr>
            <w:color w:val="1155cc"/>
            <w:u w:val="single"/>
            <w:rtl w:val="0"/>
          </w:rPr>
          <w:t xml:space="preserve">documents1.worldbank.org</w:t>
        </w:r>
      </w:hyperlink>
      <w:r w:rsidDel="00000000" w:rsidR="00000000" w:rsidRPr="00000000">
        <w:rPr>
          <w:rtl w:val="0"/>
        </w:rPr>
        <w:t xml:space="preserve">, </w:t>
      </w:r>
      <w:hyperlink r:id="rId2047">
        <w:r w:rsidDel="00000000" w:rsidR="00000000" w:rsidRPr="00000000">
          <w:rPr>
            <w:color w:val="1155cc"/>
            <w:u w:val="single"/>
            <w:rtl w:val="0"/>
          </w:rPr>
          <w:t xml:space="preserve">moderndiplomacy.eu</w:t>
        </w:r>
      </w:hyperlink>
      <w:r w:rsidDel="00000000" w:rsidR="00000000" w:rsidRPr="00000000">
        <w:rPr>
          <w:rtl w:val="0"/>
        </w:rPr>
        <w:t xml:space="preserve">, </w:t>
      </w:r>
      <w:hyperlink r:id="rId2048">
        <w:r w:rsidDel="00000000" w:rsidR="00000000" w:rsidRPr="00000000">
          <w:rPr>
            <w:color w:val="1155cc"/>
            <w:u w:val="single"/>
            <w:rtl w:val="0"/>
          </w:rPr>
          <w:t xml:space="preserve">reuters.com</w:t>
        </w:r>
      </w:hyperlink>
      <w:r w:rsidDel="00000000" w:rsidR="00000000" w:rsidRPr="00000000">
        <w:rPr>
          <w:rtl w:val="0"/>
        </w:rPr>
        <w:t xml:space="preserve">, </w:t>
      </w:r>
      <w:hyperlink r:id="rId2049">
        <w:r w:rsidDel="00000000" w:rsidR="00000000" w:rsidRPr="00000000">
          <w:rPr>
            <w:color w:val="1155cc"/>
            <w:u w:val="single"/>
            <w:rtl w:val="0"/>
          </w:rPr>
          <w:t xml:space="preserve">imf.org</w:t>
        </w:r>
      </w:hyperlink>
      <w:r w:rsidDel="00000000" w:rsidR="00000000" w:rsidRPr="00000000">
        <w:rPr>
          <w:rtl w:val="0"/>
        </w:rPr>
        <w:t xml:space="preserve">, </w:t>
      </w:r>
      <w:hyperlink r:id="rId2050">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pStyle w:val="Heading2"/>
        <w:spacing w:after="240" w:before="240" w:lineRule="auto"/>
        <w:rPr>
          <w:b w:val="1"/>
        </w:rPr>
      </w:pPr>
      <w:bookmarkStart w:colFirst="0" w:colLast="0" w:name="_itqfn4svcebg" w:id="108"/>
      <w:bookmarkEnd w:id="108"/>
      <w:r w:rsidDel="00000000" w:rsidR="00000000" w:rsidRPr="00000000">
        <w:rPr>
          <w:b w:val="1"/>
          <w:rtl w:val="0"/>
        </w:rPr>
        <w:t xml:space="preserve">BRICS and Global South blocs </w:t>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tl w:val="0"/>
        </w:rPr>
        <w:t xml:space="preserve">BRICS (</w:t>
      </w:r>
      <w:r w:rsidDel="00000000" w:rsidR="00000000" w:rsidRPr="00000000">
        <w:rPr>
          <w:b w:val="1"/>
          <w:rtl w:val="0"/>
        </w:rPr>
        <w:t xml:space="preserve">Brazil</w:t>
      </w:r>
      <w:r w:rsidDel="00000000" w:rsidR="00000000" w:rsidRPr="00000000">
        <w:rPr>
          <w:rtl w:val="0"/>
        </w:rPr>
        <w:t xml:space="preserve">, Russia, </w:t>
      </w:r>
      <w:r w:rsidDel="00000000" w:rsidR="00000000" w:rsidRPr="00000000">
        <w:rPr>
          <w:b w:val="1"/>
          <w:rtl w:val="0"/>
        </w:rPr>
        <w:t xml:space="preserve">India</w:t>
      </w:r>
      <w:r w:rsidDel="00000000" w:rsidR="00000000" w:rsidRPr="00000000">
        <w:rPr>
          <w:rtl w:val="0"/>
        </w:rPr>
        <w:t xml:space="preserve">, China,</w:t>
      </w:r>
      <w:r w:rsidDel="00000000" w:rsidR="00000000" w:rsidRPr="00000000">
        <w:rPr>
          <w:b w:val="1"/>
          <w:rtl w:val="0"/>
        </w:rPr>
        <w:t xml:space="preserve"> South Africa)</w:t>
      </w:r>
      <w:r w:rsidDel="00000000" w:rsidR="00000000" w:rsidRPr="00000000">
        <w:rPr>
          <w:rtl w:val="0"/>
        </w:rPr>
        <w:t xml:space="preserve"> as a grouping doesn’t have a single stance on Gaza, but all except India were openly critical of Israel’s actions to varying degrees. The war further fueled the narrative in the Global South of Western double standards – as mentioned, Turki al-Faisal’s comments about the “hypocrisy” of the West standing with Ukraine but not with Gaza’s victims resonated widely. </w:t>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t xml:space="preserve">Countries in Latin America (e.g. Bolivia cut relations with Israel, Brazil’s Lula was outspoken calling what Israel did a genocide in some comments) and Africa (South Africa’s ANC compared Gaza to apartheid struggle) overwhelmingly sympathized with Palestinians. This means any peace process that looks solely Western-driven might be viewed skeptically; integrating the Global South via BRICS participation or observers from the African Union, etc., can legitimize it more broadly. </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pStyle w:val="Heading3"/>
        <w:rPr/>
      </w:pPr>
      <w:bookmarkStart w:colFirst="0" w:colLast="0" w:name="_6ofquvwtlhq" w:id="109"/>
      <w:bookmarkEnd w:id="109"/>
      <w:r w:rsidDel="00000000" w:rsidR="00000000" w:rsidRPr="00000000">
        <w:rPr>
          <w:rtl w:val="0"/>
        </w:rPr>
        <w:t xml:space="preserve">India</w:t>
      </w:r>
    </w:p>
    <w:p w:rsidR="00000000" w:rsidDel="00000000" w:rsidP="00000000" w:rsidRDefault="00000000" w:rsidRPr="00000000" w14:paraId="00000559">
      <w:pPr>
        <w:rPr>
          <w:b w:val="1"/>
        </w:rPr>
      </w:pPr>
      <w:r w:rsidDel="00000000" w:rsidR="00000000" w:rsidRPr="00000000">
        <w:rPr>
          <w:b w:val="1"/>
          <w:rtl w:val="0"/>
        </w:rPr>
        <w:t xml:space="preserve">Geostrategic context &amp; unique capabilities</w:t>
      </w:r>
    </w:p>
    <w:p w:rsidR="00000000" w:rsidDel="00000000" w:rsidP="00000000" w:rsidRDefault="00000000" w:rsidRPr="00000000" w14:paraId="0000055A">
      <w:pPr>
        <w:rPr/>
      </w:pPr>
      <w:r w:rsidDel="00000000" w:rsidR="00000000" w:rsidRPr="00000000">
        <w:rPr>
          <w:b w:val="1"/>
          <w:rtl w:val="0"/>
        </w:rPr>
        <w:t xml:space="preserve">India</w:t>
      </w:r>
      <w:r w:rsidDel="00000000" w:rsidR="00000000" w:rsidRPr="00000000">
        <w:rPr>
          <w:rtl w:val="0"/>
        </w:rPr>
        <w:t xml:space="preserve"> straddles convening platforms (G20 presidency legacy and its self-styled “Voice of the Global South” summits) and a rare web of working ties that run simultaneously to Israel (long-standing co-development/procurement, e.g., DRDO–IAI MRSAM/Barak-8) and to the Arab Gulf and Iran. Politically, Modi’s June 2024 NDA </w:t>
      </w:r>
      <w:r w:rsidDel="00000000" w:rsidR="00000000" w:rsidRPr="00000000">
        <w:rPr>
          <w:b w:val="1"/>
          <w:rtl w:val="0"/>
        </w:rPr>
        <w:t xml:space="preserve">coalition</w:t>
      </w:r>
      <w:r w:rsidDel="00000000" w:rsidR="00000000" w:rsidRPr="00000000">
        <w:rPr>
          <w:rtl w:val="0"/>
        </w:rPr>
        <w:t xml:space="preserve"> preserved foreign-policy continuity under EAM S. Jaishankar even as consensus costs rose. On connectivity, the </w:t>
      </w:r>
      <w:r w:rsidDel="00000000" w:rsidR="00000000" w:rsidRPr="00000000">
        <w:rPr>
          <w:b w:val="1"/>
          <w:rtl w:val="0"/>
        </w:rPr>
        <w:t xml:space="preserve">IMEC</w:t>
      </w:r>
      <w:r w:rsidDel="00000000" w:rsidR="00000000" w:rsidRPr="00000000">
        <w:rPr>
          <w:rtl w:val="0"/>
        </w:rPr>
        <w:t xml:space="preserve"> concept remains strategically attractive but its </w:t>
      </w:r>
      <w:r w:rsidDel="00000000" w:rsidR="00000000" w:rsidRPr="00000000">
        <w:rPr>
          <w:b w:val="1"/>
          <w:rtl w:val="0"/>
        </w:rPr>
        <w:t xml:space="preserve">western leg</w:t>
      </w:r>
      <w:r w:rsidDel="00000000" w:rsidR="00000000" w:rsidRPr="00000000">
        <w:rPr>
          <w:rtl w:val="0"/>
        </w:rPr>
        <w:t xml:space="preserve"> is effectively on ice amid the Gaza war, with India and the UAE keeping cooperation alive via a Feb 2024 pact; in parallel, New Delhi locked a 10-year </w:t>
      </w:r>
      <w:r w:rsidDel="00000000" w:rsidR="00000000" w:rsidRPr="00000000">
        <w:rPr>
          <w:b w:val="1"/>
          <w:rtl w:val="0"/>
        </w:rPr>
        <w:t xml:space="preserve">Chabahar</w:t>
      </w:r>
      <w:r w:rsidDel="00000000" w:rsidR="00000000" w:rsidRPr="00000000">
        <w:rPr>
          <w:rtl w:val="0"/>
        </w:rPr>
        <w:t xml:space="preserve"> deal with Iran that widens India’s access to West/Central Asia—while drawing explicit U.S. </w:t>
      </w:r>
      <w:r w:rsidDel="00000000" w:rsidR="00000000" w:rsidRPr="00000000">
        <w:rPr>
          <w:b w:val="1"/>
          <w:rtl w:val="0"/>
        </w:rPr>
        <w:t xml:space="preserve">sanctions-risk</w:t>
      </w:r>
      <w:r w:rsidDel="00000000" w:rsidR="00000000" w:rsidRPr="00000000">
        <w:rPr>
          <w:rtl w:val="0"/>
        </w:rPr>
        <w:t xml:space="preserve"> messaging. At sea, </w:t>
      </w:r>
      <w:r w:rsidDel="00000000" w:rsidR="00000000" w:rsidRPr="00000000">
        <w:rPr>
          <w:b w:val="1"/>
          <w:rtl w:val="0"/>
        </w:rPr>
        <w:t xml:space="preserve">Red Sea</w:t>
      </w:r>
      <w:r w:rsidDel="00000000" w:rsidR="00000000" w:rsidRPr="00000000">
        <w:rPr>
          <w:rtl w:val="0"/>
        </w:rPr>
        <w:t xml:space="preserve"> disruptions have lifted freight/insurance costs for Indian exporters, and the Indian Navy has leaned into independent deployments and counter-piracy/interdiction operations. Net-net, India is uniquely placed to </w:t>
      </w:r>
      <w:r w:rsidDel="00000000" w:rsidR="00000000" w:rsidRPr="00000000">
        <w:rPr>
          <w:b w:val="1"/>
          <w:rtl w:val="0"/>
        </w:rPr>
        <w:t xml:space="preserve">de-risk lanes, keep cross-bloc channels open, and anchor a Global South-branded humanitarian/rehab corridor</w:t>
      </w:r>
      <w:r w:rsidDel="00000000" w:rsidR="00000000" w:rsidRPr="00000000">
        <w:rPr>
          <w:rtl w:val="0"/>
        </w:rPr>
        <w:t xml:space="preserve">—exactly the mix our plan needs to marry ceasefire diplomacy with day-after logistics and financing.</w:t>
      </w:r>
      <w:r w:rsidDel="00000000" w:rsidR="00000000" w:rsidRPr="00000000">
        <w:rPr>
          <w:rtl w:val="0"/>
        </w:rPr>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t xml:space="preserve">(</w:t>
      </w:r>
      <w:hyperlink r:id="rId2051">
        <w:r w:rsidDel="00000000" w:rsidR="00000000" w:rsidRPr="00000000">
          <w:rPr>
            <w:color w:val="1155cc"/>
            <w:u w:val="single"/>
            <w:rtl w:val="0"/>
          </w:rPr>
          <w:t xml:space="preserve">mea.gov.in</w:t>
        </w:r>
      </w:hyperlink>
      <w:r w:rsidDel="00000000" w:rsidR="00000000" w:rsidRPr="00000000">
        <w:rPr>
          <w:rtl w:val="0"/>
        </w:rPr>
        <w:t xml:space="preserve">, </w:t>
      </w:r>
      <w:hyperlink r:id="rId2052">
        <w:r w:rsidDel="00000000" w:rsidR="00000000" w:rsidRPr="00000000">
          <w:rPr>
            <w:color w:val="1155cc"/>
            <w:u w:val="single"/>
            <w:rtl w:val="0"/>
          </w:rPr>
          <w:t xml:space="preserve">mea.gov.in</w:t>
        </w:r>
      </w:hyperlink>
      <w:r w:rsidDel="00000000" w:rsidR="00000000" w:rsidRPr="00000000">
        <w:rPr>
          <w:rtl w:val="0"/>
        </w:rPr>
        <w:t xml:space="preserve">, </w:t>
      </w:r>
      <w:hyperlink r:id="rId2053">
        <w:r w:rsidDel="00000000" w:rsidR="00000000" w:rsidRPr="00000000">
          <w:rPr>
            <w:color w:val="1155cc"/>
            <w:u w:val="single"/>
            <w:rtl w:val="0"/>
          </w:rPr>
          <w:t xml:space="preserve">pib.gov.in</w:t>
        </w:r>
      </w:hyperlink>
      <w:r w:rsidDel="00000000" w:rsidR="00000000" w:rsidRPr="00000000">
        <w:rPr>
          <w:rtl w:val="0"/>
        </w:rPr>
        <w:t xml:space="preserve">, </w:t>
      </w:r>
      <w:hyperlink r:id="rId2054">
        <w:r w:rsidDel="00000000" w:rsidR="00000000" w:rsidRPr="00000000">
          <w:rPr>
            <w:color w:val="1155cc"/>
            <w:u w:val="single"/>
            <w:rtl w:val="0"/>
          </w:rPr>
          <w:t xml:space="preserve">apnews.com</w:t>
        </w:r>
      </w:hyperlink>
      <w:r w:rsidDel="00000000" w:rsidR="00000000" w:rsidRPr="00000000">
        <w:rPr>
          <w:rtl w:val="0"/>
        </w:rPr>
        <w:t xml:space="preserve">, </w:t>
      </w:r>
      <w:hyperlink r:id="rId2055">
        <w:r w:rsidDel="00000000" w:rsidR="00000000" w:rsidRPr="00000000">
          <w:rPr>
            <w:color w:val="1155cc"/>
            <w:u w:val="single"/>
            <w:rtl w:val="0"/>
          </w:rPr>
          <w:t xml:space="preserve">pmindia.gov.in</w:t>
        </w:r>
      </w:hyperlink>
      <w:r w:rsidDel="00000000" w:rsidR="00000000" w:rsidRPr="00000000">
        <w:rPr>
          <w:rtl w:val="0"/>
        </w:rPr>
        <w:t xml:space="preserve">, </w:t>
      </w:r>
      <w:hyperlink r:id="rId2056">
        <w:r w:rsidDel="00000000" w:rsidR="00000000" w:rsidRPr="00000000">
          <w:rPr>
            <w:color w:val="1155cc"/>
            <w:u w:val="single"/>
            <w:rtl w:val="0"/>
          </w:rPr>
          <w:t xml:space="preserve">reuters.com</w:t>
        </w:r>
      </w:hyperlink>
      <w:r w:rsidDel="00000000" w:rsidR="00000000" w:rsidRPr="00000000">
        <w:rPr>
          <w:rtl w:val="0"/>
        </w:rPr>
        <w:t xml:space="preserve">, </w:t>
      </w:r>
      <w:hyperlink r:id="rId2057">
        <w:r w:rsidDel="00000000" w:rsidR="00000000" w:rsidRPr="00000000">
          <w:rPr>
            <w:color w:val="1155cc"/>
            <w:u w:val="single"/>
            <w:rtl w:val="0"/>
          </w:rPr>
          <w:t xml:space="preserve">indianexpress.com</w:t>
        </w:r>
      </w:hyperlink>
      <w:r w:rsidDel="00000000" w:rsidR="00000000" w:rsidRPr="00000000">
        <w:rPr>
          <w:rtl w:val="0"/>
        </w:rPr>
        <w:t xml:space="preserve">, </w:t>
      </w:r>
      <w:hyperlink r:id="rId2058">
        <w:r w:rsidDel="00000000" w:rsidR="00000000" w:rsidRPr="00000000">
          <w:rPr>
            <w:color w:val="1155cc"/>
            <w:u w:val="single"/>
            <w:rtl w:val="0"/>
          </w:rPr>
          <w:t xml:space="preserve">mecouncil.org</w:t>
        </w:r>
      </w:hyperlink>
      <w:r w:rsidDel="00000000" w:rsidR="00000000" w:rsidRPr="00000000">
        <w:rPr>
          <w:rtl w:val="0"/>
        </w:rPr>
        <w:t xml:space="preserve">, </w:t>
      </w:r>
      <w:hyperlink r:id="rId2059">
        <w:r w:rsidDel="00000000" w:rsidR="00000000" w:rsidRPr="00000000">
          <w:rPr>
            <w:color w:val="1155cc"/>
            <w:u w:val="single"/>
            <w:rtl w:val="0"/>
          </w:rPr>
          <w:t xml:space="preserve">reuters.com</w:t>
        </w:r>
      </w:hyperlink>
      <w:r w:rsidDel="00000000" w:rsidR="00000000" w:rsidRPr="00000000">
        <w:rPr>
          <w:rtl w:val="0"/>
        </w:rPr>
        <w:t xml:space="preserve">, </w:t>
      </w:r>
      <w:hyperlink r:id="rId2060">
        <w:r w:rsidDel="00000000" w:rsidR="00000000" w:rsidRPr="00000000">
          <w:rPr>
            <w:color w:val="1155cc"/>
            <w:u w:val="single"/>
            <w:rtl w:val="0"/>
          </w:rPr>
          <w:t xml:space="preserve">hindustantimes.com</w:t>
        </w:r>
      </w:hyperlink>
      <w:r w:rsidDel="00000000" w:rsidR="00000000" w:rsidRPr="00000000">
        <w:rPr>
          <w:rtl w:val="0"/>
        </w:rPr>
        <w:t xml:space="preserve">, </w:t>
      </w:r>
      <w:hyperlink r:id="rId2061">
        <w:r w:rsidDel="00000000" w:rsidR="00000000" w:rsidRPr="00000000">
          <w:rPr>
            <w:color w:val="1155cc"/>
            <w:u w:val="single"/>
            <w:rtl w:val="0"/>
          </w:rPr>
          <w:t xml:space="preserve">reuters.com</w:t>
        </w:r>
      </w:hyperlink>
      <w:r w:rsidDel="00000000" w:rsidR="00000000" w:rsidRPr="00000000">
        <w:rPr>
          <w:rtl w:val="0"/>
        </w:rPr>
        <w:t xml:space="preserve">, </w:t>
      </w:r>
      <w:hyperlink r:id="rId2062">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b w:val="1"/>
          <w:rtl w:val="0"/>
        </w:rPr>
        <w:t xml:space="preserve">Posture in the Gaza war.</w:t>
      </w:r>
      <w:r w:rsidDel="00000000" w:rsidR="00000000" w:rsidRPr="00000000">
        <w:rPr>
          <w:rtl w:val="0"/>
        </w:rPr>
        <w:t xml:space="preserve"> PM Modi condemned the 7 Oct 2023 Hamas attacks as “terrorist” and voiced solidarity with Israel; days later India </w:t>
      </w:r>
      <w:r w:rsidDel="00000000" w:rsidR="00000000" w:rsidRPr="00000000">
        <w:rPr>
          <w:b w:val="1"/>
          <w:rtl w:val="0"/>
        </w:rPr>
        <w:t xml:space="preserve">abstained</w:t>
      </w:r>
      <w:r w:rsidDel="00000000" w:rsidR="00000000" w:rsidRPr="00000000">
        <w:rPr>
          <w:rtl w:val="0"/>
        </w:rPr>
        <w:t xml:space="preserve"> on the Oct. 27, 2023 UNGA humanitarian-truce text, explicitly citing the absence of a Hamas condemnation. From late-2023 onward, New Delhi’s line paired humanitarian relief with a two-state outcome: India air-shipped two consignments (total </w:t>
      </w:r>
      <w:r w:rsidDel="00000000" w:rsidR="00000000" w:rsidRPr="00000000">
        <w:rPr>
          <w:b w:val="1"/>
          <w:rtl w:val="0"/>
        </w:rPr>
        <w:t xml:space="preserve">~70 tonnes</w:t>
      </w:r>
      <w:r w:rsidDel="00000000" w:rsidR="00000000" w:rsidRPr="00000000">
        <w:rPr>
          <w:rtl w:val="0"/>
        </w:rPr>
        <w:t xml:space="preserve">) of aid via Al-Arish in Oct–Nov 2023 and later contributed </w:t>
      </w:r>
      <w:r w:rsidDel="00000000" w:rsidR="00000000" w:rsidRPr="00000000">
        <w:rPr>
          <w:b w:val="1"/>
          <w:rtl w:val="0"/>
        </w:rPr>
        <w:t xml:space="preserve">US$ 2.5 million</w:t>
      </w:r>
      <w:r w:rsidDel="00000000" w:rsidR="00000000" w:rsidRPr="00000000">
        <w:rPr>
          <w:rtl w:val="0"/>
        </w:rPr>
        <w:t xml:space="preserve"> to UNRWA; official statements repeatedly reaffirmed support for Palestinian UN membership. India then </w:t>
      </w:r>
      <w:r w:rsidDel="00000000" w:rsidR="00000000" w:rsidRPr="00000000">
        <w:rPr>
          <w:b w:val="1"/>
          <w:rtl w:val="0"/>
        </w:rPr>
        <w:t xml:space="preserve">voted in favour</w:t>
      </w:r>
      <w:r w:rsidDel="00000000" w:rsidR="00000000" w:rsidRPr="00000000">
        <w:rPr>
          <w:rtl w:val="0"/>
        </w:rPr>
        <w:t xml:space="preserve"> of the May 10, 2024 UNGA resolution recommending Palestine’s membership upgrade, but </w:t>
      </w:r>
      <w:r w:rsidDel="00000000" w:rsidR="00000000" w:rsidRPr="00000000">
        <w:rPr>
          <w:b w:val="1"/>
          <w:rtl w:val="0"/>
        </w:rPr>
        <w:t xml:space="preserve">abstained</w:t>
      </w:r>
      <w:r w:rsidDel="00000000" w:rsidR="00000000" w:rsidRPr="00000000">
        <w:rPr>
          <w:rtl w:val="0"/>
        </w:rPr>
        <w:t xml:space="preserve"> on the June 14, 2025 UNGA ceasefire text—together underscoring a calibrated posture: </w:t>
      </w:r>
      <w:r w:rsidDel="00000000" w:rsidR="00000000" w:rsidRPr="00000000">
        <w:rPr>
          <w:b w:val="1"/>
          <w:rtl w:val="0"/>
        </w:rPr>
        <w:t xml:space="preserve">terrorism is unacceptable + humanitarian imperative + two-state eventuality</w:t>
      </w:r>
      <w:r w:rsidDel="00000000" w:rsidR="00000000" w:rsidRPr="00000000">
        <w:rPr>
          <w:rtl w:val="0"/>
        </w:rPr>
        <w:t xml:space="preserve">, while preserving operational ties (e.g., the DRDO–IAI MRSAM/Barak-8 co-development) that make a full break with Israel unlikely even as aid continues to Palestinians. </w:t>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t xml:space="preserve">(</w:t>
      </w:r>
      <w:hyperlink r:id="rId2063">
        <w:r w:rsidDel="00000000" w:rsidR="00000000" w:rsidRPr="00000000">
          <w:rPr>
            <w:color w:val="1155cc"/>
            <w:u w:val="single"/>
            <w:rtl w:val="0"/>
          </w:rPr>
          <w:t xml:space="preserve">aljazeera.com</w:t>
        </w:r>
      </w:hyperlink>
      <w:r w:rsidDel="00000000" w:rsidR="00000000" w:rsidRPr="00000000">
        <w:rPr>
          <w:rtl w:val="0"/>
        </w:rPr>
        <w:t xml:space="preserve">, </w:t>
      </w:r>
      <w:hyperlink r:id="rId2064">
        <w:r w:rsidDel="00000000" w:rsidR="00000000" w:rsidRPr="00000000">
          <w:rPr>
            <w:color w:val="1155cc"/>
            <w:u w:val="single"/>
            <w:rtl w:val="0"/>
          </w:rPr>
          <w:t xml:space="preserve">thewire.in</w:t>
        </w:r>
      </w:hyperlink>
      <w:r w:rsidDel="00000000" w:rsidR="00000000" w:rsidRPr="00000000">
        <w:rPr>
          <w:rtl w:val="0"/>
        </w:rPr>
        <w:t xml:space="preserve">, </w:t>
      </w:r>
      <w:hyperlink r:id="rId2065">
        <w:r w:rsidDel="00000000" w:rsidR="00000000" w:rsidRPr="00000000">
          <w:rPr>
            <w:color w:val="1155cc"/>
            <w:u w:val="single"/>
            <w:rtl w:val="0"/>
          </w:rPr>
          <w:t xml:space="preserve">timesofindia.indiatimes.com</w:t>
        </w:r>
      </w:hyperlink>
      <w:r w:rsidDel="00000000" w:rsidR="00000000" w:rsidRPr="00000000">
        <w:rPr>
          <w:rtl w:val="0"/>
        </w:rPr>
        <w:t xml:space="preserve">, </w:t>
      </w:r>
      <w:hyperlink r:id="rId2066">
        <w:r w:rsidDel="00000000" w:rsidR="00000000" w:rsidRPr="00000000">
          <w:rPr>
            <w:color w:val="1155cc"/>
            <w:u w:val="single"/>
            <w:rtl w:val="0"/>
          </w:rPr>
          <w:t xml:space="preserve">iai.co.il</w:t>
        </w:r>
      </w:hyperlink>
      <w:r w:rsidDel="00000000" w:rsidR="00000000" w:rsidRPr="00000000">
        <w:rPr>
          <w:rtl w:val="0"/>
        </w:rPr>
        <w:t xml:space="preserve">, </w:t>
      </w:r>
      <w:hyperlink r:id="rId2067">
        <w:r w:rsidDel="00000000" w:rsidR="00000000" w:rsidRPr="00000000">
          <w:rPr>
            <w:color w:val="1155cc"/>
            <w:u w:val="single"/>
            <w:rtl w:val="0"/>
          </w:rPr>
          <w:t xml:space="preserve">pib.gov.in</w:t>
        </w:r>
      </w:hyperlink>
      <w:r w:rsidDel="00000000" w:rsidR="00000000" w:rsidRPr="00000000">
        <w:rPr>
          <w:rtl w:val="0"/>
        </w:rPr>
        <w:t xml:space="preserve">, </w:t>
      </w:r>
      <w:hyperlink r:id="rId2068">
        <w:r w:rsidDel="00000000" w:rsidR="00000000" w:rsidRPr="00000000">
          <w:rPr>
            <w:color w:val="1155cc"/>
            <w:u w:val="single"/>
            <w:rtl w:val="0"/>
          </w:rPr>
          <w:t xml:space="preserve">reuterscom</w:t>
        </w:r>
      </w:hyperlink>
      <w:r w:rsidDel="00000000" w:rsidR="00000000" w:rsidRPr="00000000">
        <w:rPr>
          <w:rtl w:val="0"/>
        </w:rPr>
        <w:t xml:space="preserve">, </w:t>
      </w:r>
      <w:hyperlink r:id="rId2069">
        <w:r w:rsidDel="00000000" w:rsidR="00000000" w:rsidRPr="00000000">
          <w:rPr>
            <w:color w:val="1155cc"/>
            <w:u w:val="single"/>
            <w:rtl w:val="0"/>
          </w:rPr>
          <w:t xml:space="preserve">press.unorg</w:t>
        </w:r>
      </w:hyperlink>
      <w:r w:rsidDel="00000000" w:rsidR="00000000" w:rsidRPr="00000000">
        <w:rPr>
          <w:rtl w:val="0"/>
        </w:rPr>
        <w:t xml:space="preserve">, </w:t>
      </w:r>
      <w:hyperlink r:id="rId2070">
        <w:r w:rsidDel="00000000" w:rsidR="00000000" w:rsidRPr="00000000">
          <w:rPr>
            <w:color w:val="1155cc"/>
            <w:u w:val="single"/>
            <w:rtl w:val="0"/>
          </w:rPr>
          <w:t xml:space="preserve">theprint.in</w:t>
        </w:r>
      </w:hyperlink>
      <w:r w:rsidDel="00000000" w:rsidR="00000000" w:rsidRPr="00000000">
        <w:rPr>
          <w:rtl w:val="0"/>
        </w:rPr>
        <w:t xml:space="preserve">, </w:t>
      </w:r>
      <w:hyperlink r:id="rId2071">
        <w:r w:rsidDel="00000000" w:rsidR="00000000" w:rsidRPr="00000000">
          <w:rPr>
            <w:color w:val="1155cc"/>
            <w:u w:val="single"/>
            <w:rtl w:val="0"/>
          </w:rPr>
          <w:t xml:space="preserve">eoicairo.gov.in</w:t>
        </w:r>
      </w:hyperlink>
      <w:r w:rsidDel="00000000" w:rsidR="00000000" w:rsidRPr="00000000">
        <w:rPr>
          <w:rtl w:val="0"/>
        </w:rPr>
        <w:t xml:space="preserve">, </w:t>
      </w:r>
      <w:hyperlink r:id="rId2072">
        <w:r w:rsidDel="00000000" w:rsidR="00000000" w:rsidRPr="00000000">
          <w:rPr>
            <w:color w:val="1155cc"/>
            <w:u w:val="single"/>
            <w:rtl w:val="0"/>
          </w:rPr>
          <w:t xml:space="preserve">eoicairo.gov.in</w:t>
        </w:r>
      </w:hyperlink>
      <w:r w:rsidDel="00000000" w:rsidR="00000000" w:rsidRPr="00000000">
        <w:rPr>
          <w:rtl w:val="0"/>
        </w:rPr>
        <w:t xml:space="preserve">, </w:t>
      </w:r>
      <w:hyperlink r:id="rId2073">
        <w:r w:rsidDel="00000000" w:rsidR="00000000" w:rsidRPr="00000000">
          <w:rPr>
            <w:color w:val="1155cc"/>
            <w:u w:val="single"/>
            <w:rtl w:val="0"/>
          </w:rPr>
          <w:t xml:space="preserve">mea.gov.in</w:t>
        </w:r>
      </w:hyperlink>
      <w:r w:rsidDel="00000000" w:rsidR="00000000" w:rsidRPr="00000000">
        <w:rPr>
          <w:rtl w:val="0"/>
        </w:rPr>
        <w:t xml:space="preserve">, </w:t>
      </w:r>
      <w:hyperlink r:id="rId2074">
        <w:r w:rsidDel="00000000" w:rsidR="00000000" w:rsidRPr="00000000">
          <w:rPr>
            <w:color w:val="1155cc"/>
            <w:u w:val="single"/>
            <w:rtl w:val="0"/>
          </w:rPr>
          <w:t xml:space="preserve">mea.gov.in</w:t>
        </w:r>
      </w:hyperlink>
      <w:r w:rsidDel="00000000" w:rsidR="00000000" w:rsidRPr="00000000">
        <w:rPr>
          <w:rtl w:val="0"/>
        </w:rPr>
        <w:t xml:space="preserve">)</w:t>
        <w:br w:type="textWrapping"/>
        <w:br w:type="textWrapping"/>
      </w:r>
      <w:r w:rsidDel="00000000" w:rsidR="00000000" w:rsidRPr="00000000">
        <w:rPr>
          <w:b w:val="1"/>
          <w:rtl w:val="0"/>
        </w:rPr>
        <w:t xml:space="preserve">Public opinion. </w:t>
      </w:r>
      <w:r w:rsidDel="00000000" w:rsidR="00000000" w:rsidRPr="00000000">
        <w:rPr>
          <w:rtl w:val="0"/>
        </w:rPr>
        <w:t xml:space="preserve">National, Gaza-specific polling in India is sparse; major cross-national work captures only broad images (e.g., Pew’s Spring-2025 survey finds Indians </w:t>
      </w:r>
      <w:r w:rsidDel="00000000" w:rsidR="00000000" w:rsidRPr="00000000">
        <w:rPr>
          <w:b w:val="1"/>
          <w:rtl w:val="0"/>
        </w:rPr>
        <w:t xml:space="preserve">roughly divided</w:t>
      </w:r>
      <w:r w:rsidDel="00000000" w:rsidR="00000000" w:rsidRPr="00000000">
        <w:rPr>
          <w:rtl w:val="0"/>
        </w:rPr>
        <w:t xml:space="preserve"> on Israel’s image: 34% favorable, 29% unfavorable). Two observable signals fill the gap: (1) government messaging that pairs </w:t>
      </w:r>
      <w:r w:rsidDel="00000000" w:rsidR="00000000" w:rsidRPr="00000000">
        <w:rPr>
          <w:b w:val="1"/>
          <w:rtl w:val="0"/>
        </w:rPr>
        <w:t xml:space="preserve">condemnation of terrorism</w:t>
      </w:r>
      <w:r w:rsidDel="00000000" w:rsidR="00000000" w:rsidRPr="00000000">
        <w:rPr>
          <w:rtl w:val="0"/>
        </w:rPr>
        <w:t xml:space="preserve"> with a </w:t>
      </w:r>
      <w:r w:rsidDel="00000000" w:rsidR="00000000" w:rsidRPr="00000000">
        <w:rPr>
          <w:b w:val="1"/>
          <w:rtl w:val="0"/>
        </w:rPr>
        <w:t xml:space="preserve">humanitarian/ceasefire</w:t>
      </w:r>
      <w:r w:rsidDel="00000000" w:rsidR="00000000" w:rsidRPr="00000000">
        <w:rPr>
          <w:rtl w:val="0"/>
        </w:rPr>
        <w:t xml:space="preserve"> frame and support for a two-state outcome and Palestinian UN membership, repeatedly reaffirmed in MEA answers to Parliament through 2024–25; (2) street-level activism that </w:t>
      </w:r>
      <w:r w:rsidDel="00000000" w:rsidR="00000000" w:rsidRPr="00000000">
        <w:rPr>
          <w:b w:val="1"/>
          <w:rtl w:val="0"/>
        </w:rPr>
        <w:t xml:space="preserve">exists but often faces restrictions</w:t>
      </w:r>
      <w:r w:rsidDel="00000000" w:rsidR="00000000" w:rsidRPr="00000000">
        <w:rPr>
          <w:rtl w:val="0"/>
        </w:rPr>
        <w:t xml:space="preserve">—from permissions denied or curtailed events in Delhi and Bengaluru to bans/detentions in Kashmir—alongside very large authorized mobilizations in Kerala. Politically, the June-2024 election returned an </w:t>
      </w:r>
      <w:r w:rsidDel="00000000" w:rsidR="00000000" w:rsidRPr="00000000">
        <w:rPr>
          <w:b w:val="1"/>
          <w:rtl w:val="0"/>
        </w:rPr>
        <w:t xml:space="preserve">NDA coalition</w:t>
      </w:r>
      <w:r w:rsidDel="00000000" w:rsidR="00000000" w:rsidRPr="00000000">
        <w:rPr>
          <w:rtl w:val="0"/>
        </w:rPr>
        <w:t xml:space="preserve">, and mainstream analysis expects </w:t>
      </w:r>
      <w:r w:rsidDel="00000000" w:rsidR="00000000" w:rsidRPr="00000000">
        <w:rPr>
          <w:b w:val="1"/>
          <w:rtl w:val="0"/>
        </w:rPr>
        <w:t xml:space="preserve">foreign-policy continuity with higher consensus costs</w:t>
      </w:r>
      <w:r w:rsidDel="00000000" w:rsidR="00000000" w:rsidRPr="00000000">
        <w:rPr>
          <w:rtl w:val="0"/>
        </w:rPr>
        <w:t xml:space="preserve">—a setup that tends to favor cautious, balance-of-interests diplomacy on Gaza. </w:t>
        <w:br w:type="textWrapping"/>
        <w:br w:type="textWrapping"/>
        <w:t xml:space="preserve">(</w:t>
      </w:r>
      <w:hyperlink r:id="rId2075">
        <w:r w:rsidDel="00000000" w:rsidR="00000000" w:rsidRPr="00000000">
          <w:rPr>
            <w:color w:val="1155cc"/>
            <w:u w:val="single"/>
            <w:rtl w:val="0"/>
          </w:rPr>
          <w:t xml:space="preserve">pewresearch.org</w:t>
        </w:r>
      </w:hyperlink>
      <w:r w:rsidDel="00000000" w:rsidR="00000000" w:rsidRPr="00000000">
        <w:rPr>
          <w:rtl w:val="0"/>
        </w:rPr>
        <w:t xml:space="preserve">, </w:t>
      </w:r>
      <w:hyperlink r:id="rId2076">
        <w:r w:rsidDel="00000000" w:rsidR="00000000" w:rsidRPr="00000000">
          <w:rPr>
            <w:color w:val="1155cc"/>
            <w:u w:val="single"/>
            <w:rtl w:val="0"/>
          </w:rPr>
          <w:t xml:space="preserve">mea.gov.in</w:t>
        </w:r>
      </w:hyperlink>
      <w:r w:rsidDel="00000000" w:rsidR="00000000" w:rsidRPr="00000000">
        <w:rPr>
          <w:rtl w:val="0"/>
        </w:rPr>
        <w:t xml:space="preserve">, </w:t>
      </w:r>
      <w:hyperlink r:id="rId2077">
        <w:r w:rsidDel="00000000" w:rsidR="00000000" w:rsidRPr="00000000">
          <w:rPr>
            <w:color w:val="1155cc"/>
            <w:u w:val="single"/>
            <w:rtl w:val="0"/>
          </w:rPr>
          <w:t xml:space="preserve">indianexpress.com</w:t>
        </w:r>
      </w:hyperlink>
      <w:r w:rsidDel="00000000" w:rsidR="00000000" w:rsidRPr="00000000">
        <w:rPr>
          <w:rtl w:val="0"/>
        </w:rPr>
        <w:t xml:space="preserve">, </w:t>
      </w:r>
      <w:hyperlink r:id="rId2078">
        <w:r w:rsidDel="00000000" w:rsidR="00000000" w:rsidRPr="00000000">
          <w:rPr>
            <w:color w:val="1155cc"/>
            <w:u w:val="single"/>
            <w:rtl w:val="0"/>
          </w:rPr>
          <w:t xml:space="preserve">deccanherald.com</w:t>
        </w:r>
      </w:hyperlink>
      <w:r w:rsidDel="00000000" w:rsidR="00000000" w:rsidRPr="00000000">
        <w:rPr>
          <w:rtl w:val="0"/>
        </w:rPr>
        <w:t xml:space="preserve">, </w:t>
      </w:r>
      <w:hyperlink r:id="rId2079">
        <w:r w:rsidDel="00000000" w:rsidR="00000000" w:rsidRPr="00000000">
          <w:rPr>
            <w:color w:val="1155cc"/>
            <w:u w:val="single"/>
            <w:rtl w:val="0"/>
          </w:rPr>
          <w:t xml:space="preserve">thenewsminute.com</w:t>
        </w:r>
      </w:hyperlink>
      <w:r w:rsidDel="00000000" w:rsidR="00000000" w:rsidRPr="00000000">
        <w:rPr>
          <w:rtl w:val="0"/>
        </w:rPr>
        <w:t xml:space="preserve">, </w:t>
      </w:r>
      <w:hyperlink r:id="rId2080">
        <w:r w:rsidDel="00000000" w:rsidR="00000000" w:rsidRPr="00000000">
          <w:rPr>
            <w:color w:val="1155cc"/>
            <w:u w:val="single"/>
            <w:rtl w:val="0"/>
          </w:rPr>
          <w:t xml:space="preserve">apnews.com</w:t>
        </w:r>
      </w:hyperlink>
      <w:r w:rsidDel="00000000" w:rsidR="00000000" w:rsidRPr="00000000">
        <w:rPr>
          <w:rtl w:val="0"/>
        </w:rPr>
        <w:t xml:space="preserve">, </w:t>
      </w:r>
      <w:hyperlink r:id="rId2081">
        <w:r w:rsidDel="00000000" w:rsidR="00000000" w:rsidRPr="00000000">
          <w:rPr>
            <w:color w:val="1155cc"/>
            <w:u w:val="single"/>
            <w:rtl w:val="0"/>
          </w:rPr>
          <w:t xml:space="preserve">aljazeera.com</w:t>
        </w:r>
      </w:hyperlink>
      <w:r w:rsidDel="00000000" w:rsidR="00000000" w:rsidRPr="00000000">
        <w:rPr>
          <w:rtl w:val="0"/>
        </w:rPr>
        <w:t xml:space="preserve">, </w:t>
      </w:r>
      <w:hyperlink r:id="rId2082">
        <w:r w:rsidDel="00000000" w:rsidR="00000000" w:rsidRPr="00000000">
          <w:rPr>
            <w:color w:val="1155cc"/>
            <w:u w:val="single"/>
            <w:rtl w:val="0"/>
          </w:rPr>
          <w:t xml:space="preserve">aljazeera.com</w:t>
        </w:r>
      </w:hyperlink>
      <w:r w:rsidDel="00000000" w:rsidR="00000000" w:rsidRPr="00000000">
        <w:rPr>
          <w:rtl w:val="0"/>
        </w:rPr>
        <w:t xml:space="preserve">, </w:t>
      </w:r>
      <w:hyperlink r:id="rId2083">
        <w:r w:rsidDel="00000000" w:rsidR="00000000" w:rsidRPr="00000000">
          <w:rPr>
            <w:color w:val="1155cc"/>
            <w:u w:val="single"/>
            <w:rtl w:val="0"/>
          </w:rPr>
          <w:t xml:space="preserve">iiss.org</w:t>
        </w:r>
      </w:hyperlink>
      <w:r w:rsidDel="00000000" w:rsidR="00000000" w:rsidRPr="00000000">
        <w:rPr>
          <w:rtl w:val="0"/>
        </w:rPr>
        <w:t xml:space="preserve">, </w:t>
      </w:r>
      <w:hyperlink r:id="rId2084">
        <w:r w:rsidDel="00000000" w:rsidR="00000000" w:rsidRPr="00000000">
          <w:rPr>
            <w:color w:val="1155cc"/>
            <w:u w:val="single"/>
            <w:rtl w:val="0"/>
          </w:rPr>
          <w:t xml:space="preserve">wilsoncenter.org</w:t>
        </w:r>
      </w:hyperlink>
      <w:r w:rsidDel="00000000" w:rsidR="00000000" w:rsidRPr="00000000">
        <w:rPr>
          <w:rtl w:val="0"/>
        </w:rPr>
        <w:t xml:space="preserve">)</w:t>
      </w:r>
    </w:p>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b w:val="1"/>
        </w:rPr>
      </w:pPr>
      <w:r w:rsidDel="00000000" w:rsidR="00000000" w:rsidRPr="00000000">
        <w:rPr>
          <w:b w:val="1"/>
          <w:rtl w:val="0"/>
        </w:rPr>
        <w:t xml:space="preserve">Interests, constraints, and levers</w:t>
      </w:r>
    </w:p>
    <w:p w:rsidR="00000000" w:rsidDel="00000000" w:rsidP="00000000" w:rsidRDefault="00000000" w:rsidRPr="00000000" w14:paraId="00000563">
      <w:pPr>
        <w:ind w:firstLine="720"/>
        <w:rPr/>
      </w:pPr>
      <w:r w:rsidDel="00000000" w:rsidR="00000000" w:rsidRPr="00000000">
        <w:rPr>
          <w:rtl w:val="0"/>
        </w:rPr>
      </w:r>
    </w:p>
    <w:p w:rsidR="00000000" w:rsidDel="00000000" w:rsidP="00000000" w:rsidRDefault="00000000" w:rsidRPr="00000000" w14:paraId="00000564">
      <w:pPr>
        <w:ind w:firstLine="720"/>
        <w:rPr>
          <w:b w:val="1"/>
        </w:rPr>
      </w:pPr>
      <w:r w:rsidDel="00000000" w:rsidR="00000000" w:rsidRPr="00000000">
        <w:rPr>
          <w:b w:val="1"/>
          <w:rtl w:val="0"/>
        </w:rPr>
        <w:t xml:space="preserve">Core interests.</w:t>
      </w:r>
    </w:p>
    <w:p w:rsidR="00000000" w:rsidDel="00000000" w:rsidP="00000000" w:rsidRDefault="00000000" w:rsidRPr="00000000" w14:paraId="00000565">
      <w:pPr>
        <w:numPr>
          <w:ilvl w:val="0"/>
          <w:numId w:val="65"/>
        </w:numPr>
        <w:ind w:left="1440" w:hanging="360"/>
        <w:rPr>
          <w:u w:val="none"/>
        </w:rPr>
      </w:pPr>
      <w:r w:rsidDel="00000000" w:rsidR="00000000" w:rsidRPr="00000000">
        <w:rPr>
          <w:rFonts w:ascii="Arial Unicode MS" w:cs="Arial Unicode MS" w:eastAsia="Arial Unicode MS" w:hAnsi="Arial Unicode MS"/>
          <w:rtl w:val="0"/>
        </w:rPr>
        <w:t xml:space="preserve">Safety of a very large Gulf diaspora (≈9 million Indians across GCC), steady remittances, and stable oil links. </w:t>
      </w:r>
    </w:p>
    <w:p w:rsidR="00000000" w:rsidDel="00000000" w:rsidP="00000000" w:rsidRDefault="00000000" w:rsidRPr="00000000" w14:paraId="00000566">
      <w:pPr>
        <w:numPr>
          <w:ilvl w:val="0"/>
          <w:numId w:val="65"/>
        </w:numPr>
        <w:ind w:left="1440" w:hanging="360"/>
        <w:rPr>
          <w:u w:val="none"/>
        </w:rPr>
      </w:pPr>
      <w:r w:rsidDel="00000000" w:rsidR="00000000" w:rsidRPr="00000000">
        <w:rPr>
          <w:rtl w:val="0"/>
        </w:rPr>
        <w:t xml:space="preserve">Energy security: India imports ~88% of its crude; a large share still transits the Strait of Hormuz/Suez routes and comes from Gulf suppliers (Iraq, Saudi, UAE). Red Sea/Suez disruptions have materially raised freight/insurance costs for Indian trade.</w:t>
      </w:r>
    </w:p>
    <w:p w:rsidR="00000000" w:rsidDel="00000000" w:rsidP="00000000" w:rsidRDefault="00000000" w:rsidRPr="00000000" w14:paraId="00000567">
      <w:pPr>
        <w:numPr>
          <w:ilvl w:val="0"/>
          <w:numId w:val="65"/>
        </w:numPr>
        <w:ind w:left="1440" w:hanging="360"/>
        <w:rPr>
          <w:u w:val="none"/>
        </w:rPr>
      </w:pPr>
      <w:r w:rsidDel="00000000" w:rsidR="00000000" w:rsidRPr="00000000">
        <w:rPr>
          <w:rtl w:val="0"/>
        </w:rPr>
        <w:t xml:space="preserve">Hard-connectivity optionality via IMEC, with New Delhi and Abu Dhabi signing an Inter-Governmental Framework Agreement in Mar 2024 to keep the corridor’s workstreams alive even as the western leg is slowed by the Gaza war.</w:t>
      </w:r>
    </w:p>
    <w:p w:rsidR="00000000" w:rsidDel="00000000" w:rsidP="00000000" w:rsidRDefault="00000000" w:rsidRPr="00000000" w14:paraId="00000568">
      <w:pPr>
        <w:numPr>
          <w:ilvl w:val="0"/>
          <w:numId w:val="65"/>
        </w:numPr>
        <w:ind w:left="1440" w:hanging="360"/>
        <w:rPr>
          <w:u w:val="none"/>
        </w:rPr>
      </w:pPr>
      <w:r w:rsidDel="00000000" w:rsidR="00000000" w:rsidRPr="00000000">
        <w:rPr>
          <w:rtl w:val="0"/>
        </w:rPr>
        <w:t xml:space="preserve">Strategic autonomy at sea: India has avoided joining the US-led OPG coalition while mounting sizable independent deployments and counter-piracy actions in the Arabian Sea/Gulf of Aden to keep lanes open.</w:t>
      </w:r>
    </w:p>
    <w:p w:rsidR="00000000" w:rsidDel="00000000" w:rsidP="00000000" w:rsidRDefault="00000000" w:rsidRPr="00000000" w14:paraId="00000569">
      <w:pPr>
        <w:rPr/>
      </w:pPr>
      <w:r w:rsidDel="00000000" w:rsidR="00000000" w:rsidRPr="00000000">
        <w:rPr>
          <w:rtl w:val="0"/>
        </w:rPr>
        <w:tab/>
      </w:r>
    </w:p>
    <w:p w:rsidR="00000000" w:rsidDel="00000000" w:rsidP="00000000" w:rsidRDefault="00000000" w:rsidRPr="00000000" w14:paraId="0000056A">
      <w:pPr>
        <w:rPr>
          <w:b w:val="1"/>
        </w:rPr>
      </w:pPr>
      <w:r w:rsidDel="00000000" w:rsidR="00000000" w:rsidRPr="00000000">
        <w:rPr>
          <w:b w:val="1"/>
          <w:rtl w:val="0"/>
        </w:rPr>
        <w:tab/>
        <w:t xml:space="preserve">Constraints / red lines.</w:t>
      </w:r>
    </w:p>
    <w:p w:rsidR="00000000" w:rsidDel="00000000" w:rsidP="00000000" w:rsidRDefault="00000000" w:rsidRPr="00000000" w14:paraId="0000056B">
      <w:pPr>
        <w:numPr>
          <w:ilvl w:val="0"/>
          <w:numId w:val="51"/>
        </w:numPr>
        <w:ind w:left="1440" w:hanging="360"/>
        <w:rPr>
          <w:u w:val="none"/>
        </w:rPr>
      </w:pPr>
      <w:r w:rsidDel="00000000" w:rsidR="00000000" w:rsidRPr="00000000">
        <w:rPr>
          <w:rtl w:val="0"/>
        </w:rPr>
        <w:t xml:space="preserve">Persistent aversion to texts that omit explicit condemnation of terrorism (e.g., India’s Oct. 27, 2023 UNGA abstention when “Hamas” wasn’t named), even as humanitarian protection is stressed.</w:t>
      </w:r>
    </w:p>
    <w:p w:rsidR="00000000" w:rsidDel="00000000" w:rsidP="00000000" w:rsidRDefault="00000000" w:rsidRPr="00000000" w14:paraId="0000056C">
      <w:pPr>
        <w:numPr>
          <w:ilvl w:val="0"/>
          <w:numId w:val="51"/>
        </w:numPr>
        <w:ind w:left="1440" w:hanging="360"/>
        <w:rPr>
          <w:u w:val="none"/>
        </w:rPr>
      </w:pPr>
      <w:r w:rsidDel="00000000" w:rsidR="00000000" w:rsidRPr="00000000">
        <w:rPr>
          <w:rtl w:val="0"/>
        </w:rPr>
        <w:t xml:space="preserve">Reluctance to jeopardize Israel-linked defence supply chains/co-production (Barak-8/MRSAM) despite humanitarian support to Palestinians/UNRWA.</w:t>
      </w:r>
    </w:p>
    <w:p w:rsidR="00000000" w:rsidDel="00000000" w:rsidP="00000000" w:rsidRDefault="00000000" w:rsidRPr="00000000" w14:paraId="0000056D">
      <w:pPr>
        <w:numPr>
          <w:ilvl w:val="0"/>
          <w:numId w:val="51"/>
        </w:numPr>
        <w:ind w:left="1440" w:hanging="360"/>
        <w:rPr>
          <w:u w:val="none"/>
        </w:rPr>
      </w:pPr>
      <w:r w:rsidDel="00000000" w:rsidR="00000000" w:rsidRPr="00000000">
        <w:rPr>
          <w:rtl w:val="0"/>
        </w:rPr>
        <w:t xml:space="preserve">Sensitivity to secondary-sanctions risk on Iran-linked projects: after India signed the 10-year Chabahar agreement in 2024, the US State Department publicly flagged sanctions exposure for participating entities.</w:t>
      </w:r>
    </w:p>
    <w:p w:rsidR="00000000" w:rsidDel="00000000" w:rsidP="00000000" w:rsidRDefault="00000000" w:rsidRPr="00000000" w14:paraId="0000056E">
      <w:pPr>
        <w:ind w:left="1440" w:firstLine="0"/>
        <w:rPr/>
      </w:pPr>
      <w:r w:rsidDel="00000000" w:rsidR="00000000" w:rsidRPr="00000000">
        <w:rPr>
          <w:rtl w:val="0"/>
        </w:rPr>
      </w:r>
    </w:p>
    <w:p w:rsidR="00000000" w:rsidDel="00000000" w:rsidP="00000000" w:rsidRDefault="00000000" w:rsidRPr="00000000" w14:paraId="0000056F">
      <w:pPr>
        <w:ind w:left="0" w:firstLine="0"/>
        <w:rPr>
          <w:b w:val="1"/>
        </w:rPr>
      </w:pPr>
      <w:r w:rsidDel="00000000" w:rsidR="00000000" w:rsidRPr="00000000">
        <w:rPr>
          <w:b w:val="1"/>
          <w:rtl w:val="0"/>
        </w:rPr>
        <w:tab/>
        <w:t xml:space="preserve">Positive levers for this plan.</w:t>
      </w:r>
      <w:r w:rsidDel="00000000" w:rsidR="00000000" w:rsidRPr="00000000">
        <w:rPr>
          <w:rtl w:val="0"/>
        </w:rPr>
      </w:r>
    </w:p>
    <w:p w:rsidR="00000000" w:rsidDel="00000000" w:rsidP="00000000" w:rsidRDefault="00000000" w:rsidRPr="00000000" w14:paraId="00000570">
      <w:pPr>
        <w:numPr>
          <w:ilvl w:val="0"/>
          <w:numId w:val="208"/>
        </w:numPr>
        <w:ind w:left="1440" w:hanging="360"/>
        <w:rPr>
          <w:u w:val="none"/>
        </w:rPr>
      </w:pPr>
      <w:r w:rsidDel="00000000" w:rsidR="00000000" w:rsidRPr="00000000">
        <w:rPr>
          <w:rtl w:val="0"/>
        </w:rPr>
        <w:t xml:space="preserve">Humanitarian optics and delivery: India has repeatedly airlifted aid to Gaza and fulfilled its annual $5 m pledge to UNRWA—language that pairs “condemnation of terror” with “maximising civilian protection” aligns with New Delhi’s public stance. </w:t>
      </w:r>
    </w:p>
    <w:p w:rsidR="00000000" w:rsidDel="00000000" w:rsidP="00000000" w:rsidRDefault="00000000" w:rsidRPr="00000000" w14:paraId="00000571">
      <w:pPr>
        <w:numPr>
          <w:ilvl w:val="0"/>
          <w:numId w:val="208"/>
        </w:numPr>
        <w:ind w:left="1440" w:hanging="360"/>
        <w:rPr>
          <w:u w:val="none"/>
        </w:rPr>
      </w:pPr>
      <w:r w:rsidDel="00000000" w:rsidR="00000000" w:rsidRPr="00000000">
        <w:rPr>
          <w:rtl w:val="0"/>
        </w:rPr>
        <w:t xml:space="preserve">“Dual-key” drafting: formulations that explicitly denounce Hamas-style attacks </w:t>
      </w:r>
      <w:r w:rsidDel="00000000" w:rsidR="00000000" w:rsidRPr="00000000">
        <w:rPr>
          <w:b w:val="1"/>
          <w:rtl w:val="0"/>
        </w:rPr>
        <w:t xml:space="preserve">and</w:t>
      </w:r>
      <w:r w:rsidDel="00000000" w:rsidR="00000000" w:rsidRPr="00000000">
        <w:rPr>
          <w:rtl w:val="0"/>
        </w:rPr>
        <w:t xml:space="preserve"> call for humanitarian access/ceasefire tend to draw Indian support in UN votes.</w:t>
      </w:r>
    </w:p>
    <w:p w:rsidR="00000000" w:rsidDel="00000000" w:rsidP="00000000" w:rsidRDefault="00000000" w:rsidRPr="00000000" w14:paraId="00000572">
      <w:pPr>
        <w:numPr>
          <w:ilvl w:val="0"/>
          <w:numId w:val="208"/>
        </w:numPr>
        <w:ind w:left="1440" w:hanging="360"/>
        <w:rPr>
          <w:u w:val="none"/>
        </w:rPr>
      </w:pPr>
      <w:r w:rsidDel="00000000" w:rsidR="00000000" w:rsidRPr="00000000">
        <w:rPr>
          <w:rtl w:val="0"/>
        </w:rPr>
        <w:t xml:space="preserve">Keep IMEC’s </w:t>
      </w:r>
      <w:r w:rsidDel="00000000" w:rsidR="00000000" w:rsidRPr="00000000">
        <w:rPr>
          <w:b w:val="1"/>
          <w:rtl w:val="0"/>
        </w:rPr>
        <w:t xml:space="preserve">eastern leg</w:t>
      </w:r>
      <w:r w:rsidDel="00000000" w:rsidR="00000000" w:rsidRPr="00000000">
        <w:rPr>
          <w:rtl w:val="0"/>
        </w:rPr>
        <w:t xml:space="preserve"> (India-UAE-Saudi—logistics, payments/digital rails) warm while the western leg is stalled; the Feb–Mar 2024 India–UAE agreements (incl. the IMEC framework) show political will and practical channels. </w:t>
      </w:r>
    </w:p>
    <w:p w:rsidR="00000000" w:rsidDel="00000000" w:rsidP="00000000" w:rsidRDefault="00000000" w:rsidRPr="00000000" w14:paraId="00000573">
      <w:pPr>
        <w:numPr>
          <w:ilvl w:val="0"/>
          <w:numId w:val="208"/>
        </w:numPr>
        <w:ind w:left="1440" w:hanging="360"/>
        <w:rPr>
          <w:u w:val="none"/>
        </w:rPr>
      </w:pPr>
      <w:r w:rsidDel="00000000" w:rsidR="00000000" w:rsidRPr="00000000">
        <w:rPr>
          <w:rtl w:val="0"/>
        </w:rPr>
        <w:t xml:space="preserve">Leverage India’s independent naval posture as a de-escalatory, public-good provider—continuous escort, rescue and counter-piracy operations lower regional shipping risk without entangling New Delhi in others’ coalitions. </w:t>
      </w:r>
      <w:r w:rsidDel="00000000" w:rsidR="00000000" w:rsidRPr="00000000">
        <w:rPr>
          <w:i w:val="1"/>
          <w:rtl w:val="0"/>
        </w:rPr>
        <w:t xml:space="preserve">(Analytic inference grounded in recent Indian Navy operations and non-participation in OPG.)</w:t>
      </w:r>
    </w:p>
    <w:p w:rsidR="00000000" w:rsidDel="00000000" w:rsidP="00000000" w:rsidRDefault="00000000" w:rsidRPr="00000000" w14:paraId="00000574">
      <w:pPr>
        <w:rPr>
          <w:i w:val="1"/>
        </w:rPr>
      </w:pPr>
      <w:r w:rsidDel="00000000" w:rsidR="00000000" w:rsidRPr="00000000">
        <w:rPr>
          <w:rtl w:val="0"/>
        </w:rPr>
      </w:r>
    </w:p>
    <w:p w:rsidR="00000000" w:rsidDel="00000000" w:rsidP="00000000" w:rsidRDefault="00000000" w:rsidRPr="00000000" w14:paraId="00000575">
      <w:pPr>
        <w:rPr/>
      </w:pPr>
      <w:r w:rsidDel="00000000" w:rsidR="00000000" w:rsidRPr="00000000">
        <w:rPr>
          <w:i w:val="1"/>
          <w:rtl w:val="0"/>
        </w:rPr>
        <w:t xml:space="preserve">(</w:t>
      </w:r>
      <w:hyperlink r:id="rId2085">
        <w:r w:rsidDel="00000000" w:rsidR="00000000" w:rsidRPr="00000000">
          <w:rPr>
            <w:color w:val="1155cc"/>
            <w:u w:val="single"/>
            <w:rtl w:val="0"/>
          </w:rPr>
          <w:t xml:space="preserve">indianexpress.com</w:t>
        </w:r>
      </w:hyperlink>
      <w:r w:rsidDel="00000000" w:rsidR="00000000" w:rsidRPr="00000000">
        <w:rPr>
          <w:rtl w:val="0"/>
        </w:rPr>
        <w:t xml:space="preserve">, </w:t>
      </w:r>
      <w:hyperlink r:id="rId2086">
        <w:r w:rsidDel="00000000" w:rsidR="00000000" w:rsidRPr="00000000">
          <w:rPr>
            <w:color w:val="1155cc"/>
            <w:u w:val="single"/>
            <w:rtl w:val="0"/>
          </w:rPr>
          <w:t xml:space="preserve">wam.ae</w:t>
        </w:r>
      </w:hyperlink>
      <w:r w:rsidDel="00000000" w:rsidR="00000000" w:rsidRPr="00000000">
        <w:rPr>
          <w:rtl w:val="0"/>
        </w:rPr>
        <w:t xml:space="preserve">, </w:t>
      </w:r>
      <w:hyperlink r:id="rId2087">
        <w:r w:rsidDel="00000000" w:rsidR="00000000" w:rsidRPr="00000000">
          <w:rPr>
            <w:color w:val="1155cc"/>
            <w:u w:val="single"/>
            <w:rtl w:val="0"/>
          </w:rPr>
          <w:t xml:space="preserve">compass.rauias.com</w:t>
        </w:r>
      </w:hyperlink>
      <w:r w:rsidDel="00000000" w:rsidR="00000000" w:rsidRPr="00000000">
        <w:rPr>
          <w:rtl w:val="0"/>
        </w:rPr>
        <w:t xml:space="preserve">, </w:t>
      </w:r>
      <w:hyperlink r:id="rId2088">
        <w:r w:rsidDel="00000000" w:rsidR="00000000" w:rsidRPr="00000000">
          <w:rPr>
            <w:color w:val="1155cc"/>
            <w:u w:val="single"/>
            <w:rtl w:val="0"/>
          </w:rPr>
          <w:t xml:space="preserve">indianexpress.com</w:t>
        </w:r>
      </w:hyperlink>
      <w:r w:rsidDel="00000000" w:rsidR="00000000" w:rsidRPr="00000000">
        <w:rPr>
          <w:rtl w:val="0"/>
        </w:rPr>
        <w:t xml:space="preserve">, </w:t>
      </w:r>
      <w:hyperlink r:id="rId2089">
        <w:r w:rsidDel="00000000" w:rsidR="00000000" w:rsidRPr="00000000">
          <w:rPr>
            <w:color w:val="1155cc"/>
            <w:u w:val="single"/>
            <w:rtl w:val="0"/>
          </w:rPr>
          <w:t xml:space="preserve">reuters.com</w:t>
        </w:r>
      </w:hyperlink>
      <w:r w:rsidDel="00000000" w:rsidR="00000000" w:rsidRPr="00000000">
        <w:rPr>
          <w:rtl w:val="0"/>
        </w:rPr>
        <w:t xml:space="preserve">, </w:t>
      </w:r>
      <w:hyperlink r:id="rId2090">
        <w:r w:rsidDel="00000000" w:rsidR="00000000" w:rsidRPr="00000000">
          <w:rPr>
            <w:color w:val="1155cc"/>
            <w:u w:val="single"/>
            <w:rtl w:val="0"/>
          </w:rPr>
          <w:t xml:space="preserve">livemint.com</w:t>
        </w:r>
      </w:hyperlink>
      <w:r w:rsidDel="00000000" w:rsidR="00000000" w:rsidRPr="00000000">
        <w:rPr>
          <w:rtl w:val="0"/>
        </w:rPr>
        <w:t xml:space="preserve">, </w:t>
      </w:r>
      <w:hyperlink r:id="rId2091">
        <w:r w:rsidDel="00000000" w:rsidR="00000000" w:rsidRPr="00000000">
          <w:rPr>
            <w:color w:val="1155cc"/>
            <w:u w:val="single"/>
            <w:rtl w:val="0"/>
          </w:rPr>
          <w:t xml:space="preserve">reuters.com</w:t>
        </w:r>
      </w:hyperlink>
      <w:r w:rsidDel="00000000" w:rsidR="00000000" w:rsidRPr="00000000">
        <w:rPr>
          <w:rtl w:val="0"/>
        </w:rPr>
        <w:t xml:space="preserve">, </w:t>
      </w:r>
      <w:hyperlink r:id="rId2092">
        <w:r w:rsidDel="00000000" w:rsidR="00000000" w:rsidRPr="00000000">
          <w:rPr>
            <w:color w:val="1155cc"/>
            <w:u w:val="single"/>
            <w:rtl w:val="0"/>
          </w:rPr>
          <w:t xml:space="preserve">thediplomat.com</w:t>
        </w:r>
      </w:hyperlink>
      <w:r w:rsidDel="00000000" w:rsidR="00000000" w:rsidRPr="00000000">
        <w:rPr>
          <w:rtl w:val="0"/>
        </w:rPr>
        <w:t xml:space="preserve">, </w:t>
      </w:r>
      <w:hyperlink r:id="rId2093">
        <w:r w:rsidDel="00000000" w:rsidR="00000000" w:rsidRPr="00000000">
          <w:rPr>
            <w:color w:val="1155cc"/>
            <w:u w:val="single"/>
            <w:rtl w:val="0"/>
          </w:rPr>
          <w:t xml:space="preserve">reuters.com</w:t>
        </w:r>
      </w:hyperlink>
      <w:r w:rsidDel="00000000" w:rsidR="00000000" w:rsidRPr="00000000">
        <w:rPr>
          <w:rtl w:val="0"/>
        </w:rPr>
        <w:t xml:space="preserve">, </w:t>
      </w:r>
      <w:hyperlink r:id="rId2094">
        <w:r w:rsidDel="00000000" w:rsidR="00000000" w:rsidRPr="00000000">
          <w:rPr>
            <w:color w:val="1155cc"/>
            <w:u w:val="single"/>
            <w:rtl w:val="0"/>
          </w:rPr>
          <w:t xml:space="preserve">iai.co.il</w:t>
        </w:r>
      </w:hyperlink>
      <w:r w:rsidDel="00000000" w:rsidR="00000000" w:rsidRPr="00000000">
        <w:rPr>
          <w:rtl w:val="0"/>
        </w:rPr>
        <w:t xml:space="preserve">, </w:t>
      </w:r>
      <w:hyperlink r:id="rId2095">
        <w:r w:rsidDel="00000000" w:rsidR="00000000" w:rsidRPr="00000000">
          <w:rPr>
            <w:color w:val="1155cc"/>
            <w:u w:val="single"/>
            <w:rtl w:val="0"/>
          </w:rPr>
          <w:t xml:space="preserve">aa.com.tr</w:t>
        </w:r>
      </w:hyperlink>
      <w:r w:rsidDel="00000000" w:rsidR="00000000" w:rsidRPr="00000000">
        <w:rPr>
          <w:rtl w:val="0"/>
        </w:rPr>
        <w:t xml:space="preserve">, </w:t>
      </w:r>
      <w:hyperlink r:id="rId2096">
        <w:r w:rsidDel="00000000" w:rsidR="00000000" w:rsidRPr="00000000">
          <w:rPr>
            <w:color w:val="1155cc"/>
            <w:u w:val="single"/>
            <w:rtl w:val="0"/>
          </w:rPr>
          <w:t xml:space="preserve">eoicairo.gov.in</w:t>
        </w:r>
      </w:hyperlink>
      <w:r w:rsidDel="00000000" w:rsidR="00000000" w:rsidRPr="00000000">
        <w:rPr>
          <w:rtl w:val="0"/>
        </w:rPr>
        <w:t xml:space="preserve">, </w:t>
      </w:r>
      <w:hyperlink r:id="rId2097">
        <w:r w:rsidDel="00000000" w:rsidR="00000000" w:rsidRPr="00000000">
          <w:rPr>
            <w:color w:val="1155cc"/>
            <w:u w:val="single"/>
            <w:rtl w:val="0"/>
          </w:rPr>
          <w:t xml:space="preserve">ddnews.gov.in</w:t>
        </w:r>
      </w:hyperlink>
      <w:r w:rsidDel="00000000" w:rsidR="00000000" w:rsidRPr="00000000">
        <w:rPr>
          <w:rtl w:val="0"/>
        </w:rPr>
        <w:t xml:space="preserve">, </w:t>
      </w:r>
      <w:hyperlink r:id="rId2098">
        <w:r w:rsidDel="00000000" w:rsidR="00000000" w:rsidRPr="00000000">
          <w:rPr>
            <w:color w:val="1155cc"/>
            <w:u w:val="single"/>
            <w:rtl w:val="0"/>
          </w:rPr>
          <w:t xml:space="preserve">indianexpress.com</w:t>
        </w:r>
      </w:hyperlink>
      <w:r w:rsidDel="00000000" w:rsidR="00000000" w:rsidRPr="00000000">
        <w:rPr>
          <w:rtl w:val="0"/>
        </w:rPr>
        <w:t xml:space="preserve">, </w:t>
      </w:r>
      <w:hyperlink r:id="rId2099">
        <w:r w:rsidDel="00000000" w:rsidR="00000000" w:rsidRPr="00000000">
          <w:rPr>
            <w:color w:val="1155cc"/>
            <w:u w:val="single"/>
            <w:rtl w:val="0"/>
          </w:rPr>
          <w:t xml:space="preserve">business-standard.com</w:t>
        </w:r>
      </w:hyperlink>
      <w:r w:rsidDel="00000000" w:rsidR="00000000" w:rsidRPr="00000000">
        <w:rPr>
          <w:rtl w:val="0"/>
        </w:rPr>
        <w:t xml:space="preserve">, </w:t>
      </w:r>
      <w:hyperlink r:id="rId2100">
        <w:r w:rsidDel="00000000" w:rsidR="00000000" w:rsidRPr="00000000">
          <w:rPr>
            <w:color w:val="1155cc"/>
            <w:u w:val="single"/>
            <w:rtl w:val="0"/>
          </w:rPr>
          <w:t xml:space="preserve">reuters.com</w:t>
        </w:r>
      </w:hyperlink>
      <w:r w:rsidDel="00000000" w:rsidR="00000000" w:rsidRPr="00000000">
        <w:rPr>
          <w:rtl w:val="0"/>
        </w:rPr>
        <w:t xml:space="preserve">, </w:t>
      </w:r>
      <w:hyperlink r:id="rId2101">
        <w:r w:rsidDel="00000000" w:rsidR="00000000" w:rsidRPr="00000000">
          <w:rPr>
            <w:color w:val="1155cc"/>
            <w:u w:val="single"/>
            <w:rtl w:val="0"/>
          </w:rPr>
          <w:t xml:space="preserve">aljazeera.com</w:t>
        </w:r>
      </w:hyperlink>
      <w:r w:rsidDel="00000000" w:rsidR="00000000" w:rsidRPr="00000000">
        <w:rPr>
          <w:rtl w:val="0"/>
        </w:rPr>
        <w:t xml:space="preserve">, </w:t>
      </w:r>
      <w:hyperlink r:id="rId2102">
        <w:r w:rsidDel="00000000" w:rsidR="00000000" w:rsidRPr="00000000">
          <w:rPr>
            <w:color w:val="1155cc"/>
            <w:u w:val="single"/>
            <w:rtl w:val="0"/>
          </w:rPr>
          <w:t xml:space="preserve">thediplomat.com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76">
      <w:pPr>
        <w:rPr>
          <w:b w:val="1"/>
        </w:rPr>
      </w:pPr>
      <w:r w:rsidDel="00000000" w:rsidR="00000000" w:rsidRPr="00000000">
        <w:rPr>
          <w:rtl w:val="0"/>
        </w:rPr>
        <w:br w:type="textWrapping"/>
      </w:r>
      <w:r w:rsidDel="00000000" w:rsidR="00000000" w:rsidRPr="00000000">
        <w:rPr>
          <w:b w:val="1"/>
          <w:rtl w:val="0"/>
        </w:rPr>
        <w:t xml:space="preserve">Potential contributions to the peace plan</w:t>
        <w:br w:type="textWrapping"/>
      </w:r>
    </w:p>
    <w:p w:rsidR="00000000" w:rsidDel="00000000" w:rsidP="00000000" w:rsidRDefault="00000000" w:rsidRPr="00000000" w14:paraId="00000577">
      <w:pPr>
        <w:numPr>
          <w:ilvl w:val="0"/>
          <w:numId w:val="164"/>
        </w:numPr>
        <w:ind w:left="1440" w:hanging="360"/>
        <w:rPr>
          <w:u w:val="none"/>
        </w:rPr>
      </w:pPr>
      <w:r w:rsidDel="00000000" w:rsidR="00000000" w:rsidRPr="00000000">
        <w:rPr>
          <w:b w:val="1"/>
          <w:rtl w:val="0"/>
        </w:rPr>
        <w:t xml:space="preserve">Humanitarian lift.</w:t>
      </w:r>
      <w:r w:rsidDel="00000000" w:rsidR="00000000" w:rsidRPr="00000000">
        <w:rPr>
          <w:rtl w:val="0"/>
        </w:rPr>
        <w:t xml:space="preserve"> Invite India to co-lead a </w:t>
      </w:r>
      <w:r w:rsidDel="00000000" w:rsidR="00000000" w:rsidRPr="00000000">
        <w:rPr>
          <w:b w:val="1"/>
          <w:rtl w:val="0"/>
        </w:rPr>
        <w:t xml:space="preserve">BRICS/Global South Humanitarian Air-Bridge</w:t>
      </w:r>
      <w:r w:rsidDel="00000000" w:rsidR="00000000" w:rsidRPr="00000000">
        <w:rPr>
          <w:rtl w:val="0"/>
        </w:rPr>
        <w:t xml:space="preserve"> (medical kits, field power, water) via Egypt/Jordan nodes with transparent needs tracking—building directly on New Delhi’s prior airlifts to Al-Arish (~70 t across Oct–Nov 2023) and its continuing UNRWA support (US$2.5 m in 2024 as part of a US$5 m annual pledge).</w:t>
      </w:r>
    </w:p>
    <w:p w:rsidR="00000000" w:rsidDel="00000000" w:rsidP="00000000" w:rsidRDefault="00000000" w:rsidRPr="00000000" w14:paraId="00000578">
      <w:pPr>
        <w:numPr>
          <w:ilvl w:val="0"/>
          <w:numId w:val="164"/>
        </w:numPr>
        <w:ind w:left="1440" w:hanging="360"/>
        <w:rPr>
          <w:u w:val="none"/>
        </w:rPr>
      </w:pPr>
      <w:r w:rsidDel="00000000" w:rsidR="00000000" w:rsidRPr="00000000">
        <w:rPr>
          <w:b w:val="1"/>
          <w:rtl w:val="0"/>
        </w:rPr>
        <w:t xml:space="preserve">Maritime de-risking (non-combat).</w:t>
      </w:r>
      <w:r w:rsidDel="00000000" w:rsidR="00000000" w:rsidRPr="00000000">
        <w:rPr>
          <w:rtl w:val="0"/>
        </w:rPr>
        <w:t xml:space="preserve"> Expand information-sharing and temporary corridor advisories with Gulf/EU counterparts to keep Suez-bound flows moving while avoiding bloc alignments—leveraging India’s </w:t>
      </w:r>
      <w:r w:rsidDel="00000000" w:rsidR="00000000" w:rsidRPr="00000000">
        <w:rPr>
          <w:b w:val="1"/>
          <w:rtl w:val="0"/>
        </w:rPr>
        <w:t xml:space="preserve">independent</w:t>
      </w:r>
      <w:r w:rsidDel="00000000" w:rsidR="00000000" w:rsidRPr="00000000">
        <w:rPr>
          <w:rtl w:val="0"/>
        </w:rPr>
        <w:t xml:space="preserve"> naval posture and recent rescues/counter-piracy ops in the Red Sea–Gulf of Aden, as well as Delhi’s decision to steer clear of the US-led OPG coalition. </w:t>
      </w:r>
    </w:p>
    <w:p w:rsidR="00000000" w:rsidDel="00000000" w:rsidP="00000000" w:rsidRDefault="00000000" w:rsidRPr="00000000" w14:paraId="00000579">
      <w:pPr>
        <w:numPr>
          <w:ilvl w:val="0"/>
          <w:numId w:val="164"/>
        </w:numPr>
        <w:ind w:left="1440" w:hanging="360"/>
        <w:rPr>
          <w:u w:val="none"/>
        </w:rPr>
      </w:pPr>
      <w:r w:rsidDel="00000000" w:rsidR="00000000" w:rsidRPr="00000000">
        <w:rPr>
          <w:b w:val="1"/>
          <w:rtl w:val="0"/>
        </w:rPr>
        <w:t xml:space="preserve">Diplomatic drafting.</w:t>
      </w:r>
      <w:r w:rsidDel="00000000" w:rsidR="00000000" w:rsidRPr="00000000">
        <w:rPr>
          <w:rtl w:val="0"/>
        </w:rPr>
        <w:t xml:space="preserve"> Table/co-sponsor a UN text that </w:t>
      </w:r>
      <w:r w:rsidDel="00000000" w:rsidR="00000000" w:rsidRPr="00000000">
        <w:rPr>
          <w:b w:val="1"/>
          <w:rtl w:val="0"/>
        </w:rPr>
        <w:t xml:space="preserve">combines</w:t>
      </w:r>
      <w:r w:rsidDel="00000000" w:rsidR="00000000" w:rsidRPr="00000000">
        <w:rPr>
          <w:rtl w:val="0"/>
        </w:rPr>
        <w:t xml:space="preserve">: (a) explicit condemnation of 7 Oct-style terror attacks; (b) an immediate humanitarian ceasefire; (c) guardrails on hostage releases and aid access; (d) a reaffirmed pathway to two states. This mirrors India’s pattern—abstaining on 27 Oct 2023 when Hamas wasn’t named, but later voting </w:t>
      </w:r>
      <w:r w:rsidDel="00000000" w:rsidR="00000000" w:rsidRPr="00000000">
        <w:rPr>
          <w:b w:val="1"/>
          <w:rtl w:val="0"/>
        </w:rPr>
        <w:t xml:space="preserve">for</w:t>
      </w:r>
      <w:r w:rsidDel="00000000" w:rsidR="00000000" w:rsidRPr="00000000">
        <w:rPr>
          <w:rtl w:val="0"/>
        </w:rPr>
        <w:t xml:space="preserve"> the 10 May 2024 UNGA text backing enhanced Palestinian status—plus MEA statements pairing humanitarian relief with a two-state outcome.</w:t>
      </w:r>
    </w:p>
    <w:p w:rsidR="00000000" w:rsidDel="00000000" w:rsidP="00000000" w:rsidRDefault="00000000" w:rsidRPr="00000000" w14:paraId="0000057A">
      <w:pPr>
        <w:numPr>
          <w:ilvl w:val="0"/>
          <w:numId w:val="164"/>
        </w:numPr>
        <w:ind w:left="1440" w:hanging="360"/>
        <w:rPr>
          <w:u w:val="none"/>
        </w:rPr>
      </w:pPr>
      <w:r w:rsidDel="00000000" w:rsidR="00000000" w:rsidRPr="00000000">
        <w:rPr>
          <w:b w:val="1"/>
          <w:rtl w:val="0"/>
        </w:rPr>
        <w:t xml:space="preserve">Connectivity peace-dividend.</w:t>
      </w:r>
      <w:r w:rsidDel="00000000" w:rsidR="00000000" w:rsidRPr="00000000">
        <w:rPr>
          <w:rtl w:val="0"/>
        </w:rPr>
        <w:t xml:space="preserve"> Keep </w:t>
      </w:r>
      <w:r w:rsidDel="00000000" w:rsidR="00000000" w:rsidRPr="00000000">
        <w:rPr>
          <w:b w:val="1"/>
          <w:rtl w:val="0"/>
        </w:rPr>
        <w:t xml:space="preserve">IMEC’s eastern leg</w:t>
      </w:r>
      <w:r w:rsidDel="00000000" w:rsidR="00000000" w:rsidRPr="00000000">
        <w:rPr>
          <w:rtl w:val="0"/>
        </w:rPr>
        <w:t xml:space="preserve"> (India–UAE–Saudi—logistics/digital rails) warm and explore a </w:t>
      </w:r>
      <w:r w:rsidDel="00000000" w:rsidR="00000000" w:rsidRPr="00000000">
        <w:rPr>
          <w:b w:val="1"/>
          <w:rtl w:val="0"/>
        </w:rPr>
        <w:t xml:space="preserve">“Relief-to-Rebuild”</w:t>
      </w:r>
      <w:r w:rsidDel="00000000" w:rsidR="00000000" w:rsidRPr="00000000">
        <w:rPr>
          <w:rtl w:val="0"/>
        </w:rPr>
        <w:t xml:space="preserve"> annex that ties resumption of the western leg to verified Gaza reconstruction milestones—de-politicising near-term steps. India and the UAE already have an IMEC </w:t>
      </w:r>
      <w:r w:rsidDel="00000000" w:rsidR="00000000" w:rsidRPr="00000000">
        <w:rPr>
          <w:b w:val="1"/>
          <w:rtl w:val="0"/>
        </w:rPr>
        <w:t xml:space="preserve">intergovernmental framework</w:t>
      </w:r>
      <w:r w:rsidDel="00000000" w:rsidR="00000000" w:rsidRPr="00000000">
        <w:rPr>
          <w:rtl w:val="0"/>
        </w:rPr>
        <w:t xml:space="preserve"> in place (Feb/Mar 2024); multiple analyses note the Gaza war has effectively stalled the western segment. </w:t>
      </w:r>
    </w:p>
    <w:p w:rsidR="00000000" w:rsidDel="00000000" w:rsidP="00000000" w:rsidRDefault="00000000" w:rsidRPr="00000000" w14:paraId="0000057B">
      <w:pPr>
        <w:ind w:left="0" w:firstLine="0"/>
        <w:rPr/>
      </w:pPr>
      <w:r w:rsidDel="00000000" w:rsidR="00000000" w:rsidRPr="00000000">
        <w:rPr>
          <w:rtl w:val="0"/>
        </w:rPr>
      </w:r>
    </w:p>
    <w:p w:rsidR="00000000" w:rsidDel="00000000" w:rsidP="00000000" w:rsidRDefault="00000000" w:rsidRPr="00000000" w14:paraId="0000057C">
      <w:pPr>
        <w:ind w:left="0" w:firstLine="0"/>
        <w:rPr/>
      </w:pPr>
      <w:r w:rsidDel="00000000" w:rsidR="00000000" w:rsidRPr="00000000">
        <w:rPr>
          <w:rtl w:val="0"/>
        </w:rPr>
        <w:t xml:space="preserve">(</w:t>
      </w:r>
      <w:hyperlink r:id="rId2103">
        <w:r w:rsidDel="00000000" w:rsidR="00000000" w:rsidRPr="00000000">
          <w:rPr>
            <w:color w:val="1155cc"/>
            <w:u w:val="single"/>
            <w:rtl w:val="0"/>
          </w:rPr>
          <w:t xml:space="preserve">eoicairo.gov.in</w:t>
        </w:r>
      </w:hyperlink>
      <w:r w:rsidDel="00000000" w:rsidR="00000000" w:rsidRPr="00000000">
        <w:rPr>
          <w:rtl w:val="0"/>
        </w:rPr>
        <w:t xml:space="preserve">, </w:t>
      </w:r>
      <w:hyperlink r:id="rId2104">
        <w:r w:rsidDel="00000000" w:rsidR="00000000" w:rsidRPr="00000000">
          <w:rPr>
            <w:color w:val="1155cc"/>
            <w:u w:val="single"/>
            <w:rtl w:val="0"/>
          </w:rPr>
          <w:t xml:space="preserve">english.wafa.ps</w:t>
        </w:r>
      </w:hyperlink>
      <w:r w:rsidDel="00000000" w:rsidR="00000000" w:rsidRPr="00000000">
        <w:rPr>
          <w:rtl w:val="0"/>
        </w:rPr>
        <w:t xml:space="preserve">, </w:t>
      </w:r>
      <w:hyperlink r:id="rId2105">
        <w:r w:rsidDel="00000000" w:rsidR="00000000" w:rsidRPr="00000000">
          <w:rPr>
            <w:color w:val="1155cc"/>
            <w:u w:val="single"/>
            <w:rtl w:val="0"/>
          </w:rPr>
          <w:t xml:space="preserve">reuters.com</w:t>
        </w:r>
      </w:hyperlink>
      <w:r w:rsidDel="00000000" w:rsidR="00000000" w:rsidRPr="00000000">
        <w:rPr>
          <w:rtl w:val="0"/>
        </w:rPr>
        <w:t xml:space="preserve">, </w:t>
      </w:r>
      <w:hyperlink r:id="rId2106">
        <w:r w:rsidDel="00000000" w:rsidR="00000000" w:rsidRPr="00000000">
          <w:rPr>
            <w:color w:val="1155cc"/>
            <w:u w:val="single"/>
            <w:rtl w:val="0"/>
          </w:rPr>
          <w:t xml:space="preserve">aljazeera.com</w:t>
        </w:r>
      </w:hyperlink>
      <w:r w:rsidDel="00000000" w:rsidR="00000000" w:rsidRPr="00000000">
        <w:rPr>
          <w:rtl w:val="0"/>
        </w:rPr>
        <w:t xml:space="preserve">, </w:t>
      </w:r>
      <w:hyperlink r:id="rId2107">
        <w:r w:rsidDel="00000000" w:rsidR="00000000" w:rsidRPr="00000000">
          <w:rPr>
            <w:color w:val="1155cc"/>
            <w:u w:val="single"/>
            <w:rtl w:val="0"/>
          </w:rPr>
          <w:t xml:space="preserve">indiatvnews.com</w:t>
        </w:r>
      </w:hyperlink>
      <w:r w:rsidDel="00000000" w:rsidR="00000000" w:rsidRPr="00000000">
        <w:rPr>
          <w:rtl w:val="0"/>
        </w:rPr>
        <w:t xml:space="preserve">, </w:t>
      </w:r>
      <w:hyperlink r:id="rId2108">
        <w:r w:rsidDel="00000000" w:rsidR="00000000" w:rsidRPr="00000000">
          <w:rPr>
            <w:color w:val="1155cc"/>
            <w:u w:val="single"/>
            <w:rtl w:val="0"/>
          </w:rPr>
          <w:t xml:space="preserve">indiatoday.in</w:t>
        </w:r>
      </w:hyperlink>
      <w:r w:rsidDel="00000000" w:rsidR="00000000" w:rsidRPr="00000000">
        <w:rPr>
          <w:rtl w:val="0"/>
        </w:rPr>
        <w:t xml:space="preserve">, </w:t>
      </w:r>
      <w:hyperlink r:id="rId2109">
        <w:r w:rsidDel="00000000" w:rsidR="00000000" w:rsidRPr="00000000">
          <w:rPr>
            <w:color w:val="1155cc"/>
            <w:u w:val="single"/>
            <w:rtl w:val="0"/>
          </w:rPr>
          <w:t xml:space="preserve">press.un.org</w:t>
        </w:r>
      </w:hyperlink>
      <w:r w:rsidDel="00000000" w:rsidR="00000000" w:rsidRPr="00000000">
        <w:rPr>
          <w:rtl w:val="0"/>
        </w:rPr>
        <w:t xml:space="preserve">, </w:t>
      </w:r>
      <w:hyperlink r:id="rId2110">
        <w:r w:rsidDel="00000000" w:rsidR="00000000" w:rsidRPr="00000000">
          <w:rPr>
            <w:color w:val="1155cc"/>
            <w:u w:val="single"/>
            <w:rtl w:val="0"/>
          </w:rPr>
          <w:t xml:space="preserve">economictimes.indiatimes.com</w:t>
        </w:r>
      </w:hyperlink>
      <w:r w:rsidDel="00000000" w:rsidR="00000000" w:rsidRPr="00000000">
        <w:rPr>
          <w:rtl w:val="0"/>
        </w:rPr>
        <w:t xml:space="preserve">, </w:t>
      </w:r>
      <w:hyperlink r:id="rId2111">
        <w:r w:rsidDel="00000000" w:rsidR="00000000" w:rsidRPr="00000000">
          <w:rPr>
            <w:color w:val="1155cc"/>
            <w:u w:val="single"/>
            <w:rtl w:val="0"/>
          </w:rPr>
          <w:t xml:space="preserve">newsonair.gov.in</w:t>
        </w:r>
      </w:hyperlink>
      <w:r w:rsidDel="00000000" w:rsidR="00000000" w:rsidRPr="00000000">
        <w:rPr>
          <w:rtl w:val="0"/>
        </w:rPr>
        <w:t xml:space="preserve">, </w:t>
      </w:r>
      <w:hyperlink r:id="rId2112">
        <w:r w:rsidDel="00000000" w:rsidR="00000000" w:rsidRPr="00000000">
          <w:rPr>
            <w:color w:val="1155cc"/>
            <w:u w:val="single"/>
            <w:rtl w:val="0"/>
          </w:rPr>
          <w:t xml:space="preserve">mea.gov.in</w:t>
        </w:r>
      </w:hyperlink>
      <w:r w:rsidDel="00000000" w:rsidR="00000000" w:rsidRPr="00000000">
        <w:rPr>
          <w:rtl w:val="0"/>
        </w:rPr>
        <w:t xml:space="preserve">, </w:t>
      </w:r>
      <w:hyperlink r:id="rId2113">
        <w:r w:rsidDel="00000000" w:rsidR="00000000" w:rsidRPr="00000000">
          <w:rPr>
            <w:color w:val="1155cc"/>
            <w:u w:val="single"/>
            <w:rtl w:val="0"/>
          </w:rPr>
          <w:t xml:space="preserve">wam.ae</w:t>
        </w:r>
      </w:hyperlink>
      <w:r w:rsidDel="00000000" w:rsidR="00000000" w:rsidRPr="00000000">
        <w:rPr>
          <w:rtl w:val="0"/>
        </w:rPr>
        <w:t xml:space="preserve">, </w:t>
      </w:r>
      <w:hyperlink r:id="rId2114">
        <w:r w:rsidDel="00000000" w:rsidR="00000000" w:rsidRPr="00000000">
          <w:rPr>
            <w:color w:val="1155cc"/>
            <w:u w:val="single"/>
            <w:rtl w:val="0"/>
          </w:rPr>
          <w:t xml:space="preserve">ecfr.eu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7D">
      <w:pPr>
        <w:ind w:left="0" w:firstLine="0"/>
        <w:rPr>
          <w:b w:val="1"/>
        </w:rPr>
      </w:pPr>
      <w:r w:rsidDel="00000000" w:rsidR="00000000" w:rsidRPr="00000000">
        <w:rPr>
          <w:rtl w:val="0"/>
        </w:rPr>
      </w:r>
    </w:p>
    <w:p w:rsidR="00000000" w:rsidDel="00000000" w:rsidP="00000000" w:rsidRDefault="00000000" w:rsidRPr="00000000" w14:paraId="0000057E">
      <w:pPr>
        <w:ind w:left="0" w:firstLine="0"/>
        <w:rPr>
          <w:b w:val="1"/>
        </w:rPr>
      </w:pPr>
      <w:r w:rsidDel="00000000" w:rsidR="00000000" w:rsidRPr="00000000">
        <w:rPr>
          <w:b w:val="1"/>
          <w:rtl w:val="0"/>
        </w:rPr>
        <w:t xml:space="preserve">Strategic benefits for India</w:t>
      </w:r>
    </w:p>
    <w:p w:rsidR="00000000" w:rsidDel="00000000" w:rsidP="00000000" w:rsidRDefault="00000000" w:rsidRPr="00000000" w14:paraId="0000057F">
      <w:pPr>
        <w:ind w:left="720" w:firstLine="0"/>
        <w:rPr/>
      </w:pPr>
      <w:r w:rsidDel="00000000" w:rsidR="00000000" w:rsidRPr="00000000">
        <w:rPr>
          <w:rtl w:val="0"/>
        </w:rPr>
      </w:r>
    </w:p>
    <w:p w:rsidR="00000000" w:rsidDel="00000000" w:rsidP="00000000" w:rsidRDefault="00000000" w:rsidRPr="00000000" w14:paraId="00000580">
      <w:pPr>
        <w:numPr>
          <w:ilvl w:val="0"/>
          <w:numId w:val="36"/>
        </w:numPr>
        <w:ind w:left="720" w:hanging="360"/>
        <w:rPr>
          <w:u w:val="none"/>
        </w:rPr>
      </w:pPr>
      <w:r w:rsidDel="00000000" w:rsidR="00000000" w:rsidRPr="00000000">
        <w:rPr>
          <w:b w:val="1"/>
          <w:rtl w:val="0"/>
        </w:rPr>
        <w:t xml:space="preserve">Optics.</w:t>
      </w:r>
      <w:r w:rsidDel="00000000" w:rsidR="00000000" w:rsidRPr="00000000">
        <w:rPr>
          <w:rtl w:val="0"/>
        </w:rPr>
        <w:t xml:space="preserve"> Branding a </w:t>
      </w:r>
      <w:r w:rsidDel="00000000" w:rsidR="00000000" w:rsidRPr="00000000">
        <w:rPr>
          <w:b w:val="1"/>
          <w:rtl w:val="0"/>
        </w:rPr>
        <w:t xml:space="preserve">Global South–led</w:t>
      </w:r>
      <w:r w:rsidDel="00000000" w:rsidR="00000000" w:rsidRPr="00000000">
        <w:rPr>
          <w:rtl w:val="0"/>
        </w:rPr>
        <w:t xml:space="preserve"> humanitarian air-bridge and civilian-protection guardrails puts India exactly where it has been positioning itself: as convener-in-chief for the Global South (via its recurring </w:t>
      </w:r>
      <w:r w:rsidDel="00000000" w:rsidR="00000000" w:rsidRPr="00000000">
        <w:rPr>
          <w:b w:val="1"/>
          <w:rtl w:val="0"/>
        </w:rPr>
        <w:t xml:space="preserve">Voice of Global South</w:t>
      </w:r>
      <w:r w:rsidDel="00000000" w:rsidR="00000000" w:rsidRPr="00000000">
        <w:rPr>
          <w:rtl w:val="0"/>
        </w:rPr>
        <w:t xml:space="preserve"> summits). Taking a visible sherpa role aligns with New Delhi’s own framing and MEA language on protecting civilians and enabling safe, timely aid. </w:t>
      </w:r>
    </w:p>
    <w:p w:rsidR="00000000" w:rsidDel="00000000" w:rsidP="00000000" w:rsidRDefault="00000000" w:rsidRPr="00000000" w14:paraId="00000581">
      <w:pPr>
        <w:numPr>
          <w:ilvl w:val="0"/>
          <w:numId w:val="36"/>
        </w:numPr>
        <w:ind w:left="720" w:hanging="360"/>
        <w:rPr>
          <w:u w:val="none"/>
        </w:rPr>
      </w:pPr>
      <w:r w:rsidDel="00000000" w:rsidR="00000000" w:rsidRPr="00000000">
        <w:rPr>
          <w:b w:val="1"/>
          <w:rtl w:val="0"/>
        </w:rPr>
        <w:t xml:space="preserve">Issue linkage that advances India’s agenda.</w:t>
      </w:r>
      <w:r w:rsidDel="00000000" w:rsidR="00000000" w:rsidRPr="00000000">
        <w:rPr>
          <w:rtl w:val="0"/>
        </w:rPr>
        <w:t xml:space="preserve"> Quiet support for India’s near-term trade/connectivity goals—(i) sustaining </w:t>
      </w:r>
      <w:r w:rsidDel="00000000" w:rsidR="00000000" w:rsidRPr="00000000">
        <w:rPr>
          <w:b w:val="1"/>
          <w:rtl w:val="0"/>
        </w:rPr>
        <w:t xml:space="preserve">IMEC’s eastern leg</w:t>
      </w:r>
      <w:r w:rsidDel="00000000" w:rsidR="00000000" w:rsidRPr="00000000">
        <w:rPr>
          <w:rtl w:val="0"/>
        </w:rPr>
        <w:t xml:space="preserve"> implementation with the UAE/Saudi and (ii) maintaining </w:t>
      </w:r>
      <w:r w:rsidDel="00000000" w:rsidR="00000000" w:rsidRPr="00000000">
        <w:rPr>
          <w:b w:val="1"/>
          <w:rtl w:val="0"/>
        </w:rPr>
        <w:t xml:space="preserve">EU-India FTA</w:t>
      </w:r>
      <w:r w:rsidDel="00000000" w:rsidR="00000000" w:rsidRPr="00000000">
        <w:rPr>
          <w:rtl w:val="0"/>
        </w:rPr>
        <w:t xml:space="preserve"> momentum through 2025—can be paired with India’s sponsorship of balanced ceasefire text (terrorism condemnation + humanitarian access). Both tracks are alive: the India–UAE </w:t>
      </w:r>
      <w:r w:rsidDel="00000000" w:rsidR="00000000" w:rsidRPr="00000000">
        <w:rPr>
          <w:b w:val="1"/>
          <w:rtl w:val="0"/>
        </w:rPr>
        <w:t xml:space="preserve">inter-governmental framework</w:t>
      </w:r>
      <w:r w:rsidDel="00000000" w:rsidR="00000000" w:rsidRPr="00000000">
        <w:rPr>
          <w:rtl w:val="0"/>
        </w:rPr>
        <w:t xml:space="preserve"> for IMEC is on the books (Feb/Mar 2024), and EU/Indian principals publicly signal a push to land the FTA by end-2025. </w:t>
      </w:r>
    </w:p>
    <w:p w:rsidR="00000000" w:rsidDel="00000000" w:rsidP="00000000" w:rsidRDefault="00000000" w:rsidRPr="00000000" w14:paraId="00000582">
      <w:pPr>
        <w:numPr>
          <w:ilvl w:val="0"/>
          <w:numId w:val="36"/>
        </w:numPr>
        <w:ind w:left="720" w:hanging="360"/>
        <w:rPr>
          <w:u w:val="none"/>
        </w:rPr>
      </w:pPr>
      <w:r w:rsidDel="00000000" w:rsidR="00000000" w:rsidRPr="00000000">
        <w:rPr>
          <w:b w:val="1"/>
          <w:rtl w:val="0"/>
        </w:rPr>
        <w:t xml:space="preserve">Sanctions comfort on Chabahar (humanitarian lane).</w:t>
      </w:r>
      <w:r w:rsidDel="00000000" w:rsidR="00000000" w:rsidRPr="00000000">
        <w:rPr>
          <w:rtl w:val="0"/>
        </w:rPr>
        <w:t xml:space="preserve"> A </w:t>
      </w:r>
      <w:r w:rsidDel="00000000" w:rsidR="00000000" w:rsidRPr="00000000">
        <w:rPr>
          <w:b w:val="1"/>
          <w:rtl w:val="0"/>
        </w:rPr>
        <w:t xml:space="preserve">targeted G7 carve-out</w:t>
      </w:r>
      <w:r w:rsidDel="00000000" w:rsidR="00000000" w:rsidRPr="00000000">
        <w:rPr>
          <w:rtl w:val="0"/>
        </w:rPr>
        <w:t xml:space="preserve"> for Chabahar-linked </w:t>
      </w:r>
      <w:r w:rsidDel="00000000" w:rsidR="00000000" w:rsidRPr="00000000">
        <w:rPr>
          <w:i w:val="1"/>
          <w:rtl w:val="0"/>
        </w:rPr>
        <w:t xml:space="preserve">humanitarian logistics</w:t>
      </w:r>
      <w:r w:rsidDel="00000000" w:rsidR="00000000" w:rsidRPr="00000000">
        <w:rPr>
          <w:rtl w:val="0"/>
        </w:rPr>
        <w:t xml:space="preserve"> (if used for Gaza staging) would reduce India’s exposure while leveraging its corridor know-how. There’s precedent: Washington </w:t>
      </w:r>
      <w:r w:rsidDel="00000000" w:rsidR="00000000" w:rsidRPr="00000000">
        <w:rPr>
          <w:b w:val="1"/>
          <w:rtl w:val="0"/>
        </w:rPr>
        <w:t xml:space="preserve">exempted Chabahar in 2018</w:t>
      </w:r>
      <w:r w:rsidDel="00000000" w:rsidR="00000000" w:rsidRPr="00000000">
        <w:rPr>
          <w:rtl w:val="0"/>
        </w:rPr>
        <w:t xml:space="preserve"> to facilitate Afghanistan relief/trade; after India’s </w:t>
      </w:r>
      <w:r w:rsidDel="00000000" w:rsidR="00000000" w:rsidRPr="00000000">
        <w:rPr>
          <w:b w:val="1"/>
          <w:rtl w:val="0"/>
        </w:rPr>
        <w:t xml:space="preserve">10-year Chabahar deal</w:t>
      </w:r>
      <w:r w:rsidDel="00000000" w:rsidR="00000000" w:rsidRPr="00000000">
        <w:rPr>
          <w:rtl w:val="0"/>
        </w:rPr>
        <w:t xml:space="preserve"> (May 2024), the U.S. cautioned that Iran sanctions still apply and any entity faces risk—followed in 2025 by reviews/moves affecting waivers. OFAC also routinely issues </w:t>
      </w:r>
      <w:r w:rsidDel="00000000" w:rsidR="00000000" w:rsidRPr="00000000">
        <w:rPr>
          <w:b w:val="1"/>
          <w:rtl w:val="0"/>
        </w:rPr>
        <w:t xml:space="preserve">general licenses</w:t>
      </w:r>
      <w:r w:rsidDel="00000000" w:rsidR="00000000" w:rsidRPr="00000000">
        <w:rPr>
          <w:rtl w:val="0"/>
        </w:rPr>
        <w:t xml:space="preserve"> permitting humanitarian activity under sanctions regimes. Together, these facts show a legal-policy pathway for a narrow, humanitarian-only carve-out that serves Indian and global interests. </w:t>
        <w:br w:type="textWrapping"/>
      </w:r>
    </w:p>
    <w:p w:rsidR="00000000" w:rsidDel="00000000" w:rsidP="00000000" w:rsidRDefault="00000000" w:rsidRPr="00000000" w14:paraId="00000583">
      <w:pPr>
        <w:ind w:left="0" w:firstLine="0"/>
        <w:rPr/>
      </w:pPr>
      <w:r w:rsidDel="00000000" w:rsidR="00000000" w:rsidRPr="00000000">
        <w:rPr>
          <w:rtl w:val="0"/>
        </w:rPr>
        <w:t xml:space="preserve">(</w:t>
      </w:r>
      <w:hyperlink r:id="rId2115">
        <w:r w:rsidDel="00000000" w:rsidR="00000000" w:rsidRPr="00000000">
          <w:rPr>
            <w:color w:val="1155cc"/>
            <w:u w:val="single"/>
            <w:rtl w:val="0"/>
          </w:rPr>
          <w:t xml:space="preserve">mea.gov.in</w:t>
        </w:r>
      </w:hyperlink>
      <w:r w:rsidDel="00000000" w:rsidR="00000000" w:rsidRPr="00000000">
        <w:rPr>
          <w:rtl w:val="0"/>
        </w:rPr>
        <w:t xml:space="preserve">, </w:t>
      </w:r>
      <w:hyperlink r:id="rId2116">
        <w:r w:rsidDel="00000000" w:rsidR="00000000" w:rsidRPr="00000000">
          <w:rPr>
            <w:color w:val="1155cc"/>
            <w:u w:val="single"/>
            <w:rtl w:val="0"/>
          </w:rPr>
          <w:t xml:space="preserve">mea.gov.in</w:t>
        </w:r>
      </w:hyperlink>
      <w:r w:rsidDel="00000000" w:rsidR="00000000" w:rsidRPr="00000000">
        <w:rPr>
          <w:rtl w:val="0"/>
        </w:rPr>
        <w:t xml:space="preserve">, </w:t>
      </w:r>
      <w:hyperlink r:id="rId2117">
        <w:r w:rsidDel="00000000" w:rsidR="00000000" w:rsidRPr="00000000">
          <w:rPr>
            <w:color w:val="1155cc"/>
            <w:u w:val="single"/>
            <w:rtl w:val="0"/>
          </w:rPr>
          <w:t xml:space="preserve">pib.gov.in</w:t>
        </w:r>
      </w:hyperlink>
      <w:r w:rsidDel="00000000" w:rsidR="00000000" w:rsidRPr="00000000">
        <w:rPr>
          <w:rtl w:val="0"/>
        </w:rPr>
        <w:t xml:space="preserve">, </w:t>
      </w:r>
      <w:hyperlink r:id="rId2118">
        <w:r w:rsidDel="00000000" w:rsidR="00000000" w:rsidRPr="00000000">
          <w:rPr>
            <w:color w:val="1155cc"/>
            <w:u w:val="single"/>
            <w:rtl w:val="0"/>
          </w:rPr>
          <w:t xml:space="preserve">wam.ae</w:t>
        </w:r>
      </w:hyperlink>
      <w:r w:rsidDel="00000000" w:rsidR="00000000" w:rsidRPr="00000000">
        <w:rPr>
          <w:rtl w:val="0"/>
        </w:rPr>
        <w:t xml:space="preserve">, </w:t>
      </w:r>
      <w:hyperlink r:id="rId2119">
        <w:r w:rsidDel="00000000" w:rsidR="00000000" w:rsidRPr="00000000">
          <w:rPr>
            <w:color w:val="1155cc"/>
            <w:u w:val="single"/>
            <w:rtl w:val="0"/>
          </w:rPr>
          <w:t xml:space="preserve">timesofindia.indiatimes.com</w:t>
        </w:r>
      </w:hyperlink>
      <w:r w:rsidDel="00000000" w:rsidR="00000000" w:rsidRPr="00000000">
        <w:rPr>
          <w:rtl w:val="0"/>
        </w:rPr>
        <w:t xml:space="preserve">, </w:t>
      </w:r>
      <w:hyperlink r:id="rId2120">
        <w:r w:rsidDel="00000000" w:rsidR="00000000" w:rsidRPr="00000000">
          <w:rPr>
            <w:color w:val="1155cc"/>
            <w:u w:val="single"/>
            <w:rtl w:val="0"/>
          </w:rPr>
          <w:t xml:space="preserve">rferl.org</w:t>
        </w:r>
      </w:hyperlink>
      <w:r w:rsidDel="00000000" w:rsidR="00000000" w:rsidRPr="00000000">
        <w:rPr>
          <w:rtl w:val="0"/>
        </w:rPr>
        <w:t xml:space="preserve">, </w:t>
      </w:r>
      <w:hyperlink r:id="rId2121">
        <w:r w:rsidDel="00000000" w:rsidR="00000000" w:rsidRPr="00000000">
          <w:rPr>
            <w:color w:val="1155cc"/>
            <w:u w:val="single"/>
            <w:rtl w:val="0"/>
          </w:rPr>
          <w:t xml:space="preserve">reuters.com</w:t>
        </w:r>
      </w:hyperlink>
      <w:r w:rsidDel="00000000" w:rsidR="00000000" w:rsidRPr="00000000">
        <w:rPr>
          <w:rtl w:val="0"/>
        </w:rPr>
        <w:t xml:space="preserve">, </w:t>
      </w:r>
      <w:hyperlink r:id="rId2122">
        <w:r w:rsidDel="00000000" w:rsidR="00000000" w:rsidRPr="00000000">
          <w:rPr>
            <w:color w:val="1155cc"/>
            <w:u w:val="single"/>
            <w:rtl w:val="0"/>
          </w:rPr>
          <w:t xml:space="preserve">reuters.com</w:t>
        </w:r>
      </w:hyperlink>
      <w:r w:rsidDel="00000000" w:rsidR="00000000" w:rsidRPr="00000000">
        <w:rPr>
          <w:rtl w:val="0"/>
        </w:rPr>
        <w:t xml:space="preserve">, </w:t>
      </w:r>
      <w:hyperlink r:id="rId2123">
        <w:r w:rsidDel="00000000" w:rsidR="00000000" w:rsidRPr="00000000">
          <w:rPr>
            <w:color w:val="1155cc"/>
            <w:u w:val="single"/>
            <w:rtl w:val="0"/>
          </w:rPr>
          <w:t xml:space="preserve">ofac.treasury.gov</w:t>
        </w:r>
      </w:hyperlink>
      <w:r w:rsidDel="00000000" w:rsidR="00000000" w:rsidRPr="00000000">
        <w:rPr>
          <w:rtl w:val="0"/>
        </w:rPr>
        <w:t xml:space="preserv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584">
      <w:pPr>
        <w:pStyle w:val="Heading3"/>
        <w:rPr/>
      </w:pPr>
      <w:bookmarkStart w:colFirst="0" w:colLast="0" w:name="_4v6ettfhv8wg" w:id="110"/>
      <w:bookmarkEnd w:id="110"/>
      <w:r w:rsidDel="00000000" w:rsidR="00000000" w:rsidRPr="00000000">
        <w:rPr>
          <w:rtl w:val="0"/>
        </w:rPr>
        <w:t xml:space="preserve">Brazil</w:t>
      </w:r>
    </w:p>
    <w:p w:rsidR="00000000" w:rsidDel="00000000" w:rsidP="00000000" w:rsidRDefault="00000000" w:rsidRPr="00000000" w14:paraId="00000585">
      <w:pPr>
        <w:keepNext w:val="0"/>
        <w:keepLines w:val="0"/>
        <w:spacing w:after="80" w:before="360" w:lineRule="auto"/>
        <w:rPr>
          <w:b w:val="1"/>
        </w:rPr>
      </w:pPr>
      <w:r w:rsidDel="00000000" w:rsidR="00000000" w:rsidRPr="00000000">
        <w:rPr>
          <w:b w:val="1"/>
          <w:rtl w:val="0"/>
        </w:rPr>
        <w:t xml:space="preserve">Geostrategic context &amp; unique capabilities</w:t>
      </w:r>
    </w:p>
    <w:p w:rsidR="00000000" w:rsidDel="00000000" w:rsidP="00000000" w:rsidRDefault="00000000" w:rsidRPr="00000000" w14:paraId="00000586">
      <w:pPr>
        <w:spacing w:after="240" w:before="240" w:lineRule="auto"/>
        <w:rPr/>
      </w:pPr>
      <w:r w:rsidDel="00000000" w:rsidR="00000000" w:rsidRPr="00000000">
        <w:rPr>
          <w:rtl w:val="0"/>
        </w:rPr>
        <w:t xml:space="preserve">Brazil under President Luiz Inácio Lula da Silva couples BRICS stature and a 2024 G20 convening legacy (the </w:t>
      </w:r>
      <w:r w:rsidDel="00000000" w:rsidR="00000000" w:rsidRPr="00000000">
        <w:rPr>
          <w:b w:val="1"/>
          <w:rtl w:val="0"/>
        </w:rPr>
        <w:t xml:space="preserve">Global Alliance Against Hunger and Poverty</w:t>
      </w:r>
      <w:r w:rsidDel="00000000" w:rsidR="00000000" w:rsidRPr="00000000">
        <w:rPr>
          <w:rtl w:val="0"/>
        </w:rPr>
        <w:t xml:space="preserve">) with deep agrifood links to the Arab world and longstanding recognition of Palestine (2010). This gives Brasília unusual convening power on </w:t>
      </w:r>
      <w:r w:rsidDel="00000000" w:rsidR="00000000" w:rsidRPr="00000000">
        <w:rPr>
          <w:b w:val="1"/>
          <w:rtl w:val="0"/>
        </w:rPr>
        <w:t xml:space="preserve">humanitarian access, food, water, and reconstruction finance</w:t>
      </w:r>
      <w:r w:rsidDel="00000000" w:rsidR="00000000" w:rsidRPr="00000000">
        <w:rPr>
          <w:rtl w:val="0"/>
        </w:rPr>
        <w:t xml:space="preserve">—and credibility with Global South capitals. </w:t>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tl w:val="0"/>
        </w:rPr>
        <w:t xml:space="preserve">(</w:t>
      </w:r>
      <w:hyperlink r:id="rId2124">
        <w:r w:rsidDel="00000000" w:rsidR="00000000" w:rsidRPr="00000000">
          <w:rPr>
            <w:color w:val="1155cc"/>
            <w:u w:val="single"/>
            <w:rtl w:val="0"/>
          </w:rPr>
          <w:t xml:space="preserve">gov.br</w:t>
        </w:r>
      </w:hyperlink>
      <w:r w:rsidDel="00000000" w:rsidR="00000000" w:rsidRPr="00000000">
        <w:rPr>
          <w:rtl w:val="0"/>
        </w:rPr>
        <w:t xml:space="preserve">, </w:t>
      </w:r>
      <w:hyperlink r:id="rId2125">
        <w:r w:rsidDel="00000000" w:rsidR="00000000" w:rsidRPr="00000000">
          <w:rPr>
            <w:color w:val="1155cc"/>
            <w:u w:val="single"/>
            <w:rtl w:val="0"/>
          </w:rPr>
          <w:t xml:space="preserve">g20.org</w:t>
        </w:r>
      </w:hyperlink>
      <w:r w:rsidDel="00000000" w:rsidR="00000000" w:rsidRPr="00000000">
        <w:rPr>
          <w:rtl w:val="0"/>
        </w:rPr>
        <w:t xml:space="preserve">, </w:t>
      </w:r>
      <w:hyperlink r:id="rId2126">
        <w:r w:rsidDel="00000000" w:rsidR="00000000" w:rsidRPr="00000000">
          <w:rPr>
            <w:color w:val="1155cc"/>
            <w:u w:val="single"/>
            <w:rtl w:val="0"/>
          </w:rPr>
          <w:t xml:space="preserve">theguardian.com</w:t>
        </w:r>
      </w:hyperlink>
      <w:r w:rsidDel="00000000" w:rsidR="00000000" w:rsidRPr="00000000">
        <w:rPr>
          <w:rtl w:val="0"/>
        </w:rPr>
        <w:t xml:space="preserve">, </w:t>
      </w:r>
      <w:hyperlink r:id="rId2127">
        <w:r w:rsidDel="00000000" w:rsidR="00000000" w:rsidRPr="00000000">
          <w:rPr>
            <w:color w:val="1155cc"/>
            <w:u w:val="single"/>
            <w:rtl w:val="0"/>
          </w:rPr>
          <w:t xml:space="preserve">ap.org</w:t>
        </w:r>
      </w:hyperlink>
      <w:r w:rsidDel="00000000" w:rsidR="00000000" w:rsidRPr="00000000">
        <w:rPr>
          <w:rtl w:val="0"/>
        </w:rPr>
        <w:t xml:space="preserve">, </w:t>
      </w:r>
      <w:hyperlink r:id="rId2128">
        <w:r w:rsidDel="00000000" w:rsidR="00000000" w:rsidRPr="00000000">
          <w:rPr>
            <w:color w:val="1155cc"/>
            <w:u w:val="single"/>
            <w:rtl w:val="0"/>
          </w:rPr>
          <w:t xml:space="preserve">epthinktank.eu</w:t>
        </w:r>
      </w:hyperlink>
      <w:r w:rsidDel="00000000" w:rsidR="00000000" w:rsidRPr="00000000">
        <w:rPr>
          <w:rtl w:val="0"/>
        </w:rPr>
        <w:t xml:space="preserve">, </w:t>
      </w:r>
      <w:hyperlink r:id="rId2129">
        <w:r w:rsidDel="00000000" w:rsidR="00000000" w:rsidRPr="00000000">
          <w:rPr>
            <w:color w:val="1155cc"/>
            <w:u w:val="single"/>
            <w:rtl w:val="0"/>
          </w:rPr>
          <w:t xml:space="preserve">aljazeera.com</w:t>
        </w:r>
      </w:hyperlink>
      <w:r w:rsidDel="00000000" w:rsidR="00000000" w:rsidRPr="00000000">
        <w:rPr>
          <w:rtl w:val="0"/>
        </w:rPr>
        <w:t xml:space="preserve">)</w:t>
      </w:r>
    </w:p>
    <w:p w:rsidR="00000000" w:rsidDel="00000000" w:rsidP="00000000" w:rsidRDefault="00000000" w:rsidRPr="00000000" w14:paraId="00000589">
      <w:pPr>
        <w:rPr/>
      </w:pPr>
      <w:r w:rsidDel="00000000" w:rsidR="00000000" w:rsidRPr="00000000">
        <w:rPr>
          <w:b w:val="1"/>
          <w:rtl w:val="0"/>
        </w:rPr>
        <w:t xml:space="preserve">Posture in the Gaza war.</w:t>
      </w:r>
      <w:r w:rsidDel="00000000" w:rsidR="00000000" w:rsidRPr="00000000">
        <w:rPr>
          <w:rtl w:val="0"/>
        </w:rPr>
        <w:br w:type="textWrapping"/>
        <w:t xml:space="preserve">President Lula has been outspoken: he condemned civilian suffering and, in Feb. 2024, compared Israel’s actions in Gaza to the Holocaust—after which Israel declared him </w:t>
      </w:r>
      <w:r w:rsidDel="00000000" w:rsidR="00000000" w:rsidRPr="00000000">
        <w:rPr>
          <w:i w:val="1"/>
          <w:rtl w:val="0"/>
        </w:rPr>
        <w:t xml:space="preserve">persona non grata</w:t>
      </w:r>
      <w:r w:rsidDel="00000000" w:rsidR="00000000" w:rsidRPr="00000000">
        <w:rPr>
          <w:rtl w:val="0"/>
        </w:rPr>
        <w:t xml:space="preserve">; Brazil recalled its ambassador for consultations and, on May 29, 2024, removed him from the post and reassigned him to Geneva, leaving ties strained. At the UN, Brazil </w:t>
      </w:r>
      <w:r w:rsidDel="00000000" w:rsidR="00000000" w:rsidRPr="00000000">
        <w:rPr>
          <w:b w:val="1"/>
          <w:rtl w:val="0"/>
        </w:rPr>
        <w:t xml:space="preserve">voted in favor</w:t>
      </w:r>
      <w:r w:rsidDel="00000000" w:rsidR="00000000" w:rsidRPr="00000000">
        <w:rPr>
          <w:rtl w:val="0"/>
        </w:rPr>
        <w:t xml:space="preserve"> of the May 10, 2024 UNGA resolution (A/RES/ES-10/23) recognizing Palestine as qualified for membership and urging the Security Council to reconsider; in June 2025 the UNGA adopted a stronger ceasefire/humanitarian-access text by </w:t>
      </w:r>
      <w:r w:rsidDel="00000000" w:rsidR="00000000" w:rsidRPr="00000000">
        <w:rPr>
          <w:b w:val="1"/>
          <w:rtl w:val="0"/>
        </w:rPr>
        <w:t xml:space="preserve">149–12–19</w:t>
      </w:r>
      <w:r w:rsidDel="00000000" w:rsidR="00000000" w:rsidRPr="00000000">
        <w:rPr>
          <w:rtl w:val="0"/>
        </w:rPr>
        <w:t xml:space="preserve">, reinforcing that multilateral track. On the ground, Brasília’s “Returning in Peace” operation helped evacuate more than </w:t>
      </w:r>
      <w:r w:rsidDel="00000000" w:rsidR="00000000" w:rsidRPr="00000000">
        <w:rPr>
          <w:b w:val="1"/>
          <w:rtl w:val="0"/>
        </w:rPr>
        <w:t xml:space="preserve">1,550 people</w:t>
      </w:r>
      <w:r w:rsidDel="00000000" w:rsidR="00000000" w:rsidRPr="00000000">
        <w:rPr>
          <w:rtl w:val="0"/>
        </w:rPr>
        <w:t xml:space="preserve"> via Cairo by December 2023, while delivering </w:t>
      </w:r>
      <w:r w:rsidDel="00000000" w:rsidR="00000000" w:rsidRPr="00000000">
        <w:rPr>
          <w:b w:val="1"/>
          <w:rtl w:val="0"/>
        </w:rPr>
        <w:t xml:space="preserve">40 water purifiers, health kits, 11 tons of food</w:t>
      </w:r>
      <w:r w:rsidDel="00000000" w:rsidR="00000000" w:rsidRPr="00000000">
        <w:rPr>
          <w:rtl w:val="0"/>
        </w:rPr>
        <w:t xml:space="preserve">, and other relief via multiple presidential and air‑force flights to support Gaza. As part of a consistent multilateral pattern, Brazil also authored the Oct. 18, 2023 UNSC draft urging </w:t>
      </w:r>
      <w:r w:rsidDel="00000000" w:rsidR="00000000" w:rsidRPr="00000000">
        <w:rPr>
          <w:b w:val="1"/>
          <w:rtl w:val="0"/>
        </w:rPr>
        <w:t xml:space="preserve">humanitarian pauses</w:t>
      </w:r>
      <w:r w:rsidDel="00000000" w:rsidR="00000000" w:rsidRPr="00000000">
        <w:rPr>
          <w:rtl w:val="0"/>
        </w:rPr>
        <w:t xml:space="preserve"> (vetoed by the U.S.). Most recently, on </w:t>
      </w:r>
      <w:r w:rsidDel="00000000" w:rsidR="00000000" w:rsidRPr="00000000">
        <w:rPr>
          <w:b w:val="1"/>
          <w:rtl w:val="0"/>
        </w:rPr>
        <w:t xml:space="preserve">July 23, 2025</w:t>
      </w:r>
      <w:r w:rsidDel="00000000" w:rsidR="00000000" w:rsidRPr="00000000">
        <w:rPr>
          <w:rtl w:val="0"/>
        </w:rPr>
        <w:t xml:space="preserve">, Brazil announced it would </w:t>
      </w:r>
      <w:r w:rsidDel="00000000" w:rsidR="00000000" w:rsidRPr="00000000">
        <w:rPr>
          <w:b w:val="1"/>
          <w:rtl w:val="0"/>
        </w:rPr>
        <w:t xml:space="preserve">join South Africa’s ICJ genocide case</w:t>
      </w:r>
      <w:r w:rsidDel="00000000" w:rsidR="00000000" w:rsidRPr="00000000">
        <w:rPr>
          <w:rtl w:val="0"/>
        </w:rPr>
        <w:t xml:space="preserve"> against Israel.</w:t>
        <w:br w:type="textWrapping"/>
        <w:br w:type="textWrapping"/>
        <w:t xml:space="preserve">(</w:t>
      </w:r>
      <w:hyperlink r:id="rId2130">
        <w:r w:rsidDel="00000000" w:rsidR="00000000" w:rsidRPr="00000000">
          <w:rPr>
            <w:color w:val="1155cc"/>
            <w:u w:val="single"/>
            <w:rtl w:val="0"/>
          </w:rPr>
          <w:t xml:space="preserve">apnews.com</w:t>
        </w:r>
      </w:hyperlink>
      <w:r w:rsidDel="00000000" w:rsidR="00000000" w:rsidRPr="00000000">
        <w:rPr>
          <w:rtl w:val="0"/>
        </w:rPr>
        <w:t xml:space="preserve">, </w:t>
      </w:r>
      <w:hyperlink r:id="rId2131">
        <w:r w:rsidDel="00000000" w:rsidR="00000000" w:rsidRPr="00000000">
          <w:rPr>
            <w:color w:val="1155cc"/>
            <w:u w:val="single"/>
            <w:rtl w:val="0"/>
          </w:rPr>
          <w:t xml:space="preserve">apnews.com</w:t>
        </w:r>
      </w:hyperlink>
      <w:r w:rsidDel="00000000" w:rsidR="00000000" w:rsidRPr="00000000">
        <w:rPr>
          <w:rtl w:val="0"/>
        </w:rPr>
        <w:t xml:space="preserve">, </w:t>
      </w:r>
      <w:hyperlink r:id="rId2132">
        <w:r w:rsidDel="00000000" w:rsidR="00000000" w:rsidRPr="00000000">
          <w:rPr>
            <w:color w:val="1155cc"/>
            <w:u w:val="single"/>
            <w:rtl w:val="0"/>
          </w:rPr>
          <w:t xml:space="preserve">aljazeera.com</w:t>
        </w:r>
      </w:hyperlink>
      <w:r w:rsidDel="00000000" w:rsidR="00000000" w:rsidRPr="00000000">
        <w:rPr>
          <w:rtl w:val="0"/>
        </w:rPr>
        <w:t xml:space="preserve">, </w:t>
      </w:r>
      <w:hyperlink r:id="rId2133">
        <w:r w:rsidDel="00000000" w:rsidR="00000000" w:rsidRPr="00000000">
          <w:rPr>
            <w:color w:val="1155cc"/>
            <w:u w:val="single"/>
            <w:rtl w:val="0"/>
          </w:rPr>
          <w:t xml:space="preserve">gov.il</w:t>
        </w:r>
      </w:hyperlink>
      <w:r w:rsidDel="00000000" w:rsidR="00000000" w:rsidRPr="00000000">
        <w:rPr>
          <w:rtl w:val="0"/>
        </w:rPr>
        <w:t xml:space="preserve">, </w:t>
      </w:r>
      <w:hyperlink r:id="rId2134">
        <w:r w:rsidDel="00000000" w:rsidR="00000000" w:rsidRPr="00000000">
          <w:rPr>
            <w:color w:val="1155cc"/>
            <w:u w:val="single"/>
            <w:rtl w:val="0"/>
          </w:rPr>
          <w:t xml:space="preserve">timesofisrael.com</w:t>
        </w:r>
      </w:hyperlink>
      <w:r w:rsidDel="00000000" w:rsidR="00000000" w:rsidRPr="00000000">
        <w:rPr>
          <w:rtl w:val="0"/>
        </w:rPr>
        <w:t xml:space="preserve">, </w:t>
      </w:r>
      <w:hyperlink r:id="rId2135">
        <w:r w:rsidDel="00000000" w:rsidR="00000000" w:rsidRPr="00000000">
          <w:rPr>
            <w:color w:val="1155cc"/>
            <w:u w:val="single"/>
            <w:rtl w:val="0"/>
          </w:rPr>
          <w:t xml:space="preserve">reuters.com</w:t>
        </w:r>
      </w:hyperlink>
      <w:r w:rsidDel="00000000" w:rsidR="00000000" w:rsidRPr="00000000">
        <w:rPr>
          <w:rtl w:val="0"/>
        </w:rPr>
        <w:t xml:space="preserve">, </w:t>
      </w:r>
      <w:hyperlink r:id="rId2136">
        <w:r w:rsidDel="00000000" w:rsidR="00000000" w:rsidRPr="00000000">
          <w:rPr>
            <w:color w:val="1155cc"/>
            <w:u w:val="single"/>
            <w:rtl w:val="0"/>
          </w:rPr>
          <w:t xml:space="preserve">press.unorg</w:t>
        </w:r>
      </w:hyperlink>
      <w:r w:rsidDel="00000000" w:rsidR="00000000" w:rsidRPr="00000000">
        <w:rPr>
          <w:rtl w:val="0"/>
        </w:rPr>
        <w:t xml:space="preserve">, </w:t>
      </w:r>
      <w:hyperlink r:id="rId2137">
        <w:r w:rsidDel="00000000" w:rsidR="00000000" w:rsidRPr="00000000">
          <w:rPr>
            <w:color w:val="1155cc"/>
            <w:u w:val="single"/>
            <w:rtl w:val="0"/>
          </w:rPr>
          <w:t xml:space="preserve">documents.un.org</w:t>
        </w:r>
      </w:hyperlink>
      <w:r w:rsidDel="00000000" w:rsidR="00000000" w:rsidRPr="00000000">
        <w:rPr>
          <w:rtl w:val="0"/>
        </w:rPr>
        <w:t xml:space="preserve">, </w:t>
      </w:r>
      <w:hyperlink r:id="rId2138">
        <w:r w:rsidDel="00000000" w:rsidR="00000000" w:rsidRPr="00000000">
          <w:rPr>
            <w:color w:val="1155cc"/>
            <w:u w:val="single"/>
            <w:rtl w:val="0"/>
          </w:rPr>
          <w:t xml:space="preserve">apnews.com</w:t>
        </w:r>
      </w:hyperlink>
      <w:r w:rsidDel="00000000" w:rsidR="00000000" w:rsidRPr="00000000">
        <w:rPr>
          <w:rtl w:val="0"/>
        </w:rPr>
        <w:t xml:space="preserve">, </w:t>
      </w:r>
      <w:hyperlink r:id="rId2139">
        <w:r w:rsidDel="00000000" w:rsidR="00000000" w:rsidRPr="00000000">
          <w:rPr>
            <w:color w:val="1155cc"/>
            <w:u w:val="single"/>
            <w:rtl w:val="0"/>
          </w:rPr>
          <w:t xml:space="preserve">agenciabrasil.ebc.com.br</w:t>
        </w:r>
      </w:hyperlink>
      <w:r w:rsidDel="00000000" w:rsidR="00000000" w:rsidRPr="00000000">
        <w:rPr>
          <w:rtl w:val="0"/>
        </w:rPr>
        <w:t xml:space="preserve">, </w:t>
      </w:r>
      <w:hyperlink r:id="rId2140">
        <w:r w:rsidDel="00000000" w:rsidR="00000000" w:rsidRPr="00000000">
          <w:rPr>
            <w:color w:val="1155cc"/>
            <w:u w:val="single"/>
            <w:rtl w:val="0"/>
          </w:rPr>
          <w:t xml:space="preserve">gov.br</w:t>
        </w:r>
      </w:hyperlink>
      <w:r w:rsidDel="00000000" w:rsidR="00000000" w:rsidRPr="00000000">
        <w:rPr>
          <w:rtl w:val="0"/>
        </w:rPr>
        <w:t xml:space="preserve">, </w:t>
      </w:r>
      <w:hyperlink r:id="rId2141">
        <w:r w:rsidDel="00000000" w:rsidR="00000000" w:rsidRPr="00000000">
          <w:rPr>
            <w:color w:val="1155cc"/>
            <w:u w:val="single"/>
            <w:rtl w:val="0"/>
          </w:rPr>
          <w:t xml:space="preserve">gov.br</w:t>
        </w:r>
      </w:hyperlink>
      <w:r w:rsidDel="00000000" w:rsidR="00000000" w:rsidRPr="00000000">
        <w:rPr>
          <w:rtl w:val="0"/>
        </w:rPr>
        <w:t xml:space="preserve">, </w:t>
      </w:r>
      <w:hyperlink r:id="rId2142">
        <w:r w:rsidDel="00000000" w:rsidR="00000000" w:rsidRPr="00000000">
          <w:rPr>
            <w:color w:val="1155cc"/>
            <w:u w:val="single"/>
            <w:rtl w:val="0"/>
          </w:rPr>
          <w:t xml:space="preserve">en.mercopress.com</w:t>
        </w:r>
      </w:hyperlink>
      <w:r w:rsidDel="00000000" w:rsidR="00000000" w:rsidRPr="00000000">
        <w:rPr>
          <w:rtl w:val="0"/>
        </w:rPr>
        <w:t xml:space="preserve">, </w:t>
      </w:r>
      <w:hyperlink r:id="rId2143">
        <w:r w:rsidDel="00000000" w:rsidR="00000000" w:rsidRPr="00000000">
          <w:rPr>
            <w:color w:val="1155cc"/>
            <w:u w:val="single"/>
            <w:rtl w:val="0"/>
          </w:rPr>
          <w:t xml:space="preserve">reuters.com</w:t>
        </w:r>
      </w:hyperlink>
      <w:r w:rsidDel="00000000" w:rsidR="00000000" w:rsidRPr="00000000">
        <w:rPr>
          <w:rtl w:val="0"/>
        </w:rPr>
        <w:t xml:space="preserve">, </w:t>
      </w:r>
      <w:hyperlink r:id="rId2144">
        <w:r w:rsidDel="00000000" w:rsidR="00000000" w:rsidRPr="00000000">
          <w:rPr>
            <w:color w:val="1155cc"/>
            <w:u w:val="single"/>
            <w:rtl w:val="0"/>
          </w:rPr>
          <w:t xml:space="preserve">reuters.com</w:t>
        </w:r>
      </w:hyperlink>
      <w:r w:rsidDel="00000000" w:rsidR="00000000" w:rsidRPr="00000000">
        <w:rPr>
          <w:rtl w:val="0"/>
        </w:rPr>
        <w:t xml:space="preserve">, </w:t>
      </w:r>
      <w:hyperlink r:id="rId2145">
        <w:r w:rsidDel="00000000" w:rsidR="00000000" w:rsidRPr="00000000">
          <w:rPr>
            <w:color w:val="1155cc"/>
            <w:u w:val="single"/>
            <w:rtl w:val="0"/>
          </w:rPr>
          <w:t xml:space="preserve">aljazeera.com</w:t>
        </w:r>
      </w:hyperlink>
      <w:r w:rsidDel="00000000" w:rsidR="00000000" w:rsidRPr="00000000">
        <w:rPr>
          <w:rtl w:val="0"/>
        </w:rPr>
        <w:t xml:space="preserve">, </w:t>
      </w:r>
      <w:hyperlink r:id="rId2146">
        <w:r w:rsidDel="00000000" w:rsidR="00000000" w:rsidRPr="00000000">
          <w:rPr>
            <w:color w:val="1155cc"/>
            <w:u w:val="single"/>
            <w:rtl w:val="0"/>
          </w:rPr>
          <w:t xml:space="preserve">gov.br</w:t>
        </w:r>
      </w:hyperlink>
      <w:r w:rsidDel="00000000" w:rsidR="00000000" w:rsidRPr="00000000">
        <w:rPr>
          <w:rtl w:val="0"/>
        </w:rPr>
        <w:t xml:space="preserve">, </w:t>
      </w:r>
      <w:hyperlink r:id="rId2147">
        <w:r w:rsidDel="00000000" w:rsidR="00000000" w:rsidRPr="00000000">
          <w:rPr>
            <w:color w:val="1155cc"/>
            <w:u w:val="single"/>
            <w:rtl w:val="0"/>
          </w:rPr>
          <w:t xml:space="preserve">gov.br</w:t>
        </w:r>
      </w:hyperlink>
      <w:r w:rsidDel="00000000" w:rsidR="00000000" w:rsidRPr="00000000">
        <w:rPr>
          <w:rtl w:val="0"/>
        </w:rPr>
        <w:t xml:space="preserve">, </w:t>
      </w:r>
      <w:hyperlink r:id="rId2148">
        <w:r w:rsidDel="00000000" w:rsidR="00000000" w:rsidRPr="00000000">
          <w:rPr>
            <w:color w:val="1155cc"/>
            <w:u w:val="single"/>
            <w:rtl w:val="0"/>
          </w:rPr>
          <w:t xml:space="preserve">gov.br</w:t>
        </w:r>
      </w:hyperlink>
      <w:r w:rsidDel="00000000" w:rsidR="00000000" w:rsidRPr="00000000">
        <w:rPr>
          <w:rtl w:val="0"/>
        </w:rPr>
        <w:t xml:space="preserve">)</w:t>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b w:val="1"/>
        </w:rPr>
      </w:pPr>
      <w:r w:rsidDel="00000000" w:rsidR="00000000" w:rsidRPr="00000000">
        <w:rPr>
          <w:b w:val="1"/>
          <w:rtl w:val="0"/>
        </w:rPr>
        <w:t xml:space="preserve">Interests, constraints, and levers</w:t>
      </w:r>
    </w:p>
    <w:p w:rsidR="00000000" w:rsidDel="00000000" w:rsidP="00000000" w:rsidRDefault="00000000" w:rsidRPr="00000000" w14:paraId="0000058C">
      <w:pPr>
        <w:rPr/>
      </w:pPr>
      <w:r w:rsidDel="00000000" w:rsidR="00000000" w:rsidRPr="00000000">
        <w:rPr>
          <w:rtl w:val="0"/>
        </w:rPr>
      </w:r>
    </w:p>
    <w:p w:rsidR="00000000" w:rsidDel="00000000" w:rsidP="00000000" w:rsidRDefault="00000000" w:rsidRPr="00000000" w14:paraId="0000058D">
      <w:pPr>
        <w:rPr/>
      </w:pPr>
      <w:r w:rsidDel="00000000" w:rsidR="00000000" w:rsidRPr="00000000">
        <w:rPr>
          <w:b w:val="1"/>
          <w:rtl w:val="0"/>
        </w:rPr>
        <w:t xml:space="preserve">Core interests.</w:t>
      </w:r>
      <w:r w:rsidDel="00000000" w:rsidR="00000000" w:rsidRPr="00000000">
        <w:rPr>
          <w:rtl w:val="0"/>
        </w:rPr>
        <w:t xml:space="preserve"> Protect Brazil’s image as a </w:t>
      </w:r>
      <w:r w:rsidDel="00000000" w:rsidR="00000000" w:rsidRPr="00000000">
        <w:rPr>
          <w:b w:val="1"/>
          <w:rtl w:val="0"/>
        </w:rPr>
        <w:t xml:space="preserve">Global South convener</w:t>
      </w:r>
      <w:r w:rsidDel="00000000" w:rsidR="00000000" w:rsidRPr="00000000">
        <w:rPr>
          <w:rtl w:val="0"/>
        </w:rPr>
        <w:t xml:space="preserve"> (Brazil’s 2024 G20 presidency launched the Global Alliance Against Hunger &amp; Poverty), and keep agrifood exports into </w:t>
      </w:r>
      <w:r w:rsidDel="00000000" w:rsidR="00000000" w:rsidRPr="00000000">
        <w:rPr>
          <w:b w:val="1"/>
          <w:rtl w:val="0"/>
        </w:rPr>
        <w:t xml:space="preserve">Gulf/Egypt/UAE/Saudi</w:t>
      </w:r>
      <w:r w:rsidDel="00000000" w:rsidR="00000000" w:rsidRPr="00000000">
        <w:rPr>
          <w:rtl w:val="0"/>
        </w:rPr>
        <w:t xml:space="preserve"> markets resilient (Arab trade hit record levels; Middle East poultry demand for Brazilian suppliers remained strong in 2024–25). Convert the G20 hunger-alliance brand into visible humanitarian wins.</w:t>
        <w:br w:type="textWrapping"/>
      </w:r>
    </w:p>
    <w:p w:rsidR="00000000" w:rsidDel="00000000" w:rsidP="00000000" w:rsidRDefault="00000000" w:rsidRPr="00000000" w14:paraId="0000058E">
      <w:pPr>
        <w:rPr/>
      </w:pPr>
      <w:r w:rsidDel="00000000" w:rsidR="00000000" w:rsidRPr="00000000">
        <w:rPr>
          <w:b w:val="1"/>
          <w:rtl w:val="0"/>
        </w:rPr>
        <w:t xml:space="preserve">Constraints / red lines.</w:t>
      </w:r>
      <w:r w:rsidDel="00000000" w:rsidR="00000000" w:rsidRPr="00000000">
        <w:rPr>
          <w:rtl w:val="0"/>
        </w:rPr>
        <w:t xml:space="preserve"> A sharp </w:t>
      </w:r>
      <w:r w:rsidDel="00000000" w:rsidR="00000000" w:rsidRPr="00000000">
        <w:rPr>
          <w:b w:val="1"/>
          <w:rtl w:val="0"/>
        </w:rPr>
        <w:t xml:space="preserve">diplomatic rift with Israel</w:t>
      </w:r>
      <w:r w:rsidDel="00000000" w:rsidR="00000000" w:rsidRPr="00000000">
        <w:rPr>
          <w:rtl w:val="0"/>
        </w:rPr>
        <w:t xml:space="preserve"> after Lula’s February 2024 remarks (recall of Brazil’s ambassador; “persona non grata” spat) raises political costs for security cooperation; </w:t>
      </w:r>
      <w:r w:rsidDel="00000000" w:rsidR="00000000" w:rsidRPr="00000000">
        <w:rPr>
          <w:b w:val="1"/>
          <w:rtl w:val="0"/>
        </w:rPr>
        <w:t xml:space="preserve">civil-society pressure</w:t>
      </w:r>
      <w:r w:rsidDel="00000000" w:rsidR="00000000" w:rsidRPr="00000000">
        <w:rPr>
          <w:rtl w:val="0"/>
        </w:rPr>
        <w:t xml:space="preserve"> has coincided with multiple reports of </w:t>
      </w:r>
      <w:r w:rsidDel="00000000" w:rsidR="00000000" w:rsidRPr="00000000">
        <w:rPr>
          <w:b w:val="1"/>
          <w:rtl w:val="0"/>
        </w:rPr>
        <w:t xml:space="preserve">delays/freezes</w:t>
      </w:r>
      <w:r w:rsidDel="00000000" w:rsidR="00000000" w:rsidRPr="00000000">
        <w:rPr>
          <w:rtl w:val="0"/>
        </w:rPr>
        <w:t xml:space="preserve"> in Israel-linked defense deals (e.g., Elbit howitzers; armored vehicles). </w:t>
        <w:br w:type="textWrapping"/>
        <w:br w:type="textWrapping"/>
      </w:r>
      <w:r w:rsidDel="00000000" w:rsidR="00000000" w:rsidRPr="00000000">
        <w:rPr>
          <w:b w:val="1"/>
          <w:rtl w:val="0"/>
        </w:rPr>
        <w:t xml:space="preserve">Positive levers.</w:t>
      </w:r>
      <w:r w:rsidDel="00000000" w:rsidR="00000000" w:rsidRPr="00000000">
        <w:rPr>
          <w:rtl w:val="0"/>
        </w:rPr>
        <w:t xml:space="preserve"> Lean into </w:t>
      </w:r>
      <w:r w:rsidDel="00000000" w:rsidR="00000000" w:rsidRPr="00000000">
        <w:rPr>
          <w:b w:val="1"/>
          <w:rtl w:val="0"/>
        </w:rPr>
        <w:t xml:space="preserve">humanitarian optics</w:t>
      </w:r>
      <w:r w:rsidDel="00000000" w:rsidR="00000000" w:rsidRPr="00000000">
        <w:rPr>
          <w:rtl w:val="0"/>
        </w:rPr>
        <w:t xml:space="preserve"> where Brazil already has credibility (water purifiers, health kits, food shipments via Egypt; UNRWA Advisory Commission </w:t>
      </w:r>
      <w:r w:rsidDel="00000000" w:rsidR="00000000" w:rsidRPr="00000000">
        <w:rPr>
          <w:b w:val="1"/>
          <w:rtl w:val="0"/>
        </w:rPr>
        <w:t xml:space="preserve">presidency</w:t>
      </w:r>
      <w:r w:rsidDel="00000000" w:rsidR="00000000" w:rsidRPr="00000000">
        <w:rPr>
          <w:rtl w:val="0"/>
        </w:rPr>
        <w:t xml:space="preserve"> in 2025), pair with </w:t>
      </w:r>
      <w:r w:rsidDel="00000000" w:rsidR="00000000" w:rsidRPr="00000000">
        <w:rPr>
          <w:b w:val="1"/>
          <w:rtl w:val="0"/>
        </w:rPr>
        <w:t xml:space="preserve">lawful multilateralism</w:t>
      </w:r>
      <w:r w:rsidDel="00000000" w:rsidR="00000000" w:rsidRPr="00000000">
        <w:rPr>
          <w:rtl w:val="0"/>
        </w:rPr>
        <w:t xml:space="preserve"> (UNGA vote for Palestine’s UN bid; intent to </w:t>
      </w:r>
      <w:r w:rsidDel="00000000" w:rsidR="00000000" w:rsidRPr="00000000">
        <w:rPr>
          <w:b w:val="1"/>
          <w:rtl w:val="0"/>
        </w:rPr>
        <w:t xml:space="preserve">join South Africa’s ICJ case</w:t>
      </w:r>
      <w:r w:rsidDel="00000000" w:rsidR="00000000" w:rsidRPr="00000000">
        <w:rPr>
          <w:rtl w:val="0"/>
        </w:rPr>
        <w:t xml:space="preserve">), and activate </w:t>
      </w:r>
      <w:r w:rsidDel="00000000" w:rsidR="00000000" w:rsidRPr="00000000">
        <w:rPr>
          <w:b w:val="1"/>
          <w:rtl w:val="0"/>
        </w:rPr>
        <w:t xml:space="preserve">trade facilitation</w:t>
      </w:r>
      <w:r w:rsidDel="00000000" w:rsidR="00000000" w:rsidRPr="00000000">
        <w:rPr>
          <w:rtl w:val="0"/>
        </w:rPr>
        <w:t xml:space="preserve"> via the </w:t>
      </w:r>
      <w:r w:rsidDel="00000000" w:rsidR="00000000" w:rsidRPr="00000000">
        <w:rPr>
          <w:b w:val="1"/>
          <w:rtl w:val="0"/>
        </w:rPr>
        <w:t xml:space="preserve">Mercosur–Palestinian Authority FTA</w:t>
      </w:r>
      <w:r w:rsidDel="00000000" w:rsidR="00000000" w:rsidRPr="00000000">
        <w:rPr>
          <w:rtl w:val="0"/>
        </w:rPr>
        <w:t xml:space="preserve"> Brazil enacted in </w:t>
      </w:r>
      <w:r w:rsidDel="00000000" w:rsidR="00000000" w:rsidRPr="00000000">
        <w:rPr>
          <w:b w:val="1"/>
          <w:rtl w:val="0"/>
        </w:rPr>
        <w:t xml:space="preserve">July 2024</w:t>
      </w:r>
      <w:r w:rsidDel="00000000" w:rsidR="00000000" w:rsidRPr="00000000">
        <w:rPr>
          <w:rtl w:val="0"/>
        </w:rPr>
        <w:t xml:space="preserve"> as a channel for essentials/reconstruction inputs.</w:t>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b w:val="1"/>
        </w:rPr>
      </w:pPr>
      <w:r w:rsidDel="00000000" w:rsidR="00000000" w:rsidRPr="00000000">
        <w:rPr>
          <w:rtl w:val="0"/>
        </w:rPr>
        <w:t xml:space="preserve">(</w:t>
      </w:r>
      <w:hyperlink r:id="rId2149">
        <w:r w:rsidDel="00000000" w:rsidR="00000000" w:rsidRPr="00000000">
          <w:rPr>
            <w:color w:val="1155cc"/>
            <w:u w:val="single"/>
            <w:rtl w:val="0"/>
          </w:rPr>
          <w:t xml:space="preserve">gov.br</w:t>
        </w:r>
      </w:hyperlink>
      <w:r w:rsidDel="00000000" w:rsidR="00000000" w:rsidRPr="00000000">
        <w:rPr>
          <w:rtl w:val="0"/>
        </w:rPr>
        <w:t xml:space="preserve">, </w:t>
      </w:r>
      <w:hyperlink r:id="rId2150">
        <w:r w:rsidDel="00000000" w:rsidR="00000000" w:rsidRPr="00000000">
          <w:rPr>
            <w:color w:val="1155cc"/>
            <w:u w:val="single"/>
            <w:rtl w:val="0"/>
          </w:rPr>
          <w:t xml:space="preserve">globalallianceagainsthungerandpoverty.org</w:t>
        </w:r>
      </w:hyperlink>
      <w:r w:rsidDel="00000000" w:rsidR="00000000" w:rsidRPr="00000000">
        <w:rPr>
          <w:rtl w:val="0"/>
        </w:rPr>
        <w:t xml:space="preserve">, </w:t>
      </w:r>
      <w:hyperlink r:id="rId2151">
        <w:r w:rsidDel="00000000" w:rsidR="00000000" w:rsidRPr="00000000">
          <w:rPr>
            <w:color w:val="1155cc"/>
            <w:u w:val="single"/>
            <w:rtl w:val="0"/>
          </w:rPr>
          <w:t xml:space="preserve">datamarnews.com</w:t>
        </w:r>
      </w:hyperlink>
      <w:r w:rsidDel="00000000" w:rsidR="00000000" w:rsidRPr="00000000">
        <w:rPr>
          <w:rtl w:val="0"/>
        </w:rPr>
        <w:t xml:space="preserve">, </w:t>
      </w:r>
      <w:hyperlink r:id="rId2152">
        <w:r w:rsidDel="00000000" w:rsidR="00000000" w:rsidRPr="00000000">
          <w:rPr>
            <w:color w:val="1155cc"/>
            <w:u w:val="single"/>
            <w:rtl w:val="0"/>
          </w:rPr>
          <w:t xml:space="preserve">reuters.com</w:t>
        </w:r>
      </w:hyperlink>
      <w:r w:rsidDel="00000000" w:rsidR="00000000" w:rsidRPr="00000000">
        <w:rPr>
          <w:rtl w:val="0"/>
        </w:rPr>
        <w:t xml:space="preserve">, </w:t>
      </w:r>
      <w:hyperlink r:id="rId2153">
        <w:r w:rsidDel="00000000" w:rsidR="00000000" w:rsidRPr="00000000">
          <w:rPr>
            <w:color w:val="1155cc"/>
            <w:u w:val="single"/>
            <w:rtl w:val="0"/>
          </w:rPr>
          <w:t xml:space="preserve">aljazeera.com</w:t>
        </w:r>
      </w:hyperlink>
      <w:r w:rsidDel="00000000" w:rsidR="00000000" w:rsidRPr="00000000">
        <w:rPr>
          <w:rtl w:val="0"/>
        </w:rPr>
        <w:t xml:space="preserve">, </w:t>
      </w:r>
      <w:hyperlink r:id="rId2154">
        <w:r w:rsidDel="00000000" w:rsidR="00000000" w:rsidRPr="00000000">
          <w:rPr>
            <w:color w:val="1155cc"/>
            <w:u w:val="single"/>
            <w:rtl w:val="0"/>
          </w:rPr>
          <w:t xml:space="preserve">al-monitor.com</w:t>
        </w:r>
      </w:hyperlink>
      <w:r w:rsidDel="00000000" w:rsidR="00000000" w:rsidRPr="00000000">
        <w:rPr>
          <w:rtl w:val="0"/>
        </w:rPr>
        <w:t xml:space="preserve">, </w:t>
      </w:r>
      <w:hyperlink r:id="rId2155">
        <w:r w:rsidDel="00000000" w:rsidR="00000000" w:rsidRPr="00000000">
          <w:rPr>
            <w:color w:val="1155cc"/>
            <w:u w:val="single"/>
            <w:rtl w:val="0"/>
          </w:rPr>
          <w:t xml:space="preserve">defensenews.com</w:t>
        </w:r>
      </w:hyperlink>
      <w:r w:rsidDel="00000000" w:rsidR="00000000" w:rsidRPr="00000000">
        <w:rPr>
          <w:rtl w:val="0"/>
        </w:rPr>
        <w:t xml:space="preserve">, </w:t>
      </w:r>
      <w:hyperlink r:id="rId2156">
        <w:r w:rsidDel="00000000" w:rsidR="00000000" w:rsidRPr="00000000">
          <w:rPr>
            <w:color w:val="1155cc"/>
            <w:u w:val="single"/>
            <w:rtl w:val="0"/>
          </w:rPr>
          <w:t xml:space="preserve">noticias.uol.com.br</w:t>
        </w:r>
      </w:hyperlink>
      <w:r w:rsidDel="00000000" w:rsidR="00000000" w:rsidRPr="00000000">
        <w:rPr>
          <w:rtl w:val="0"/>
        </w:rPr>
        <w:t xml:space="preserve">, </w:t>
      </w:r>
      <w:hyperlink r:id="rId2157">
        <w:r w:rsidDel="00000000" w:rsidR="00000000" w:rsidRPr="00000000">
          <w:rPr>
            <w:color w:val="1155cc"/>
            <w:u w:val="single"/>
            <w:rtl w:val="0"/>
          </w:rPr>
          <w:t xml:space="preserve">agenciabrasil.ebccombr.</w:t>
        </w:r>
      </w:hyperlink>
      <w:r w:rsidDel="00000000" w:rsidR="00000000" w:rsidRPr="00000000">
        <w:rPr>
          <w:rtl w:val="0"/>
        </w:rPr>
        <w:t xml:space="preserve">, </w:t>
      </w:r>
      <w:hyperlink r:id="rId2158">
        <w:r w:rsidDel="00000000" w:rsidR="00000000" w:rsidRPr="00000000">
          <w:rPr>
            <w:color w:val="1155cc"/>
            <w:u w:val="single"/>
            <w:rtl w:val="0"/>
          </w:rPr>
          <w:t xml:space="preserve">gov.br</w:t>
        </w:r>
      </w:hyperlink>
      <w:r w:rsidDel="00000000" w:rsidR="00000000" w:rsidRPr="00000000">
        <w:rPr>
          <w:rtl w:val="0"/>
        </w:rPr>
        <w:t xml:space="preserve">, </w:t>
      </w:r>
      <w:hyperlink r:id="rId2159">
        <w:r w:rsidDel="00000000" w:rsidR="00000000" w:rsidRPr="00000000">
          <w:rPr>
            <w:color w:val="1155cc"/>
            <w:u w:val="single"/>
            <w:rtl w:val="0"/>
          </w:rPr>
          <w:t xml:space="preserve">reuters.com</w:t>
        </w:r>
      </w:hyperlink>
      <w:r w:rsidDel="00000000" w:rsidR="00000000" w:rsidRPr="00000000">
        <w:rPr>
          <w:rtl w:val="0"/>
        </w:rPr>
        <w:t xml:space="preserve">)</w:t>
        <w:br w:type="textWrapping"/>
        <w:br w:type="textWrapping"/>
      </w:r>
      <w:r w:rsidDel="00000000" w:rsidR="00000000" w:rsidRPr="00000000">
        <w:rPr>
          <w:b w:val="1"/>
          <w:rtl w:val="0"/>
        </w:rPr>
        <w:t xml:space="preserve">Potential contributions to the peace plan</w:t>
      </w:r>
    </w:p>
    <w:p w:rsidR="00000000" w:rsidDel="00000000" w:rsidP="00000000" w:rsidRDefault="00000000" w:rsidRPr="00000000" w14:paraId="00000591">
      <w:pPr>
        <w:ind w:left="0" w:firstLine="0"/>
        <w:rPr>
          <w:b w:val="1"/>
        </w:rPr>
      </w:pPr>
      <w:r w:rsidDel="00000000" w:rsidR="00000000" w:rsidRPr="00000000">
        <w:rPr>
          <w:rtl w:val="0"/>
        </w:rPr>
      </w:r>
    </w:p>
    <w:p w:rsidR="00000000" w:rsidDel="00000000" w:rsidP="00000000" w:rsidRDefault="00000000" w:rsidRPr="00000000" w14:paraId="00000592">
      <w:pPr>
        <w:numPr>
          <w:ilvl w:val="0"/>
          <w:numId w:val="234"/>
        </w:numPr>
        <w:ind w:left="720" w:hanging="360"/>
        <w:rPr>
          <w:u w:val="none"/>
        </w:rPr>
      </w:pPr>
      <w:r w:rsidDel="00000000" w:rsidR="00000000" w:rsidRPr="00000000">
        <w:rPr>
          <w:b w:val="1"/>
          <w:rtl w:val="0"/>
        </w:rPr>
        <w:t xml:space="preserve">Global South Food-&amp;-Water Air-Bridge (co-chair).</w:t>
      </w:r>
      <w:r w:rsidDel="00000000" w:rsidR="00000000" w:rsidRPr="00000000">
        <w:rPr>
          <w:rtl w:val="0"/>
        </w:rPr>
        <w:t xml:space="preserve"> Co-chair a targeted air-bridge under the </w:t>
      </w:r>
      <w:r w:rsidDel="00000000" w:rsidR="00000000" w:rsidRPr="00000000">
        <w:rPr>
          <w:b w:val="1"/>
          <w:rtl w:val="0"/>
        </w:rPr>
        <w:t xml:space="preserve">G20 Global Alliance Against Hunger &amp; Poverty</w:t>
      </w:r>
      <w:r w:rsidDel="00000000" w:rsidR="00000000" w:rsidRPr="00000000">
        <w:rPr>
          <w:rtl w:val="0"/>
        </w:rPr>
        <w:t xml:space="preserve"> banner, focused on water purification, field power, and therapeutic foods via Egypt/Jordan—with transparent needs tracking. This builds on Brazil’s documented humanitarian ops.</w:t>
      </w:r>
    </w:p>
    <w:p w:rsidR="00000000" w:rsidDel="00000000" w:rsidP="00000000" w:rsidRDefault="00000000" w:rsidRPr="00000000" w14:paraId="00000593">
      <w:pPr>
        <w:numPr>
          <w:ilvl w:val="0"/>
          <w:numId w:val="234"/>
        </w:numPr>
        <w:ind w:left="720" w:hanging="360"/>
        <w:rPr>
          <w:u w:val="none"/>
        </w:rPr>
      </w:pPr>
      <w:r w:rsidDel="00000000" w:rsidR="00000000" w:rsidRPr="00000000">
        <w:rPr>
          <w:b w:val="1"/>
          <w:rtl w:val="0"/>
        </w:rPr>
        <w:t xml:space="preserve">UN drafting caucus (humanitarian + accountability).</w:t>
      </w:r>
      <w:r w:rsidDel="00000000" w:rsidR="00000000" w:rsidRPr="00000000">
        <w:rPr>
          <w:rtl w:val="0"/>
        </w:rPr>
        <w:t xml:space="preserve"> Lead/co-sponsor GA texts that pair </w:t>
      </w:r>
      <w:r w:rsidDel="00000000" w:rsidR="00000000" w:rsidRPr="00000000">
        <w:rPr>
          <w:b w:val="1"/>
          <w:rtl w:val="0"/>
        </w:rPr>
        <w:t xml:space="preserve">immediate humanitarian access/ceasefire</w:t>
      </w:r>
      <w:r w:rsidDel="00000000" w:rsidR="00000000" w:rsidRPr="00000000">
        <w:rPr>
          <w:rtl w:val="0"/>
        </w:rPr>
        <w:t xml:space="preserve"> with hostage provisions and civilian-protection guardrails—consistent with Brazil’s multilateral posture (author of the 18 Oct 2023 UNSC draft on </w:t>
      </w:r>
      <w:r w:rsidDel="00000000" w:rsidR="00000000" w:rsidRPr="00000000">
        <w:rPr>
          <w:b w:val="1"/>
          <w:rtl w:val="0"/>
        </w:rPr>
        <w:t xml:space="preserve">humanitarian pauses</w:t>
      </w:r>
      <w:r w:rsidDel="00000000" w:rsidR="00000000" w:rsidRPr="00000000">
        <w:rPr>
          <w:rtl w:val="0"/>
        </w:rPr>
        <w:t xml:space="preserve">; </w:t>
      </w:r>
      <w:r w:rsidDel="00000000" w:rsidR="00000000" w:rsidRPr="00000000">
        <w:rPr>
          <w:b w:val="1"/>
          <w:rtl w:val="0"/>
        </w:rPr>
        <w:t xml:space="preserve">voted in favor</w:t>
      </w:r>
      <w:r w:rsidDel="00000000" w:rsidR="00000000" w:rsidRPr="00000000">
        <w:rPr>
          <w:rtl w:val="0"/>
        </w:rPr>
        <w:t xml:space="preserve"> of </w:t>
      </w:r>
      <w:r w:rsidDel="00000000" w:rsidR="00000000" w:rsidRPr="00000000">
        <w:rPr>
          <w:b w:val="1"/>
          <w:rtl w:val="0"/>
        </w:rPr>
        <w:t xml:space="preserve">ES-10/23</w:t>
      </w:r>
      <w:r w:rsidDel="00000000" w:rsidR="00000000" w:rsidRPr="00000000">
        <w:rPr>
          <w:rtl w:val="0"/>
        </w:rPr>
        <w:t xml:space="preserve"> on 10 May 2024 enhancing Palestine’s UN participation; signaled intent on </w:t>
      </w:r>
      <w:r w:rsidDel="00000000" w:rsidR="00000000" w:rsidRPr="00000000">
        <w:rPr>
          <w:b w:val="1"/>
          <w:rtl w:val="0"/>
        </w:rPr>
        <w:t xml:space="preserve">23 Jul 2025</w:t>
      </w:r>
      <w:r w:rsidDel="00000000" w:rsidR="00000000" w:rsidRPr="00000000">
        <w:rPr>
          <w:rtl w:val="0"/>
        </w:rPr>
        <w:t xml:space="preserve"> to </w:t>
      </w:r>
      <w:r w:rsidDel="00000000" w:rsidR="00000000" w:rsidRPr="00000000">
        <w:rPr>
          <w:b w:val="1"/>
          <w:rtl w:val="0"/>
        </w:rPr>
        <w:t xml:space="preserve">join South Africa’s ICJ case</w:t>
      </w:r>
      <w:r w:rsidDel="00000000" w:rsidR="00000000" w:rsidRPr="00000000">
        <w:rPr>
          <w:rtl w:val="0"/>
        </w:rPr>
        <w:t xml:space="preserve">).</w:t>
      </w:r>
    </w:p>
    <w:p w:rsidR="00000000" w:rsidDel="00000000" w:rsidP="00000000" w:rsidRDefault="00000000" w:rsidRPr="00000000" w14:paraId="00000594">
      <w:pPr>
        <w:numPr>
          <w:ilvl w:val="0"/>
          <w:numId w:val="234"/>
        </w:numPr>
        <w:ind w:left="720" w:hanging="360"/>
        <w:rPr>
          <w:u w:val="none"/>
        </w:rPr>
      </w:pPr>
      <w:r w:rsidDel="00000000" w:rsidR="00000000" w:rsidRPr="00000000">
        <w:rPr>
          <w:b w:val="1"/>
          <w:rtl w:val="0"/>
        </w:rPr>
        <w:t xml:space="preserve">Trade-for-Relief fast track.</w:t>
      </w:r>
      <w:r w:rsidDel="00000000" w:rsidR="00000000" w:rsidRPr="00000000">
        <w:rPr>
          <w:rtl w:val="0"/>
        </w:rPr>
        <w:t xml:space="preserve"> </w:t>
      </w:r>
      <w:r w:rsidDel="00000000" w:rsidR="00000000" w:rsidRPr="00000000">
        <w:rPr>
          <w:b w:val="1"/>
          <w:rtl w:val="0"/>
        </w:rPr>
        <w:t xml:space="preserve">Activate the MERCOSUR–Palestine FTA</w:t>
      </w:r>
      <w:r w:rsidDel="00000000" w:rsidR="00000000" w:rsidRPr="00000000">
        <w:rPr>
          <w:rtl w:val="0"/>
        </w:rPr>
        <w:t xml:space="preserve">—in force bilaterally since Brazil deposited ratification on </w:t>
      </w:r>
      <w:r w:rsidDel="00000000" w:rsidR="00000000" w:rsidRPr="00000000">
        <w:rPr>
          <w:b w:val="1"/>
          <w:rtl w:val="0"/>
        </w:rPr>
        <w:t xml:space="preserve">5 Jul 2024</w:t>
      </w:r>
      <w:r w:rsidDel="00000000" w:rsidR="00000000" w:rsidRPr="00000000">
        <w:rPr>
          <w:rtl w:val="0"/>
        </w:rPr>
        <w:t xml:space="preserve">. </w:t>
      </w:r>
      <w:r w:rsidDel="00000000" w:rsidR="00000000" w:rsidRPr="00000000">
        <w:rPr>
          <w:rtl w:val="0"/>
        </w:rPr>
        <w:t xml:space="preserve">Use its </w:t>
      </w:r>
      <w:r w:rsidDel="00000000" w:rsidR="00000000" w:rsidRPr="00000000">
        <w:rPr>
          <w:b w:val="1"/>
          <w:rtl w:val="0"/>
        </w:rPr>
        <w:t xml:space="preserve">SPS</w:t>
      </w:r>
      <w:r w:rsidDel="00000000" w:rsidR="00000000" w:rsidRPr="00000000">
        <w:rPr>
          <w:rtl w:val="0"/>
        </w:rPr>
        <w:t xml:space="preserve"> and </w:t>
      </w:r>
      <w:r w:rsidDel="00000000" w:rsidR="00000000" w:rsidRPr="00000000">
        <w:rPr>
          <w:b w:val="1"/>
          <w:rtl w:val="0"/>
        </w:rPr>
        <w:t xml:space="preserve">technical regulations</w:t>
      </w:r>
      <w:r w:rsidDel="00000000" w:rsidR="00000000" w:rsidRPr="00000000">
        <w:rPr>
          <w:rtl w:val="0"/>
        </w:rPr>
        <w:t xml:space="preserve"> chapters to fast-track essential goods and reconstruction inputs (preferential tariffs + green-lane customs via Egypt/Jordan). </w:t>
      </w:r>
    </w:p>
    <w:p w:rsidR="00000000" w:rsidDel="00000000" w:rsidP="00000000" w:rsidRDefault="00000000" w:rsidRPr="00000000" w14:paraId="00000595">
      <w:pPr>
        <w:numPr>
          <w:ilvl w:val="0"/>
          <w:numId w:val="234"/>
        </w:numPr>
        <w:ind w:left="720" w:hanging="360"/>
        <w:rPr>
          <w:u w:val="none"/>
        </w:rPr>
      </w:pPr>
      <w:r w:rsidDel="00000000" w:rsidR="00000000" w:rsidRPr="00000000">
        <w:rPr>
          <w:b w:val="1"/>
          <w:rtl w:val="0"/>
        </w:rPr>
        <w:t xml:space="preserve">South-South reconstruction corps.</w:t>
      </w:r>
      <w:r w:rsidDel="00000000" w:rsidR="00000000" w:rsidRPr="00000000">
        <w:rPr>
          <w:rtl w:val="0"/>
        </w:rPr>
        <w:t xml:space="preserve"> Stand up a vetted roster of Brazilian public institutes/NGOs (e.g., </w:t>
      </w:r>
      <w:r w:rsidDel="00000000" w:rsidR="00000000" w:rsidRPr="00000000">
        <w:rPr>
          <w:b w:val="1"/>
          <w:rtl w:val="0"/>
        </w:rPr>
        <w:t xml:space="preserve">Fiocruz</w:t>
      </w:r>
      <w:r w:rsidDel="00000000" w:rsidR="00000000" w:rsidRPr="00000000">
        <w:rPr>
          <w:rtl w:val="0"/>
        </w:rPr>
        <w:t xml:space="preserve"> and partners; ABC’s water/sanitation cooperation) for Gaza “day-after” projects under UN/WB oversight—leveraging Brazil’s existing international health and water-management cooperation footprint (and Brazil’s 2025–26 </w:t>
      </w:r>
      <w:r w:rsidDel="00000000" w:rsidR="00000000" w:rsidRPr="00000000">
        <w:rPr>
          <w:b w:val="1"/>
          <w:rtl w:val="0"/>
        </w:rPr>
        <w:t xml:space="preserve">chair</w:t>
      </w:r>
      <w:r w:rsidDel="00000000" w:rsidR="00000000" w:rsidRPr="00000000">
        <w:rPr>
          <w:rtl w:val="0"/>
        </w:rPr>
        <w:t xml:space="preserve"> role in </w:t>
      </w:r>
      <w:r w:rsidDel="00000000" w:rsidR="00000000" w:rsidRPr="00000000">
        <w:rPr>
          <w:b w:val="1"/>
          <w:rtl w:val="0"/>
        </w:rPr>
        <w:t xml:space="preserve">UNRWA’s Advisory Commission</w:t>
      </w:r>
      <w:r w:rsidDel="00000000" w:rsidR="00000000" w:rsidRPr="00000000">
        <w:rPr>
          <w:rtl w:val="0"/>
        </w:rPr>
        <w:t xml:space="preserve">).</w:t>
      </w:r>
    </w:p>
    <w:p w:rsidR="00000000" w:rsidDel="00000000" w:rsidP="00000000" w:rsidRDefault="00000000" w:rsidRPr="00000000" w14:paraId="00000596">
      <w:pPr>
        <w:rPr/>
      </w:pPr>
      <w:r w:rsidDel="00000000" w:rsidR="00000000" w:rsidRPr="00000000">
        <w:rPr>
          <w:rtl w:val="0"/>
        </w:rPr>
      </w:r>
    </w:p>
    <w:p w:rsidR="00000000" w:rsidDel="00000000" w:rsidP="00000000" w:rsidRDefault="00000000" w:rsidRPr="00000000" w14:paraId="00000597">
      <w:pPr>
        <w:rPr/>
      </w:pPr>
      <w:r w:rsidDel="00000000" w:rsidR="00000000" w:rsidRPr="00000000">
        <w:rPr>
          <w:rtl w:val="0"/>
        </w:rPr>
        <w:t xml:space="preserve">(</w:t>
      </w:r>
      <w:hyperlink r:id="rId2160">
        <w:r w:rsidDel="00000000" w:rsidR="00000000" w:rsidRPr="00000000">
          <w:rPr>
            <w:color w:val="1155cc"/>
            <w:u w:val="single"/>
            <w:rtl w:val="0"/>
          </w:rPr>
          <w:t xml:space="preserve">g20.org</w:t>
        </w:r>
      </w:hyperlink>
      <w:r w:rsidDel="00000000" w:rsidR="00000000" w:rsidRPr="00000000">
        <w:rPr>
          <w:rtl w:val="0"/>
        </w:rPr>
        <w:t xml:space="preserve">, </w:t>
      </w:r>
      <w:hyperlink r:id="rId2161">
        <w:r w:rsidDel="00000000" w:rsidR="00000000" w:rsidRPr="00000000">
          <w:rPr>
            <w:color w:val="1155cc"/>
            <w:u w:val="single"/>
            <w:rtl w:val="0"/>
          </w:rPr>
          <w:t xml:space="preserve">gov.br</w:t>
        </w:r>
      </w:hyperlink>
      <w:r w:rsidDel="00000000" w:rsidR="00000000" w:rsidRPr="00000000">
        <w:rPr>
          <w:rtl w:val="0"/>
        </w:rPr>
        <w:t xml:space="preserve">, </w:t>
      </w:r>
      <w:hyperlink r:id="rId2162">
        <w:r w:rsidDel="00000000" w:rsidR="00000000" w:rsidRPr="00000000">
          <w:rPr>
            <w:color w:val="1155cc"/>
            <w:u w:val="single"/>
            <w:rtl w:val="0"/>
          </w:rPr>
          <w:t xml:space="preserve">press.un.org</w:t>
        </w:r>
      </w:hyperlink>
      <w:r w:rsidDel="00000000" w:rsidR="00000000" w:rsidRPr="00000000">
        <w:rPr>
          <w:rtl w:val="0"/>
        </w:rPr>
        <w:t xml:space="preserve">, </w:t>
      </w:r>
      <w:hyperlink r:id="rId2163">
        <w:r w:rsidDel="00000000" w:rsidR="00000000" w:rsidRPr="00000000">
          <w:rPr>
            <w:color w:val="1155cc"/>
            <w:u w:val="single"/>
            <w:rtl w:val="0"/>
          </w:rPr>
          <w:t xml:space="preserve">research.un.org</w:t>
        </w:r>
      </w:hyperlink>
      <w:r w:rsidDel="00000000" w:rsidR="00000000" w:rsidRPr="00000000">
        <w:rPr>
          <w:rtl w:val="0"/>
        </w:rPr>
        <w:t xml:space="preserve">, </w:t>
      </w:r>
      <w:hyperlink r:id="rId2164">
        <w:r w:rsidDel="00000000" w:rsidR="00000000" w:rsidRPr="00000000">
          <w:rPr>
            <w:color w:val="1155cc"/>
            <w:u w:val="single"/>
            <w:rtl w:val="0"/>
          </w:rPr>
          <w:t xml:space="preserve">aljazeera.com</w:t>
        </w:r>
      </w:hyperlink>
      <w:r w:rsidDel="00000000" w:rsidR="00000000" w:rsidRPr="00000000">
        <w:rPr>
          <w:rtl w:val="0"/>
        </w:rPr>
        <w:t xml:space="preserve">, </w:t>
      </w:r>
      <w:hyperlink r:id="rId2165">
        <w:r w:rsidDel="00000000" w:rsidR="00000000" w:rsidRPr="00000000">
          <w:rPr>
            <w:color w:val="1155cc"/>
            <w:u w:val="single"/>
            <w:rtl w:val="0"/>
          </w:rPr>
          <w:t xml:space="preserve">planalto.gov.br</w:t>
        </w:r>
      </w:hyperlink>
      <w:r w:rsidDel="00000000" w:rsidR="00000000" w:rsidRPr="00000000">
        <w:rPr>
          <w:rtl w:val="0"/>
        </w:rPr>
        <w:t xml:space="preserve">, </w:t>
      </w:r>
      <w:hyperlink r:id="rId2166">
        <w:r w:rsidDel="00000000" w:rsidR="00000000" w:rsidRPr="00000000">
          <w:rPr>
            <w:color w:val="1155cc"/>
            <w:u w:val="single"/>
            <w:rtl w:val="0"/>
          </w:rPr>
          <w:t xml:space="preserve">gov.br</w:t>
        </w:r>
      </w:hyperlink>
      <w:r w:rsidDel="00000000" w:rsidR="00000000" w:rsidRPr="00000000">
        <w:rPr>
          <w:rtl w:val="0"/>
        </w:rPr>
        <w:t xml:space="preserve">, </w:t>
      </w:r>
      <w:hyperlink r:id="rId2167">
        <w:r w:rsidDel="00000000" w:rsidR="00000000" w:rsidRPr="00000000">
          <w:rPr>
            <w:color w:val="1155cc"/>
            <w:u w:val="single"/>
            <w:rtl w:val="0"/>
          </w:rPr>
          <w:t xml:space="preserve">abcgov.br</w:t>
        </w:r>
      </w:hyperlink>
      <w:r w:rsidDel="00000000" w:rsidR="00000000" w:rsidRPr="00000000">
        <w:rPr>
          <w:rtl w:val="0"/>
        </w:rPr>
        <w:t xml:space="preserve">)</w:t>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pStyle w:val="Heading3"/>
        <w:rPr/>
      </w:pPr>
      <w:bookmarkStart w:colFirst="0" w:colLast="0" w:name="_pf7cd4grrp0k" w:id="111"/>
      <w:bookmarkEnd w:id="111"/>
      <w:r w:rsidDel="00000000" w:rsidR="00000000" w:rsidRPr="00000000">
        <w:rPr>
          <w:rtl w:val="0"/>
        </w:rPr>
        <w:t xml:space="preserve">South Africa</w:t>
      </w:r>
    </w:p>
    <w:p w:rsidR="00000000" w:rsidDel="00000000" w:rsidP="00000000" w:rsidRDefault="00000000" w:rsidRPr="00000000" w14:paraId="0000059A">
      <w:pPr>
        <w:rPr>
          <w:b w:val="1"/>
        </w:rPr>
      </w:pPr>
      <w:r w:rsidDel="00000000" w:rsidR="00000000" w:rsidRPr="00000000">
        <w:rPr>
          <w:b w:val="1"/>
          <w:rtl w:val="0"/>
        </w:rPr>
        <w:t xml:space="preserve">Why South Africa matters to the Roadmap</w:t>
      </w:r>
    </w:p>
    <w:p w:rsidR="00000000" w:rsidDel="00000000" w:rsidP="00000000" w:rsidRDefault="00000000" w:rsidRPr="00000000" w14:paraId="0000059B">
      <w:pPr>
        <w:rPr/>
      </w:pPr>
      <w:r w:rsidDel="00000000" w:rsidR="00000000" w:rsidRPr="00000000">
        <w:rPr>
          <w:rtl w:val="0"/>
        </w:rPr>
        <w:t xml:space="preserve">South Africa has been a </w:t>
      </w:r>
      <w:r w:rsidDel="00000000" w:rsidR="00000000" w:rsidRPr="00000000">
        <w:rPr>
          <w:b w:val="1"/>
          <w:rtl w:val="0"/>
        </w:rPr>
        <w:t xml:space="preserve">leading Global South legal voice</w:t>
      </w:r>
      <w:r w:rsidDel="00000000" w:rsidR="00000000" w:rsidRPr="00000000">
        <w:rPr>
          <w:rtl w:val="0"/>
        </w:rPr>
        <w:t xml:space="preserve"> on Gaza: </w:t>
      </w:r>
      <w:r w:rsidDel="00000000" w:rsidR="00000000" w:rsidRPr="00000000">
        <w:rPr>
          <w:b w:val="1"/>
          <w:rtl w:val="0"/>
        </w:rPr>
        <w:t xml:space="preserve">it filed</w:t>
      </w:r>
      <w:r w:rsidDel="00000000" w:rsidR="00000000" w:rsidRPr="00000000">
        <w:rPr>
          <w:rtl w:val="0"/>
        </w:rPr>
        <w:t xml:space="preserve"> the ICJ case against Israel on 29 December 2023 </w:t>
      </w:r>
      <w:r w:rsidDel="00000000" w:rsidR="00000000" w:rsidRPr="00000000">
        <w:rPr>
          <w:b w:val="1"/>
          <w:rtl w:val="0"/>
        </w:rPr>
        <w:t xml:space="preserve">and repeatedly returned to seek/additional or modified provisional measures</w:t>
      </w:r>
      <w:r w:rsidDel="00000000" w:rsidR="00000000" w:rsidRPr="00000000">
        <w:rPr>
          <w:rtl w:val="0"/>
        </w:rPr>
        <w:t xml:space="preserve">, keeping the Court actively seized throughout </w:t>
      </w:r>
      <w:r w:rsidDel="00000000" w:rsidR="00000000" w:rsidRPr="00000000">
        <w:rPr>
          <w:b w:val="1"/>
          <w:rtl w:val="0"/>
        </w:rPr>
        <w:t xml:space="preserve">2024</w:t>
      </w:r>
      <w:r w:rsidDel="00000000" w:rsidR="00000000" w:rsidRPr="00000000">
        <w:rPr>
          <w:rtl w:val="0"/>
        </w:rPr>
        <w:t xml:space="preserve"> (Orders on </w:t>
      </w:r>
      <w:r w:rsidDel="00000000" w:rsidR="00000000" w:rsidRPr="00000000">
        <w:rPr>
          <w:b w:val="1"/>
          <w:rtl w:val="0"/>
        </w:rPr>
        <w:t xml:space="preserve">26 Jan</w:t>
      </w:r>
      <w:r w:rsidDel="00000000" w:rsidR="00000000" w:rsidRPr="00000000">
        <w:rPr>
          <w:rtl w:val="0"/>
        </w:rPr>
        <w:t xml:space="preserve">, </w:t>
      </w:r>
      <w:r w:rsidDel="00000000" w:rsidR="00000000" w:rsidRPr="00000000">
        <w:rPr>
          <w:b w:val="1"/>
          <w:rtl w:val="0"/>
        </w:rPr>
        <w:t xml:space="preserve">28 Mar</w:t>
      </w:r>
      <w:r w:rsidDel="00000000" w:rsidR="00000000" w:rsidRPr="00000000">
        <w:rPr>
          <w:rtl w:val="0"/>
        </w:rPr>
        <w:t xml:space="preserve">, </w:t>
      </w:r>
      <w:r w:rsidDel="00000000" w:rsidR="00000000" w:rsidRPr="00000000">
        <w:rPr>
          <w:b w:val="1"/>
          <w:rtl w:val="0"/>
        </w:rPr>
        <w:t xml:space="preserve">24 May</w:t>
      </w:r>
      <w:r w:rsidDel="00000000" w:rsidR="00000000" w:rsidRPr="00000000">
        <w:rPr>
          <w:rtl w:val="0"/>
        </w:rPr>
        <w:t xml:space="preserve">) and into </w:t>
      </w:r>
      <w:r w:rsidDel="00000000" w:rsidR="00000000" w:rsidRPr="00000000">
        <w:rPr>
          <w:b w:val="1"/>
          <w:rtl w:val="0"/>
        </w:rPr>
        <w:t xml:space="preserve">2025</w:t>
      </w:r>
      <w:r w:rsidDel="00000000" w:rsidR="00000000" w:rsidRPr="00000000">
        <w:rPr>
          <w:rtl w:val="0"/>
        </w:rPr>
        <w:t xml:space="preserve"> as proceedings advanced (memorial and third-party interventions).</w:t>
      </w:r>
    </w:p>
    <w:p w:rsidR="00000000" w:rsidDel="00000000" w:rsidP="00000000" w:rsidRDefault="00000000" w:rsidRPr="00000000" w14:paraId="0000059C">
      <w:pPr>
        <w:rPr/>
      </w:pPr>
      <w:r w:rsidDel="00000000" w:rsidR="00000000" w:rsidRPr="00000000">
        <w:rPr>
          <w:rtl w:val="0"/>
        </w:rPr>
        <w:t xml:space="preserve">That role draws on </w:t>
      </w:r>
      <w:r w:rsidDel="00000000" w:rsidR="00000000" w:rsidRPr="00000000">
        <w:rPr>
          <w:b w:val="1"/>
          <w:rtl w:val="0"/>
        </w:rPr>
        <w:t xml:space="preserve">Pretoria’s anti-apartheid moral authority</w:t>
      </w:r>
      <w:r w:rsidDel="00000000" w:rsidR="00000000" w:rsidRPr="00000000">
        <w:rPr>
          <w:rtl w:val="0"/>
        </w:rPr>
        <w:t xml:space="preserve"> and the </w:t>
      </w:r>
      <w:r w:rsidDel="00000000" w:rsidR="00000000" w:rsidRPr="00000000">
        <w:rPr>
          <w:b w:val="1"/>
          <w:rtl w:val="0"/>
        </w:rPr>
        <w:t xml:space="preserve">ANC’s long-standing apartheid analogy</w:t>
      </w:r>
      <w:r w:rsidDel="00000000" w:rsidR="00000000" w:rsidRPr="00000000">
        <w:rPr>
          <w:rtl w:val="0"/>
        </w:rPr>
        <w:t xml:space="preserve"> regarding Israel/Palestine, widely noted in government/party communication and international reporting. </w:t>
      </w:r>
    </w:p>
    <w:p w:rsidR="00000000" w:rsidDel="00000000" w:rsidP="00000000" w:rsidRDefault="00000000" w:rsidRPr="00000000" w14:paraId="0000059D">
      <w:pPr>
        <w:rPr/>
      </w:pPr>
      <w:r w:rsidDel="00000000" w:rsidR="00000000" w:rsidRPr="00000000">
        <w:rPr>
          <w:rtl w:val="0"/>
        </w:rPr>
        <w:t xml:space="preserve">Diplomatically, South Africa also has </w:t>
      </w:r>
      <w:r w:rsidDel="00000000" w:rsidR="00000000" w:rsidRPr="00000000">
        <w:rPr>
          <w:b w:val="1"/>
          <w:rtl w:val="0"/>
        </w:rPr>
        <w:t xml:space="preserve">BRICS convening experience</w:t>
      </w:r>
      <w:r w:rsidDel="00000000" w:rsidR="00000000" w:rsidRPr="00000000">
        <w:rPr>
          <w:rtl w:val="0"/>
        </w:rPr>
        <w:t xml:space="preserve"> on Gaza (it </w:t>
      </w:r>
      <w:r w:rsidDel="00000000" w:rsidR="00000000" w:rsidRPr="00000000">
        <w:rPr>
          <w:b w:val="1"/>
          <w:rtl w:val="0"/>
        </w:rPr>
        <w:t xml:space="preserve">chaired the Extraordinary BRICS leaders’ meeting on 21 Nov 2023</w:t>
      </w:r>
      <w:r w:rsidDel="00000000" w:rsidR="00000000" w:rsidRPr="00000000">
        <w:rPr>
          <w:rtl w:val="0"/>
        </w:rPr>
        <w:t xml:space="preserve">, with an official Chair’s Summary and global coverage). </w:t>
      </w:r>
    </w:p>
    <w:p w:rsidR="00000000" w:rsidDel="00000000" w:rsidP="00000000" w:rsidRDefault="00000000" w:rsidRPr="00000000" w14:paraId="0000059E">
      <w:pPr>
        <w:rPr/>
      </w:pPr>
      <w:r w:rsidDel="00000000" w:rsidR="00000000" w:rsidRPr="00000000">
        <w:rPr>
          <w:rtl w:val="0"/>
        </w:rPr>
        <w:t xml:space="preserve">At home and in the field, an </w:t>
      </w:r>
      <w:r w:rsidDel="00000000" w:rsidR="00000000" w:rsidRPr="00000000">
        <w:rPr>
          <w:b w:val="1"/>
          <w:rtl w:val="0"/>
        </w:rPr>
        <w:t xml:space="preserve">active civil-society/humanitarian base</w:t>
      </w:r>
      <w:r w:rsidDel="00000000" w:rsidR="00000000" w:rsidRPr="00000000">
        <w:rPr>
          <w:rtl w:val="0"/>
        </w:rPr>
        <w:t xml:space="preserve">—notably </w:t>
      </w:r>
      <w:r w:rsidDel="00000000" w:rsidR="00000000" w:rsidRPr="00000000">
        <w:rPr>
          <w:b w:val="1"/>
          <w:rtl w:val="0"/>
        </w:rPr>
        <w:t xml:space="preserve">Gift of the Givers</w:t>
      </w:r>
      <w:r w:rsidDel="00000000" w:rsidR="00000000" w:rsidRPr="00000000">
        <w:rPr>
          <w:rtl w:val="0"/>
        </w:rPr>
        <w:t xml:space="preserve">—has operated long-running relief programmes for Palestinians and mounted Gaza-specific interventions since 2023–25 (medical and aid logistics via Egypt/Gaza). </w:t>
      </w:r>
    </w:p>
    <w:p w:rsidR="00000000" w:rsidDel="00000000" w:rsidP="00000000" w:rsidRDefault="00000000" w:rsidRPr="00000000" w14:paraId="0000059F">
      <w:pPr>
        <w:rPr/>
      </w:pPr>
      <w:r w:rsidDel="00000000" w:rsidR="00000000" w:rsidRPr="00000000">
        <w:rPr>
          <w:rtl w:val="0"/>
        </w:rPr>
        <w:t xml:space="preserve">(</w:t>
      </w:r>
      <w:hyperlink r:id="rId2168">
        <w:r w:rsidDel="00000000" w:rsidR="00000000" w:rsidRPr="00000000">
          <w:rPr>
            <w:color w:val="1155cc"/>
            <w:u w:val="single"/>
            <w:rtl w:val="0"/>
          </w:rPr>
          <w:t xml:space="preserve">un.org</w:t>
        </w:r>
      </w:hyperlink>
      <w:r w:rsidDel="00000000" w:rsidR="00000000" w:rsidRPr="00000000">
        <w:rPr>
          <w:rtl w:val="0"/>
        </w:rPr>
        <w:t xml:space="preserve">, </w:t>
      </w:r>
      <w:hyperlink r:id="rId2169">
        <w:r w:rsidDel="00000000" w:rsidR="00000000" w:rsidRPr="00000000">
          <w:rPr>
            <w:color w:val="1155cc"/>
            <w:u w:val="single"/>
            <w:rtl w:val="0"/>
          </w:rPr>
          <w:t xml:space="preserve">icj-cij.org</w:t>
        </w:r>
      </w:hyperlink>
      <w:r w:rsidDel="00000000" w:rsidR="00000000" w:rsidRPr="00000000">
        <w:rPr>
          <w:rtl w:val="0"/>
        </w:rPr>
        <w:t xml:space="preserve">, </w:t>
      </w:r>
      <w:hyperlink r:id="rId2170">
        <w:r w:rsidDel="00000000" w:rsidR="00000000" w:rsidRPr="00000000">
          <w:rPr>
            <w:color w:val="1155cc"/>
            <w:u w:val="single"/>
            <w:rtl w:val="0"/>
          </w:rPr>
          <w:t xml:space="preserve">icj-cij.org</w:t>
        </w:r>
      </w:hyperlink>
      <w:r w:rsidDel="00000000" w:rsidR="00000000" w:rsidRPr="00000000">
        <w:rPr>
          <w:rtl w:val="0"/>
        </w:rPr>
        <w:t xml:space="preserve">, </w:t>
      </w:r>
      <w:hyperlink r:id="rId2171">
        <w:r w:rsidDel="00000000" w:rsidR="00000000" w:rsidRPr="00000000">
          <w:rPr>
            <w:color w:val="1155cc"/>
            <w:u w:val="single"/>
            <w:rtl w:val="0"/>
          </w:rPr>
          <w:t xml:space="preserve">icj-cij.org</w:t>
        </w:r>
      </w:hyperlink>
      <w:r w:rsidDel="00000000" w:rsidR="00000000" w:rsidRPr="00000000">
        <w:rPr>
          <w:rtl w:val="0"/>
        </w:rPr>
        <w:t xml:space="preserve">, </w:t>
      </w:r>
      <w:hyperlink r:id="rId2172">
        <w:r w:rsidDel="00000000" w:rsidR="00000000" w:rsidRPr="00000000">
          <w:rPr>
            <w:color w:val="1155cc"/>
            <w:u w:val="single"/>
            <w:rtl w:val="0"/>
          </w:rPr>
          <w:t xml:space="preserve">reuters.com</w:t>
        </w:r>
      </w:hyperlink>
      <w:r w:rsidDel="00000000" w:rsidR="00000000" w:rsidRPr="00000000">
        <w:rPr>
          <w:rtl w:val="0"/>
        </w:rPr>
        <w:t xml:space="preserve">, </w:t>
      </w:r>
      <w:hyperlink r:id="rId2173">
        <w:r w:rsidDel="00000000" w:rsidR="00000000" w:rsidRPr="00000000">
          <w:rPr>
            <w:color w:val="1155cc"/>
            <w:u w:val="single"/>
            <w:rtl w:val="0"/>
          </w:rPr>
          <w:t xml:space="preserve">reuters.com</w:t>
        </w:r>
      </w:hyperlink>
      <w:r w:rsidDel="00000000" w:rsidR="00000000" w:rsidRPr="00000000">
        <w:rPr>
          <w:rtl w:val="0"/>
        </w:rPr>
        <w:t xml:space="preserve">, </w:t>
      </w:r>
      <w:hyperlink r:id="rId2174">
        <w:r w:rsidDel="00000000" w:rsidR="00000000" w:rsidRPr="00000000">
          <w:rPr>
            <w:color w:val="1155cc"/>
            <w:u w:val="single"/>
            <w:rtl w:val="0"/>
          </w:rPr>
          <w:t xml:space="preserve">anc1912.org.za</w:t>
        </w:r>
      </w:hyperlink>
      <w:r w:rsidDel="00000000" w:rsidR="00000000" w:rsidRPr="00000000">
        <w:rPr>
          <w:rtl w:val="0"/>
        </w:rPr>
        <w:t xml:space="preserve">, </w:t>
      </w:r>
      <w:hyperlink r:id="rId2175">
        <w:r w:rsidDel="00000000" w:rsidR="00000000" w:rsidRPr="00000000">
          <w:rPr>
            <w:color w:val="1155cc"/>
            <w:u w:val="single"/>
            <w:rtl w:val="0"/>
          </w:rPr>
          <w:t xml:space="preserve">dirco.gov.za</w:t>
        </w:r>
      </w:hyperlink>
      <w:r w:rsidDel="00000000" w:rsidR="00000000" w:rsidRPr="00000000">
        <w:rPr>
          <w:rtl w:val="0"/>
        </w:rPr>
        <w:t xml:space="preserve">, </w:t>
      </w:r>
      <w:hyperlink r:id="rId2176">
        <w:r w:rsidDel="00000000" w:rsidR="00000000" w:rsidRPr="00000000">
          <w:rPr>
            <w:color w:val="1155cc"/>
            <w:u w:val="single"/>
            <w:rtl w:val="0"/>
          </w:rPr>
          <w:t xml:space="preserve">dircogov.za</w:t>
        </w:r>
      </w:hyperlink>
      <w:r w:rsidDel="00000000" w:rsidR="00000000" w:rsidRPr="00000000">
        <w:rPr>
          <w:rtl w:val="0"/>
        </w:rPr>
        <w:t xml:space="preserve">, </w:t>
      </w:r>
      <w:hyperlink r:id="rId2177">
        <w:r w:rsidDel="00000000" w:rsidR="00000000" w:rsidRPr="00000000">
          <w:rPr>
            <w:color w:val="1155cc"/>
            <w:u w:val="single"/>
            <w:rtl w:val="0"/>
          </w:rPr>
          <w:t xml:space="preserve">giftofthegivers.org</w:t>
        </w:r>
      </w:hyperlink>
      <w:r w:rsidDel="00000000" w:rsidR="00000000" w:rsidRPr="00000000">
        <w:rPr>
          <w:rtl w:val="0"/>
        </w:rPr>
        <w:t xml:space="preserve">, </w:t>
      </w:r>
      <w:hyperlink r:id="rId2178">
        <w:r w:rsidDel="00000000" w:rsidR="00000000" w:rsidRPr="00000000">
          <w:rPr>
            <w:color w:val="1155cc"/>
            <w:u w:val="single"/>
            <w:rtl w:val="0"/>
          </w:rPr>
          <w:t xml:space="preserve">giftofthegivers.org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A0">
      <w:pPr>
        <w:rPr/>
      </w:pPr>
      <w:r w:rsidDel="00000000" w:rsidR="00000000" w:rsidRPr="00000000">
        <w:rPr>
          <w:rtl w:val="0"/>
        </w:rPr>
      </w:r>
    </w:p>
    <w:p w:rsidR="00000000" w:rsidDel="00000000" w:rsidP="00000000" w:rsidRDefault="00000000" w:rsidRPr="00000000" w14:paraId="000005A1">
      <w:pPr>
        <w:rPr>
          <w:b w:val="1"/>
        </w:rPr>
      </w:pPr>
      <w:r w:rsidDel="00000000" w:rsidR="00000000" w:rsidRPr="00000000">
        <w:rPr>
          <w:b w:val="1"/>
          <w:rtl w:val="0"/>
        </w:rPr>
        <w:t xml:space="preserve">Posture in the Gaza war</w:t>
      </w:r>
    </w:p>
    <w:p w:rsidR="00000000" w:rsidDel="00000000" w:rsidP="00000000" w:rsidRDefault="00000000" w:rsidRPr="00000000" w14:paraId="000005A2">
      <w:pPr>
        <w:rPr/>
      </w:pPr>
      <w:r w:rsidDel="00000000" w:rsidR="00000000" w:rsidRPr="00000000">
        <w:rPr>
          <w:rtl w:val="0"/>
        </w:rPr>
        <w:t xml:space="preserve">South Africa’s posture in the Gaza war combines a sustained </w:t>
      </w:r>
      <w:r w:rsidDel="00000000" w:rsidR="00000000" w:rsidRPr="00000000">
        <w:rPr>
          <w:b w:val="1"/>
          <w:rtl w:val="0"/>
        </w:rPr>
        <w:t xml:space="preserve">ICJ track</w:t>
      </w:r>
      <w:r w:rsidDel="00000000" w:rsidR="00000000" w:rsidRPr="00000000">
        <w:rPr>
          <w:rtl w:val="0"/>
        </w:rPr>
        <w:t xml:space="preserve">, a parliamentary </w:t>
      </w:r>
      <w:r w:rsidDel="00000000" w:rsidR="00000000" w:rsidRPr="00000000">
        <w:rPr>
          <w:b w:val="1"/>
          <w:rtl w:val="0"/>
        </w:rPr>
        <w:t xml:space="preserve">diplomatic stance</w:t>
      </w:r>
      <w:r w:rsidDel="00000000" w:rsidR="00000000" w:rsidRPr="00000000">
        <w:rPr>
          <w:rtl w:val="0"/>
        </w:rPr>
        <w:t xml:space="preserve">, leadership continuity, and multilateral convening power: Pretoria filed </w:t>
      </w:r>
      <w:r w:rsidDel="00000000" w:rsidR="00000000" w:rsidRPr="00000000">
        <w:rPr>
          <w:i w:val="1"/>
          <w:rtl w:val="0"/>
        </w:rPr>
        <w:t xml:space="preserve">South Africa v. Israel</w:t>
      </w:r>
      <w:r w:rsidDel="00000000" w:rsidR="00000000" w:rsidRPr="00000000">
        <w:rPr>
          <w:rtl w:val="0"/>
        </w:rPr>
        <w:t xml:space="preserve"> on </w:t>
      </w:r>
      <w:r w:rsidDel="00000000" w:rsidR="00000000" w:rsidRPr="00000000">
        <w:rPr>
          <w:b w:val="1"/>
          <w:rtl w:val="0"/>
        </w:rPr>
        <w:t xml:space="preserve">29 Dec 2023</w:t>
      </w:r>
      <w:r w:rsidDel="00000000" w:rsidR="00000000" w:rsidRPr="00000000">
        <w:rPr>
          <w:rtl w:val="0"/>
        </w:rPr>
        <w:t xml:space="preserve">; the ICJ indicated provisional measures on </w:t>
      </w:r>
      <w:r w:rsidDel="00000000" w:rsidR="00000000" w:rsidRPr="00000000">
        <w:rPr>
          <w:b w:val="1"/>
          <w:rtl w:val="0"/>
        </w:rPr>
        <w:t xml:space="preserve">26 Jan 2024</w:t>
      </w:r>
      <w:r w:rsidDel="00000000" w:rsidR="00000000" w:rsidRPr="00000000">
        <w:rPr>
          <w:rtl w:val="0"/>
        </w:rPr>
        <w:t xml:space="preserve">, added further measures on </w:t>
      </w:r>
      <w:r w:rsidDel="00000000" w:rsidR="00000000" w:rsidRPr="00000000">
        <w:rPr>
          <w:b w:val="1"/>
          <w:rtl w:val="0"/>
        </w:rPr>
        <w:t xml:space="preserve">28 Mar 2024</w:t>
      </w:r>
      <w:r w:rsidDel="00000000" w:rsidR="00000000" w:rsidRPr="00000000">
        <w:rPr>
          <w:rtl w:val="0"/>
        </w:rPr>
        <w:t xml:space="preserve">, and on </w:t>
      </w:r>
      <w:r w:rsidDel="00000000" w:rsidR="00000000" w:rsidRPr="00000000">
        <w:rPr>
          <w:b w:val="1"/>
          <w:rtl w:val="0"/>
        </w:rPr>
        <w:t xml:space="preserve">24 May 2024</w:t>
      </w:r>
      <w:r w:rsidDel="00000000" w:rsidR="00000000" w:rsidRPr="00000000">
        <w:rPr>
          <w:rtl w:val="0"/>
        </w:rPr>
        <w:t xml:space="preserve"> ordered Israel to </w:t>
      </w:r>
      <w:r w:rsidDel="00000000" w:rsidR="00000000" w:rsidRPr="00000000">
        <w:rPr>
          <w:b w:val="1"/>
          <w:rtl w:val="0"/>
        </w:rPr>
        <w:t xml:space="preserve">“immediately halt” its military offensive in Rafah</w:t>
      </w:r>
      <w:r w:rsidDel="00000000" w:rsidR="00000000" w:rsidRPr="00000000">
        <w:rPr>
          <w:rtl w:val="0"/>
        </w:rPr>
        <w:t xml:space="preserve">, with case management continuing into </w:t>
      </w:r>
      <w:r w:rsidDel="00000000" w:rsidR="00000000" w:rsidRPr="00000000">
        <w:rPr>
          <w:b w:val="1"/>
          <w:rtl w:val="0"/>
        </w:rPr>
        <w:t xml:space="preserve">2025</w:t>
      </w:r>
      <w:r w:rsidDel="00000000" w:rsidR="00000000" w:rsidRPr="00000000">
        <w:rPr>
          <w:rtl w:val="0"/>
        </w:rPr>
        <w:t xml:space="preserve"> (e.g., an </w:t>
      </w:r>
      <w:r w:rsidDel="00000000" w:rsidR="00000000" w:rsidRPr="00000000">
        <w:rPr>
          <w:b w:val="1"/>
          <w:rtl w:val="0"/>
        </w:rPr>
        <w:t xml:space="preserve">Order of 14 Apr 2025</w:t>
      </w:r>
      <w:r w:rsidDel="00000000" w:rsidR="00000000" w:rsidRPr="00000000">
        <w:rPr>
          <w:rtl w:val="0"/>
        </w:rPr>
        <w:t xml:space="preserve"> extending Israel’s Counter-Memorial deadline). In the </w:t>
      </w:r>
      <w:r w:rsidDel="00000000" w:rsidR="00000000" w:rsidRPr="00000000">
        <w:rPr>
          <w:b w:val="1"/>
          <w:rtl w:val="0"/>
        </w:rPr>
        <w:t xml:space="preserve">National Assembly</w:t>
      </w:r>
      <w:r w:rsidDel="00000000" w:rsidR="00000000" w:rsidRPr="00000000">
        <w:rPr>
          <w:rtl w:val="0"/>
        </w:rPr>
        <w:t xml:space="preserve"> on </w:t>
      </w:r>
      <w:r w:rsidDel="00000000" w:rsidR="00000000" w:rsidRPr="00000000">
        <w:rPr>
          <w:b w:val="1"/>
          <w:rtl w:val="0"/>
        </w:rPr>
        <w:t xml:space="preserve">21 Nov 2023</w:t>
      </w:r>
      <w:r w:rsidDel="00000000" w:rsidR="00000000" w:rsidRPr="00000000">
        <w:rPr>
          <w:rtl w:val="0"/>
        </w:rPr>
        <w:t xml:space="preserve">, lawmakers voted </w:t>
      </w:r>
      <w:r w:rsidDel="00000000" w:rsidR="00000000" w:rsidRPr="00000000">
        <w:rPr>
          <w:b w:val="1"/>
          <w:rtl w:val="0"/>
        </w:rPr>
        <w:t xml:space="preserve">248–91</w:t>
      </w:r>
      <w:r w:rsidDel="00000000" w:rsidR="00000000" w:rsidRPr="00000000">
        <w:rPr>
          <w:rtl w:val="0"/>
        </w:rPr>
        <w:t xml:space="preserve"> to urge closure of Israel’s embassy and suspension of relations until a ceasefire—implementation resting with the executive—against the backdrop of an earlier </w:t>
      </w:r>
      <w:r w:rsidDel="00000000" w:rsidR="00000000" w:rsidRPr="00000000">
        <w:rPr>
          <w:b w:val="1"/>
          <w:rtl w:val="0"/>
        </w:rPr>
        <w:t xml:space="preserve">2019 downgrade</w:t>
      </w:r>
      <w:r w:rsidDel="00000000" w:rsidR="00000000" w:rsidRPr="00000000">
        <w:rPr>
          <w:rtl w:val="0"/>
        </w:rPr>
        <w:t xml:space="preserve"> of South Africa’s mission in Tel Aviv to a liaison office with no political or trade mandate. After the </w:t>
      </w:r>
      <w:r w:rsidDel="00000000" w:rsidR="00000000" w:rsidRPr="00000000">
        <w:rPr>
          <w:b w:val="1"/>
          <w:rtl w:val="0"/>
        </w:rPr>
        <w:t xml:space="preserve">29 May 2024</w:t>
      </w:r>
      <w:r w:rsidDel="00000000" w:rsidR="00000000" w:rsidRPr="00000000">
        <w:rPr>
          <w:rtl w:val="0"/>
        </w:rPr>
        <w:t xml:space="preserve"> election, a </w:t>
      </w:r>
      <w:r w:rsidDel="00000000" w:rsidR="00000000" w:rsidRPr="00000000">
        <w:rPr>
          <w:b w:val="1"/>
          <w:rtl w:val="0"/>
        </w:rPr>
        <w:t xml:space="preserve">Government of National Unity</w:t>
      </w:r>
      <w:r w:rsidDel="00000000" w:rsidR="00000000" w:rsidRPr="00000000">
        <w:rPr>
          <w:rtl w:val="0"/>
        </w:rPr>
        <w:t xml:space="preserve"> was formed; President </w:t>
      </w:r>
      <w:r w:rsidDel="00000000" w:rsidR="00000000" w:rsidRPr="00000000">
        <w:rPr>
          <w:b w:val="1"/>
          <w:rtl w:val="0"/>
        </w:rPr>
        <w:t xml:space="preserve">Cyril Ramaphosa</w:t>
      </w:r>
      <w:r w:rsidDel="00000000" w:rsidR="00000000" w:rsidRPr="00000000">
        <w:rPr>
          <w:rtl w:val="0"/>
        </w:rPr>
        <w:t xml:space="preserve"> named </w:t>
      </w:r>
      <w:r w:rsidDel="00000000" w:rsidR="00000000" w:rsidRPr="00000000">
        <w:rPr>
          <w:b w:val="1"/>
          <w:rtl w:val="0"/>
        </w:rPr>
        <w:t xml:space="preserve">Ronald Lamola</w:t>
      </w:r>
      <w:r w:rsidDel="00000000" w:rsidR="00000000" w:rsidRPr="00000000">
        <w:rPr>
          <w:rtl w:val="0"/>
        </w:rPr>
        <w:t xml:space="preserve"> as Minister of International Relations and Cooperation on </w:t>
      </w:r>
      <w:r w:rsidDel="00000000" w:rsidR="00000000" w:rsidRPr="00000000">
        <w:rPr>
          <w:b w:val="1"/>
          <w:rtl w:val="0"/>
        </w:rPr>
        <w:t xml:space="preserve">30 Jun 2024</w:t>
      </w:r>
      <w:r w:rsidDel="00000000" w:rsidR="00000000" w:rsidRPr="00000000">
        <w:rPr>
          <w:rtl w:val="0"/>
        </w:rPr>
        <w:t xml:space="preserve"> (sworn </w:t>
      </w:r>
      <w:r w:rsidDel="00000000" w:rsidR="00000000" w:rsidRPr="00000000">
        <w:rPr>
          <w:b w:val="1"/>
          <w:rtl w:val="0"/>
        </w:rPr>
        <w:t xml:space="preserve">3 Jul 2024</w:t>
      </w:r>
      <w:r w:rsidDel="00000000" w:rsidR="00000000" w:rsidRPr="00000000">
        <w:rPr>
          <w:rtl w:val="0"/>
        </w:rPr>
        <w:t xml:space="preserve">), and Lamola has since reiterated compliance with and implementation of </w:t>
      </w:r>
      <w:r w:rsidDel="00000000" w:rsidR="00000000" w:rsidRPr="00000000">
        <w:rPr>
          <w:b w:val="1"/>
          <w:rtl w:val="0"/>
        </w:rPr>
        <w:t xml:space="preserve">ICJ provisional measures</w:t>
      </w:r>
      <w:r w:rsidDel="00000000" w:rsidR="00000000" w:rsidRPr="00000000">
        <w:rPr>
          <w:rtl w:val="0"/>
        </w:rPr>
        <w:t xml:space="preserve"> and advisory opinions, including in a </w:t>
      </w:r>
      <w:r w:rsidDel="00000000" w:rsidR="00000000" w:rsidRPr="00000000">
        <w:rPr>
          <w:b w:val="1"/>
          <w:rtl w:val="0"/>
        </w:rPr>
        <w:t xml:space="preserve">29 Jul 2025</w:t>
      </w:r>
      <w:r w:rsidDel="00000000" w:rsidR="00000000" w:rsidRPr="00000000">
        <w:rPr>
          <w:rtl w:val="0"/>
        </w:rPr>
        <w:t xml:space="preserve"> UN speech. As </w:t>
      </w:r>
      <w:r w:rsidDel="00000000" w:rsidR="00000000" w:rsidRPr="00000000">
        <w:rPr>
          <w:b w:val="1"/>
          <w:rtl w:val="0"/>
        </w:rPr>
        <w:t xml:space="preserve">BRICS</w:t>
      </w:r>
      <w:r w:rsidDel="00000000" w:rsidR="00000000" w:rsidRPr="00000000">
        <w:rPr>
          <w:rtl w:val="0"/>
        </w:rPr>
        <w:t xml:space="preserve"> chair, South Africa convened the </w:t>
      </w:r>
      <w:r w:rsidDel="00000000" w:rsidR="00000000" w:rsidRPr="00000000">
        <w:rPr>
          <w:b w:val="1"/>
          <w:rtl w:val="0"/>
        </w:rPr>
        <w:t xml:space="preserve">Extraordinary BRICS Leaders’ Meeting on Gaza</w:t>
      </w:r>
      <w:r w:rsidDel="00000000" w:rsidR="00000000" w:rsidRPr="00000000">
        <w:rPr>
          <w:rtl w:val="0"/>
        </w:rPr>
        <w:t xml:space="preserve"> on </w:t>
      </w:r>
      <w:r w:rsidDel="00000000" w:rsidR="00000000" w:rsidRPr="00000000">
        <w:rPr>
          <w:b w:val="1"/>
          <w:rtl w:val="0"/>
        </w:rPr>
        <w:t xml:space="preserve">21 Nov 2023</w:t>
      </w:r>
      <w:r w:rsidDel="00000000" w:rsidR="00000000" w:rsidRPr="00000000">
        <w:rPr>
          <w:rtl w:val="0"/>
        </w:rPr>
        <w:t xml:space="preserve"> (opening remarks and Chair’s Summary on record), and it also hosts the </w:t>
      </w:r>
      <w:r w:rsidDel="00000000" w:rsidR="00000000" w:rsidRPr="00000000">
        <w:rPr>
          <w:b w:val="1"/>
          <w:rtl w:val="0"/>
        </w:rPr>
        <w:t xml:space="preserve">New Development Bank Africa Regional Centre</w:t>
      </w:r>
      <w:r w:rsidDel="00000000" w:rsidR="00000000" w:rsidRPr="00000000">
        <w:rPr>
          <w:rtl w:val="0"/>
        </w:rPr>
        <w:t xml:space="preserve"> in </w:t>
      </w:r>
      <w:r w:rsidDel="00000000" w:rsidR="00000000" w:rsidRPr="00000000">
        <w:rPr>
          <w:b w:val="1"/>
          <w:rtl w:val="0"/>
        </w:rPr>
        <w:t xml:space="preserve">Johannesburg/Sandton</w:t>
      </w:r>
      <w:r w:rsidDel="00000000" w:rsidR="00000000" w:rsidRPr="00000000">
        <w:rPr>
          <w:rtl w:val="0"/>
        </w:rPr>
        <w:t xml:space="preserve">, a platform that could support humanitarian-finance instruments. </w:t>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rPr/>
      </w:pPr>
      <w:r w:rsidDel="00000000" w:rsidR="00000000" w:rsidRPr="00000000">
        <w:rPr>
          <w:rtl w:val="0"/>
        </w:rPr>
        <w:t xml:space="preserve">(</w:t>
      </w:r>
      <w:hyperlink r:id="rId2179">
        <w:r w:rsidDel="00000000" w:rsidR="00000000" w:rsidRPr="00000000">
          <w:rPr>
            <w:color w:val="1155cc"/>
            <w:u w:val="single"/>
            <w:rtl w:val="0"/>
          </w:rPr>
          <w:t xml:space="preserve">icj-cij.org</w:t>
        </w:r>
      </w:hyperlink>
      <w:r w:rsidDel="00000000" w:rsidR="00000000" w:rsidRPr="00000000">
        <w:rPr>
          <w:rtl w:val="0"/>
        </w:rPr>
        <w:t xml:space="preserve">, </w:t>
      </w:r>
      <w:hyperlink r:id="rId2180">
        <w:r w:rsidDel="00000000" w:rsidR="00000000" w:rsidRPr="00000000">
          <w:rPr>
            <w:color w:val="1155cc"/>
            <w:u w:val="single"/>
            <w:rtl w:val="0"/>
          </w:rPr>
          <w:t xml:space="preserve">icj-cij.org</w:t>
        </w:r>
      </w:hyperlink>
      <w:r w:rsidDel="00000000" w:rsidR="00000000" w:rsidRPr="00000000">
        <w:rPr>
          <w:rtl w:val="0"/>
        </w:rPr>
        <w:t xml:space="preserve">, </w:t>
      </w:r>
      <w:hyperlink r:id="rId2181">
        <w:r w:rsidDel="00000000" w:rsidR="00000000" w:rsidRPr="00000000">
          <w:rPr>
            <w:color w:val="1155cc"/>
            <w:u w:val="single"/>
            <w:rtl w:val="0"/>
          </w:rPr>
          <w:t xml:space="preserve">parliament.gov.za</w:t>
        </w:r>
      </w:hyperlink>
      <w:r w:rsidDel="00000000" w:rsidR="00000000" w:rsidRPr="00000000">
        <w:rPr>
          <w:rtl w:val="0"/>
        </w:rPr>
        <w:t xml:space="preserve">, </w:t>
      </w:r>
      <w:hyperlink r:id="rId2182">
        <w:r w:rsidDel="00000000" w:rsidR="00000000" w:rsidRPr="00000000">
          <w:rPr>
            <w:color w:val="1155cc"/>
            <w:u w:val="single"/>
            <w:rtl w:val="0"/>
          </w:rPr>
          <w:t xml:space="preserve">aljazeera.com</w:t>
        </w:r>
      </w:hyperlink>
      <w:r w:rsidDel="00000000" w:rsidR="00000000" w:rsidRPr="00000000">
        <w:rPr>
          <w:rtl w:val="0"/>
        </w:rPr>
        <w:t xml:space="preserve">, </w:t>
      </w:r>
      <w:hyperlink r:id="rId2183">
        <w:r w:rsidDel="00000000" w:rsidR="00000000" w:rsidRPr="00000000">
          <w:rPr>
            <w:color w:val="1155cc"/>
            <w:u w:val="single"/>
            <w:rtl w:val="0"/>
          </w:rPr>
          <w:t xml:space="preserve">mg.co.za</w:t>
        </w:r>
      </w:hyperlink>
      <w:r w:rsidDel="00000000" w:rsidR="00000000" w:rsidRPr="00000000">
        <w:rPr>
          <w:rtl w:val="0"/>
        </w:rPr>
        <w:t xml:space="preserve">, </w:t>
      </w:r>
      <w:hyperlink r:id="rId2184">
        <w:r w:rsidDel="00000000" w:rsidR="00000000" w:rsidRPr="00000000">
          <w:rPr>
            <w:color w:val="1155cc"/>
            <w:u w:val="single"/>
            <w:rtl w:val="0"/>
          </w:rPr>
          <w:t xml:space="preserve">thepresidency.gov.za</w:t>
        </w:r>
      </w:hyperlink>
      <w:r w:rsidDel="00000000" w:rsidR="00000000" w:rsidRPr="00000000">
        <w:rPr>
          <w:rtl w:val="0"/>
        </w:rPr>
        <w:t xml:space="preserve">, </w:t>
      </w:r>
      <w:hyperlink r:id="rId2185">
        <w:r w:rsidDel="00000000" w:rsidR="00000000" w:rsidRPr="00000000">
          <w:rPr>
            <w:color w:val="1155cc"/>
            <w:u w:val="single"/>
            <w:rtl w:val="0"/>
          </w:rPr>
          <w:t xml:space="preserve">dirco.gov.za</w:t>
        </w:r>
      </w:hyperlink>
      <w:r w:rsidDel="00000000" w:rsidR="00000000" w:rsidRPr="00000000">
        <w:rPr>
          <w:rtl w:val="0"/>
        </w:rPr>
        <w:t xml:space="preserve">, </w:t>
      </w:r>
      <w:hyperlink r:id="rId2186">
        <w:r w:rsidDel="00000000" w:rsidR="00000000" w:rsidRPr="00000000">
          <w:rPr>
            <w:color w:val="1155cc"/>
            <w:u w:val="single"/>
            <w:rtl w:val="0"/>
          </w:rPr>
          <w:t xml:space="preserve">aljazeera.com</w:t>
        </w:r>
      </w:hyperlink>
      <w:r w:rsidDel="00000000" w:rsidR="00000000" w:rsidRPr="00000000">
        <w:rPr>
          <w:rtl w:val="0"/>
        </w:rPr>
        <w:t xml:space="preserve">, </w:t>
      </w:r>
      <w:hyperlink r:id="rId2187">
        <w:r w:rsidDel="00000000" w:rsidR="00000000" w:rsidRPr="00000000">
          <w:rPr>
            <w:color w:val="1155cc"/>
            <w:u w:val="single"/>
            <w:rtl w:val="0"/>
          </w:rPr>
          <w:t xml:space="preserve">reuters.com</w:t>
        </w:r>
      </w:hyperlink>
      <w:r w:rsidDel="00000000" w:rsidR="00000000" w:rsidRPr="00000000">
        <w:rPr>
          <w:rtl w:val="0"/>
        </w:rPr>
        <w:t xml:space="preserve">, </w:t>
      </w:r>
      <w:hyperlink r:id="rId2188">
        <w:r w:rsidDel="00000000" w:rsidR="00000000" w:rsidRPr="00000000">
          <w:rPr>
            <w:color w:val="1155cc"/>
            <w:u w:val="single"/>
            <w:rtl w:val="0"/>
          </w:rPr>
          <w:t xml:space="preserve">mg.co.za</w:t>
        </w:r>
      </w:hyperlink>
      <w:r w:rsidDel="00000000" w:rsidR="00000000" w:rsidRPr="00000000">
        <w:rPr>
          <w:rtl w:val="0"/>
        </w:rPr>
        <w:t xml:space="preserve">, </w:t>
      </w:r>
      <w:hyperlink r:id="rId2189">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5A5">
      <w:pPr>
        <w:rPr/>
      </w:pPr>
      <w:r w:rsidDel="00000000" w:rsidR="00000000" w:rsidRPr="00000000">
        <w:rPr>
          <w:rtl w:val="0"/>
        </w:rPr>
      </w:r>
    </w:p>
    <w:p w:rsidR="00000000" w:rsidDel="00000000" w:rsidP="00000000" w:rsidRDefault="00000000" w:rsidRPr="00000000" w14:paraId="000005A6">
      <w:pPr>
        <w:rPr>
          <w:b w:val="1"/>
        </w:rPr>
      </w:pPr>
      <w:r w:rsidDel="00000000" w:rsidR="00000000" w:rsidRPr="00000000">
        <w:rPr>
          <w:b w:val="1"/>
          <w:rtl w:val="0"/>
        </w:rPr>
        <w:t xml:space="preserve">Public opinion</w:t>
      </w:r>
    </w:p>
    <w:p w:rsidR="00000000" w:rsidDel="00000000" w:rsidP="00000000" w:rsidRDefault="00000000" w:rsidRPr="00000000" w14:paraId="000005A7">
      <w:pPr>
        <w:rPr/>
      </w:pPr>
      <w:r w:rsidDel="00000000" w:rsidR="00000000" w:rsidRPr="00000000">
        <w:rPr>
          <w:rtl w:val="0"/>
        </w:rPr>
        <w:t xml:space="preserve">Nationally representative polling on Gaza is limited, but three indicators align: </w:t>
      </w:r>
      <w:r w:rsidDel="00000000" w:rsidR="00000000" w:rsidRPr="00000000">
        <w:rPr>
          <w:b w:val="1"/>
          <w:rtl w:val="0"/>
        </w:rPr>
        <w:t xml:space="preserve">(1)</w:t>
      </w:r>
      <w:r w:rsidDel="00000000" w:rsidR="00000000" w:rsidRPr="00000000">
        <w:rPr>
          <w:rtl w:val="0"/>
        </w:rPr>
        <w:t xml:space="preserve"> large, recurrent pro-Palestine demonstrations in major cities from 2023 through </w:t>
      </w:r>
      <w:r w:rsidDel="00000000" w:rsidR="00000000" w:rsidRPr="00000000">
        <w:rPr>
          <w:b w:val="1"/>
          <w:rtl w:val="0"/>
        </w:rPr>
        <w:t xml:space="preserve">2025</w:t>
      </w:r>
      <w:r w:rsidDel="00000000" w:rsidR="00000000" w:rsidRPr="00000000">
        <w:rPr>
          <w:rtl w:val="0"/>
        </w:rPr>
        <w:t xml:space="preserve"> (e.g., Pretoria/Johannesburg/Cape Town), including fresh Cape Town protests on </w:t>
      </w:r>
      <w:r w:rsidDel="00000000" w:rsidR="00000000" w:rsidRPr="00000000">
        <w:rPr>
          <w:b w:val="1"/>
          <w:rtl w:val="0"/>
        </w:rPr>
        <w:t xml:space="preserve">Aug 1, 2025</w:t>
      </w:r>
      <w:r w:rsidDel="00000000" w:rsidR="00000000" w:rsidRPr="00000000">
        <w:rPr>
          <w:rtl w:val="0"/>
        </w:rPr>
        <w:t xml:space="preserve">, and mass marches in </w:t>
      </w:r>
      <w:r w:rsidDel="00000000" w:rsidR="00000000" w:rsidRPr="00000000">
        <w:rPr>
          <w:b w:val="1"/>
          <w:rtl w:val="0"/>
        </w:rPr>
        <w:t xml:space="preserve">Oct–Nov 2023</w:t>
      </w:r>
      <w:r w:rsidDel="00000000" w:rsidR="00000000" w:rsidRPr="00000000">
        <w:rPr>
          <w:rtl w:val="0"/>
        </w:rPr>
        <w:t xml:space="preserve">; </w:t>
      </w:r>
      <w:r w:rsidDel="00000000" w:rsidR="00000000" w:rsidRPr="00000000">
        <w:rPr>
          <w:b w:val="1"/>
          <w:rtl w:val="0"/>
        </w:rPr>
        <w:t xml:space="preserve">(2)</w:t>
      </w:r>
      <w:r w:rsidDel="00000000" w:rsidR="00000000" w:rsidRPr="00000000">
        <w:rPr>
          <w:rtl w:val="0"/>
        </w:rPr>
        <w:t xml:space="preserve"> the </w:t>
      </w:r>
      <w:r w:rsidDel="00000000" w:rsidR="00000000" w:rsidRPr="00000000">
        <w:rPr>
          <w:b w:val="1"/>
          <w:rtl w:val="0"/>
        </w:rPr>
        <w:t xml:space="preserve">Nov 21, 2023</w:t>
      </w:r>
      <w:r w:rsidDel="00000000" w:rsidR="00000000" w:rsidRPr="00000000">
        <w:rPr>
          <w:rtl w:val="0"/>
        </w:rPr>
        <w:t xml:space="preserve"> National Assembly vote (</w:t>
      </w:r>
      <w:r w:rsidDel="00000000" w:rsidR="00000000" w:rsidRPr="00000000">
        <w:rPr>
          <w:b w:val="1"/>
          <w:rtl w:val="0"/>
        </w:rPr>
        <w:t xml:space="preserve">248–91</w:t>
      </w:r>
      <w:r w:rsidDel="00000000" w:rsidR="00000000" w:rsidRPr="00000000">
        <w:rPr>
          <w:rtl w:val="0"/>
        </w:rPr>
        <w:t xml:space="preserve">) urging closure of Israel’s embassy and suspension of ties until a ceasefire; and </w:t>
      </w:r>
      <w:r w:rsidDel="00000000" w:rsidR="00000000" w:rsidRPr="00000000">
        <w:rPr>
          <w:b w:val="1"/>
          <w:rtl w:val="0"/>
        </w:rPr>
        <w:t xml:space="preserve">(3)</w:t>
      </w:r>
      <w:r w:rsidDel="00000000" w:rsidR="00000000" w:rsidRPr="00000000">
        <w:rPr>
          <w:rtl w:val="0"/>
        </w:rPr>
        <w:t xml:space="preserve"> global tracking showing </w:t>
      </w:r>
      <w:r w:rsidDel="00000000" w:rsidR="00000000" w:rsidRPr="00000000">
        <w:rPr>
          <w:b w:val="1"/>
          <w:rtl w:val="0"/>
        </w:rPr>
        <w:t xml:space="preserve">South Africa’s</w:t>
      </w:r>
      <w:r w:rsidDel="00000000" w:rsidR="00000000" w:rsidRPr="00000000">
        <w:rPr>
          <w:rtl w:val="0"/>
        </w:rPr>
        <w:t xml:space="preserve"> net favorability toward Israel flipping from positive to negative after Oct 7, 2023. Taken together, these point to broad public solidarity with Palestinians, with variation across parties and provinces.</w:t>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t xml:space="preserve">(</w:t>
      </w:r>
      <w:hyperlink r:id="rId2190">
        <w:r w:rsidDel="00000000" w:rsidR="00000000" w:rsidRPr="00000000">
          <w:rPr>
            <w:color w:val="1155cc"/>
            <w:u w:val="single"/>
            <w:rtl w:val="0"/>
          </w:rPr>
          <w:t xml:space="preserve">reuters.com</w:t>
        </w:r>
      </w:hyperlink>
      <w:r w:rsidDel="00000000" w:rsidR="00000000" w:rsidRPr="00000000">
        <w:rPr>
          <w:rtl w:val="0"/>
        </w:rPr>
        <w:t xml:space="preserve">, </w:t>
      </w:r>
      <w:hyperlink r:id="rId2191">
        <w:r w:rsidDel="00000000" w:rsidR="00000000" w:rsidRPr="00000000">
          <w:rPr>
            <w:color w:val="1155cc"/>
            <w:u w:val="single"/>
            <w:rtl w:val="0"/>
          </w:rPr>
          <w:t xml:space="preserve">reuters.com</w:t>
        </w:r>
      </w:hyperlink>
      <w:r w:rsidDel="00000000" w:rsidR="00000000" w:rsidRPr="00000000">
        <w:rPr>
          <w:rtl w:val="0"/>
        </w:rPr>
        <w:t xml:space="preserve">, </w:t>
      </w:r>
      <w:hyperlink r:id="rId2192">
        <w:r w:rsidDel="00000000" w:rsidR="00000000" w:rsidRPr="00000000">
          <w:rPr>
            <w:color w:val="1155cc"/>
            <w:u w:val="single"/>
            <w:rtl w:val="0"/>
          </w:rPr>
          <w:t xml:space="preserve">apnews.com</w:t>
        </w:r>
      </w:hyperlink>
      <w:r w:rsidDel="00000000" w:rsidR="00000000" w:rsidRPr="00000000">
        <w:rPr>
          <w:rtl w:val="0"/>
        </w:rPr>
        <w:t xml:space="preserve">, </w:t>
      </w:r>
      <w:hyperlink r:id="rId2193">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b w:val="1"/>
        </w:rPr>
      </w:pPr>
      <w:r w:rsidDel="00000000" w:rsidR="00000000" w:rsidRPr="00000000">
        <w:rPr>
          <w:b w:val="1"/>
          <w:rtl w:val="0"/>
        </w:rPr>
        <w:t xml:space="preserve">Potential contributions to the peace plan</w:t>
      </w:r>
    </w:p>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rPr/>
      </w:pPr>
      <w:r w:rsidDel="00000000" w:rsidR="00000000" w:rsidRPr="00000000">
        <w:rPr>
          <w:rtl w:val="0"/>
        </w:rPr>
        <w:t xml:space="preserve">Leverage South Africa’s comparative strengths to deliver “science-first” relief: stand up a SANSA-hosted, South-South EO clearinghouse that publishes open, weekly Gaza damage/needs layers in partnership with UNOSAT and plugs directly into OCHA’s 3W coordination, so access decisions ride transparent data rather than rhetoric; deploy a CSIR-led field water-safety package (modular purification + rapid microbial testing) piloted from the Al-Arish hub with the Egyptian Red Crescent, then scale as crossings open; convene a health-logistics sprint via the WHO mRNA tech-transfer hub (Afrigen/Biovac/SAMRC) to restore cold-chain and schedule vaccination windows that require humanitarian pauses; co-chair at UNGA a legal-humanitarian caucus that marries ICJ/ICC compliance language to concrete access benchmarks; and prototype, through the NDB Africa Regional Centre (Johannesburg/Sandton), a fast-disbursing Humanitarian Infrastructure Facility for small WASH/power/medical projects—favoring local implementers and open standards. </w:t>
        <w:br w:type="textWrapping"/>
        <w:br w:type="textWrapping"/>
        <w:t xml:space="preserve">(</w:t>
      </w:r>
      <w:hyperlink r:id="rId2194">
        <w:r w:rsidDel="00000000" w:rsidR="00000000" w:rsidRPr="00000000">
          <w:rPr>
            <w:color w:val="1155cc"/>
            <w:u w:val="single"/>
            <w:rtl w:val="0"/>
          </w:rPr>
          <w:t xml:space="preserve">sansa.org.za</w:t>
        </w:r>
      </w:hyperlink>
      <w:r w:rsidDel="00000000" w:rsidR="00000000" w:rsidRPr="00000000">
        <w:rPr>
          <w:rtl w:val="0"/>
        </w:rPr>
        <w:t xml:space="preserve">, </w:t>
      </w:r>
      <w:hyperlink r:id="rId2195">
        <w:r w:rsidDel="00000000" w:rsidR="00000000" w:rsidRPr="00000000">
          <w:rPr>
            <w:color w:val="1155cc"/>
            <w:u w:val="single"/>
            <w:rtl w:val="0"/>
          </w:rPr>
          <w:t xml:space="preserve">arcgis.com</w:t>
        </w:r>
      </w:hyperlink>
      <w:r w:rsidDel="00000000" w:rsidR="00000000" w:rsidRPr="00000000">
        <w:rPr>
          <w:rtl w:val="0"/>
        </w:rPr>
        <w:t xml:space="preserve">, </w:t>
      </w:r>
      <w:hyperlink r:id="rId2196">
        <w:r w:rsidDel="00000000" w:rsidR="00000000" w:rsidRPr="00000000">
          <w:rPr>
            <w:color w:val="1155cc"/>
            <w:u w:val="single"/>
            <w:rtl w:val="0"/>
          </w:rPr>
          <w:t xml:space="preserve">data.humdata.org</w:t>
        </w:r>
      </w:hyperlink>
      <w:r w:rsidDel="00000000" w:rsidR="00000000" w:rsidRPr="00000000">
        <w:rPr>
          <w:rtl w:val="0"/>
        </w:rPr>
        <w:t xml:space="preserve">, </w:t>
      </w:r>
      <w:hyperlink r:id="rId2197">
        <w:r w:rsidDel="00000000" w:rsidR="00000000" w:rsidRPr="00000000">
          <w:rPr>
            <w:color w:val="1155cc"/>
            <w:u w:val="single"/>
            <w:rtl w:val="0"/>
          </w:rPr>
          <w:t xml:space="preserve">csir.co.za</w:t>
        </w:r>
      </w:hyperlink>
      <w:r w:rsidDel="00000000" w:rsidR="00000000" w:rsidRPr="00000000">
        <w:rPr>
          <w:rtl w:val="0"/>
        </w:rPr>
        <w:t xml:space="preserve">, </w:t>
      </w:r>
      <w:hyperlink r:id="rId2198">
        <w:r w:rsidDel="00000000" w:rsidR="00000000" w:rsidRPr="00000000">
          <w:rPr>
            <w:color w:val="1155cc"/>
            <w:u w:val="single"/>
            <w:rtl w:val="0"/>
          </w:rPr>
          <w:t xml:space="preserve">un.org</w:t>
        </w:r>
      </w:hyperlink>
      <w:r w:rsidDel="00000000" w:rsidR="00000000" w:rsidRPr="00000000">
        <w:rPr>
          <w:rtl w:val="0"/>
        </w:rPr>
        <w:t xml:space="preserve">, </w:t>
      </w:r>
      <w:hyperlink r:id="rId2199">
        <w:r w:rsidDel="00000000" w:rsidR="00000000" w:rsidRPr="00000000">
          <w:rPr>
            <w:color w:val="1155cc"/>
            <w:u w:val="single"/>
            <w:rtl w:val="0"/>
          </w:rPr>
          <w:t xml:space="preserve">who.int</w:t>
        </w:r>
      </w:hyperlink>
      <w:r w:rsidDel="00000000" w:rsidR="00000000" w:rsidRPr="00000000">
        <w:rPr>
          <w:rtl w:val="0"/>
        </w:rPr>
        <w:t xml:space="preserve">, </w:t>
      </w:r>
      <w:hyperlink r:id="rId2200">
        <w:r w:rsidDel="00000000" w:rsidR="00000000" w:rsidRPr="00000000">
          <w:rPr>
            <w:color w:val="1155cc"/>
            <w:u w:val="single"/>
            <w:rtl w:val="0"/>
          </w:rPr>
          <w:t xml:space="preserve">unicef.org</w:t>
        </w:r>
      </w:hyperlink>
      <w:r w:rsidDel="00000000" w:rsidR="00000000" w:rsidRPr="00000000">
        <w:rPr>
          <w:rtl w:val="0"/>
        </w:rPr>
        <w:t xml:space="preserve">, </w:t>
      </w:r>
      <w:hyperlink r:id="rId2201">
        <w:r w:rsidDel="00000000" w:rsidR="00000000" w:rsidRPr="00000000">
          <w:rPr>
            <w:color w:val="1155cc"/>
            <w:u w:val="single"/>
            <w:rtl w:val="0"/>
          </w:rPr>
          <w:t xml:space="preserve">docs.un.org</w:t>
        </w:r>
      </w:hyperlink>
      <w:r w:rsidDel="00000000" w:rsidR="00000000" w:rsidRPr="00000000">
        <w:rPr>
          <w:rtl w:val="0"/>
        </w:rPr>
        <w:t xml:space="preserve">, </w:t>
      </w:r>
      <w:hyperlink r:id="rId2202">
        <w:r w:rsidDel="00000000" w:rsidR="00000000" w:rsidRPr="00000000">
          <w:rPr>
            <w:color w:val="1155cc"/>
            <w:u w:val="single"/>
            <w:rtl w:val="0"/>
          </w:rPr>
          <w:t xml:space="preserve">ndb.int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pStyle w:val="Heading2"/>
        <w:rPr/>
      </w:pPr>
      <w:bookmarkStart w:colFirst="0" w:colLast="0" w:name="_txu2s0efbtll" w:id="112"/>
      <w:bookmarkEnd w:id="112"/>
      <w:r w:rsidDel="00000000" w:rsidR="00000000" w:rsidRPr="00000000">
        <w:rPr>
          <w:rtl w:val="0"/>
        </w:rPr>
        <w:t xml:space="preserve">Mexico</w:t>
      </w:r>
    </w:p>
    <w:p w:rsidR="00000000" w:rsidDel="00000000" w:rsidP="00000000" w:rsidRDefault="00000000" w:rsidRPr="00000000" w14:paraId="000005B0">
      <w:pPr>
        <w:rPr>
          <w:b w:val="1"/>
        </w:rPr>
      </w:pPr>
      <w:r w:rsidDel="00000000" w:rsidR="00000000" w:rsidRPr="00000000">
        <w:rPr>
          <w:b w:val="1"/>
          <w:rtl w:val="0"/>
        </w:rPr>
        <w:t xml:space="preserve">Why it matters to this plan</w:t>
      </w:r>
    </w:p>
    <w:p w:rsidR="00000000" w:rsidDel="00000000" w:rsidP="00000000" w:rsidRDefault="00000000" w:rsidRPr="00000000" w14:paraId="000005B1">
      <w:pPr>
        <w:rPr/>
      </w:pPr>
      <w:r w:rsidDel="00000000" w:rsidR="00000000" w:rsidRPr="00000000">
        <w:rPr>
          <w:rtl w:val="0"/>
        </w:rPr>
        <w:t xml:space="preserve">Mexico pairs Global-South credibility with USMCA-linked proximity to Washington and leadership in CELAC (pro tempore 2020–21), plus active engagement at the OAS. Its consistent two-state/ceasefire line, reliance on UN/ICC/ICJ legal channels, and development-first diplomacy via AMEXCID give it convening power with minimal escalation risk—useful for a humanitarian-accountability track that needs both North–South buy-in and UN process fluency. Mexico and Chile’s joint referral of the Palestine situation to the ICC underscores rule-of-law positioning that can de-politicize accountability inside a ceasefire package.</w:t>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t xml:space="preserve">(</w:t>
      </w:r>
      <w:hyperlink r:id="rId2203">
        <w:r w:rsidDel="00000000" w:rsidR="00000000" w:rsidRPr="00000000">
          <w:rPr>
            <w:color w:val="1155cc"/>
            <w:u w:val="single"/>
            <w:rtl w:val="0"/>
          </w:rPr>
          <w:t xml:space="preserve">ustr.gov</w:t>
        </w:r>
      </w:hyperlink>
      <w:r w:rsidDel="00000000" w:rsidR="00000000" w:rsidRPr="00000000">
        <w:rPr>
          <w:rtl w:val="0"/>
        </w:rPr>
        <w:t xml:space="preserve">, </w:t>
      </w:r>
      <w:hyperlink r:id="rId2204">
        <w:r w:rsidDel="00000000" w:rsidR="00000000" w:rsidRPr="00000000">
          <w:rPr>
            <w:color w:val="1155cc"/>
            <w:u w:val="single"/>
            <w:rtl w:val="0"/>
          </w:rPr>
          <w:t xml:space="preserve">gob.mx</w:t>
        </w:r>
      </w:hyperlink>
      <w:r w:rsidDel="00000000" w:rsidR="00000000" w:rsidRPr="00000000">
        <w:rPr>
          <w:rtl w:val="0"/>
        </w:rPr>
        <w:t xml:space="preserve">, </w:t>
      </w:r>
      <w:hyperlink r:id="rId2205">
        <w:r w:rsidDel="00000000" w:rsidR="00000000" w:rsidRPr="00000000">
          <w:rPr>
            <w:color w:val="1155cc"/>
            <w:u w:val="single"/>
            <w:rtl w:val="0"/>
          </w:rPr>
          <w:t xml:space="preserve">gob.mx</w:t>
        </w:r>
      </w:hyperlink>
      <w:r w:rsidDel="00000000" w:rsidR="00000000" w:rsidRPr="00000000">
        <w:rPr>
          <w:rtl w:val="0"/>
        </w:rPr>
        <w:t xml:space="preserve">, </w:t>
      </w:r>
      <w:hyperlink r:id="rId2206">
        <w:r w:rsidDel="00000000" w:rsidR="00000000" w:rsidRPr="00000000">
          <w:rPr>
            <w:color w:val="1155cc"/>
            <w:u w:val="single"/>
            <w:rtl w:val="0"/>
          </w:rPr>
          <w:t xml:space="preserve">gob.mx</w:t>
        </w:r>
      </w:hyperlink>
      <w:r w:rsidDel="00000000" w:rsidR="00000000" w:rsidRPr="00000000">
        <w:rPr>
          <w:rtl w:val="0"/>
        </w:rPr>
        <w:t xml:space="preserve">, </w:t>
      </w:r>
      <w:hyperlink r:id="rId2207">
        <w:r w:rsidDel="00000000" w:rsidR="00000000" w:rsidRPr="00000000">
          <w:rPr>
            <w:color w:val="1155cc"/>
            <w:u w:val="single"/>
            <w:rtl w:val="0"/>
          </w:rPr>
          <w:t xml:space="preserve">gob.mx</w:t>
        </w:r>
      </w:hyperlink>
      <w:r w:rsidDel="00000000" w:rsidR="00000000" w:rsidRPr="00000000">
        <w:rPr>
          <w:rtl w:val="0"/>
        </w:rPr>
        <w:t xml:space="preserve">, </w:t>
      </w:r>
      <w:hyperlink r:id="rId2208">
        <w:r w:rsidDel="00000000" w:rsidR="00000000" w:rsidRPr="00000000">
          <w:rPr>
            <w:color w:val="1155cc"/>
            <w:u w:val="single"/>
            <w:rtl w:val="0"/>
          </w:rPr>
          <w:t xml:space="preserve">icc-cpi.int</w:t>
        </w:r>
      </w:hyperlink>
      <w:r w:rsidDel="00000000" w:rsidR="00000000" w:rsidRPr="00000000">
        <w:rPr>
          <w:rtl w:val="0"/>
        </w:rPr>
        <w:t xml:space="preserve">, </w:t>
      </w:r>
      <w:hyperlink r:id="rId2209">
        <w:r w:rsidDel="00000000" w:rsidR="00000000" w:rsidRPr="00000000">
          <w:rPr>
            <w:color w:val="1155cc"/>
            <w:u w:val="single"/>
            <w:rtl w:val="0"/>
          </w:rPr>
          <w:t xml:space="preserve">oas.org</w:t>
        </w:r>
      </w:hyperlink>
      <w:r w:rsidDel="00000000" w:rsidR="00000000" w:rsidRPr="00000000">
        <w:rPr>
          <w:rtl w:val="0"/>
        </w:rPr>
        <w:t xml:space="preserve">)</w:t>
      </w:r>
    </w:p>
    <w:p w:rsidR="00000000" w:rsidDel="00000000" w:rsidP="00000000" w:rsidRDefault="00000000" w:rsidRPr="00000000" w14:paraId="000005B4">
      <w:pPr>
        <w:rPr>
          <w:b w:val="1"/>
        </w:rPr>
      </w:pPr>
      <w:r w:rsidDel="00000000" w:rsidR="00000000" w:rsidRPr="00000000">
        <w:rPr>
          <w:rtl w:val="0"/>
        </w:rPr>
      </w:r>
    </w:p>
    <w:p w:rsidR="00000000" w:rsidDel="00000000" w:rsidP="00000000" w:rsidRDefault="00000000" w:rsidRPr="00000000" w14:paraId="000005B5">
      <w:pPr>
        <w:rPr>
          <w:b w:val="1"/>
        </w:rPr>
      </w:pPr>
      <w:r w:rsidDel="00000000" w:rsidR="00000000" w:rsidRPr="00000000">
        <w:rPr>
          <w:b w:val="1"/>
          <w:rtl w:val="0"/>
        </w:rPr>
        <w:t xml:space="preserve">Posture in the Gaza war </w:t>
      </w:r>
    </w:p>
    <w:p w:rsidR="00000000" w:rsidDel="00000000" w:rsidP="00000000" w:rsidRDefault="00000000" w:rsidRPr="00000000" w14:paraId="000005B6">
      <w:pPr>
        <w:rPr/>
      </w:pPr>
      <w:r w:rsidDel="00000000" w:rsidR="00000000" w:rsidRPr="00000000">
        <w:rPr>
          <w:rtl w:val="0"/>
        </w:rPr>
        <w:t xml:space="preserve">Mexico has urged an </w:t>
      </w:r>
      <w:r w:rsidDel="00000000" w:rsidR="00000000" w:rsidRPr="00000000">
        <w:rPr>
          <w:b w:val="1"/>
          <w:rtl w:val="0"/>
        </w:rPr>
        <w:t xml:space="preserve">immediate ceasefire</w:t>
      </w:r>
      <w:r w:rsidDel="00000000" w:rsidR="00000000" w:rsidRPr="00000000">
        <w:rPr>
          <w:rtl w:val="0"/>
        </w:rPr>
        <w:t xml:space="preserve"> and protection of civilians (e.g., condemning the Rafah strike and calling for an “cese al fuego inmediato”), and it </w:t>
      </w:r>
      <w:r w:rsidDel="00000000" w:rsidR="00000000" w:rsidRPr="00000000">
        <w:rPr>
          <w:b w:val="1"/>
          <w:rtl w:val="0"/>
        </w:rPr>
        <w:t xml:space="preserve">welcomed the ICJ’s provisional measures</w:t>
      </w:r>
      <w:r w:rsidDel="00000000" w:rsidR="00000000" w:rsidRPr="00000000">
        <w:rPr>
          <w:rtl w:val="0"/>
        </w:rPr>
        <w:t xml:space="preserve"> on Gaza; the government has framed its Gaza diplomacy through </w:t>
      </w:r>
      <w:r w:rsidDel="00000000" w:rsidR="00000000" w:rsidRPr="00000000">
        <w:rPr>
          <w:b w:val="1"/>
          <w:rtl w:val="0"/>
        </w:rPr>
        <w:t xml:space="preserve">UN/ICJ channels</w:t>
      </w:r>
      <w:r w:rsidDel="00000000" w:rsidR="00000000" w:rsidRPr="00000000">
        <w:rPr>
          <w:rtl w:val="0"/>
        </w:rPr>
        <w:t xml:space="preserve">. It also </w:t>
      </w:r>
      <w:r w:rsidDel="00000000" w:rsidR="00000000" w:rsidRPr="00000000">
        <w:rPr>
          <w:b w:val="1"/>
          <w:rtl w:val="0"/>
        </w:rPr>
        <w:t xml:space="preserve">backs Palestine’s bid for full UN membership</w:t>
      </w:r>
      <w:r w:rsidDel="00000000" w:rsidR="00000000" w:rsidRPr="00000000">
        <w:rPr>
          <w:rtl w:val="0"/>
        </w:rPr>
        <w:t xml:space="preserve">. Under President </w:t>
      </w:r>
      <w:r w:rsidDel="00000000" w:rsidR="00000000" w:rsidRPr="00000000">
        <w:rPr>
          <w:b w:val="1"/>
          <w:rtl w:val="0"/>
        </w:rPr>
        <w:t xml:space="preserve">Claudia Sheinbaum</w:t>
      </w:r>
      <w:r w:rsidDel="00000000" w:rsidR="00000000" w:rsidRPr="00000000">
        <w:rPr>
          <w:rtl w:val="0"/>
        </w:rPr>
        <w:t xml:space="preserve">, ties with the Palestinian mission have </w:t>
      </w:r>
      <w:r w:rsidDel="00000000" w:rsidR="00000000" w:rsidRPr="00000000">
        <w:rPr>
          <w:b w:val="1"/>
          <w:rtl w:val="0"/>
        </w:rPr>
        <w:t xml:space="preserve">deepened</w:t>
      </w:r>
      <w:r w:rsidDel="00000000" w:rsidR="00000000" w:rsidRPr="00000000">
        <w:rPr>
          <w:rtl w:val="0"/>
        </w:rPr>
        <w:t xml:space="preserve">—she formally received the </w:t>
      </w:r>
      <w:r w:rsidDel="00000000" w:rsidR="00000000" w:rsidRPr="00000000">
        <w:rPr>
          <w:b w:val="1"/>
          <w:rtl w:val="0"/>
        </w:rPr>
        <w:t xml:space="preserve">credentials of Ambassador Nadya Rasheed</w:t>
      </w:r>
      <w:r w:rsidDel="00000000" w:rsidR="00000000" w:rsidRPr="00000000">
        <w:rPr>
          <w:rtl w:val="0"/>
        </w:rPr>
        <w:t xml:space="preserve"> in March 2025—and she has reiterated support for a </w:t>
      </w:r>
      <w:r w:rsidDel="00000000" w:rsidR="00000000" w:rsidRPr="00000000">
        <w:rPr>
          <w:b w:val="1"/>
          <w:rtl w:val="0"/>
        </w:rPr>
        <w:t xml:space="preserve">two-state peace</w:t>
      </w:r>
      <w:r w:rsidDel="00000000" w:rsidR="00000000" w:rsidRPr="00000000">
        <w:rPr>
          <w:rtl w:val="0"/>
        </w:rPr>
        <w:t xml:space="preserve"> and for international recognition of Palestinian statehood.</w:t>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t xml:space="preserve">(</w:t>
      </w:r>
      <w:hyperlink r:id="rId2210">
        <w:r w:rsidDel="00000000" w:rsidR="00000000" w:rsidRPr="00000000">
          <w:rPr>
            <w:color w:val="1155cc"/>
            <w:u w:val="single"/>
            <w:rtl w:val="0"/>
          </w:rPr>
          <w:t xml:space="preserve">gob.mx</w:t>
        </w:r>
      </w:hyperlink>
      <w:r w:rsidDel="00000000" w:rsidR="00000000" w:rsidRPr="00000000">
        <w:rPr>
          <w:rtl w:val="0"/>
        </w:rPr>
        <w:t xml:space="preserve">, </w:t>
      </w:r>
      <w:hyperlink r:id="rId2211">
        <w:r w:rsidDel="00000000" w:rsidR="00000000" w:rsidRPr="00000000">
          <w:rPr>
            <w:color w:val="1155cc"/>
            <w:u w:val="single"/>
            <w:rtl w:val="0"/>
          </w:rPr>
          <w:t xml:space="preserve">swissinfo.ch</w:t>
        </w:r>
      </w:hyperlink>
      <w:r w:rsidDel="00000000" w:rsidR="00000000" w:rsidRPr="00000000">
        <w:rPr>
          <w:rtl w:val="0"/>
        </w:rPr>
        <w:t xml:space="preserve">, </w:t>
      </w:r>
      <w:hyperlink r:id="rId2212">
        <w:r w:rsidDel="00000000" w:rsidR="00000000" w:rsidRPr="00000000">
          <w:rPr>
            <w:color w:val="1155cc"/>
            <w:u w:val="single"/>
            <w:rtl w:val="0"/>
          </w:rPr>
          <w:t xml:space="preserve">mexicobusiness.news</w:t>
        </w:r>
      </w:hyperlink>
      <w:r w:rsidDel="00000000" w:rsidR="00000000" w:rsidRPr="00000000">
        <w:rPr>
          <w:rtl w:val="0"/>
        </w:rPr>
        <w:t xml:space="preserve">, </w:t>
      </w:r>
      <w:hyperlink r:id="rId2213">
        <w:r w:rsidDel="00000000" w:rsidR="00000000" w:rsidRPr="00000000">
          <w:rPr>
            <w:color w:val="1155cc"/>
            <w:u w:val="single"/>
            <w:rtl w:val="0"/>
          </w:rPr>
          <w:t xml:space="preserve">mexiconewsdaily.com</w:t>
        </w:r>
      </w:hyperlink>
      <w:r w:rsidDel="00000000" w:rsidR="00000000" w:rsidRPr="00000000">
        <w:rPr>
          <w:rtl w:val="0"/>
        </w:rPr>
        <w:t xml:space="preserve">, </w:t>
      </w:r>
      <w:hyperlink r:id="rId2214">
        <w:r w:rsidDel="00000000" w:rsidR="00000000" w:rsidRPr="00000000">
          <w:rPr>
            <w:color w:val="1155cc"/>
            <w:u w:val="single"/>
            <w:rtl w:val="0"/>
          </w:rPr>
          <w:t xml:space="preserve">jpost.com</w:t>
        </w:r>
      </w:hyperlink>
      <w:r w:rsidDel="00000000" w:rsidR="00000000" w:rsidRPr="00000000">
        <w:rPr>
          <w:rtl w:val="0"/>
        </w:rPr>
        <w:t xml:space="preserve">)</w:t>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b w:val="1"/>
        </w:rPr>
      </w:pPr>
      <w:r w:rsidDel="00000000" w:rsidR="00000000" w:rsidRPr="00000000">
        <w:rPr>
          <w:b w:val="1"/>
          <w:rtl w:val="0"/>
        </w:rPr>
        <w:t xml:space="preserve">Public opinion</w:t>
      </w:r>
    </w:p>
    <w:p w:rsidR="00000000" w:rsidDel="00000000" w:rsidP="00000000" w:rsidRDefault="00000000" w:rsidRPr="00000000" w14:paraId="000005BB">
      <w:pPr>
        <w:rPr/>
      </w:pPr>
      <w:r w:rsidDel="00000000" w:rsidR="00000000" w:rsidRPr="00000000">
        <w:rPr>
          <w:rFonts w:ascii="Arial Unicode MS" w:cs="Arial Unicode MS" w:eastAsia="Arial Unicode MS" w:hAnsi="Arial Unicode MS"/>
          <w:rtl w:val="0"/>
        </w:rPr>
        <w:t xml:space="preserve">While comprehensive national polling is scarce, behavioral indicators point to sustained mobilization: large marches from the Ángel de la Independencia to the Zócalo in November 2023 and on subsequent dates, including the International Day of Solidarity (Nov 29, 2023/2024); a student encampment at UNAM in May 2024; confrontational protests outside Israel’s embassy in May–June 2024 with injuries reported; renewed mass marches in 2025 (e.g., a Nakba-anniversary march announced for May 18 and a June 15 Ángel→Zócalo march); and recurring vigils—outside the Foreign Ministry on March 21, 2025 and at the Ángel on August 12, 2025 for journalists killed in Gaza. Taken together, these signals suggest high salience and broad sympathy for civilian protection and diplomatic solutions. </w:t>
        <w:br w:type="textWrapping"/>
        <w:br w:type="textWrapping"/>
        <w:t xml:space="preserve">(</w:t>
      </w:r>
      <w:hyperlink r:id="rId2215">
        <w:r w:rsidDel="00000000" w:rsidR="00000000" w:rsidRPr="00000000">
          <w:rPr>
            <w:color w:val="1155cc"/>
            <w:u w:val="single"/>
            <w:rtl w:val="0"/>
          </w:rPr>
          <w:t xml:space="preserve">jornada.com.mx</w:t>
        </w:r>
      </w:hyperlink>
      <w:r w:rsidDel="00000000" w:rsidR="00000000" w:rsidRPr="00000000">
        <w:rPr>
          <w:rtl w:val="0"/>
        </w:rPr>
        <w:t xml:space="preserve">, </w:t>
      </w:r>
      <w:hyperlink r:id="rId2216">
        <w:r w:rsidDel="00000000" w:rsidR="00000000" w:rsidRPr="00000000">
          <w:rPr>
            <w:color w:val="1155cc"/>
            <w:u w:val="single"/>
            <w:rtl w:val="0"/>
          </w:rPr>
          <w:t xml:space="preserve">jornada.com.mx</w:t>
        </w:r>
      </w:hyperlink>
      <w:r w:rsidDel="00000000" w:rsidR="00000000" w:rsidRPr="00000000">
        <w:rPr>
          <w:rtl w:val="0"/>
        </w:rPr>
        <w:t xml:space="preserve">, </w:t>
      </w:r>
      <w:hyperlink r:id="rId2217">
        <w:r w:rsidDel="00000000" w:rsidR="00000000" w:rsidRPr="00000000">
          <w:rPr>
            <w:color w:val="1155cc"/>
            <w:u w:val="single"/>
            <w:rtl w:val="0"/>
          </w:rPr>
          <w:t xml:space="preserve">efe.com</w:t>
        </w:r>
      </w:hyperlink>
      <w:r w:rsidDel="00000000" w:rsidR="00000000" w:rsidRPr="00000000">
        <w:rPr>
          <w:rtl w:val="0"/>
        </w:rPr>
        <w:t xml:space="preserve">, </w:t>
      </w:r>
      <w:hyperlink r:id="rId2218">
        <w:r w:rsidDel="00000000" w:rsidR="00000000" w:rsidRPr="00000000">
          <w:rPr>
            <w:color w:val="1155cc"/>
            <w:u w:val="single"/>
            <w:rtl w:val="0"/>
          </w:rPr>
          <w:t xml:space="preserve">dgcs.unam.mx</w:t>
        </w:r>
      </w:hyperlink>
      <w:r w:rsidDel="00000000" w:rsidR="00000000" w:rsidRPr="00000000">
        <w:rPr>
          <w:rtl w:val="0"/>
        </w:rPr>
        <w:t xml:space="preserve">, </w:t>
      </w:r>
      <w:hyperlink r:id="rId2219">
        <w:r w:rsidDel="00000000" w:rsidR="00000000" w:rsidRPr="00000000">
          <w:rPr>
            <w:color w:val="1155cc"/>
            <w:u w:val="single"/>
            <w:rtl w:val="0"/>
          </w:rPr>
          <w:t xml:space="preserve">elfinanciero.com.mx</w:t>
        </w:r>
      </w:hyperlink>
      <w:r w:rsidDel="00000000" w:rsidR="00000000" w:rsidRPr="00000000">
        <w:rPr>
          <w:rtl w:val="0"/>
        </w:rPr>
        <w:t xml:space="preserve">, </w:t>
      </w:r>
      <w:hyperlink r:id="rId2220">
        <w:r w:rsidDel="00000000" w:rsidR="00000000" w:rsidRPr="00000000">
          <w:rPr>
            <w:color w:val="1155cc"/>
            <w:u w:val="single"/>
            <w:rtl w:val="0"/>
          </w:rPr>
          <w:t xml:space="preserve">reforma.com</w:t>
        </w:r>
      </w:hyperlink>
      <w:r w:rsidDel="00000000" w:rsidR="00000000" w:rsidRPr="00000000">
        <w:rPr>
          <w:rtl w:val="0"/>
        </w:rPr>
        <w:t xml:space="preserve">, </w:t>
      </w:r>
      <w:hyperlink r:id="rId2221">
        <w:r w:rsidDel="00000000" w:rsidR="00000000" w:rsidRPr="00000000">
          <w:rPr>
            <w:color w:val="1155cc"/>
            <w:u w:val="single"/>
            <w:rtl w:val="0"/>
          </w:rPr>
          <w:t xml:space="preserve">nmas.com.mx</w:t>
        </w:r>
      </w:hyperlink>
      <w:r w:rsidDel="00000000" w:rsidR="00000000" w:rsidRPr="00000000">
        <w:rPr>
          <w:rtl w:val="0"/>
        </w:rPr>
        <w:t xml:space="preserve">, </w:t>
      </w:r>
      <w:hyperlink r:id="rId2222">
        <w:r w:rsidDel="00000000" w:rsidR="00000000" w:rsidRPr="00000000">
          <w:rPr>
            <w:color w:val="1155cc"/>
            <w:u w:val="single"/>
            <w:rtl w:val="0"/>
          </w:rPr>
          <w:t xml:space="preserve">newsreportmx.com</w:t>
        </w:r>
      </w:hyperlink>
      <w:r w:rsidDel="00000000" w:rsidR="00000000" w:rsidRPr="00000000">
        <w:rPr>
          <w:rtl w:val="0"/>
        </w:rPr>
        <w:t xml:space="preserve">, </w:t>
      </w:r>
      <w:hyperlink r:id="rId2223">
        <w:r w:rsidDel="00000000" w:rsidR="00000000" w:rsidRPr="00000000">
          <w:rPr>
            <w:color w:val="1155cc"/>
            <w:u w:val="single"/>
            <w:rtl w:val="0"/>
          </w:rPr>
          <w:t xml:space="preserve">aa.com.tr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BC">
      <w:pPr>
        <w:rPr/>
      </w:pPr>
      <w:r w:rsidDel="00000000" w:rsidR="00000000" w:rsidRPr="00000000">
        <w:rPr>
          <w:rtl w:val="0"/>
        </w:rPr>
      </w:r>
    </w:p>
    <w:p w:rsidR="00000000" w:rsidDel="00000000" w:rsidP="00000000" w:rsidRDefault="00000000" w:rsidRPr="00000000" w14:paraId="000005BD">
      <w:pPr>
        <w:pStyle w:val="Heading2"/>
        <w:rPr/>
      </w:pPr>
      <w:bookmarkStart w:colFirst="0" w:colLast="0" w:name="_4lzsqn7d82p0" w:id="113"/>
      <w:bookmarkEnd w:id="113"/>
      <w:r w:rsidDel="00000000" w:rsidR="00000000" w:rsidRPr="00000000">
        <w:rPr>
          <w:rtl w:val="0"/>
        </w:rPr>
        <w:t xml:space="preserve">Japan</w:t>
      </w:r>
    </w:p>
    <w:p w:rsidR="00000000" w:rsidDel="00000000" w:rsidP="00000000" w:rsidRDefault="00000000" w:rsidRPr="00000000" w14:paraId="000005BE">
      <w:pPr>
        <w:rPr>
          <w:b w:val="1"/>
        </w:rPr>
      </w:pPr>
      <w:r w:rsidDel="00000000" w:rsidR="00000000" w:rsidRPr="00000000">
        <w:rPr>
          <w:b w:val="1"/>
          <w:rtl w:val="0"/>
        </w:rPr>
        <w:t xml:space="preserve">Why Japan matters to the Roadmap</w:t>
      </w:r>
    </w:p>
    <w:p w:rsidR="00000000" w:rsidDel="00000000" w:rsidP="00000000" w:rsidRDefault="00000000" w:rsidRPr="00000000" w14:paraId="000005BF">
      <w:pPr>
        <w:rPr/>
      </w:pPr>
      <w:r w:rsidDel="00000000" w:rsidR="00000000" w:rsidRPr="00000000">
        <w:rPr>
          <w:rFonts w:ascii="Arial Unicode MS" w:cs="Arial Unicode MS" w:eastAsia="Arial Unicode MS" w:hAnsi="Arial Unicode MS"/>
          <w:rtl w:val="0"/>
        </w:rPr>
        <w:t xml:space="preserve">Tokyo combines G7 credibility, longstanding aid relationships with Palestinians (e.g., CEAPAD and JICA programs), and trusted channels across the Gulf—backed by deep energy interdependence (≈90% of Japan’s crude oil comes from the Middle East). That mix lets Japan push humanitarian access without escalation and convene technical coalitions (water, health logistics, demining). </w:t>
      </w:r>
    </w:p>
    <w:p w:rsidR="00000000" w:rsidDel="00000000" w:rsidP="00000000" w:rsidRDefault="00000000" w:rsidRPr="00000000" w14:paraId="000005C0">
      <w:pPr>
        <w:rPr/>
      </w:pPr>
      <w:r w:rsidDel="00000000" w:rsidR="00000000" w:rsidRPr="00000000">
        <w:rPr>
          <w:rtl w:val="0"/>
        </w:rPr>
        <w:t xml:space="preserve">(</w:t>
      </w:r>
      <w:hyperlink r:id="rId2224">
        <w:r w:rsidDel="00000000" w:rsidR="00000000" w:rsidRPr="00000000">
          <w:rPr>
            <w:color w:val="1155cc"/>
            <w:u w:val="single"/>
            <w:rtl w:val="0"/>
          </w:rPr>
          <w:t xml:space="preserve">mofa.go.jp</w:t>
        </w:r>
      </w:hyperlink>
      <w:r w:rsidDel="00000000" w:rsidR="00000000" w:rsidRPr="00000000">
        <w:rPr>
          <w:rtl w:val="0"/>
        </w:rPr>
        <w:t xml:space="preserve">, </w:t>
      </w:r>
      <w:hyperlink r:id="rId2225">
        <w:r w:rsidDel="00000000" w:rsidR="00000000" w:rsidRPr="00000000">
          <w:rPr>
            <w:color w:val="1155cc"/>
            <w:u w:val="single"/>
            <w:rtl w:val="0"/>
          </w:rPr>
          <w:t xml:space="preserve">mofa.go.jp</w:t>
        </w:r>
      </w:hyperlink>
      <w:r w:rsidDel="00000000" w:rsidR="00000000" w:rsidRPr="00000000">
        <w:rPr>
          <w:rtl w:val="0"/>
        </w:rPr>
        <w:t xml:space="preserve">, </w:t>
      </w:r>
      <w:hyperlink r:id="rId2226">
        <w:r w:rsidDel="00000000" w:rsidR="00000000" w:rsidRPr="00000000">
          <w:rPr>
            <w:color w:val="1155cc"/>
            <w:u w:val="single"/>
            <w:rtl w:val="0"/>
          </w:rPr>
          <w:t xml:space="preserve">mofa.go.jp</w:t>
        </w:r>
      </w:hyperlink>
      <w:r w:rsidDel="00000000" w:rsidR="00000000" w:rsidRPr="00000000">
        <w:rPr>
          <w:rtl w:val="0"/>
        </w:rPr>
        <w:t xml:space="preserve">, </w:t>
      </w:r>
      <w:hyperlink r:id="rId2227">
        <w:r w:rsidDel="00000000" w:rsidR="00000000" w:rsidRPr="00000000">
          <w:rPr>
            <w:color w:val="1155cc"/>
            <w:u w:val="single"/>
            <w:rtl w:val="0"/>
          </w:rPr>
          <w:t xml:space="preserve">kln.gov.my</w:t>
        </w:r>
      </w:hyperlink>
      <w:r w:rsidDel="00000000" w:rsidR="00000000" w:rsidRPr="00000000">
        <w:rPr>
          <w:rtl w:val="0"/>
        </w:rPr>
        <w:t xml:space="preserve">, </w:t>
      </w:r>
      <w:hyperlink r:id="rId2228">
        <w:r w:rsidDel="00000000" w:rsidR="00000000" w:rsidRPr="00000000">
          <w:rPr>
            <w:color w:val="1155cc"/>
            <w:u w:val="single"/>
            <w:rtl w:val="0"/>
          </w:rPr>
          <w:t xml:space="preserve">kln.gov.my</w:t>
        </w:r>
      </w:hyperlink>
      <w:r w:rsidDel="00000000" w:rsidR="00000000" w:rsidRPr="00000000">
        <w:rPr>
          <w:rtl w:val="0"/>
        </w:rPr>
        <w:t xml:space="preserve">, </w:t>
      </w:r>
      <w:hyperlink r:id="rId2229">
        <w:r w:rsidDel="00000000" w:rsidR="00000000" w:rsidRPr="00000000">
          <w:rPr>
            <w:color w:val="1155cc"/>
            <w:u w:val="single"/>
            <w:rtl w:val="0"/>
          </w:rPr>
          <w:t xml:space="preserve">unrwa.org</w:t>
        </w:r>
      </w:hyperlink>
      <w:r w:rsidDel="00000000" w:rsidR="00000000" w:rsidRPr="00000000">
        <w:rPr>
          <w:rtl w:val="0"/>
        </w:rPr>
        <w:t xml:space="preserve">, </w:t>
      </w:r>
      <w:hyperlink r:id="rId2230">
        <w:r w:rsidDel="00000000" w:rsidR="00000000" w:rsidRPr="00000000">
          <w:rPr>
            <w:color w:val="1155cc"/>
            <w:u w:val="single"/>
            <w:rtl w:val="0"/>
          </w:rPr>
          <w:t xml:space="preserve">jica.go.jp</w:t>
        </w:r>
      </w:hyperlink>
      <w:r w:rsidDel="00000000" w:rsidR="00000000" w:rsidRPr="00000000">
        <w:rPr>
          <w:rtl w:val="0"/>
        </w:rPr>
        <w:t xml:space="preserve">, </w:t>
      </w:r>
      <w:hyperlink r:id="rId2231">
        <w:r w:rsidDel="00000000" w:rsidR="00000000" w:rsidRPr="00000000">
          <w:rPr>
            <w:color w:val="1155cc"/>
            <w:u w:val="single"/>
            <w:rtl w:val="0"/>
          </w:rPr>
          <w:t xml:space="preserve">mofa.go.jp</w:t>
        </w:r>
      </w:hyperlink>
      <w:r w:rsidDel="00000000" w:rsidR="00000000" w:rsidRPr="00000000">
        <w:rPr>
          <w:rtl w:val="0"/>
        </w:rPr>
        <w:t xml:space="preserve">, </w:t>
      </w:r>
      <w:hyperlink r:id="rId2232">
        <w:r w:rsidDel="00000000" w:rsidR="00000000" w:rsidRPr="00000000">
          <w:rPr>
            <w:color w:val="1155cc"/>
            <w:u w:val="single"/>
            <w:rtl w:val="0"/>
          </w:rPr>
          <w:t xml:space="preserve">gcc-sg.org</w:t>
        </w:r>
      </w:hyperlink>
      <w:r w:rsidDel="00000000" w:rsidR="00000000" w:rsidRPr="00000000">
        <w:rPr>
          <w:rtl w:val="0"/>
        </w:rPr>
        <w:t xml:space="preserve">, </w:t>
      </w:r>
      <w:hyperlink r:id="rId2233">
        <w:r w:rsidDel="00000000" w:rsidR="00000000" w:rsidRPr="00000000">
          <w:rPr>
            <w:color w:val="1155cc"/>
            <w:u w:val="single"/>
            <w:rtl w:val="0"/>
          </w:rPr>
          <w:t xml:space="preserve">reuters.com</w:t>
        </w:r>
      </w:hyperlink>
      <w:r w:rsidDel="00000000" w:rsidR="00000000" w:rsidRPr="00000000">
        <w:rPr>
          <w:rtl w:val="0"/>
        </w:rPr>
        <w:t xml:space="preserve">, </w:t>
      </w:r>
      <w:hyperlink r:id="rId2234">
        <w:r w:rsidDel="00000000" w:rsidR="00000000" w:rsidRPr="00000000">
          <w:rPr>
            <w:color w:val="1155cc"/>
            <w:u w:val="single"/>
            <w:rtl w:val="0"/>
          </w:rPr>
          <w:t xml:space="preserve">reuters.com</w:t>
        </w:r>
      </w:hyperlink>
      <w:r w:rsidDel="00000000" w:rsidR="00000000" w:rsidRPr="00000000">
        <w:rPr>
          <w:rtl w:val="0"/>
        </w:rPr>
        <w:t xml:space="preserve">, </w:t>
      </w:r>
      <w:hyperlink r:id="rId2235">
        <w:r w:rsidDel="00000000" w:rsidR="00000000" w:rsidRPr="00000000">
          <w:rPr>
            <w:color w:val="1155cc"/>
            <w:u w:val="single"/>
            <w:rtl w:val="0"/>
          </w:rPr>
          <w:t xml:space="preserve">reuters.com</w:t>
        </w:r>
      </w:hyperlink>
      <w:r w:rsidDel="00000000" w:rsidR="00000000" w:rsidRPr="00000000">
        <w:rPr>
          <w:rtl w:val="0"/>
        </w:rPr>
        <w:t xml:space="preserve">, </w:t>
      </w:r>
      <w:hyperlink r:id="rId2236">
        <w:r w:rsidDel="00000000" w:rsidR="00000000" w:rsidRPr="00000000">
          <w:rPr>
            <w:color w:val="1155cc"/>
            <w:u w:val="single"/>
            <w:rtl w:val="0"/>
          </w:rPr>
          <w:t xml:space="preserve">arabnews.jp</w:t>
        </w:r>
      </w:hyperlink>
      <w:r w:rsidDel="00000000" w:rsidR="00000000" w:rsidRPr="00000000">
        <w:rPr>
          <w:rtl w:val="0"/>
        </w:rPr>
        <w:t xml:space="preserve">, </w:t>
      </w:r>
      <w:hyperlink r:id="rId2237">
        <w:r w:rsidDel="00000000" w:rsidR="00000000" w:rsidRPr="00000000">
          <w:rPr>
            <w:color w:val="1155cc"/>
            <w:u w:val="single"/>
            <w:rtl w:val="0"/>
          </w:rPr>
          <w:t xml:space="preserve">jica.go.jp</w:t>
        </w:r>
      </w:hyperlink>
      <w:r w:rsidDel="00000000" w:rsidR="00000000" w:rsidRPr="00000000">
        <w:rPr>
          <w:rtl w:val="0"/>
        </w:rPr>
        <w:t xml:space="preserve">, </w:t>
      </w:r>
      <w:hyperlink r:id="rId2238">
        <w:r w:rsidDel="00000000" w:rsidR="00000000" w:rsidRPr="00000000">
          <w:rPr>
            <w:color w:val="1155cc"/>
            <w:u w:val="single"/>
            <w:rtl w:val="0"/>
          </w:rPr>
          <w:t xml:space="preserve">unmas.org</w:t>
        </w:r>
      </w:hyperlink>
      <w:r w:rsidDel="00000000" w:rsidR="00000000" w:rsidRPr="00000000">
        <w:rPr>
          <w:rtl w:val="0"/>
        </w:rPr>
        <w:t xml:space="preserve">, </w:t>
      </w:r>
      <w:hyperlink r:id="rId2239">
        <w:r w:rsidDel="00000000" w:rsidR="00000000" w:rsidRPr="00000000">
          <w:rPr>
            <w:color w:val="1155cc"/>
            <w:u w:val="single"/>
            <w:rtl w:val="0"/>
          </w:rPr>
          <w:t xml:space="preserve">enecho.meti.go.jp</w:t>
        </w:r>
      </w:hyperlink>
      <w:r w:rsidDel="00000000" w:rsidR="00000000" w:rsidRPr="00000000">
        <w:rPr>
          <w:rtl w:val="0"/>
        </w:rPr>
        <w:t xml:space="preserve">, </w:t>
      </w:r>
      <w:hyperlink r:id="rId2240">
        <w:r w:rsidDel="00000000" w:rsidR="00000000" w:rsidRPr="00000000">
          <w:rPr>
            <w:color w:val="1155cc"/>
            <w:u w:val="single"/>
            <w:rtl w:val="0"/>
          </w:rPr>
          <w:t xml:space="preserve">jica.go.jp</w:t>
        </w:r>
      </w:hyperlink>
      <w:r w:rsidDel="00000000" w:rsidR="00000000" w:rsidRPr="00000000">
        <w:rPr>
          <w:rtl w:val="0"/>
        </w:rPr>
        <w:t xml:space="preserve">)</w:t>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b w:val="1"/>
        </w:rPr>
      </w:pPr>
      <w:r w:rsidDel="00000000" w:rsidR="00000000" w:rsidRPr="00000000">
        <w:rPr>
          <w:b w:val="1"/>
          <w:rtl w:val="0"/>
        </w:rPr>
        <w:t xml:space="preserve">Posture in the Gaza war</w:t>
      </w:r>
    </w:p>
    <w:p w:rsidR="00000000" w:rsidDel="00000000" w:rsidP="00000000" w:rsidRDefault="00000000" w:rsidRPr="00000000" w14:paraId="000005C3">
      <w:pPr>
        <w:rPr/>
      </w:pPr>
      <w:r w:rsidDel="00000000" w:rsidR="00000000" w:rsidRPr="00000000">
        <w:rPr>
          <w:b w:val="1"/>
          <w:rtl w:val="0"/>
        </w:rPr>
        <w:t xml:space="preserve">Ceasefire &amp; two-state line:</w:t>
      </w:r>
      <w:r w:rsidDel="00000000" w:rsidR="00000000" w:rsidRPr="00000000">
        <w:rPr>
          <w:rtl w:val="0"/>
        </w:rPr>
        <w:t xml:space="preserve"> Japan voted </w:t>
      </w:r>
      <w:r w:rsidDel="00000000" w:rsidR="00000000" w:rsidRPr="00000000">
        <w:rPr>
          <w:b w:val="1"/>
          <w:rtl w:val="0"/>
        </w:rPr>
        <w:t xml:space="preserve">YES</w:t>
      </w:r>
      <w:r w:rsidDel="00000000" w:rsidR="00000000" w:rsidRPr="00000000">
        <w:rPr>
          <w:rtl w:val="0"/>
        </w:rPr>
        <w:t xml:space="preserve"> for the Dec 12, 2023 UNGA call for an “immediate humanitarian ceasefire,” and keeps pressing for a two-state outcome in UN statements and MOFA briefs.</w:t>
        <w:br w:type="textWrapping"/>
      </w:r>
      <w:r w:rsidDel="00000000" w:rsidR="00000000" w:rsidRPr="00000000">
        <w:rPr>
          <w:b w:val="1"/>
          <w:rtl w:val="0"/>
        </w:rPr>
        <w:t xml:space="preserve">Humanitarian leadership:</w:t>
      </w:r>
      <w:r w:rsidDel="00000000" w:rsidR="00000000" w:rsidRPr="00000000">
        <w:rPr>
          <w:rtl w:val="0"/>
        </w:rPr>
        <w:t xml:space="preserve"> Japan resumed funding to </w:t>
      </w:r>
      <w:r w:rsidDel="00000000" w:rsidR="00000000" w:rsidRPr="00000000">
        <w:rPr>
          <w:b w:val="1"/>
          <w:rtl w:val="0"/>
        </w:rPr>
        <w:t xml:space="preserve">UNRWA</w:t>
      </w:r>
      <w:r w:rsidDel="00000000" w:rsidR="00000000" w:rsidRPr="00000000">
        <w:rPr>
          <w:rtl w:val="0"/>
        </w:rPr>
        <w:t xml:space="preserve"> in spring 2024 and has issued successive emergency grants (e.g., US$32 m on Feb 27, 2024; additional packages since). It also funds </w:t>
      </w:r>
      <w:r w:rsidDel="00000000" w:rsidR="00000000" w:rsidRPr="00000000">
        <w:rPr>
          <w:b w:val="1"/>
          <w:rtl w:val="0"/>
        </w:rPr>
        <w:t xml:space="preserve">UNMAS</w:t>
      </w:r>
      <w:r w:rsidDel="00000000" w:rsidR="00000000" w:rsidRPr="00000000">
        <w:rPr>
          <w:rtl w:val="0"/>
        </w:rPr>
        <w:t xml:space="preserve"> demining in Gaza.</w:t>
        <w:br w:type="textWrapping"/>
      </w:r>
      <w:r w:rsidDel="00000000" w:rsidR="00000000" w:rsidRPr="00000000">
        <w:rPr>
          <w:b w:val="1"/>
          <w:rtl w:val="0"/>
        </w:rPr>
        <w:t xml:space="preserve">Medical evacuation:</w:t>
      </w:r>
      <w:r w:rsidDel="00000000" w:rsidR="00000000" w:rsidRPr="00000000">
        <w:rPr>
          <w:rtl w:val="0"/>
        </w:rPr>
        <w:t xml:space="preserve"> In Mar 2025 Japan began </w:t>
      </w:r>
      <w:r w:rsidDel="00000000" w:rsidR="00000000" w:rsidRPr="00000000">
        <w:rPr>
          <w:b w:val="1"/>
          <w:rtl w:val="0"/>
        </w:rPr>
        <w:t xml:space="preserve">receiving wounded Gazans</w:t>
      </w:r>
      <w:r w:rsidDel="00000000" w:rsidR="00000000" w:rsidRPr="00000000">
        <w:rPr>
          <w:rtl w:val="0"/>
        </w:rPr>
        <w:t xml:space="preserve"> for treatment (SDF Central Hospital).</w:t>
      </w:r>
    </w:p>
    <w:p w:rsidR="00000000" w:rsidDel="00000000" w:rsidP="00000000" w:rsidRDefault="00000000" w:rsidRPr="00000000" w14:paraId="000005C4">
      <w:pPr>
        <w:rPr/>
      </w:pPr>
      <w:r w:rsidDel="00000000" w:rsidR="00000000" w:rsidRPr="00000000">
        <w:rPr>
          <w:rtl w:val="0"/>
        </w:rPr>
      </w:r>
    </w:p>
    <w:p w:rsidR="00000000" w:rsidDel="00000000" w:rsidP="00000000" w:rsidRDefault="00000000" w:rsidRPr="00000000" w14:paraId="000005C5">
      <w:pPr>
        <w:rPr/>
      </w:pPr>
      <w:r w:rsidDel="00000000" w:rsidR="00000000" w:rsidRPr="00000000">
        <w:rPr>
          <w:rtl w:val="0"/>
        </w:rPr>
        <w:t xml:space="preserve">(</w:t>
      </w:r>
      <w:hyperlink r:id="rId2241">
        <w:r w:rsidDel="00000000" w:rsidR="00000000" w:rsidRPr="00000000">
          <w:rPr>
            <w:color w:val="1155cc"/>
            <w:u w:val="single"/>
            <w:rtl w:val="0"/>
          </w:rPr>
          <w:t xml:space="preserve">international.gc.ca</w:t>
        </w:r>
      </w:hyperlink>
      <w:r w:rsidDel="00000000" w:rsidR="00000000" w:rsidRPr="00000000">
        <w:rPr>
          <w:rtl w:val="0"/>
        </w:rPr>
        <w:t xml:space="preserve">, </w:t>
      </w:r>
      <w:hyperlink r:id="rId2242">
        <w:r w:rsidDel="00000000" w:rsidR="00000000" w:rsidRPr="00000000">
          <w:rPr>
            <w:color w:val="1155cc"/>
            <w:u w:val="single"/>
            <w:rtl w:val="0"/>
          </w:rPr>
          <w:t xml:space="preserve">reuters.com</w:t>
        </w:r>
      </w:hyperlink>
      <w:r w:rsidDel="00000000" w:rsidR="00000000" w:rsidRPr="00000000">
        <w:rPr>
          <w:rtl w:val="0"/>
        </w:rPr>
        <w:t xml:space="preserve">, </w:t>
      </w:r>
      <w:hyperlink r:id="rId2243">
        <w:r w:rsidDel="00000000" w:rsidR="00000000" w:rsidRPr="00000000">
          <w:rPr>
            <w:color w:val="1155cc"/>
            <w:u w:val="single"/>
            <w:rtl w:val="0"/>
          </w:rPr>
          <w:t xml:space="preserve">international.gc.ca</w:t>
        </w:r>
      </w:hyperlink>
      <w:r w:rsidDel="00000000" w:rsidR="00000000" w:rsidRPr="00000000">
        <w:rPr>
          <w:rtl w:val="0"/>
        </w:rPr>
        <w:t xml:space="preserve">, </w:t>
      </w:r>
      <w:hyperlink r:id="rId2244">
        <w:r w:rsidDel="00000000" w:rsidR="00000000" w:rsidRPr="00000000">
          <w:rPr>
            <w:color w:val="1155cc"/>
            <w:u w:val="single"/>
            <w:rtl w:val="0"/>
          </w:rPr>
          <w:t xml:space="preserve">mofa.go.jp</w:t>
        </w:r>
      </w:hyperlink>
      <w:r w:rsidDel="00000000" w:rsidR="00000000" w:rsidRPr="00000000">
        <w:rPr>
          <w:rtl w:val="0"/>
        </w:rPr>
        <w:t xml:space="preserve">, </w:t>
      </w:r>
      <w:hyperlink r:id="rId2245">
        <w:r w:rsidDel="00000000" w:rsidR="00000000" w:rsidRPr="00000000">
          <w:rPr>
            <w:color w:val="1155cc"/>
            <w:u w:val="single"/>
            <w:rtl w:val="0"/>
          </w:rPr>
          <w:t xml:space="preserve">mofa.go.jp</w:t>
        </w:r>
      </w:hyperlink>
      <w:r w:rsidDel="00000000" w:rsidR="00000000" w:rsidRPr="00000000">
        <w:rPr>
          <w:rtl w:val="0"/>
        </w:rPr>
        <w:t xml:space="preserve">, </w:t>
      </w:r>
      <w:hyperlink r:id="rId2246">
        <w:r w:rsidDel="00000000" w:rsidR="00000000" w:rsidRPr="00000000">
          <w:rPr>
            <w:color w:val="1155cc"/>
            <w:u w:val="single"/>
            <w:rtl w:val="0"/>
          </w:rPr>
          <w:t xml:space="preserve">unmas.org</w:t>
        </w:r>
      </w:hyperlink>
      <w:r w:rsidDel="00000000" w:rsidR="00000000" w:rsidRPr="00000000">
        <w:rPr>
          <w:rtl w:val="0"/>
        </w:rPr>
        <w:t xml:space="preserve">, </w:t>
      </w:r>
      <w:hyperlink r:id="rId2247">
        <w:r w:rsidDel="00000000" w:rsidR="00000000" w:rsidRPr="00000000">
          <w:rPr>
            <w:color w:val="1155cc"/>
            <w:u w:val="single"/>
            <w:rtl w:val="0"/>
          </w:rPr>
          <w:t xml:space="preserve">mofa.go.jp</w:t>
        </w:r>
      </w:hyperlink>
      <w:r w:rsidDel="00000000" w:rsidR="00000000" w:rsidRPr="00000000">
        <w:rPr>
          <w:rtl w:val="0"/>
        </w:rPr>
        <w:t xml:space="preserve">)</w:t>
      </w:r>
    </w:p>
    <w:p w:rsidR="00000000" w:rsidDel="00000000" w:rsidP="00000000" w:rsidRDefault="00000000" w:rsidRPr="00000000" w14:paraId="000005C6">
      <w:pPr>
        <w:rPr/>
      </w:pPr>
      <w:r w:rsidDel="00000000" w:rsidR="00000000" w:rsidRPr="00000000">
        <w:rPr>
          <w:rtl w:val="0"/>
        </w:rPr>
      </w:r>
    </w:p>
    <w:p w:rsidR="00000000" w:rsidDel="00000000" w:rsidP="00000000" w:rsidRDefault="00000000" w:rsidRPr="00000000" w14:paraId="000005C7">
      <w:pPr>
        <w:rPr>
          <w:b w:val="1"/>
        </w:rPr>
      </w:pPr>
      <w:r w:rsidDel="00000000" w:rsidR="00000000" w:rsidRPr="00000000">
        <w:rPr>
          <w:b w:val="1"/>
          <w:rtl w:val="0"/>
        </w:rPr>
        <w:t xml:space="preserve">Public opinion</w:t>
      </w:r>
    </w:p>
    <w:p w:rsidR="00000000" w:rsidDel="00000000" w:rsidP="00000000" w:rsidRDefault="00000000" w:rsidRPr="00000000" w14:paraId="000005C8">
      <w:pPr>
        <w:rPr/>
      </w:pPr>
      <w:r w:rsidDel="00000000" w:rsidR="00000000" w:rsidRPr="00000000">
        <w:rPr>
          <w:rtl w:val="0"/>
        </w:rPr>
        <w:t xml:space="preserve">Robust national polling is limited. Reporting and wire coverage document recurring </w:t>
      </w:r>
      <w:r w:rsidDel="00000000" w:rsidR="00000000" w:rsidRPr="00000000">
        <w:rPr>
          <w:b w:val="1"/>
          <w:rtl w:val="0"/>
        </w:rPr>
        <w:t xml:space="preserve">pro-ceasefire demonstrations in Tokyo</w:t>
      </w:r>
      <w:r w:rsidDel="00000000" w:rsidR="00000000" w:rsidRPr="00000000">
        <w:rPr>
          <w:rtl w:val="0"/>
        </w:rPr>
        <w:t xml:space="preserve"> and student-led actions in 2024–2025. </w:t>
      </w:r>
    </w:p>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rPr/>
      </w:pPr>
      <w:r w:rsidDel="00000000" w:rsidR="00000000" w:rsidRPr="00000000">
        <w:rPr>
          <w:rtl w:val="0"/>
        </w:rPr>
        <w:t xml:space="preserve">(</w:t>
      </w:r>
      <w:hyperlink r:id="rId2248">
        <w:r w:rsidDel="00000000" w:rsidR="00000000" w:rsidRPr="00000000">
          <w:rPr>
            <w:color w:val="1155cc"/>
            <w:u w:val="single"/>
            <w:rtl w:val="0"/>
          </w:rPr>
          <w:t xml:space="preserve">aa.com.tr</w:t>
        </w:r>
      </w:hyperlink>
      <w:r w:rsidDel="00000000" w:rsidR="00000000" w:rsidRPr="00000000">
        <w:rPr>
          <w:rtl w:val="0"/>
        </w:rPr>
        <w:t xml:space="preserve">, </w:t>
      </w:r>
      <w:hyperlink r:id="rId2249">
        <w:r w:rsidDel="00000000" w:rsidR="00000000" w:rsidRPr="00000000">
          <w:rPr>
            <w:color w:val="1155cc"/>
            <w:u w:val="single"/>
            <w:rtl w:val="0"/>
          </w:rPr>
          <w:t xml:space="preserve">arabnews.jp</w:t>
        </w:r>
      </w:hyperlink>
      <w:r w:rsidDel="00000000" w:rsidR="00000000" w:rsidRPr="00000000">
        <w:rPr>
          <w:rtl w:val="0"/>
        </w:rPr>
        <w:t xml:space="preserve">, </w:t>
      </w:r>
      <w:hyperlink r:id="rId2250">
        <w:r w:rsidDel="00000000" w:rsidR="00000000" w:rsidRPr="00000000">
          <w:rPr>
            <w:color w:val="1155cc"/>
            <w:u w:val="single"/>
            <w:rtl w:val="0"/>
          </w:rPr>
          <w:t xml:space="preserve">aa.com.tr</w:t>
        </w:r>
      </w:hyperlink>
      <w:r w:rsidDel="00000000" w:rsidR="00000000" w:rsidRPr="00000000">
        <w:rPr>
          <w:rtl w:val="0"/>
        </w:rPr>
        <w:t xml:space="preserve">, </w:t>
      </w:r>
      <w:hyperlink r:id="rId2251">
        <w:r w:rsidDel="00000000" w:rsidR="00000000" w:rsidRPr="00000000">
          <w:rPr>
            <w:color w:val="1155cc"/>
            <w:u w:val="single"/>
            <w:rtl w:val="0"/>
          </w:rPr>
          <w:t xml:space="preserve">arabnews.jp</w:t>
        </w:r>
      </w:hyperlink>
      <w:r w:rsidDel="00000000" w:rsidR="00000000" w:rsidRPr="00000000">
        <w:rPr>
          <w:rtl w:val="0"/>
        </w:rPr>
        <w:t xml:space="preserve">, </w:t>
      </w:r>
      <w:hyperlink r:id="rId2252">
        <w:r w:rsidDel="00000000" w:rsidR="00000000" w:rsidRPr="00000000">
          <w:rPr>
            <w:color w:val="1155cc"/>
            <w:u w:val="single"/>
            <w:rtl w:val="0"/>
          </w:rPr>
          <w:t xml:space="preserve">metropolisjapan.com</w:t>
        </w:r>
      </w:hyperlink>
      <w:r w:rsidDel="00000000" w:rsidR="00000000" w:rsidRPr="00000000">
        <w:rPr>
          <w:rtl w:val="0"/>
        </w:rPr>
        <w:t xml:space="preserve">, </w:t>
      </w:r>
      <w:hyperlink r:id="rId2253">
        <w:r w:rsidDel="00000000" w:rsidR="00000000" w:rsidRPr="00000000">
          <w:rPr>
            <w:color w:val="1155cc"/>
            <w:u w:val="single"/>
            <w:rtl w:val="0"/>
          </w:rPr>
          <w:t xml:space="preserve">thenationalnews.com</w:t>
        </w:r>
      </w:hyperlink>
      <w:r w:rsidDel="00000000" w:rsidR="00000000" w:rsidRPr="00000000">
        <w:rPr>
          <w:rtl w:val="0"/>
        </w:rPr>
        <w:t xml:space="preserve">, </w:t>
      </w:r>
      <w:hyperlink r:id="rId2254">
        <w:r w:rsidDel="00000000" w:rsidR="00000000" w:rsidRPr="00000000">
          <w:rPr>
            <w:color w:val="1155cc"/>
            <w:u w:val="single"/>
            <w:rtl w:val="0"/>
          </w:rPr>
          <w:t xml:space="preserve">mainichi.jp</w:t>
        </w:r>
      </w:hyperlink>
      <w:r w:rsidDel="00000000" w:rsidR="00000000" w:rsidRPr="00000000">
        <w:rPr>
          <w:rtl w:val="0"/>
        </w:rPr>
        <w:t xml:space="preserve">, </w:t>
      </w:r>
      <w:hyperlink r:id="rId2255">
        <w:r w:rsidDel="00000000" w:rsidR="00000000" w:rsidRPr="00000000">
          <w:rPr>
            <w:color w:val="1155cc"/>
            <w:u w:val="single"/>
            <w:rtl w:val="0"/>
          </w:rPr>
          <w:t xml:space="preserve">monitor.civicus.org</w:t>
        </w:r>
      </w:hyperlink>
      <w:r w:rsidDel="00000000" w:rsidR="00000000" w:rsidRPr="00000000">
        <w:rPr>
          <w:rtl w:val="0"/>
        </w:rPr>
        <w:t xml:space="preserve">)</w:t>
      </w:r>
    </w:p>
    <w:p w:rsidR="00000000" w:rsidDel="00000000" w:rsidP="00000000" w:rsidRDefault="00000000" w:rsidRPr="00000000" w14:paraId="000005CB">
      <w:pPr>
        <w:rPr/>
      </w:pPr>
      <w:r w:rsidDel="00000000" w:rsidR="00000000" w:rsidRPr="00000000">
        <w:rPr>
          <w:rtl w:val="0"/>
        </w:rPr>
      </w:r>
    </w:p>
    <w:p w:rsidR="00000000" w:rsidDel="00000000" w:rsidP="00000000" w:rsidRDefault="00000000" w:rsidRPr="00000000" w14:paraId="000005CC">
      <w:pPr>
        <w:pStyle w:val="Heading2"/>
        <w:rPr/>
      </w:pPr>
      <w:bookmarkStart w:colFirst="0" w:colLast="0" w:name="_ufttzt8pnqvl" w:id="114"/>
      <w:bookmarkEnd w:id="114"/>
      <w:r w:rsidDel="00000000" w:rsidR="00000000" w:rsidRPr="00000000">
        <w:rPr>
          <w:rtl w:val="0"/>
        </w:rPr>
        <w:t xml:space="preserve">Canada</w:t>
      </w:r>
    </w:p>
    <w:p w:rsidR="00000000" w:rsidDel="00000000" w:rsidP="00000000" w:rsidRDefault="00000000" w:rsidRPr="00000000" w14:paraId="000005CD">
      <w:pPr>
        <w:rPr>
          <w:b w:val="1"/>
        </w:rPr>
      </w:pPr>
      <w:r w:rsidDel="00000000" w:rsidR="00000000" w:rsidRPr="00000000">
        <w:rPr>
          <w:b w:val="1"/>
          <w:rtl w:val="0"/>
        </w:rPr>
        <w:t xml:space="preserve">Why Canada matters to the Roadmap</w:t>
      </w:r>
    </w:p>
    <w:p w:rsidR="00000000" w:rsidDel="00000000" w:rsidP="00000000" w:rsidRDefault="00000000" w:rsidRPr="00000000" w14:paraId="000005CE">
      <w:pPr>
        <w:rPr/>
      </w:pPr>
      <w:r w:rsidDel="00000000" w:rsidR="00000000" w:rsidRPr="00000000">
        <w:rPr>
          <w:rtl w:val="0"/>
        </w:rPr>
        <w:t xml:space="preserve">Ottawa holds the </w:t>
      </w:r>
      <w:r w:rsidDel="00000000" w:rsidR="00000000" w:rsidRPr="00000000">
        <w:rPr>
          <w:b w:val="1"/>
          <w:rtl w:val="0"/>
        </w:rPr>
        <w:t xml:space="preserve">G7 presidency in 2025</w:t>
      </w:r>
      <w:r w:rsidDel="00000000" w:rsidR="00000000" w:rsidRPr="00000000">
        <w:rPr>
          <w:rtl w:val="0"/>
        </w:rPr>
        <w:t xml:space="preserve">, has strong trans-Atlantic/US ties, an active sanctions toolset (e.g., IRGC listing), and credible humanitarian/immigration levers (UNRWA support; special TRV pathways for Gaza-affected families). That combination allows Canada to </w:t>
      </w:r>
      <w:r w:rsidDel="00000000" w:rsidR="00000000" w:rsidRPr="00000000">
        <w:rPr>
          <w:b w:val="1"/>
          <w:rtl w:val="0"/>
        </w:rPr>
        <w:t xml:space="preserve">pair humanitarian delivery with accountability drafting</w:t>
      </w:r>
      <w:r w:rsidDel="00000000" w:rsidR="00000000" w:rsidRPr="00000000">
        <w:rPr>
          <w:rtl w:val="0"/>
        </w:rPr>
        <w:t xml:space="preserve"> and broad coalition-building. </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t xml:space="preserve">(</w:t>
      </w:r>
      <w:hyperlink r:id="rId2256">
        <w:r w:rsidDel="00000000" w:rsidR="00000000" w:rsidRPr="00000000">
          <w:rPr>
            <w:color w:val="1155cc"/>
            <w:u w:val="single"/>
            <w:rtl w:val="0"/>
          </w:rPr>
          <w:t xml:space="preserve">g7.canada.ca</w:t>
        </w:r>
      </w:hyperlink>
      <w:r w:rsidDel="00000000" w:rsidR="00000000" w:rsidRPr="00000000">
        <w:rPr>
          <w:rtl w:val="0"/>
        </w:rPr>
        <w:t xml:space="preserve">, </w:t>
      </w:r>
      <w:hyperlink r:id="rId2257">
        <w:r w:rsidDel="00000000" w:rsidR="00000000" w:rsidRPr="00000000">
          <w:rPr>
            <w:color w:val="1155cc"/>
            <w:u w:val="single"/>
            <w:rtl w:val="0"/>
          </w:rPr>
          <w:t xml:space="preserve">canada.ca</w:t>
        </w:r>
      </w:hyperlink>
      <w:r w:rsidDel="00000000" w:rsidR="00000000" w:rsidRPr="00000000">
        <w:rPr>
          <w:rtl w:val="0"/>
        </w:rPr>
        <w:t xml:space="preserve">, </w:t>
      </w:r>
      <w:hyperlink r:id="rId2258">
        <w:r w:rsidDel="00000000" w:rsidR="00000000" w:rsidRPr="00000000">
          <w:rPr>
            <w:color w:val="1155cc"/>
            <w:u w:val="single"/>
            <w:rtl w:val="0"/>
          </w:rPr>
          <w:t xml:space="preserve">reuters.com</w:t>
        </w:r>
      </w:hyperlink>
      <w:r w:rsidDel="00000000" w:rsidR="00000000" w:rsidRPr="00000000">
        <w:rPr>
          <w:rtl w:val="0"/>
        </w:rPr>
        <w:t xml:space="preserve">, </w:t>
      </w:r>
      <w:hyperlink r:id="rId2259">
        <w:r w:rsidDel="00000000" w:rsidR="00000000" w:rsidRPr="00000000">
          <w:rPr>
            <w:color w:val="1155cc"/>
            <w:u w:val="single"/>
            <w:rtl w:val="0"/>
          </w:rPr>
          <w:t xml:space="preserve">aljazeera.com</w:t>
        </w:r>
      </w:hyperlink>
      <w:r w:rsidDel="00000000" w:rsidR="00000000" w:rsidRPr="00000000">
        <w:rPr>
          <w:rtl w:val="0"/>
        </w:rPr>
        <w:t xml:space="preserve">, </w:t>
      </w:r>
      <w:hyperlink r:id="rId2260">
        <w:r w:rsidDel="00000000" w:rsidR="00000000" w:rsidRPr="00000000">
          <w:rPr>
            <w:color w:val="1155cc"/>
            <w:u w:val="single"/>
            <w:rtl w:val="0"/>
          </w:rPr>
          <w:t xml:space="preserve">international.gc.ca</w:t>
        </w:r>
      </w:hyperlink>
      <w:r w:rsidDel="00000000" w:rsidR="00000000" w:rsidRPr="00000000">
        <w:rPr>
          <w:rtl w:val="0"/>
        </w:rPr>
        <w:t xml:space="preserve">)</w:t>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b w:val="1"/>
        </w:rPr>
      </w:pPr>
      <w:r w:rsidDel="00000000" w:rsidR="00000000" w:rsidRPr="00000000">
        <w:rPr>
          <w:b w:val="1"/>
          <w:rtl w:val="0"/>
        </w:rPr>
        <w:t xml:space="preserve">Posture in the Gaza war</w:t>
      </w:r>
    </w:p>
    <w:p w:rsidR="00000000" w:rsidDel="00000000" w:rsidP="00000000" w:rsidRDefault="00000000" w:rsidRPr="00000000" w14:paraId="000005D3">
      <w:pPr>
        <w:rPr/>
      </w:pPr>
      <w:r w:rsidDel="00000000" w:rsidR="00000000" w:rsidRPr="00000000">
        <w:rPr>
          <w:b w:val="1"/>
          <w:rtl w:val="0"/>
        </w:rPr>
        <w:t xml:space="preserve">Ceasefire &amp; UN votes:</w:t>
      </w:r>
      <w:r w:rsidDel="00000000" w:rsidR="00000000" w:rsidRPr="00000000">
        <w:rPr>
          <w:rtl w:val="0"/>
        </w:rPr>
        <w:t xml:space="preserve"> Canada shifted to vote </w:t>
      </w:r>
      <w:r w:rsidDel="00000000" w:rsidR="00000000" w:rsidRPr="00000000">
        <w:rPr>
          <w:b w:val="1"/>
          <w:rtl w:val="0"/>
        </w:rPr>
        <w:t xml:space="preserve">YES</w:t>
      </w:r>
      <w:r w:rsidDel="00000000" w:rsidR="00000000" w:rsidRPr="00000000">
        <w:rPr>
          <w:rtl w:val="0"/>
        </w:rPr>
        <w:t xml:space="preserve"> for the Dec 12, 2023 UNGA ceasefire resolution.</w:t>
      </w:r>
    </w:p>
    <w:p w:rsidR="00000000" w:rsidDel="00000000" w:rsidP="00000000" w:rsidRDefault="00000000" w:rsidRPr="00000000" w14:paraId="000005D4">
      <w:pPr>
        <w:rPr/>
      </w:pPr>
      <w:r w:rsidDel="00000000" w:rsidR="00000000" w:rsidRPr="00000000">
        <w:rPr>
          <w:b w:val="1"/>
          <w:rtl w:val="0"/>
        </w:rPr>
        <w:t xml:space="preserve">Humanitarian channel:</w:t>
      </w:r>
      <w:r w:rsidDel="00000000" w:rsidR="00000000" w:rsidRPr="00000000">
        <w:rPr>
          <w:rtl w:val="0"/>
        </w:rPr>
        <w:t xml:space="preserve"> After pausing in Jan 2024, Canada </w:t>
      </w:r>
      <w:r w:rsidDel="00000000" w:rsidR="00000000" w:rsidRPr="00000000">
        <w:rPr>
          <w:b w:val="1"/>
          <w:rtl w:val="0"/>
        </w:rPr>
        <w:t xml:space="preserve">resumed UNRWA funding</w:t>
      </w:r>
      <w:r w:rsidDel="00000000" w:rsidR="00000000" w:rsidRPr="00000000">
        <w:rPr>
          <w:rtl w:val="0"/>
        </w:rPr>
        <w:t xml:space="preserve"> in Mar 2024 and has continued Gaza-focused humanitarian assistance.</w:t>
      </w:r>
    </w:p>
    <w:p w:rsidR="00000000" w:rsidDel="00000000" w:rsidP="00000000" w:rsidRDefault="00000000" w:rsidRPr="00000000" w14:paraId="000005D5">
      <w:pPr>
        <w:rPr/>
      </w:pPr>
      <w:r w:rsidDel="00000000" w:rsidR="00000000" w:rsidRPr="00000000">
        <w:rPr>
          <w:b w:val="1"/>
          <w:rtl w:val="0"/>
        </w:rPr>
        <w:t xml:space="preserve">Arms-export stance:</w:t>
      </w:r>
      <w:r w:rsidDel="00000000" w:rsidR="00000000" w:rsidRPr="00000000">
        <w:rPr>
          <w:rtl w:val="0"/>
        </w:rPr>
        <w:t xml:space="preserve"> Global Affairs Canada states </w:t>
      </w:r>
      <w:r w:rsidDel="00000000" w:rsidR="00000000" w:rsidRPr="00000000">
        <w:rPr>
          <w:b w:val="1"/>
          <w:rtl w:val="0"/>
        </w:rPr>
        <w:t xml:space="preserve">no new permits to Israel have been approved since Jan 8, 2024</w:t>
      </w:r>
      <w:r w:rsidDel="00000000" w:rsidR="00000000" w:rsidRPr="00000000">
        <w:rPr>
          <w:rtl w:val="0"/>
        </w:rPr>
        <w:t xml:space="preserve">, consistent with a restrictive posture while reviews proceed.</w:t>
      </w:r>
    </w:p>
    <w:p w:rsidR="00000000" w:rsidDel="00000000" w:rsidP="00000000" w:rsidRDefault="00000000" w:rsidRPr="00000000" w14:paraId="000005D6">
      <w:pPr>
        <w:rPr/>
      </w:pPr>
      <w:r w:rsidDel="00000000" w:rsidR="00000000" w:rsidRPr="00000000">
        <w:rPr>
          <w:b w:val="1"/>
          <w:rtl w:val="0"/>
        </w:rPr>
        <w:t xml:space="preserve">Accountability &amp; Iran file:</w:t>
      </w:r>
      <w:r w:rsidDel="00000000" w:rsidR="00000000" w:rsidRPr="00000000">
        <w:rPr>
          <w:rtl w:val="0"/>
        </w:rPr>
        <w:t xml:space="preserve"> Canada </w:t>
      </w:r>
      <w:r w:rsidDel="00000000" w:rsidR="00000000" w:rsidRPr="00000000">
        <w:rPr>
          <w:b w:val="1"/>
          <w:rtl w:val="0"/>
        </w:rPr>
        <w:t xml:space="preserve">listed the IRGC</w:t>
      </w:r>
      <w:r w:rsidDel="00000000" w:rsidR="00000000" w:rsidRPr="00000000">
        <w:rPr>
          <w:rtl w:val="0"/>
        </w:rPr>
        <w:t xml:space="preserve"> as a terrorist entity in June 2024 and expanded related sanctions in Sept 2024. </w:t>
      </w:r>
    </w:p>
    <w:p w:rsidR="00000000" w:rsidDel="00000000" w:rsidP="00000000" w:rsidRDefault="00000000" w:rsidRPr="00000000" w14:paraId="000005D7">
      <w:pPr>
        <w:rPr/>
      </w:pPr>
      <w:r w:rsidDel="00000000" w:rsidR="00000000" w:rsidRPr="00000000">
        <w:rPr>
          <w:b w:val="1"/>
          <w:rtl w:val="0"/>
        </w:rPr>
        <w:t xml:space="preserve">Mobility/humanitarian protection:</w:t>
      </w:r>
      <w:r w:rsidDel="00000000" w:rsidR="00000000" w:rsidRPr="00000000">
        <w:rPr>
          <w:rtl w:val="0"/>
        </w:rPr>
        <w:t xml:space="preserve"> IRCC created a </w:t>
      </w:r>
      <w:r w:rsidDel="00000000" w:rsidR="00000000" w:rsidRPr="00000000">
        <w:rPr>
          <w:b w:val="1"/>
          <w:rtl w:val="0"/>
        </w:rPr>
        <w:t xml:space="preserve">temporary resident pathway</w:t>
      </w:r>
      <w:r w:rsidDel="00000000" w:rsidR="00000000" w:rsidRPr="00000000">
        <w:rPr>
          <w:rtl w:val="0"/>
        </w:rPr>
        <w:t xml:space="preserve"> for certain extended family in Gaza (Jan 23, 2024) and </w:t>
      </w:r>
      <w:r w:rsidDel="00000000" w:rsidR="00000000" w:rsidRPr="00000000">
        <w:rPr>
          <w:b w:val="1"/>
          <w:rtl w:val="0"/>
        </w:rPr>
        <w:t xml:space="preserve">extended measures</w:t>
      </w:r>
      <w:r w:rsidDel="00000000" w:rsidR="00000000" w:rsidRPr="00000000">
        <w:rPr>
          <w:rtl w:val="0"/>
        </w:rPr>
        <w:t xml:space="preserve"> in 2025. </w:t>
      </w:r>
    </w:p>
    <w:p w:rsidR="00000000" w:rsidDel="00000000" w:rsidP="00000000" w:rsidRDefault="00000000" w:rsidRPr="00000000" w14:paraId="000005D8">
      <w:pPr>
        <w:rPr/>
      </w:pPr>
      <w:r w:rsidDel="00000000" w:rsidR="00000000" w:rsidRPr="00000000">
        <w:rPr>
          <w:b w:val="1"/>
          <w:rtl w:val="0"/>
        </w:rPr>
        <w:t xml:space="preserve">Diplomatic signaling:</w:t>
      </w:r>
      <w:r w:rsidDel="00000000" w:rsidR="00000000" w:rsidRPr="00000000">
        <w:rPr>
          <w:rtl w:val="0"/>
        </w:rPr>
        <w:t xml:space="preserve"> With France and the UK, Canada issued joint calls (May 19, 2025) for </w:t>
      </w:r>
      <w:r w:rsidDel="00000000" w:rsidR="00000000" w:rsidRPr="00000000">
        <w:rPr>
          <w:b w:val="1"/>
          <w:rtl w:val="0"/>
        </w:rPr>
        <w:t xml:space="preserve">urgent humanitarian access and a sustainable ceasefire linked to hostage release</w:t>
      </w:r>
      <w:r w:rsidDel="00000000" w:rsidR="00000000" w:rsidRPr="00000000">
        <w:rPr>
          <w:rtl w:val="0"/>
        </w:rPr>
        <w:t xml:space="preserve">.</w:t>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t xml:space="preserve">(</w:t>
      </w:r>
      <w:hyperlink r:id="rId2261">
        <w:r w:rsidDel="00000000" w:rsidR="00000000" w:rsidRPr="00000000">
          <w:rPr>
            <w:color w:val="1155cc"/>
            <w:u w:val="single"/>
            <w:rtl w:val="0"/>
          </w:rPr>
          <w:t xml:space="preserve">reuters.com</w:t>
        </w:r>
      </w:hyperlink>
      <w:r w:rsidDel="00000000" w:rsidR="00000000" w:rsidRPr="00000000">
        <w:rPr>
          <w:rtl w:val="0"/>
        </w:rPr>
        <w:t xml:space="preserve">, </w:t>
      </w:r>
      <w:hyperlink r:id="rId2262">
        <w:r w:rsidDel="00000000" w:rsidR="00000000" w:rsidRPr="00000000">
          <w:rPr>
            <w:color w:val="1155cc"/>
            <w:u w:val="single"/>
            <w:rtl w:val="0"/>
          </w:rPr>
          <w:t xml:space="preserve">international.gc.ca</w:t>
        </w:r>
      </w:hyperlink>
      <w:r w:rsidDel="00000000" w:rsidR="00000000" w:rsidRPr="00000000">
        <w:rPr>
          <w:rtl w:val="0"/>
        </w:rPr>
        <w:t xml:space="preserve">, </w:t>
      </w:r>
      <w:hyperlink r:id="rId2263">
        <w:r w:rsidDel="00000000" w:rsidR="00000000" w:rsidRPr="00000000">
          <w:rPr>
            <w:color w:val="1155cc"/>
            <w:u w:val="single"/>
            <w:rtl w:val="0"/>
          </w:rPr>
          <w:t xml:space="preserve">canada.ca</w:t>
        </w:r>
      </w:hyperlink>
      <w:r w:rsidDel="00000000" w:rsidR="00000000" w:rsidRPr="00000000">
        <w:rPr>
          <w:rtl w:val="0"/>
        </w:rPr>
        <w:t xml:space="preserve">, </w:t>
      </w:r>
      <w:hyperlink r:id="rId2264">
        <w:r w:rsidDel="00000000" w:rsidR="00000000" w:rsidRPr="00000000">
          <w:rPr>
            <w:color w:val="1155cc"/>
            <w:u w:val="single"/>
            <w:rtl w:val="0"/>
          </w:rPr>
          <w:t xml:space="preserve">canada.ca</w:t>
        </w:r>
      </w:hyperlink>
      <w:r w:rsidDel="00000000" w:rsidR="00000000" w:rsidRPr="00000000">
        <w:rPr>
          <w:rtl w:val="0"/>
        </w:rPr>
        <w:t xml:space="preserve">, </w:t>
      </w:r>
      <w:hyperlink r:id="rId2265">
        <w:r w:rsidDel="00000000" w:rsidR="00000000" w:rsidRPr="00000000">
          <w:rPr>
            <w:color w:val="1155cc"/>
            <w:u w:val="single"/>
            <w:rtl w:val="0"/>
          </w:rPr>
          <w:t xml:space="preserve">pm.gc.ca</w:t>
        </w:r>
      </w:hyperlink>
      <w:r w:rsidDel="00000000" w:rsidR="00000000" w:rsidRPr="00000000">
        <w:rPr>
          <w:rtl w:val="0"/>
        </w:rPr>
        <w:t xml:space="preserve">, </w:t>
      </w:r>
      <w:hyperlink r:id="rId2266">
        <w:r w:rsidDel="00000000" w:rsidR="00000000" w:rsidRPr="00000000">
          <w:rPr>
            <w:color w:val="1155cc"/>
            <w:u w:val="single"/>
            <w:rtl w:val="0"/>
          </w:rPr>
          <w:t xml:space="preserve">canada.ca</w:t>
        </w:r>
      </w:hyperlink>
      <w:r w:rsidDel="00000000" w:rsidR="00000000" w:rsidRPr="00000000">
        <w:rPr>
          <w:rtl w:val="0"/>
        </w:rPr>
        <w:t xml:space="preserve">)</w:t>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b w:val="1"/>
        </w:rPr>
      </w:pPr>
      <w:r w:rsidDel="00000000" w:rsidR="00000000" w:rsidRPr="00000000">
        <w:rPr>
          <w:b w:val="1"/>
          <w:rtl w:val="0"/>
        </w:rPr>
        <w:t xml:space="preserve">Public opinion</w:t>
      </w:r>
    </w:p>
    <w:p w:rsidR="00000000" w:rsidDel="00000000" w:rsidP="00000000" w:rsidRDefault="00000000" w:rsidRPr="00000000" w14:paraId="000005DD">
      <w:pPr>
        <w:rPr/>
      </w:pPr>
      <w:r w:rsidDel="00000000" w:rsidR="00000000" w:rsidRPr="00000000">
        <w:rPr>
          <w:rtl w:val="0"/>
        </w:rPr>
        <w:t xml:space="preserve">Multiple credible 2024 polls show </w:t>
      </w:r>
      <w:r w:rsidDel="00000000" w:rsidR="00000000" w:rsidRPr="00000000">
        <w:rPr>
          <w:b w:val="1"/>
          <w:rtl w:val="0"/>
        </w:rPr>
        <w:t xml:space="preserve">majority support for an immediate ceasefire</w:t>
      </w:r>
      <w:r w:rsidDel="00000000" w:rsidR="00000000" w:rsidRPr="00000000">
        <w:rPr>
          <w:rtl w:val="0"/>
        </w:rPr>
        <w:t xml:space="preserve"> and rising sympathy for Palestinian civilians (with continued recognition of Israel’s right to exist/defend). Campus encampments and repeated large marches through 2024 underscore salience.</w:t>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t xml:space="preserve">(</w:t>
      </w:r>
      <w:hyperlink r:id="rId2267">
        <w:r w:rsidDel="00000000" w:rsidR="00000000" w:rsidRPr="00000000">
          <w:rPr>
            <w:color w:val="1155cc"/>
            <w:u w:val="single"/>
            <w:rtl w:val="0"/>
          </w:rPr>
          <w:t xml:space="preserve">angusreid.org</w:t>
        </w:r>
      </w:hyperlink>
      <w:r w:rsidDel="00000000" w:rsidR="00000000" w:rsidRPr="00000000">
        <w:rPr>
          <w:rtl w:val="0"/>
        </w:rPr>
        <w:t xml:space="preserve">, </w:t>
      </w:r>
      <w:hyperlink r:id="rId2268">
        <w:r w:rsidDel="00000000" w:rsidR="00000000" w:rsidRPr="00000000">
          <w:rPr>
            <w:color w:val="1155cc"/>
            <w:u w:val="single"/>
            <w:rtl w:val="0"/>
          </w:rPr>
          <w:t xml:space="preserve">angusreid.org</w:t>
        </w:r>
      </w:hyperlink>
      <w:r w:rsidDel="00000000" w:rsidR="00000000" w:rsidRPr="00000000">
        <w:rPr>
          <w:rtl w:val="0"/>
        </w:rPr>
        <w:t xml:space="preserve">, </w:t>
      </w:r>
      <w:hyperlink r:id="rId2269">
        <w:r w:rsidDel="00000000" w:rsidR="00000000" w:rsidRPr="00000000">
          <w:rPr>
            <w:color w:val="1155cc"/>
            <w:u w:val="single"/>
            <w:rtl w:val="0"/>
          </w:rPr>
          <w:t xml:space="preserve">angusreid.org</w:t>
        </w:r>
      </w:hyperlink>
      <w:r w:rsidDel="00000000" w:rsidR="00000000" w:rsidRPr="00000000">
        <w:rPr>
          <w:rtl w:val="0"/>
        </w:rPr>
        <w:t xml:space="preserve">, </w:t>
      </w:r>
      <w:hyperlink r:id="rId2270">
        <w:r w:rsidDel="00000000" w:rsidR="00000000" w:rsidRPr="00000000">
          <w:rPr>
            <w:color w:val="1155cc"/>
            <w:u w:val="single"/>
            <w:rtl w:val="0"/>
          </w:rPr>
          <w:t xml:space="preserve">universityaffairs.ca</w:t>
        </w:r>
      </w:hyperlink>
      <w:r w:rsidDel="00000000" w:rsidR="00000000" w:rsidRPr="00000000">
        <w:rPr>
          <w:rtl w:val="0"/>
        </w:rPr>
        <w:t xml:space="preserve">, </w:t>
      </w:r>
      <w:hyperlink r:id="rId2271">
        <w:r w:rsidDel="00000000" w:rsidR="00000000" w:rsidRPr="00000000">
          <w:rPr>
            <w:color w:val="1155cc"/>
            <w:u w:val="single"/>
            <w:rtl w:val="0"/>
          </w:rPr>
          <w:t xml:space="preserve">ipsos.com</w:t>
        </w:r>
      </w:hyperlink>
      <w:r w:rsidDel="00000000" w:rsidR="00000000" w:rsidRPr="00000000">
        <w:rPr>
          <w:rtl w:val="0"/>
        </w:rPr>
        <w:t xml:space="preserve">, </w:t>
      </w:r>
      <w:hyperlink r:id="rId2272">
        <w:r w:rsidDel="00000000" w:rsidR="00000000" w:rsidRPr="00000000">
          <w:rPr>
            <w:color w:val="1155cc"/>
            <w:u w:val="single"/>
            <w:rtl w:val="0"/>
          </w:rPr>
          <w:t xml:space="preserve">environicsinstitute.org</w:t>
        </w:r>
      </w:hyperlink>
      <w:r w:rsidDel="00000000" w:rsidR="00000000" w:rsidRPr="00000000">
        <w:rPr>
          <w:rtl w:val="0"/>
        </w:rPr>
        <w:t xml:space="preserve">, </w:t>
      </w:r>
      <w:hyperlink r:id="rId2273">
        <w:r w:rsidDel="00000000" w:rsidR="00000000" w:rsidRPr="00000000">
          <w:rPr>
            <w:color w:val="1155cc"/>
            <w:u w:val="single"/>
            <w:rtl w:val="0"/>
          </w:rPr>
          <w:t xml:space="preserve">environicsinstitute.org</w:t>
        </w:r>
      </w:hyperlink>
      <w:r w:rsidDel="00000000" w:rsidR="00000000" w:rsidRPr="00000000">
        <w:rPr>
          <w:rtl w:val="0"/>
        </w:rPr>
        <w:t xml:space="preserve">, </w:t>
      </w:r>
      <w:hyperlink r:id="rId2274">
        <w:r w:rsidDel="00000000" w:rsidR="00000000" w:rsidRPr="00000000">
          <w:rPr>
            <w:color w:val="1155cc"/>
            <w:u w:val="single"/>
            <w:rtl w:val="0"/>
          </w:rPr>
          <w:t xml:space="preserve">leger360.com</w:t>
        </w:r>
      </w:hyperlink>
      <w:r w:rsidDel="00000000" w:rsidR="00000000" w:rsidRPr="00000000">
        <w:rPr>
          <w:rtl w:val="0"/>
        </w:rPr>
        <w:t xml:space="preserve">, </w:t>
      </w:r>
      <w:hyperlink r:id="rId2275">
        <w:r w:rsidDel="00000000" w:rsidR="00000000" w:rsidRPr="00000000">
          <w:rPr>
            <w:color w:val="1155cc"/>
            <w:u w:val="single"/>
            <w:rtl w:val="0"/>
          </w:rPr>
          <w:t xml:space="preserve">toronto.citynews.ca</w:t>
        </w:r>
      </w:hyperlink>
      <w:r w:rsidDel="00000000" w:rsidR="00000000" w:rsidRPr="00000000">
        <w:rPr>
          <w:rtl w:val="0"/>
        </w:rPr>
        <w:t xml:space="preserve">, </w:t>
      </w:r>
      <w:hyperlink r:id="rId2276">
        <w:r w:rsidDel="00000000" w:rsidR="00000000" w:rsidRPr="00000000">
          <w:rPr>
            <w:color w:val="1155cc"/>
            <w:u w:val="single"/>
            <w:rtl w:val="0"/>
          </w:rPr>
          <w:t xml:space="preserve">ctvnews.ca</w:t>
        </w:r>
      </w:hyperlink>
      <w:r w:rsidDel="00000000" w:rsidR="00000000" w:rsidRPr="00000000">
        <w:rPr>
          <w:rtl w:val="0"/>
        </w:rPr>
        <w:t xml:space="preserve">, </w:t>
      </w:r>
      <w:hyperlink r:id="rId2277">
        <w:r w:rsidDel="00000000" w:rsidR="00000000" w:rsidRPr="00000000">
          <w:rPr>
            <w:color w:val="1155cc"/>
            <w:u w:val="single"/>
            <w:rtl w:val="0"/>
          </w:rPr>
          <w:t xml:space="preserve">ottawa.citynews.ca</w:t>
        </w:r>
      </w:hyperlink>
      <w:r w:rsidDel="00000000" w:rsidR="00000000" w:rsidRPr="00000000">
        <w:rPr>
          <w:rtl w:val="0"/>
        </w:rPr>
        <w:t xml:space="preserve">, </w:t>
      </w:r>
      <w:hyperlink r:id="rId2278">
        <w:r w:rsidDel="00000000" w:rsidR="00000000" w:rsidRPr="00000000">
          <w:rPr>
            <w:color w:val="1155cc"/>
            <w:u w:val="single"/>
            <w:rtl w:val="0"/>
          </w:rPr>
          <w:t xml:space="preserve">news.ontariotechu.ca</w:t>
        </w:r>
      </w:hyperlink>
      <w:r w:rsidDel="00000000" w:rsidR="00000000" w:rsidRPr="00000000">
        <w:rPr>
          <w:rtl w:val="0"/>
        </w:rPr>
        <w:t xml:space="preserve">, </w:t>
      </w:r>
      <w:hyperlink r:id="rId2279">
        <w:r w:rsidDel="00000000" w:rsidR="00000000" w:rsidRPr="00000000">
          <w:rPr>
            <w:color w:val="1155cc"/>
            <w:u w:val="single"/>
            <w:rtl w:val="0"/>
          </w:rPr>
          <w:t xml:space="preserve">apnews.com</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5E0">
      <w:pPr>
        <w:pStyle w:val="Heading2"/>
        <w:rPr/>
      </w:pPr>
      <w:bookmarkStart w:colFirst="0" w:colLast="0" w:name="_fbch5ipdx1at" w:id="115"/>
      <w:bookmarkEnd w:id="115"/>
      <w:r w:rsidDel="00000000" w:rsidR="00000000" w:rsidRPr="00000000">
        <w:rPr>
          <w:rtl w:val="0"/>
        </w:rPr>
        <w:t xml:space="preserve">United Nations</w:t>
      </w:r>
    </w:p>
    <w:p w:rsidR="00000000" w:rsidDel="00000000" w:rsidP="00000000" w:rsidRDefault="00000000" w:rsidRPr="00000000" w14:paraId="000005E1">
      <w:pPr>
        <w:rPr/>
      </w:pPr>
      <w:r w:rsidDel="00000000" w:rsidR="00000000" w:rsidRPr="00000000">
        <w:rPr>
          <w:rtl w:val="0"/>
        </w:rPr>
        <w:t xml:space="preserve">The UN carries the broadest legal peace-and-security mandate (the Security Council has “primary responsibility” under Article 24 of the Charter; the General Assembly is the UN’s main deliberative/policymaking forum) and maintains the deepest humanitarian footprint in Gaza through UNRWA, WFP, WHO, and OCHA. UNGA adopted two landmark texts: on </w:t>
      </w:r>
      <w:r w:rsidDel="00000000" w:rsidR="00000000" w:rsidRPr="00000000">
        <w:rPr>
          <w:b w:val="1"/>
          <w:rtl w:val="0"/>
        </w:rPr>
        <w:t xml:space="preserve">27 October 2023</w:t>
      </w:r>
      <w:r w:rsidDel="00000000" w:rsidR="00000000" w:rsidRPr="00000000">
        <w:rPr>
          <w:rtl w:val="0"/>
        </w:rPr>
        <w:t xml:space="preserve"> it called for an “immediate, sustained humanitarian truce” (</w:t>
      </w:r>
      <w:r w:rsidDel="00000000" w:rsidR="00000000" w:rsidRPr="00000000">
        <w:rPr>
          <w:b w:val="1"/>
          <w:rtl w:val="0"/>
        </w:rPr>
        <w:t xml:space="preserve">120–14–45</w:t>
      </w:r>
      <w:r w:rsidDel="00000000" w:rsidR="00000000" w:rsidRPr="00000000">
        <w:rPr>
          <w:rtl w:val="0"/>
        </w:rPr>
        <w:t xml:space="preserve">); on </w:t>
      </w:r>
      <w:r w:rsidDel="00000000" w:rsidR="00000000" w:rsidRPr="00000000">
        <w:rPr>
          <w:b w:val="1"/>
          <w:rtl w:val="0"/>
        </w:rPr>
        <w:t xml:space="preserve">12 December 2023</w:t>
      </w:r>
      <w:r w:rsidDel="00000000" w:rsidR="00000000" w:rsidRPr="00000000">
        <w:rPr>
          <w:rtl w:val="0"/>
        </w:rPr>
        <w:t xml:space="preserve"> it demanded an “immediate humanitarian ceasefire” (</w:t>
      </w:r>
      <w:r w:rsidDel="00000000" w:rsidR="00000000" w:rsidRPr="00000000">
        <w:rPr>
          <w:b w:val="1"/>
          <w:rtl w:val="0"/>
        </w:rPr>
        <w:t xml:space="preserve">153–10–23</w:t>
      </w:r>
      <w:r w:rsidDel="00000000" w:rsidR="00000000" w:rsidRPr="00000000">
        <w:rPr>
          <w:rtl w:val="0"/>
        </w:rPr>
        <w:t xml:space="preserve">). The Security Council later </w:t>
      </w:r>
      <w:r w:rsidDel="00000000" w:rsidR="00000000" w:rsidRPr="00000000">
        <w:rPr>
          <w:b w:val="1"/>
          <w:rtl w:val="0"/>
        </w:rPr>
        <w:t xml:space="preserve">demanded an “immediate” ceasefire for the month of Ramadan</w:t>
      </w:r>
      <w:r w:rsidDel="00000000" w:rsidR="00000000" w:rsidRPr="00000000">
        <w:rPr>
          <w:rtl w:val="0"/>
        </w:rPr>
        <w:t xml:space="preserve"> in </w:t>
      </w:r>
      <w:r w:rsidDel="00000000" w:rsidR="00000000" w:rsidRPr="00000000">
        <w:rPr>
          <w:b w:val="1"/>
          <w:rtl w:val="0"/>
        </w:rPr>
        <w:t xml:space="preserve">Resolution 2728</w:t>
      </w:r>
      <w:r w:rsidDel="00000000" w:rsidR="00000000" w:rsidRPr="00000000">
        <w:rPr>
          <w:rtl w:val="0"/>
        </w:rPr>
        <w:t xml:space="preserve"> on </w:t>
      </w:r>
      <w:r w:rsidDel="00000000" w:rsidR="00000000" w:rsidRPr="00000000">
        <w:rPr>
          <w:b w:val="1"/>
          <w:rtl w:val="0"/>
        </w:rPr>
        <w:t xml:space="preserve">25 March 2024</w:t>
      </w:r>
      <w:r w:rsidDel="00000000" w:rsidR="00000000" w:rsidRPr="00000000">
        <w:rPr>
          <w:rtl w:val="0"/>
        </w:rPr>
        <w:t xml:space="preserve"> (</w:t>
      </w:r>
      <w:r w:rsidDel="00000000" w:rsidR="00000000" w:rsidRPr="00000000">
        <w:rPr>
          <w:b w:val="1"/>
          <w:rtl w:val="0"/>
        </w:rPr>
        <w:t xml:space="preserve">14–0–1</w:t>
      </w:r>
      <w:r w:rsidDel="00000000" w:rsidR="00000000" w:rsidRPr="00000000">
        <w:rPr>
          <w:rtl w:val="0"/>
        </w:rPr>
        <w:t xml:space="preserve">, United States abstained). Together with </w:t>
      </w:r>
      <w:r w:rsidDel="00000000" w:rsidR="00000000" w:rsidRPr="00000000">
        <w:rPr>
          <w:b w:val="1"/>
          <w:rtl w:val="0"/>
        </w:rPr>
        <w:t xml:space="preserve">Resolution 2720</w:t>
      </w:r>
      <w:r w:rsidDel="00000000" w:rsidR="00000000" w:rsidRPr="00000000">
        <w:rPr>
          <w:rtl w:val="0"/>
        </w:rPr>
        <w:t xml:space="preserve"> (22 December 2023), which created a UN </w:t>
      </w:r>
      <w:r w:rsidDel="00000000" w:rsidR="00000000" w:rsidRPr="00000000">
        <w:rPr>
          <w:b w:val="1"/>
          <w:rtl w:val="0"/>
        </w:rPr>
        <w:t xml:space="preserve">Senior Humanitarian and Reconstruction Coordinator for Gaza</w:t>
      </w:r>
      <w:r w:rsidDel="00000000" w:rsidR="00000000" w:rsidRPr="00000000">
        <w:rPr>
          <w:rtl w:val="0"/>
        </w:rPr>
        <w:t xml:space="preserve">, these texts both codify global expectations and create procedural lanes for monitoring, access, and reconstruction.</w:t>
      </w:r>
    </w:p>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pPr>
      <w:r w:rsidDel="00000000" w:rsidR="00000000" w:rsidRPr="00000000">
        <w:rPr>
          <w:rtl w:val="0"/>
        </w:rPr>
        <w:t xml:space="preserve">(</w:t>
      </w:r>
      <w:hyperlink r:id="rId2280">
        <w:r w:rsidDel="00000000" w:rsidR="00000000" w:rsidRPr="00000000">
          <w:rPr>
            <w:color w:val="1155cc"/>
            <w:u w:val="single"/>
            <w:rtl w:val="0"/>
          </w:rPr>
          <w:t xml:space="preserve">un.org</w:t>
        </w:r>
      </w:hyperlink>
      <w:r w:rsidDel="00000000" w:rsidR="00000000" w:rsidRPr="00000000">
        <w:rPr>
          <w:rtl w:val="0"/>
        </w:rPr>
        <w:t xml:space="preserve">, </w:t>
      </w:r>
      <w:hyperlink r:id="rId2281">
        <w:r w:rsidDel="00000000" w:rsidR="00000000" w:rsidRPr="00000000">
          <w:rPr>
            <w:color w:val="1155cc"/>
            <w:u w:val="single"/>
            <w:rtl w:val="0"/>
          </w:rPr>
          <w:t xml:space="preserve">peacekeeping.un.org</w:t>
        </w:r>
      </w:hyperlink>
      <w:r w:rsidDel="00000000" w:rsidR="00000000" w:rsidRPr="00000000">
        <w:rPr>
          <w:rtl w:val="0"/>
        </w:rPr>
        <w:t xml:space="preserve">, </w:t>
      </w:r>
      <w:hyperlink r:id="rId2282">
        <w:r w:rsidDel="00000000" w:rsidR="00000000" w:rsidRPr="00000000">
          <w:rPr>
            <w:color w:val="1155cc"/>
            <w:u w:val="single"/>
            <w:rtl w:val="0"/>
          </w:rPr>
          <w:t xml:space="preserve">press.un.org</w:t>
        </w:r>
      </w:hyperlink>
      <w:r w:rsidDel="00000000" w:rsidR="00000000" w:rsidRPr="00000000">
        <w:rPr>
          <w:rtl w:val="0"/>
        </w:rPr>
        <w:t xml:space="preserve">, </w:t>
      </w:r>
      <w:hyperlink r:id="rId2283">
        <w:r w:rsidDel="00000000" w:rsidR="00000000" w:rsidRPr="00000000">
          <w:rPr>
            <w:color w:val="1155cc"/>
            <w:u w:val="single"/>
            <w:rtl w:val="0"/>
          </w:rPr>
          <w:t xml:space="preserve">press.un.org</w:t>
        </w:r>
      </w:hyperlink>
      <w:r w:rsidDel="00000000" w:rsidR="00000000" w:rsidRPr="00000000">
        <w:rPr>
          <w:rtl w:val="0"/>
        </w:rPr>
        <w:t xml:space="preserve">, </w:t>
      </w:r>
      <w:hyperlink r:id="rId2284">
        <w:r w:rsidDel="00000000" w:rsidR="00000000" w:rsidRPr="00000000">
          <w:rPr>
            <w:color w:val="1155cc"/>
            <w:u w:val="single"/>
            <w:rtl w:val="0"/>
          </w:rPr>
          <w:t xml:space="preserve">press.un.org</w:t>
        </w:r>
      </w:hyperlink>
      <w:r w:rsidDel="00000000" w:rsidR="00000000" w:rsidRPr="00000000">
        <w:rPr>
          <w:rtl w:val="0"/>
        </w:rPr>
        <w:t xml:space="preserve">, </w:t>
      </w:r>
      <w:hyperlink r:id="rId2285">
        <w:r w:rsidDel="00000000" w:rsidR="00000000" w:rsidRPr="00000000">
          <w:rPr>
            <w:color w:val="1155cc"/>
            <w:u w:val="single"/>
            <w:rtl w:val="0"/>
          </w:rPr>
          <w:t xml:space="preserve">press.un.org</w:t>
        </w:r>
      </w:hyperlink>
      <w:r w:rsidDel="00000000" w:rsidR="00000000" w:rsidRPr="00000000">
        <w:rPr>
          <w:rtl w:val="0"/>
        </w:rPr>
        <w:t xml:space="preserve">, </w:t>
      </w:r>
      <w:hyperlink r:id="rId2286">
        <w:r w:rsidDel="00000000" w:rsidR="00000000" w:rsidRPr="00000000">
          <w:rPr>
            <w:color w:val="1155cc"/>
            <w:u w:val="single"/>
            <w:rtl w:val="0"/>
          </w:rPr>
          <w:t xml:space="preserve">unrwa.org</w:t>
        </w:r>
      </w:hyperlink>
      <w:r w:rsidDel="00000000" w:rsidR="00000000" w:rsidRPr="00000000">
        <w:rPr>
          <w:rtl w:val="0"/>
        </w:rPr>
        <w:t xml:space="preserve">, </w:t>
      </w:r>
      <w:hyperlink r:id="rId2287">
        <w:r w:rsidDel="00000000" w:rsidR="00000000" w:rsidRPr="00000000">
          <w:rPr>
            <w:color w:val="1155cc"/>
            <w:u w:val="single"/>
            <w:rtl w:val="0"/>
          </w:rPr>
          <w:t xml:space="preserve">wfp.org</w:t>
        </w:r>
      </w:hyperlink>
      <w:r w:rsidDel="00000000" w:rsidR="00000000" w:rsidRPr="00000000">
        <w:rPr>
          <w:rtl w:val="0"/>
        </w:rPr>
        <w:t xml:space="preserve">, </w:t>
      </w:r>
      <w:hyperlink r:id="rId2288">
        <w:r w:rsidDel="00000000" w:rsidR="00000000" w:rsidRPr="00000000">
          <w:rPr>
            <w:color w:val="1155cc"/>
            <w:u w:val="single"/>
            <w:rtl w:val="0"/>
          </w:rPr>
          <w:t xml:space="preserve">who.int</w:t>
        </w:r>
      </w:hyperlink>
      <w:r w:rsidDel="00000000" w:rsidR="00000000" w:rsidRPr="00000000">
        <w:rPr>
          <w:rtl w:val="0"/>
        </w:rPr>
        <w:t xml:space="preserve">, </w:t>
      </w:r>
      <w:hyperlink r:id="rId2289">
        <w:r w:rsidDel="00000000" w:rsidR="00000000" w:rsidRPr="00000000">
          <w:rPr>
            <w:color w:val="1155cc"/>
            <w:u w:val="single"/>
            <w:rtl w:val="0"/>
          </w:rPr>
          <w:t xml:space="preserve">unocha.org</w:t>
        </w:r>
      </w:hyperlink>
      <w:r w:rsidDel="00000000" w:rsidR="00000000" w:rsidRPr="00000000">
        <w:rPr>
          <w:rtl w:val="0"/>
        </w:rPr>
        <w:t xml:space="preserve">)</w:t>
      </w:r>
    </w:p>
    <w:p w:rsidR="00000000" w:rsidDel="00000000" w:rsidP="00000000" w:rsidRDefault="00000000" w:rsidRPr="00000000" w14:paraId="000005E4">
      <w:pPr>
        <w:rPr/>
      </w:pPr>
      <w:r w:rsidDel="00000000" w:rsidR="00000000" w:rsidRPr="00000000">
        <w:rPr>
          <w:rtl w:val="0"/>
        </w:rPr>
      </w:r>
    </w:p>
    <w:p w:rsidR="00000000" w:rsidDel="00000000" w:rsidP="00000000" w:rsidRDefault="00000000" w:rsidRPr="00000000" w14:paraId="000005E5">
      <w:pPr>
        <w:rPr>
          <w:b w:val="1"/>
        </w:rPr>
      </w:pPr>
      <w:r w:rsidDel="00000000" w:rsidR="00000000" w:rsidRPr="00000000">
        <w:rPr>
          <w:b w:val="1"/>
          <w:rtl w:val="0"/>
        </w:rPr>
        <w:t xml:space="preserve">Posture since Oct 2023 </w:t>
      </w:r>
    </w:p>
    <w:p w:rsidR="00000000" w:rsidDel="00000000" w:rsidP="00000000" w:rsidRDefault="00000000" w:rsidRPr="00000000" w14:paraId="000005E6">
      <w:pPr>
        <w:numPr>
          <w:ilvl w:val="0"/>
          <w:numId w:val="218"/>
        </w:numPr>
        <w:ind w:left="720" w:hanging="360"/>
        <w:rPr>
          <w:b w:val="1"/>
          <w:u w:val="none"/>
        </w:rPr>
      </w:pPr>
      <w:r w:rsidDel="00000000" w:rsidR="00000000" w:rsidRPr="00000000">
        <w:rPr>
          <w:b w:val="1"/>
          <w:rtl w:val="0"/>
        </w:rPr>
        <w:t xml:space="preserve">Humanitarian centrality + sacrifice.</w:t>
        <w:br w:type="textWrapping"/>
      </w:r>
      <w:r w:rsidDel="00000000" w:rsidR="00000000" w:rsidRPr="00000000">
        <w:rPr>
          <w:rtl w:val="0"/>
        </w:rPr>
        <w:t xml:space="preserve">UNRWA has remained the core lifeline in Gaza and also the primary victim among aid organizations. On </w:t>
      </w:r>
      <w:r w:rsidDel="00000000" w:rsidR="00000000" w:rsidRPr="00000000">
        <w:rPr>
          <w:b w:val="1"/>
          <w:rtl w:val="0"/>
        </w:rPr>
        <w:t xml:space="preserve">May 18, 2025</w:t>
      </w:r>
      <w:r w:rsidDel="00000000" w:rsidR="00000000" w:rsidRPr="00000000">
        <w:rPr>
          <w:rtl w:val="0"/>
        </w:rPr>
        <w:t xml:space="preserve">, UNRWA’s Commissioner-General stated that the </w:t>
      </w:r>
      <w:r w:rsidDel="00000000" w:rsidR="00000000" w:rsidRPr="00000000">
        <w:rPr>
          <w:b w:val="1"/>
          <w:rtl w:val="0"/>
        </w:rPr>
        <w:t xml:space="preserve">staff death toll surpassed 300</w:t>
      </w:r>
      <w:r w:rsidDel="00000000" w:rsidR="00000000" w:rsidRPr="00000000">
        <w:rPr>
          <w:rtl w:val="0"/>
        </w:rPr>
        <w:t xml:space="preserve">, and on </w:t>
      </w:r>
      <w:r w:rsidDel="00000000" w:rsidR="00000000" w:rsidRPr="00000000">
        <w:rPr>
          <w:b w:val="1"/>
          <w:rtl w:val="0"/>
        </w:rPr>
        <w:t xml:space="preserve">June 5, 2025</w:t>
      </w:r>
      <w:r w:rsidDel="00000000" w:rsidR="00000000" w:rsidRPr="00000000">
        <w:rPr>
          <w:rtl w:val="0"/>
        </w:rPr>
        <w:t xml:space="preserve"> the UN Secretary-General said this is </w:t>
      </w:r>
      <w:r w:rsidDel="00000000" w:rsidR="00000000" w:rsidRPr="00000000">
        <w:rPr>
          <w:b w:val="1"/>
          <w:rtl w:val="0"/>
        </w:rPr>
        <w:t xml:space="preserve">the highest staff death toll in United Nations history</w:t>
      </w:r>
      <w:r w:rsidDel="00000000" w:rsidR="00000000" w:rsidRPr="00000000">
        <w:rPr>
          <w:rtl w:val="0"/>
        </w:rPr>
        <w:t xml:space="preserve">. OCHA’s rolling updates confirm the UN system’s continuing front-line role through August 2025.</w:t>
      </w:r>
    </w:p>
    <w:p w:rsidR="00000000" w:rsidDel="00000000" w:rsidP="00000000" w:rsidRDefault="00000000" w:rsidRPr="00000000" w14:paraId="000005E7">
      <w:pPr>
        <w:numPr>
          <w:ilvl w:val="0"/>
          <w:numId w:val="218"/>
        </w:numPr>
        <w:ind w:left="720" w:hanging="360"/>
        <w:rPr>
          <w:b w:val="1"/>
          <w:u w:val="none"/>
        </w:rPr>
      </w:pPr>
      <w:r w:rsidDel="00000000" w:rsidR="00000000" w:rsidRPr="00000000">
        <w:rPr>
          <w:b w:val="1"/>
          <w:rtl w:val="0"/>
        </w:rPr>
        <w:t xml:space="preserve">Mandate anchors for implementation.</w:t>
        <w:br w:type="textWrapping"/>
        <w:t xml:space="preserve">UNSC Resolution 2728</w:t>
      </w:r>
      <w:r w:rsidDel="00000000" w:rsidR="00000000" w:rsidRPr="00000000">
        <w:rPr>
          <w:rtl w:val="0"/>
        </w:rPr>
        <w:t xml:space="preserve"> (</w:t>
      </w:r>
      <w:r w:rsidDel="00000000" w:rsidR="00000000" w:rsidRPr="00000000">
        <w:rPr>
          <w:b w:val="1"/>
          <w:rtl w:val="0"/>
        </w:rPr>
        <w:t xml:space="preserve">Mar 25, 2024</w:t>
      </w:r>
      <w:r w:rsidDel="00000000" w:rsidR="00000000" w:rsidRPr="00000000">
        <w:rPr>
          <w:rtl w:val="0"/>
        </w:rPr>
        <w:t xml:space="preserve">) demanded an </w:t>
      </w:r>
      <w:r w:rsidDel="00000000" w:rsidR="00000000" w:rsidRPr="00000000">
        <w:rPr>
          <w:b w:val="1"/>
          <w:rtl w:val="0"/>
        </w:rPr>
        <w:t xml:space="preserve">immediate</w:t>
      </w:r>
      <w:r w:rsidDel="00000000" w:rsidR="00000000" w:rsidRPr="00000000">
        <w:rPr>
          <w:rtl w:val="0"/>
        </w:rPr>
        <w:t xml:space="preserve"> ceasefire for Ramadan—creating the clearest entry point for any monitoring/access architecture. The </w:t>
      </w:r>
      <w:r w:rsidDel="00000000" w:rsidR="00000000" w:rsidRPr="00000000">
        <w:rPr>
          <w:b w:val="1"/>
          <w:rtl w:val="0"/>
        </w:rPr>
        <w:t xml:space="preserve">Office of the UN Special Coordinator for the Middle East Peace Process (UNSCO)</w:t>
      </w:r>
      <w:r w:rsidDel="00000000" w:rsidR="00000000" w:rsidRPr="00000000">
        <w:rPr>
          <w:rtl w:val="0"/>
        </w:rPr>
        <w:t xml:space="preserve"> is the SG’s field mission for the political track and </w:t>
      </w:r>
      <w:r w:rsidDel="00000000" w:rsidR="00000000" w:rsidRPr="00000000">
        <w:rPr>
          <w:b w:val="1"/>
          <w:rtl w:val="0"/>
        </w:rPr>
        <w:t xml:space="preserve">coordinates more than twenty UN entities</w:t>
      </w:r>
      <w:r w:rsidDel="00000000" w:rsidR="00000000" w:rsidRPr="00000000">
        <w:rPr>
          <w:rtl w:val="0"/>
        </w:rPr>
        <w:t xml:space="preserve"> supporting Palestinians; </w:t>
      </w:r>
      <w:r w:rsidDel="00000000" w:rsidR="00000000" w:rsidRPr="00000000">
        <w:rPr>
          <w:b w:val="1"/>
          <w:rtl w:val="0"/>
        </w:rPr>
        <w:t xml:space="preserve">UNOSAT</w:t>
      </w:r>
      <w:r w:rsidDel="00000000" w:rsidR="00000000" w:rsidRPr="00000000">
        <w:rPr>
          <w:rtl w:val="0"/>
        </w:rPr>
        <w:t xml:space="preserve"> (damage mapping) and </w:t>
      </w:r>
      <w:r w:rsidDel="00000000" w:rsidR="00000000" w:rsidRPr="00000000">
        <w:rPr>
          <w:b w:val="1"/>
          <w:rtl w:val="0"/>
        </w:rPr>
        <w:t xml:space="preserve">OCHA</w:t>
      </w:r>
      <w:r w:rsidDel="00000000" w:rsidR="00000000" w:rsidRPr="00000000">
        <w:rPr>
          <w:rtl w:val="0"/>
        </w:rPr>
        <w:t xml:space="preserve"> (needs/operations dashboards, 3W) provide the authoritative, shared baselines used by donors and agencies.</w:t>
      </w:r>
    </w:p>
    <w:p w:rsidR="00000000" w:rsidDel="00000000" w:rsidP="00000000" w:rsidRDefault="00000000" w:rsidRPr="00000000" w14:paraId="000005E8">
      <w:pPr>
        <w:numPr>
          <w:ilvl w:val="0"/>
          <w:numId w:val="218"/>
        </w:numPr>
        <w:ind w:left="720" w:hanging="360"/>
        <w:rPr>
          <w:b w:val="1"/>
          <w:u w:val="none"/>
        </w:rPr>
      </w:pPr>
      <w:r w:rsidDel="00000000" w:rsidR="00000000" w:rsidRPr="00000000">
        <w:rPr>
          <w:b w:val="1"/>
          <w:rtl w:val="0"/>
        </w:rPr>
        <w:t xml:space="preserve">Resource lane recovery.</w:t>
        <w:br w:type="textWrapping"/>
      </w:r>
      <w:r w:rsidDel="00000000" w:rsidR="00000000" w:rsidRPr="00000000">
        <w:rPr>
          <w:rtl w:val="0"/>
        </w:rPr>
        <w:t xml:space="preserve">After early-2024 pauses, major donors </w:t>
      </w:r>
      <w:r w:rsidDel="00000000" w:rsidR="00000000" w:rsidRPr="00000000">
        <w:rPr>
          <w:b w:val="1"/>
          <w:rtl w:val="0"/>
        </w:rPr>
        <w:t xml:space="preserve">resumed or announced resumption</w:t>
      </w:r>
      <w:r w:rsidDel="00000000" w:rsidR="00000000" w:rsidRPr="00000000">
        <w:rPr>
          <w:rtl w:val="0"/>
        </w:rPr>
        <w:t xml:space="preserve"> of UNRWA funding with added safeguards, restoring the key financing lane for any “reconstruction-for-compliance” bargain.</w:t>
      </w:r>
    </w:p>
    <w:p w:rsidR="00000000" w:rsidDel="00000000" w:rsidP="00000000" w:rsidRDefault="00000000" w:rsidRPr="00000000" w14:paraId="000005E9">
      <w:pPr>
        <w:numPr>
          <w:ilvl w:val="0"/>
          <w:numId w:val="218"/>
        </w:numPr>
        <w:ind w:left="720" w:hanging="360"/>
      </w:pPr>
      <w:r w:rsidDel="00000000" w:rsidR="00000000" w:rsidRPr="00000000">
        <w:rPr>
          <w:b w:val="1"/>
          <w:rtl w:val="0"/>
        </w:rPr>
        <w:t xml:space="preserve">Israeli legislation restricting UNRWA</w:t>
        <w:br w:type="textWrapping"/>
      </w:r>
      <w:r w:rsidDel="00000000" w:rsidR="00000000" w:rsidRPr="00000000">
        <w:rPr>
          <w:rtl w:val="0"/>
        </w:rPr>
        <w:t xml:space="preserve">Knesset laws banning UNRWA operations in areas under Israeli sovereignty and prohibiting official contact entered into effect, with an order to vacate East Jerusalem facilities; the UN and key allies warned of humanitarian repercussions.</w:t>
      </w:r>
    </w:p>
    <w:p w:rsidR="00000000" w:rsidDel="00000000" w:rsidP="00000000" w:rsidRDefault="00000000" w:rsidRPr="00000000" w14:paraId="000005EA">
      <w:pPr>
        <w:numPr>
          <w:ilvl w:val="0"/>
          <w:numId w:val="218"/>
        </w:numPr>
        <w:ind w:left="720" w:hanging="360"/>
        <w:rPr>
          <w:b w:val="1"/>
        </w:rPr>
      </w:pPr>
      <w:r w:rsidDel="00000000" w:rsidR="00000000" w:rsidRPr="00000000">
        <w:rPr>
          <w:b w:val="1"/>
          <w:rtl w:val="0"/>
        </w:rPr>
        <w:t xml:space="preserve">SG’s strategic options for UNRWA (July 9, 2025)</w:t>
        <w:br w:type="textWrapping"/>
      </w:r>
      <w:r w:rsidDel="00000000" w:rsidR="00000000" w:rsidRPr="00000000">
        <w:rPr>
          <w:rtl w:val="0"/>
        </w:rPr>
        <w:t xml:space="preserve">Facing a funding cliff, the Secretary-General presented </w:t>
      </w:r>
      <w:r w:rsidDel="00000000" w:rsidR="00000000" w:rsidRPr="00000000">
        <w:rPr>
          <w:b w:val="1"/>
          <w:rtl w:val="0"/>
        </w:rPr>
        <w:t xml:space="preserve">four options </w:t>
      </w:r>
      <w:r w:rsidDel="00000000" w:rsidR="00000000" w:rsidRPr="00000000">
        <w:rPr>
          <w:rtl w:val="0"/>
        </w:rPr>
        <w:t xml:space="preserve">for UNRWA’s future (from inaction/possible collapse to governance reforms or shifting service delivery), flagging urgent donor decisions.</w:t>
      </w:r>
    </w:p>
    <w:p w:rsidR="00000000" w:rsidDel="00000000" w:rsidP="00000000" w:rsidRDefault="00000000" w:rsidRPr="00000000" w14:paraId="000005EB">
      <w:pPr>
        <w:numPr>
          <w:ilvl w:val="0"/>
          <w:numId w:val="218"/>
        </w:numPr>
        <w:ind w:left="720" w:hanging="360"/>
        <w:rPr>
          <w:u w:val="none"/>
        </w:rPr>
      </w:pPr>
      <w:r w:rsidDel="00000000" w:rsidR="00000000" w:rsidRPr="00000000">
        <w:rPr>
          <w:rtl w:val="0"/>
        </w:rPr>
        <w:t xml:space="preserve">Humanitarian access &amp; data rails (summer 2025)</w:t>
        <w:br w:type="textWrapping"/>
        <w:t xml:space="preserve">OCHA’s </w:t>
      </w:r>
      <w:r w:rsidDel="00000000" w:rsidR="00000000" w:rsidRPr="00000000">
        <w:rPr>
          <w:b w:val="1"/>
          <w:rtl w:val="0"/>
        </w:rPr>
        <w:t xml:space="preserve">UN2720 Monitoring &amp; Tracking</w:t>
      </w:r>
      <w:r w:rsidDel="00000000" w:rsidR="00000000" w:rsidRPr="00000000">
        <w:rPr>
          <w:rtl w:val="0"/>
        </w:rPr>
        <w:t xml:space="preserve"> shows continued throughput problems and diversion/looting along convoy routes; July 20–Aug 3 saw ~</w:t>
      </w:r>
      <w:r w:rsidDel="00000000" w:rsidR="00000000" w:rsidRPr="00000000">
        <w:rPr>
          <w:b w:val="1"/>
          <w:rtl w:val="0"/>
        </w:rPr>
        <w:t xml:space="preserve">12,000 MT</w:t>
      </w:r>
      <w:r w:rsidDel="00000000" w:rsidR="00000000" w:rsidRPr="00000000">
        <w:rPr>
          <w:rtl w:val="0"/>
        </w:rPr>
        <w:t xml:space="preserve"> of food brought in, </w:t>
      </w:r>
      <w:r w:rsidDel="00000000" w:rsidR="00000000" w:rsidRPr="00000000">
        <w:rPr>
          <w:b w:val="1"/>
          <w:rtl w:val="0"/>
        </w:rPr>
        <w:t xml:space="preserve">&gt;90% off-loaded by crowds or looted</w:t>
      </w:r>
      <w:r w:rsidDel="00000000" w:rsidR="00000000" w:rsidRPr="00000000">
        <w:rPr>
          <w:rtl w:val="0"/>
        </w:rPr>
        <w:t xml:space="preserve"> before reaching distribution points—illustrating the need to pair access with security/coordination.</w:t>
        <w:br w:type="textWrapping"/>
        <w:t xml:space="preserve">UNOSAT’s </w:t>
      </w:r>
      <w:r w:rsidDel="00000000" w:rsidR="00000000" w:rsidRPr="00000000">
        <w:rPr>
          <w:b w:val="1"/>
          <w:rtl w:val="0"/>
        </w:rPr>
        <w:t xml:space="preserve">Comprehensive Damage Assessment (8 July 2025)</w:t>
      </w:r>
      <w:r w:rsidDel="00000000" w:rsidR="00000000" w:rsidRPr="00000000">
        <w:rPr>
          <w:rtl w:val="0"/>
        </w:rPr>
        <w:t xml:space="preserve"> and FAO/UNOSAT </w:t>
      </w:r>
      <w:r w:rsidDel="00000000" w:rsidR="00000000" w:rsidRPr="00000000">
        <w:rPr>
          <w:b w:val="1"/>
          <w:rtl w:val="0"/>
        </w:rPr>
        <w:t xml:space="preserve">cropland damage</w:t>
      </w:r>
      <w:r w:rsidDel="00000000" w:rsidR="00000000" w:rsidRPr="00000000">
        <w:rPr>
          <w:rtl w:val="0"/>
        </w:rPr>
        <w:t xml:space="preserve"> products provide the authoritative geospatial baseline for reconstruction and needs analysis.</w:t>
      </w:r>
    </w:p>
    <w:p w:rsidR="00000000" w:rsidDel="00000000" w:rsidP="00000000" w:rsidRDefault="00000000" w:rsidRPr="00000000" w14:paraId="000005EC">
      <w:pPr>
        <w:numPr>
          <w:ilvl w:val="0"/>
          <w:numId w:val="218"/>
        </w:numPr>
        <w:ind w:left="720" w:hanging="360"/>
        <w:rPr>
          <w:u w:val="none"/>
        </w:rPr>
      </w:pPr>
      <w:r w:rsidDel="00000000" w:rsidR="00000000" w:rsidRPr="00000000">
        <w:rPr>
          <w:b w:val="1"/>
          <w:rtl w:val="0"/>
        </w:rPr>
        <w:t xml:space="preserve">Conflict-related sexual violence report to the Council (Aug 12, 2025).</w:t>
      </w:r>
      <w:r w:rsidDel="00000000" w:rsidR="00000000" w:rsidRPr="00000000">
        <w:rPr>
          <w:rtl w:val="0"/>
        </w:rPr>
        <w:br w:type="textWrapping"/>
        <w:t xml:space="preserve">In his annual report, the Secretary-General </w:t>
      </w:r>
      <w:r w:rsidDel="00000000" w:rsidR="00000000" w:rsidRPr="00000000">
        <w:rPr>
          <w:b w:val="1"/>
          <w:rtl w:val="0"/>
        </w:rPr>
        <w:t xml:space="preserve">put Israeli forces “on notice”</w:t>
      </w:r>
      <w:r w:rsidDel="00000000" w:rsidR="00000000" w:rsidRPr="00000000">
        <w:rPr>
          <w:rtl w:val="0"/>
        </w:rPr>
        <w:t xml:space="preserve"> over CRSV allegations (and cited Hamas as well), warning of potential listing absent remedial steps—another vector of UN scrutiny tied to access and accountability.</w:t>
      </w:r>
    </w:p>
    <w:p w:rsidR="00000000" w:rsidDel="00000000" w:rsidP="00000000" w:rsidRDefault="00000000" w:rsidRPr="00000000" w14:paraId="000005ED">
      <w:pPr>
        <w:numPr>
          <w:ilvl w:val="0"/>
          <w:numId w:val="218"/>
        </w:numPr>
        <w:ind w:left="720" w:hanging="360"/>
        <w:rPr>
          <w:u w:val="none"/>
        </w:rPr>
      </w:pPr>
      <w:r w:rsidDel="00000000" w:rsidR="00000000" w:rsidRPr="00000000">
        <w:rPr>
          <w:b w:val="1"/>
          <w:rtl w:val="0"/>
        </w:rPr>
        <w:t xml:space="preserve">UN human rights findings (June–July 2025)</w:t>
      </w:r>
      <w:r w:rsidDel="00000000" w:rsidR="00000000" w:rsidRPr="00000000">
        <w:rPr>
          <w:rtl w:val="0"/>
        </w:rPr>
        <w:br w:type="textWrapping"/>
        <w:t xml:space="preserve">The </w:t>
      </w:r>
      <w:r w:rsidDel="00000000" w:rsidR="00000000" w:rsidRPr="00000000">
        <w:rPr>
          <w:b w:val="1"/>
          <w:rtl w:val="0"/>
        </w:rPr>
        <w:t xml:space="preserve">Independent International Commission of Inquiry (HRC)</w:t>
      </w:r>
      <w:r w:rsidDel="00000000" w:rsidR="00000000" w:rsidRPr="00000000">
        <w:rPr>
          <w:rtl w:val="0"/>
        </w:rPr>
        <w:t xml:space="preserve"> reported patterns amounting to </w:t>
      </w:r>
      <w:r w:rsidDel="00000000" w:rsidR="00000000" w:rsidRPr="00000000">
        <w:rPr>
          <w:b w:val="1"/>
          <w:rtl w:val="0"/>
        </w:rPr>
        <w:t xml:space="preserve">crimes against humanity, including extermination</w:t>
      </w:r>
      <w:r w:rsidDel="00000000" w:rsidR="00000000" w:rsidRPr="00000000">
        <w:rPr>
          <w:rtl w:val="0"/>
        </w:rPr>
        <w:t xml:space="preserve">, in relation to attacks on civilians sheltering in schools/religious sites; Israel rejects the allegations.</w:t>
      </w:r>
    </w:p>
    <w:p w:rsidR="00000000" w:rsidDel="00000000" w:rsidP="00000000" w:rsidRDefault="00000000" w:rsidRPr="00000000" w14:paraId="000005EE">
      <w:pPr>
        <w:numPr>
          <w:ilvl w:val="0"/>
          <w:numId w:val="218"/>
        </w:numPr>
        <w:ind w:left="720" w:hanging="360"/>
      </w:pPr>
      <w:r w:rsidDel="00000000" w:rsidR="00000000" w:rsidRPr="00000000">
        <w:rPr>
          <w:b w:val="1"/>
          <w:rtl w:val="0"/>
        </w:rPr>
        <w:t xml:space="preserve">Security Council deadlock (June 4, 2025) - UNGA steps in</w:t>
      </w:r>
      <w:r w:rsidDel="00000000" w:rsidR="00000000" w:rsidRPr="00000000">
        <w:rPr>
          <w:rtl w:val="0"/>
        </w:rPr>
        <w:br w:type="textWrapping"/>
        <w:t xml:space="preserve">A draft demanding an immediate, permanent ceasefire </w:t>
      </w:r>
      <w:r w:rsidDel="00000000" w:rsidR="00000000" w:rsidRPr="00000000">
        <w:rPr>
          <w:b w:val="1"/>
          <w:rtl w:val="0"/>
        </w:rPr>
        <w:t xml:space="preserve">failed due to a U.S. veto</w:t>
      </w:r>
      <w:r w:rsidDel="00000000" w:rsidR="00000000" w:rsidRPr="00000000">
        <w:rPr>
          <w:rtl w:val="0"/>
        </w:rPr>
        <w:t xml:space="preserve">; all other Council members voted in favor. (UN press + U.S. explanation of vote). </w:t>
      </w:r>
      <w:r w:rsidDel="00000000" w:rsidR="00000000" w:rsidRPr="00000000">
        <w:rPr>
          <w:rtl w:val="0"/>
        </w:rPr>
      </w:r>
    </w:p>
    <w:p w:rsidR="00000000" w:rsidDel="00000000" w:rsidP="00000000" w:rsidRDefault="00000000" w:rsidRPr="00000000" w14:paraId="000005EF">
      <w:pPr>
        <w:numPr>
          <w:ilvl w:val="0"/>
          <w:numId w:val="218"/>
        </w:numPr>
        <w:ind w:left="720" w:hanging="360"/>
        <w:rPr>
          <w:u w:val="none"/>
        </w:rPr>
      </w:pPr>
      <w:r w:rsidDel="00000000" w:rsidR="00000000" w:rsidRPr="00000000">
        <w:rPr>
          <w:b w:val="1"/>
          <w:rtl w:val="0"/>
        </w:rPr>
        <w:t xml:space="preserve">UNGA demands an immediate, unconditional, lasting ceasefire (June 12, 2025)</w:t>
      </w:r>
      <w:r w:rsidDel="00000000" w:rsidR="00000000" w:rsidRPr="00000000">
        <w:rPr>
          <w:rtl w:val="0"/>
        </w:rPr>
        <w:br w:type="textWrapping"/>
        <w:t xml:space="preserve">In ES-10, the General Assembly adopted </w:t>
      </w:r>
      <w:r w:rsidDel="00000000" w:rsidR="00000000" w:rsidRPr="00000000">
        <w:rPr>
          <w:b w:val="1"/>
          <w:rtl w:val="0"/>
        </w:rPr>
        <w:t xml:space="preserve">A/ES-10/L.34/Rev.1</w:t>
      </w:r>
      <w:r w:rsidDel="00000000" w:rsidR="00000000" w:rsidRPr="00000000">
        <w:rPr>
          <w:rtl w:val="0"/>
        </w:rPr>
        <w:t xml:space="preserve"> by </w:t>
      </w:r>
      <w:r w:rsidDel="00000000" w:rsidR="00000000" w:rsidRPr="00000000">
        <w:rPr>
          <w:b w:val="1"/>
          <w:rtl w:val="0"/>
        </w:rPr>
        <w:t xml:space="preserve">149–12–19</w:t>
      </w:r>
      <w:r w:rsidDel="00000000" w:rsidR="00000000" w:rsidRPr="00000000">
        <w:rPr>
          <w:rtl w:val="0"/>
        </w:rPr>
        <w:t xml:space="preserve">, demanding an immediate, unconditional and permanent ceasefire; urging full implementation of </w:t>
      </w:r>
      <w:r w:rsidDel="00000000" w:rsidR="00000000" w:rsidRPr="00000000">
        <w:rPr>
          <w:b w:val="1"/>
          <w:rtl w:val="0"/>
        </w:rPr>
        <w:t xml:space="preserve">UNSC 2735 (2024)</w:t>
      </w:r>
      <w:r w:rsidDel="00000000" w:rsidR="00000000" w:rsidRPr="00000000">
        <w:rPr>
          <w:rtl w:val="0"/>
        </w:rPr>
        <w:t xml:space="preserve">; condemning starvation as a method of warfare; demanding the end of the blockade and opening of crossings; and calling for protection of UN/humanitarian personnel.</w:t>
      </w:r>
    </w:p>
    <w:p w:rsidR="00000000" w:rsidDel="00000000" w:rsidP="00000000" w:rsidRDefault="00000000" w:rsidRPr="00000000" w14:paraId="000005F0">
      <w:pPr>
        <w:numPr>
          <w:ilvl w:val="0"/>
          <w:numId w:val="218"/>
        </w:numPr>
        <w:ind w:left="720" w:hanging="360"/>
        <w:rPr>
          <w:u w:val="none"/>
        </w:rPr>
      </w:pPr>
      <w:r w:rsidDel="00000000" w:rsidR="00000000" w:rsidRPr="00000000">
        <w:rPr>
          <w:b w:val="1"/>
          <w:rtl w:val="0"/>
        </w:rPr>
        <w:t xml:space="preserve">Emergency Security Council session</w:t>
      </w:r>
      <w:r w:rsidDel="00000000" w:rsidR="00000000" w:rsidRPr="00000000">
        <w:rPr>
          <w:rtl w:val="0"/>
        </w:rPr>
        <w:br w:type="textWrapping"/>
        <w:t xml:space="preserve">The Council convened urgently after Israel’s move to “take over Gaza City”; the UN warned this could trigger “another horrific chapter,” underscoring acute protection and starvation risks.</w:t>
      </w:r>
    </w:p>
    <w:p w:rsidR="00000000" w:rsidDel="00000000" w:rsidP="00000000" w:rsidRDefault="00000000" w:rsidRPr="00000000" w14:paraId="000005F1">
      <w:pPr>
        <w:numPr>
          <w:ilvl w:val="0"/>
          <w:numId w:val="218"/>
        </w:numPr>
        <w:ind w:left="720" w:hanging="360"/>
        <w:rPr>
          <w:u w:val="none"/>
        </w:rPr>
      </w:pPr>
      <w:r w:rsidDel="00000000" w:rsidR="00000000" w:rsidRPr="00000000">
        <w:rPr>
          <w:b w:val="1"/>
          <w:rtl w:val="0"/>
        </w:rPr>
        <w:t xml:space="preserve">Secretary-General statements amid escalating harm</w:t>
      </w:r>
      <w:r w:rsidDel="00000000" w:rsidR="00000000" w:rsidRPr="00000000">
        <w:rPr>
          <w:rtl w:val="0"/>
        </w:rPr>
        <w:br w:type="textWrapping"/>
        <w:t xml:space="preserve">The SG continued high-frequency statements—including </w:t>
      </w:r>
      <w:r w:rsidDel="00000000" w:rsidR="00000000" w:rsidRPr="00000000">
        <w:rPr>
          <w:b w:val="1"/>
          <w:rtl w:val="0"/>
        </w:rPr>
        <w:t xml:space="preserve">June 2, 2025</w:t>
      </w:r>
      <w:r w:rsidDel="00000000" w:rsidR="00000000" w:rsidRPr="00000000">
        <w:rPr>
          <w:rtl w:val="0"/>
        </w:rPr>
        <w:t xml:space="preserve">—condemning killings around aid access and urging compliance with IHL and unfettered humanitarian operations. </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rPr/>
      </w:pPr>
      <w:r w:rsidDel="00000000" w:rsidR="00000000" w:rsidRPr="00000000">
        <w:rPr>
          <w:rtl w:val="0"/>
        </w:rPr>
      </w:r>
    </w:p>
    <w:p w:rsidR="00000000" w:rsidDel="00000000" w:rsidP="00000000" w:rsidRDefault="00000000" w:rsidRPr="00000000" w14:paraId="000005F5">
      <w:pPr>
        <w:rPr/>
      </w:pPr>
      <w:r w:rsidDel="00000000" w:rsidR="00000000" w:rsidRPr="00000000">
        <w:rPr>
          <w:rtl w:val="0"/>
        </w:rPr>
        <w:t xml:space="preserve">(</w:t>
      </w:r>
      <w:hyperlink r:id="rId2290">
        <w:r w:rsidDel="00000000" w:rsidR="00000000" w:rsidRPr="00000000">
          <w:rPr>
            <w:color w:val="1155cc"/>
            <w:u w:val="single"/>
            <w:rtl w:val="0"/>
          </w:rPr>
          <w:t xml:space="preserve">unrwa.org</w:t>
        </w:r>
      </w:hyperlink>
      <w:r w:rsidDel="00000000" w:rsidR="00000000" w:rsidRPr="00000000">
        <w:rPr>
          <w:rtl w:val="0"/>
        </w:rPr>
        <w:t xml:space="preserve">, </w:t>
      </w:r>
      <w:hyperlink r:id="rId2291">
        <w:r w:rsidDel="00000000" w:rsidR="00000000" w:rsidRPr="00000000">
          <w:rPr>
            <w:color w:val="1155cc"/>
            <w:u w:val="single"/>
            <w:rtl w:val="0"/>
          </w:rPr>
          <w:t xml:space="preserve">unrwa.org</w:t>
        </w:r>
      </w:hyperlink>
      <w:r w:rsidDel="00000000" w:rsidR="00000000" w:rsidRPr="00000000">
        <w:rPr>
          <w:rtl w:val="0"/>
        </w:rPr>
        <w:t xml:space="preserve">, </w:t>
      </w:r>
      <w:hyperlink r:id="rId2292">
        <w:r w:rsidDel="00000000" w:rsidR="00000000" w:rsidRPr="00000000">
          <w:rPr>
            <w:color w:val="1155cc"/>
            <w:u w:val="single"/>
            <w:rtl w:val="0"/>
          </w:rPr>
          <w:t xml:space="preserve">un.org</w:t>
        </w:r>
      </w:hyperlink>
      <w:r w:rsidDel="00000000" w:rsidR="00000000" w:rsidRPr="00000000">
        <w:rPr>
          <w:rtl w:val="0"/>
        </w:rPr>
        <w:t xml:space="preserve">, </w:t>
      </w:r>
      <w:hyperlink r:id="rId2293">
        <w:r w:rsidDel="00000000" w:rsidR="00000000" w:rsidRPr="00000000">
          <w:rPr>
            <w:color w:val="1155cc"/>
            <w:u w:val="single"/>
            <w:rtl w:val="0"/>
          </w:rPr>
          <w:t xml:space="preserve">un.org</w:t>
        </w:r>
      </w:hyperlink>
      <w:r w:rsidDel="00000000" w:rsidR="00000000" w:rsidRPr="00000000">
        <w:rPr>
          <w:rtl w:val="0"/>
        </w:rPr>
        <w:t xml:space="preserve">, </w:t>
      </w:r>
      <w:hyperlink r:id="rId2294">
        <w:r w:rsidDel="00000000" w:rsidR="00000000" w:rsidRPr="00000000">
          <w:rPr>
            <w:color w:val="1155cc"/>
            <w:u w:val="single"/>
            <w:rtl w:val="0"/>
          </w:rPr>
          <w:t xml:space="preserve">reuters.com</w:t>
        </w:r>
      </w:hyperlink>
      <w:r w:rsidDel="00000000" w:rsidR="00000000" w:rsidRPr="00000000">
        <w:rPr>
          <w:rtl w:val="0"/>
        </w:rPr>
        <w:t xml:space="preserve">, </w:t>
      </w:r>
      <w:hyperlink r:id="rId2295">
        <w:r w:rsidDel="00000000" w:rsidR="00000000" w:rsidRPr="00000000">
          <w:rPr>
            <w:color w:val="1155cc"/>
            <w:u w:val="single"/>
            <w:rtl w:val="0"/>
          </w:rPr>
          <w:t xml:space="preserve">press.un.org</w:t>
        </w:r>
      </w:hyperlink>
      <w:r w:rsidDel="00000000" w:rsidR="00000000" w:rsidRPr="00000000">
        <w:rPr>
          <w:rtl w:val="0"/>
        </w:rPr>
        <w:t xml:space="preserve">, </w:t>
      </w:r>
      <w:hyperlink r:id="rId2296">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2297">
        <w:r w:rsidDel="00000000" w:rsidR="00000000" w:rsidRPr="00000000">
          <w:rPr>
            <w:color w:val="1155cc"/>
            <w:u w:val="single"/>
            <w:rtl w:val="0"/>
          </w:rPr>
          <w:t xml:space="preserve">docs.un.org</w:t>
        </w:r>
      </w:hyperlink>
      <w:r w:rsidDel="00000000" w:rsidR="00000000" w:rsidRPr="00000000">
        <w:rPr>
          <w:rtl w:val="0"/>
        </w:rPr>
        <w:t xml:space="preserve">, </w:t>
      </w:r>
      <w:hyperlink r:id="rId2298">
        <w:r w:rsidDel="00000000" w:rsidR="00000000" w:rsidRPr="00000000">
          <w:rPr>
            <w:color w:val="1155cc"/>
            <w:u w:val="single"/>
            <w:rtl w:val="0"/>
          </w:rPr>
          <w:t xml:space="preserve">dppa.un.org</w:t>
        </w:r>
      </w:hyperlink>
      <w:r w:rsidDel="00000000" w:rsidR="00000000" w:rsidRPr="00000000">
        <w:rPr>
          <w:rtl w:val="0"/>
        </w:rPr>
        <w:t xml:space="preserve">, </w:t>
      </w:r>
      <w:hyperlink r:id="rId2299">
        <w:r w:rsidDel="00000000" w:rsidR="00000000" w:rsidRPr="00000000">
          <w:rPr>
            <w:color w:val="1155cc"/>
            <w:u w:val="single"/>
            <w:rtl w:val="0"/>
          </w:rPr>
          <w:t xml:space="preserve">unsco.unmissions.org</w:t>
        </w:r>
      </w:hyperlink>
      <w:r w:rsidDel="00000000" w:rsidR="00000000" w:rsidRPr="00000000">
        <w:rPr>
          <w:rtl w:val="0"/>
        </w:rPr>
        <w:t xml:space="preserve">, </w:t>
      </w:r>
      <w:hyperlink r:id="rId2300">
        <w:r w:rsidDel="00000000" w:rsidR="00000000" w:rsidRPr="00000000">
          <w:rPr>
            <w:color w:val="1155cc"/>
            <w:u w:val="single"/>
            <w:rtl w:val="0"/>
          </w:rPr>
          <w:t xml:space="preserve">unosat.org</w:t>
        </w:r>
      </w:hyperlink>
      <w:r w:rsidDel="00000000" w:rsidR="00000000" w:rsidRPr="00000000">
        <w:rPr>
          <w:rtl w:val="0"/>
        </w:rPr>
        <w:t xml:space="preserve">, </w:t>
      </w:r>
      <w:hyperlink r:id="rId2301">
        <w:r w:rsidDel="00000000" w:rsidR="00000000" w:rsidRPr="00000000">
          <w:rPr>
            <w:color w:val="1155cc"/>
            <w:u w:val="single"/>
            <w:rtl w:val="0"/>
          </w:rPr>
          <w:t xml:space="preserve">unosat.org</w:t>
        </w:r>
      </w:hyperlink>
      <w:r w:rsidDel="00000000" w:rsidR="00000000" w:rsidRPr="00000000">
        <w:rPr>
          <w:rtl w:val="0"/>
        </w:rPr>
        <w:t xml:space="preserve">, </w:t>
      </w:r>
      <w:hyperlink r:id="rId2302">
        <w:r w:rsidDel="00000000" w:rsidR="00000000" w:rsidRPr="00000000">
          <w:rPr>
            <w:color w:val="1155cc"/>
            <w:u w:val="single"/>
            <w:rtl w:val="0"/>
          </w:rPr>
          <w:t xml:space="preserve">ochaopt.org</w:t>
        </w:r>
      </w:hyperlink>
      <w:r w:rsidDel="00000000" w:rsidR="00000000" w:rsidRPr="00000000">
        <w:rPr>
          <w:rtl w:val="0"/>
        </w:rPr>
        <w:t xml:space="preserve">, </w:t>
      </w:r>
      <w:hyperlink r:id="rId2303">
        <w:r w:rsidDel="00000000" w:rsidR="00000000" w:rsidRPr="00000000">
          <w:rPr>
            <w:color w:val="1155cc"/>
            <w:u w:val="single"/>
            <w:rtl w:val="0"/>
          </w:rPr>
          <w:t xml:space="preserve">enlargement.ec.europa.eu</w:t>
        </w:r>
      </w:hyperlink>
      <w:r w:rsidDel="00000000" w:rsidR="00000000" w:rsidRPr="00000000">
        <w:rPr>
          <w:rtl w:val="0"/>
        </w:rPr>
        <w:t xml:space="preserve">, </w:t>
      </w:r>
      <w:hyperlink r:id="rId2304">
        <w:r w:rsidDel="00000000" w:rsidR="00000000" w:rsidRPr="00000000">
          <w:rPr>
            <w:color w:val="1155cc"/>
            <w:u w:val="single"/>
            <w:rtl w:val="0"/>
          </w:rPr>
          <w:t xml:space="preserve">reuters.com</w:t>
        </w:r>
      </w:hyperlink>
      <w:r w:rsidDel="00000000" w:rsidR="00000000" w:rsidRPr="00000000">
        <w:rPr>
          <w:rtl w:val="0"/>
        </w:rPr>
        <w:t xml:space="preserve">, </w:t>
      </w:r>
      <w:hyperlink r:id="rId2305">
        <w:r w:rsidDel="00000000" w:rsidR="00000000" w:rsidRPr="00000000">
          <w:rPr>
            <w:color w:val="1155cc"/>
            <w:u w:val="single"/>
            <w:rtl w:val="0"/>
          </w:rPr>
          <w:t xml:space="preserve">reuters.com</w:t>
        </w:r>
      </w:hyperlink>
      <w:r w:rsidDel="00000000" w:rsidR="00000000" w:rsidRPr="00000000">
        <w:rPr>
          <w:rtl w:val="0"/>
        </w:rPr>
        <w:t xml:space="preserve">, </w:t>
      </w:r>
      <w:hyperlink r:id="rId2306">
        <w:r w:rsidDel="00000000" w:rsidR="00000000" w:rsidRPr="00000000">
          <w:rPr>
            <w:color w:val="1155cc"/>
            <w:u w:val="single"/>
            <w:rtl w:val="0"/>
          </w:rPr>
          <w:t xml:space="preserve">unrwa.org</w:t>
        </w:r>
      </w:hyperlink>
      <w:r w:rsidDel="00000000" w:rsidR="00000000" w:rsidRPr="00000000">
        <w:rPr>
          <w:rtl w:val="0"/>
        </w:rPr>
        <w:t xml:space="preserve">, </w:t>
      </w:r>
      <w:hyperlink r:id="rId2307">
        <w:r w:rsidDel="00000000" w:rsidR="00000000" w:rsidRPr="00000000">
          <w:rPr>
            <w:color w:val="1155cc"/>
            <w:u w:val="single"/>
            <w:rtl w:val="0"/>
          </w:rPr>
          <w:t xml:space="preserve">auswaertiges-amt.de</w:t>
        </w:r>
      </w:hyperlink>
      <w:r w:rsidDel="00000000" w:rsidR="00000000" w:rsidRPr="00000000">
        <w:rPr>
          <w:rtl w:val="0"/>
        </w:rPr>
        <w:t xml:space="preserve">, </w:t>
      </w:r>
      <w:hyperlink r:id="rId2308">
        <w:r w:rsidDel="00000000" w:rsidR="00000000" w:rsidRPr="00000000">
          <w:rPr>
            <w:color w:val="1155cc"/>
            <w:u w:val="single"/>
            <w:rtl w:val="0"/>
          </w:rPr>
          <w:t xml:space="preserve">oxfam.org.uk</w:t>
        </w:r>
      </w:hyperlink>
      <w:r w:rsidDel="00000000" w:rsidR="00000000" w:rsidRPr="00000000">
        <w:rPr>
          <w:rtl w:val="0"/>
        </w:rPr>
        <w:t xml:space="preserve">, </w:t>
      </w:r>
      <w:hyperlink r:id="rId2309">
        <w:r w:rsidDel="00000000" w:rsidR="00000000" w:rsidRPr="00000000">
          <w:rPr>
            <w:color w:val="1155cc"/>
            <w:u w:val="single"/>
            <w:rtl w:val="0"/>
          </w:rPr>
          <w:t xml:space="preserve">ungeneva.org</w:t>
        </w:r>
      </w:hyperlink>
      <w:r w:rsidDel="00000000" w:rsidR="00000000" w:rsidRPr="00000000">
        <w:rPr>
          <w:rtl w:val="0"/>
        </w:rPr>
        <w:t xml:space="preserve">, </w:t>
      </w:r>
      <w:hyperlink r:id="rId2310">
        <w:r w:rsidDel="00000000" w:rsidR="00000000" w:rsidRPr="00000000">
          <w:rPr>
            <w:color w:val="1155cc"/>
            <w:u w:val="single"/>
            <w:rtl w:val="0"/>
          </w:rPr>
          <w:t xml:space="preserve">state.gov</w:t>
        </w:r>
      </w:hyperlink>
      <w:r w:rsidDel="00000000" w:rsidR="00000000" w:rsidRPr="00000000">
        <w:rPr>
          <w:rtl w:val="0"/>
        </w:rPr>
        <w:t xml:space="preserve">, </w:t>
      </w:r>
      <w:hyperlink r:id="rId2311">
        <w:r w:rsidDel="00000000" w:rsidR="00000000" w:rsidRPr="00000000">
          <w:rPr>
            <w:color w:val="1155cc"/>
            <w:u w:val="single"/>
            <w:rtl w:val="0"/>
          </w:rPr>
          <w:t xml:space="preserve">press.un.org</w:t>
        </w:r>
      </w:hyperlink>
      <w:r w:rsidDel="00000000" w:rsidR="00000000" w:rsidRPr="00000000">
        <w:rPr>
          <w:rtl w:val="0"/>
        </w:rPr>
        <w:t xml:space="preserve">, </w:t>
      </w:r>
      <w:hyperlink r:id="rId2312">
        <w:r w:rsidDel="00000000" w:rsidR="00000000" w:rsidRPr="00000000">
          <w:rPr>
            <w:color w:val="1155cc"/>
            <w:u w:val="single"/>
            <w:rtl w:val="0"/>
          </w:rPr>
          <w:t xml:space="preserve">press.un.org</w:t>
        </w:r>
      </w:hyperlink>
      <w:r w:rsidDel="00000000" w:rsidR="00000000" w:rsidRPr="00000000">
        <w:rPr>
          <w:rtl w:val="0"/>
        </w:rPr>
        <w:t xml:space="preserve">, </w:t>
      </w:r>
      <w:hyperlink r:id="rId2313">
        <w:r w:rsidDel="00000000" w:rsidR="00000000" w:rsidRPr="00000000">
          <w:rPr>
            <w:color w:val="1155cc"/>
            <w:u w:val="single"/>
            <w:rtl w:val="0"/>
          </w:rPr>
          <w:t xml:space="preserve">unrwa.org</w:t>
        </w:r>
      </w:hyperlink>
      <w:r w:rsidDel="00000000" w:rsidR="00000000" w:rsidRPr="00000000">
        <w:rPr>
          <w:rtl w:val="0"/>
        </w:rPr>
        <w:t xml:space="preserve">, </w:t>
      </w:r>
      <w:hyperlink r:id="rId2314">
        <w:r w:rsidDel="00000000" w:rsidR="00000000" w:rsidRPr="00000000">
          <w:rPr>
            <w:color w:val="1155cc"/>
            <w:u w:val="single"/>
            <w:rtl w:val="0"/>
          </w:rPr>
          <w:t xml:space="preserve">unrwa.org</w:t>
        </w:r>
      </w:hyperlink>
      <w:r w:rsidDel="00000000" w:rsidR="00000000" w:rsidRPr="00000000">
        <w:rPr>
          <w:rtl w:val="0"/>
        </w:rPr>
        <w:t xml:space="preserve">, </w:t>
      </w:r>
      <w:hyperlink r:id="rId2315">
        <w:r w:rsidDel="00000000" w:rsidR="00000000" w:rsidRPr="00000000">
          <w:rPr>
            <w:color w:val="1155cc"/>
            <w:u w:val="single"/>
            <w:rtl w:val="0"/>
          </w:rPr>
          <w:t xml:space="preserve">un.org</w:t>
        </w:r>
      </w:hyperlink>
      <w:r w:rsidDel="00000000" w:rsidR="00000000" w:rsidRPr="00000000">
        <w:rPr>
          <w:rtl w:val="0"/>
        </w:rPr>
        <w:t xml:space="preserve">, </w:t>
      </w:r>
      <w:hyperlink r:id="rId2316">
        <w:r w:rsidDel="00000000" w:rsidR="00000000" w:rsidRPr="00000000">
          <w:rPr>
            <w:color w:val="1155cc"/>
            <w:u w:val="single"/>
            <w:rtl w:val="0"/>
          </w:rPr>
          <w:t xml:space="preserve">unrwa.org</w:t>
        </w:r>
      </w:hyperlink>
      <w:r w:rsidDel="00000000" w:rsidR="00000000" w:rsidRPr="00000000">
        <w:rPr>
          <w:rtl w:val="0"/>
        </w:rPr>
        <w:t xml:space="preserve">, </w:t>
      </w:r>
      <w:hyperlink r:id="rId2317">
        <w:r w:rsidDel="00000000" w:rsidR="00000000" w:rsidRPr="00000000">
          <w:rPr>
            <w:color w:val="1155cc"/>
            <w:u w:val="single"/>
            <w:rtl w:val="0"/>
          </w:rPr>
          <w:t xml:space="preserve">reuters.com</w:t>
        </w:r>
      </w:hyperlink>
      <w:r w:rsidDel="00000000" w:rsidR="00000000" w:rsidRPr="00000000">
        <w:rPr>
          <w:rtl w:val="0"/>
        </w:rPr>
        <w:t xml:space="preserve">, </w:t>
      </w:r>
      <w:hyperlink r:id="rId2318">
        <w:r w:rsidDel="00000000" w:rsidR="00000000" w:rsidRPr="00000000">
          <w:rPr>
            <w:color w:val="1155cc"/>
            <w:u w:val="single"/>
            <w:rtl w:val="0"/>
          </w:rPr>
          <w:t xml:space="preserve">reuters.com</w:t>
        </w:r>
      </w:hyperlink>
      <w:r w:rsidDel="00000000" w:rsidR="00000000" w:rsidRPr="00000000">
        <w:rPr>
          <w:rtl w:val="0"/>
        </w:rPr>
        <w:t xml:space="preserve">, </w:t>
      </w:r>
      <w:hyperlink r:id="rId2319">
        <w:r w:rsidDel="00000000" w:rsidR="00000000" w:rsidRPr="00000000">
          <w:rPr>
            <w:color w:val="1155cc"/>
            <w:u w:val="single"/>
            <w:rtl w:val="0"/>
          </w:rPr>
          <w:t xml:space="preserve">congress.gov</w:t>
        </w:r>
      </w:hyperlink>
      <w:r w:rsidDel="00000000" w:rsidR="00000000" w:rsidRPr="00000000">
        <w:rPr>
          <w:rtl w:val="0"/>
        </w:rPr>
        <w:t xml:space="preserve">, </w:t>
      </w:r>
      <w:hyperlink r:id="rId2320">
        <w:r w:rsidDel="00000000" w:rsidR="00000000" w:rsidRPr="00000000">
          <w:rPr>
            <w:color w:val="1155cc"/>
            <w:u w:val="single"/>
            <w:rtl w:val="0"/>
          </w:rPr>
          <w:t xml:space="preserve">congress.gov</w:t>
        </w:r>
      </w:hyperlink>
      <w:r w:rsidDel="00000000" w:rsidR="00000000" w:rsidRPr="00000000">
        <w:rPr>
          <w:rtl w:val="0"/>
        </w:rPr>
        <w:t xml:space="preserve">, </w:t>
      </w:r>
      <w:hyperlink r:id="rId2321">
        <w:r w:rsidDel="00000000" w:rsidR="00000000" w:rsidRPr="00000000">
          <w:rPr>
            <w:color w:val="1155cc"/>
            <w:u w:val="single"/>
            <w:rtl w:val="0"/>
          </w:rPr>
          <w:t xml:space="preserve">reuters.com</w:t>
        </w:r>
      </w:hyperlink>
      <w:r w:rsidDel="00000000" w:rsidR="00000000" w:rsidRPr="00000000">
        <w:rPr>
          <w:rtl w:val="0"/>
        </w:rPr>
        <w:t xml:space="preserve">, </w:t>
      </w:r>
      <w:hyperlink r:id="rId2322">
        <w:r w:rsidDel="00000000" w:rsidR="00000000" w:rsidRPr="00000000">
          <w:rPr>
            <w:color w:val="1155cc"/>
            <w:u w:val="single"/>
            <w:rtl w:val="0"/>
          </w:rPr>
          <w:t xml:space="preserve">ochaopt.org</w:t>
        </w:r>
      </w:hyperlink>
      <w:r w:rsidDel="00000000" w:rsidR="00000000" w:rsidRPr="00000000">
        <w:rPr>
          <w:rtl w:val="0"/>
        </w:rPr>
        <w:t xml:space="preserve">, </w:t>
      </w:r>
      <w:hyperlink r:id="rId2323">
        <w:r w:rsidDel="00000000" w:rsidR="00000000" w:rsidRPr="00000000">
          <w:rPr>
            <w:color w:val="1155cc"/>
            <w:u w:val="single"/>
            <w:rtl w:val="0"/>
          </w:rPr>
          <w:t xml:space="preserve">un.org</w:t>
        </w:r>
      </w:hyperlink>
      <w:r w:rsidDel="00000000" w:rsidR="00000000" w:rsidRPr="00000000">
        <w:rPr>
          <w:rtl w:val="0"/>
        </w:rPr>
        <w:t xml:space="preserve">, </w:t>
      </w:r>
      <w:hyperlink r:id="rId2324">
        <w:r w:rsidDel="00000000" w:rsidR="00000000" w:rsidRPr="00000000">
          <w:rPr>
            <w:color w:val="1155cc"/>
            <w:u w:val="single"/>
            <w:rtl w:val="0"/>
          </w:rPr>
          <w:t xml:space="preserve">arcgis.com</w:t>
        </w:r>
      </w:hyperlink>
      <w:r w:rsidDel="00000000" w:rsidR="00000000" w:rsidRPr="00000000">
        <w:rPr>
          <w:rtl w:val="0"/>
        </w:rPr>
        <w:t xml:space="preserve">, </w:t>
      </w:r>
      <w:hyperlink r:id="rId2325">
        <w:r w:rsidDel="00000000" w:rsidR="00000000" w:rsidRPr="00000000">
          <w:rPr>
            <w:color w:val="1155cc"/>
            <w:u w:val="single"/>
            <w:rtl w:val="0"/>
          </w:rPr>
          <w:t xml:space="preserve">data.humdata.org</w:t>
        </w:r>
      </w:hyperlink>
      <w:r w:rsidDel="00000000" w:rsidR="00000000" w:rsidRPr="00000000">
        <w:rPr>
          <w:rtl w:val="0"/>
        </w:rPr>
        <w:t xml:space="preserve">, </w:t>
      </w:r>
      <w:hyperlink r:id="rId2326">
        <w:r w:rsidDel="00000000" w:rsidR="00000000" w:rsidRPr="00000000">
          <w:rPr>
            <w:color w:val="1155cc"/>
            <w:u w:val="single"/>
            <w:rtl w:val="0"/>
          </w:rPr>
          <w:t xml:space="preserve">data.humdata.org</w:t>
        </w:r>
      </w:hyperlink>
      <w:r w:rsidDel="00000000" w:rsidR="00000000" w:rsidRPr="00000000">
        <w:rPr>
          <w:rtl w:val="0"/>
        </w:rPr>
        <w:t xml:space="preserve">, </w:t>
      </w:r>
      <w:hyperlink r:id="rId2327">
        <w:r w:rsidDel="00000000" w:rsidR="00000000" w:rsidRPr="00000000">
          <w:rPr>
            <w:color w:val="1155cc"/>
            <w:u w:val="single"/>
            <w:rtl w:val="0"/>
          </w:rPr>
          <w:t xml:space="preserve">ohchr.org</w:t>
        </w:r>
      </w:hyperlink>
      <w:r w:rsidDel="00000000" w:rsidR="00000000" w:rsidRPr="00000000">
        <w:rPr>
          <w:rtl w:val="0"/>
        </w:rPr>
        <w:t xml:space="preserve">, </w:t>
      </w:r>
      <w:hyperlink r:id="rId2328">
        <w:r w:rsidDel="00000000" w:rsidR="00000000" w:rsidRPr="00000000">
          <w:rPr>
            <w:color w:val="1155cc"/>
            <w:u w:val="single"/>
            <w:rtl w:val="0"/>
          </w:rPr>
          <w:t xml:space="preserve">un.org</w:t>
        </w:r>
      </w:hyperlink>
      <w:r w:rsidDel="00000000" w:rsidR="00000000" w:rsidRPr="00000000">
        <w:rPr>
          <w:rtl w:val="0"/>
        </w:rPr>
        <w:t xml:space="preserve">, </w:t>
      </w:r>
      <w:hyperlink r:id="rId2329">
        <w:r w:rsidDel="00000000" w:rsidR="00000000" w:rsidRPr="00000000">
          <w:rPr>
            <w:color w:val="1155cc"/>
            <w:u w:val="single"/>
            <w:rtl w:val="0"/>
          </w:rPr>
          <w:t xml:space="preserve">reuters.com</w:t>
        </w:r>
      </w:hyperlink>
      <w:r w:rsidDel="00000000" w:rsidR="00000000" w:rsidRPr="00000000">
        <w:rPr>
          <w:rtl w:val="0"/>
        </w:rPr>
        <w:t xml:space="preserve">, </w:t>
      </w:r>
      <w:hyperlink r:id="rId2330">
        <w:r w:rsidDel="00000000" w:rsidR="00000000" w:rsidRPr="00000000">
          <w:rPr>
            <w:color w:val="1155cc"/>
            <w:u w:val="single"/>
            <w:rtl w:val="0"/>
          </w:rPr>
          <w:t xml:space="preserve">un.org</w:t>
        </w:r>
      </w:hyperlink>
      <w:r w:rsidDel="00000000" w:rsidR="00000000" w:rsidRPr="00000000">
        <w:rPr>
          <w:rtl w:val="0"/>
        </w:rPr>
        <w:t xml:space="preserve">)</w:t>
      </w:r>
    </w:p>
    <w:p w:rsidR="00000000" w:rsidDel="00000000" w:rsidP="00000000" w:rsidRDefault="00000000" w:rsidRPr="00000000" w14:paraId="000005F6">
      <w:pPr>
        <w:rPr/>
      </w:pPr>
      <w:r w:rsidDel="00000000" w:rsidR="00000000" w:rsidRPr="00000000">
        <w:rPr>
          <w:rtl w:val="0"/>
        </w:rPr>
      </w:r>
    </w:p>
    <w:p w:rsidR="00000000" w:rsidDel="00000000" w:rsidP="00000000" w:rsidRDefault="00000000" w:rsidRPr="00000000" w14:paraId="000005F7">
      <w:pPr>
        <w:rPr>
          <w:b w:val="1"/>
        </w:rPr>
      </w:pPr>
      <w:r w:rsidDel="00000000" w:rsidR="00000000" w:rsidRPr="00000000">
        <w:rPr>
          <w:b w:val="1"/>
          <w:rtl w:val="0"/>
        </w:rPr>
        <w:t xml:space="preserve">Game-theory frame (making compliance the best reply)</w:t>
        <w:br w:type="textWrapping"/>
      </w:r>
    </w:p>
    <w:p w:rsidR="00000000" w:rsidDel="00000000" w:rsidP="00000000" w:rsidRDefault="00000000" w:rsidRPr="00000000" w14:paraId="000005F8">
      <w:pPr>
        <w:rPr>
          <w:b w:val="1"/>
        </w:rPr>
      </w:pPr>
      <w:r w:rsidDel="00000000" w:rsidR="00000000" w:rsidRPr="00000000">
        <w:rPr>
          <w:b w:val="1"/>
          <w:rtl w:val="0"/>
        </w:rPr>
        <w:t xml:space="preserve">Design objective.</w:t>
      </w:r>
    </w:p>
    <w:p w:rsidR="00000000" w:rsidDel="00000000" w:rsidP="00000000" w:rsidRDefault="00000000" w:rsidRPr="00000000" w14:paraId="000005F9">
      <w:pPr>
        <w:rPr/>
      </w:pPr>
      <w:r w:rsidDel="00000000" w:rsidR="00000000" w:rsidRPr="00000000">
        <w:rPr>
          <w:rtl w:val="0"/>
        </w:rPr>
        <w:t xml:space="preserve">Shape the UN package so that for each player (Israel, Palestinian factions/authorities, Egypt–Qatar mediators, major donors) </w:t>
      </w:r>
      <w:r w:rsidDel="00000000" w:rsidR="00000000" w:rsidRPr="00000000">
        <w:rPr>
          <w:b w:val="1"/>
          <w:rtl w:val="0"/>
        </w:rPr>
        <w:t xml:space="preserve">cooperation strictly dominates defection</w:t>
      </w:r>
      <w:r w:rsidDel="00000000" w:rsidR="00000000" w:rsidRPr="00000000">
        <w:rPr>
          <w:rtl w:val="0"/>
        </w:rPr>
        <w:t xml:space="preserve"> in a repeated-game setting.</w:t>
        <w:br w:type="textWrapping"/>
      </w:r>
    </w:p>
    <w:p w:rsidR="00000000" w:rsidDel="00000000" w:rsidP="00000000" w:rsidRDefault="00000000" w:rsidRPr="00000000" w14:paraId="000005FA">
      <w:pPr>
        <w:numPr>
          <w:ilvl w:val="0"/>
          <w:numId w:val="118"/>
        </w:numPr>
        <w:ind w:left="720" w:hanging="360"/>
        <w:rPr>
          <w:u w:val="none"/>
        </w:rPr>
      </w:pPr>
      <w:r w:rsidDel="00000000" w:rsidR="00000000" w:rsidRPr="00000000">
        <w:rPr>
          <w:b w:val="1"/>
          <w:rtl w:val="0"/>
        </w:rPr>
        <w:t xml:space="preserve">Information symmetry</w:t>
      </w:r>
      <w:r w:rsidDel="00000000" w:rsidR="00000000" w:rsidRPr="00000000">
        <w:rPr>
          <w:rtl w:val="0"/>
        </w:rPr>
        <w:t xml:space="preserve">—</w:t>
      </w:r>
      <w:r w:rsidDel="00000000" w:rsidR="00000000" w:rsidRPr="00000000">
        <w:rPr>
          <w:b w:val="1"/>
          <w:rtl w:val="0"/>
        </w:rPr>
        <w:t xml:space="preserve">reputational &amp; legal cost of defection.</w:t>
      </w:r>
    </w:p>
    <w:p w:rsidR="00000000" w:rsidDel="00000000" w:rsidP="00000000" w:rsidRDefault="00000000" w:rsidRPr="00000000" w14:paraId="000005FB">
      <w:pPr>
        <w:numPr>
          <w:ilvl w:val="0"/>
          <w:numId w:val="118"/>
        </w:numPr>
        <w:ind w:left="720" w:hanging="360"/>
        <w:rPr>
          <w:u w:val="none"/>
        </w:rPr>
      </w:pPr>
      <w:r w:rsidDel="00000000" w:rsidR="00000000" w:rsidRPr="00000000">
        <w:rPr>
          <w:rtl w:val="0"/>
        </w:rPr>
        <w:t xml:space="preserve">Use UN-run, open, and methodologically standardized baselines as the single public reference set:</w:t>
      </w:r>
    </w:p>
    <w:p w:rsidR="00000000" w:rsidDel="00000000" w:rsidP="00000000" w:rsidRDefault="00000000" w:rsidRPr="00000000" w14:paraId="000005FC">
      <w:pPr>
        <w:numPr>
          <w:ilvl w:val="0"/>
          <w:numId w:val="118"/>
        </w:numPr>
        <w:ind w:left="720" w:hanging="360"/>
        <w:rPr>
          <w:u w:val="none"/>
        </w:rPr>
      </w:pPr>
      <w:r w:rsidDel="00000000" w:rsidR="00000000" w:rsidRPr="00000000">
        <w:rPr>
          <w:b w:val="1"/>
          <w:rtl w:val="0"/>
        </w:rPr>
        <w:t xml:space="preserve">UNOSAT structural damage mapping</w:t>
      </w:r>
      <w:r w:rsidDel="00000000" w:rsidR="00000000" w:rsidRPr="00000000">
        <w:rPr>
          <w:rtl w:val="0"/>
        </w:rPr>
        <w:t xml:space="preserve"> (updated datasets incl. the </w:t>
      </w:r>
      <w:r w:rsidDel="00000000" w:rsidR="00000000" w:rsidRPr="00000000">
        <w:rPr>
          <w:b w:val="1"/>
          <w:rtl w:val="0"/>
        </w:rPr>
        <w:t xml:space="preserve">8 July 2025</w:t>
      </w:r>
      <w:r w:rsidDel="00000000" w:rsidR="00000000" w:rsidRPr="00000000">
        <w:rPr>
          <w:rtl w:val="0"/>
        </w:rPr>
        <w:t xml:space="preserve"> comprehensive assessment).</w:t>
      </w:r>
    </w:p>
    <w:p w:rsidR="00000000" w:rsidDel="00000000" w:rsidP="00000000" w:rsidRDefault="00000000" w:rsidRPr="00000000" w14:paraId="000005FD">
      <w:pPr>
        <w:numPr>
          <w:ilvl w:val="0"/>
          <w:numId w:val="118"/>
        </w:numPr>
        <w:ind w:left="720" w:hanging="360"/>
        <w:rPr>
          <w:u w:val="none"/>
        </w:rPr>
      </w:pPr>
      <w:r w:rsidDel="00000000" w:rsidR="00000000" w:rsidRPr="00000000">
        <w:rPr>
          <w:b w:val="1"/>
          <w:rtl w:val="0"/>
        </w:rPr>
        <w:t xml:space="preserve">OCHA 3W (Who-does-What-Where) for Gaza</w:t>
      </w:r>
      <w:r w:rsidDel="00000000" w:rsidR="00000000" w:rsidRPr="00000000">
        <w:rPr>
          <w:rtl w:val="0"/>
        </w:rPr>
        <w:t xml:space="preserve"> to show presence and operational coverage by location/sector.</w:t>
      </w:r>
    </w:p>
    <w:p w:rsidR="00000000" w:rsidDel="00000000" w:rsidP="00000000" w:rsidRDefault="00000000" w:rsidRPr="00000000" w14:paraId="000005FE">
      <w:pPr>
        <w:numPr>
          <w:ilvl w:val="0"/>
          <w:numId w:val="118"/>
        </w:numPr>
        <w:ind w:left="720" w:hanging="360"/>
        <w:rPr>
          <w:u w:val="none"/>
        </w:rPr>
      </w:pPr>
      <w:r w:rsidDel="00000000" w:rsidR="00000000" w:rsidRPr="00000000">
        <w:rPr>
          <w:b w:val="1"/>
          <w:rtl w:val="0"/>
        </w:rPr>
        <w:t xml:space="preserve">UN casualty-recording standards</w:t>
      </w:r>
      <w:r w:rsidDel="00000000" w:rsidR="00000000" w:rsidRPr="00000000">
        <w:rPr>
          <w:rtl w:val="0"/>
        </w:rPr>
        <w:t xml:space="preserve"> (OHCHR guidance) and </w:t>
      </w:r>
      <w:r w:rsidDel="00000000" w:rsidR="00000000" w:rsidRPr="00000000">
        <w:rPr>
          <w:b w:val="1"/>
          <w:rtl w:val="0"/>
        </w:rPr>
        <w:t xml:space="preserve">OCHA data-responsibility guidance</w:t>
      </w:r>
      <w:r w:rsidDel="00000000" w:rsidR="00000000" w:rsidRPr="00000000">
        <w:rPr>
          <w:rtl w:val="0"/>
        </w:rPr>
        <w:t xml:space="preserve"> used system-wide to harmonize definitions, verification, and disclosure.</w:t>
      </w:r>
    </w:p>
    <w:p w:rsidR="00000000" w:rsidDel="00000000" w:rsidP="00000000" w:rsidRDefault="00000000" w:rsidRPr="00000000" w14:paraId="000005FF">
      <w:pPr>
        <w:numPr>
          <w:ilvl w:val="0"/>
          <w:numId w:val="118"/>
        </w:numPr>
        <w:ind w:left="720" w:hanging="360"/>
        <w:rPr>
          <w:u w:val="none"/>
        </w:rPr>
      </w:pPr>
      <w:r w:rsidDel="00000000" w:rsidR="00000000" w:rsidRPr="00000000">
        <w:rPr>
          <w:rtl w:val="0"/>
        </w:rPr>
        <w:t xml:space="preserve">Recovery planning that </w:t>
      </w:r>
      <w:r w:rsidDel="00000000" w:rsidR="00000000" w:rsidRPr="00000000">
        <w:rPr>
          <w:b w:val="1"/>
          <w:rtl w:val="0"/>
        </w:rPr>
        <w:t xml:space="preserve">explicitly anchors on UN/World Bank/EU damage &amp; needs assessments</w:t>
      </w:r>
      <w:r w:rsidDel="00000000" w:rsidR="00000000" w:rsidRPr="00000000">
        <w:rPr>
          <w:rtl w:val="0"/>
        </w:rPr>
        <w:t xml:space="preserve"> for Gaza.</w:t>
      </w:r>
    </w:p>
    <w:p w:rsidR="00000000" w:rsidDel="00000000" w:rsidP="00000000" w:rsidRDefault="00000000" w:rsidRPr="00000000" w14:paraId="00000600">
      <w:pPr>
        <w:rPr/>
      </w:pPr>
      <w:r w:rsidDel="00000000" w:rsidR="00000000" w:rsidRPr="00000000">
        <w:rPr>
          <w:rtl w:val="0"/>
        </w:rPr>
      </w:r>
    </w:p>
    <w:p w:rsidR="00000000" w:rsidDel="00000000" w:rsidP="00000000" w:rsidRDefault="00000000" w:rsidRPr="00000000" w14:paraId="00000601">
      <w:pPr>
        <w:rPr/>
      </w:pPr>
      <w:r w:rsidDel="00000000" w:rsidR="00000000" w:rsidRPr="00000000">
        <w:rPr>
          <w:rtl w:val="0"/>
        </w:rPr>
        <w:t xml:space="preserve">Transparent, UN-standardized metrics raise reputational exposure and potential legal risk for violations, reducing any short-term gain from cheating.</w:t>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b w:val="1"/>
        </w:rPr>
      </w:pPr>
      <w:r w:rsidDel="00000000" w:rsidR="00000000" w:rsidRPr="00000000">
        <w:rPr>
          <w:b w:val="1"/>
          <w:rtl w:val="0"/>
        </w:rPr>
        <w:t xml:space="preserve">Conditioned payoffs (“reconstruction escrow”)</w:t>
      </w:r>
    </w:p>
    <w:p w:rsidR="00000000" w:rsidDel="00000000" w:rsidP="00000000" w:rsidRDefault="00000000" w:rsidRPr="00000000" w14:paraId="00000604">
      <w:pPr>
        <w:rPr/>
      </w:pPr>
      <w:r w:rsidDel="00000000" w:rsidR="00000000" w:rsidRPr="00000000">
        <w:rPr>
          <w:rtl w:val="0"/>
        </w:rPr>
        <w:t xml:space="preserve">Stand up a </w:t>
      </w:r>
      <w:r w:rsidDel="00000000" w:rsidR="00000000" w:rsidRPr="00000000">
        <w:rPr>
          <w:b w:val="1"/>
          <w:rtl w:val="0"/>
        </w:rPr>
        <w:t xml:space="preserve">Gaza International Reconstruction Trust Fund</w:t>
      </w:r>
      <w:r w:rsidDel="00000000" w:rsidR="00000000" w:rsidRPr="00000000">
        <w:rPr>
          <w:rtl w:val="0"/>
        </w:rPr>
        <w:t xml:space="preserve"> administered by proven multilateral fiduciaries, with </w:t>
      </w:r>
      <w:r w:rsidDel="00000000" w:rsidR="00000000" w:rsidRPr="00000000">
        <w:rPr>
          <w:b w:val="1"/>
          <w:rtl w:val="0"/>
        </w:rPr>
        <w:t xml:space="preserve">tranche releases only upon certified compliance</w:t>
      </w:r>
      <w:r w:rsidDel="00000000" w:rsidR="00000000" w:rsidRPr="00000000">
        <w:rPr>
          <w:rtl w:val="0"/>
        </w:rPr>
        <w:t xml:space="preserve"> by a UN monitoring mission; </w:t>
      </w:r>
      <w:r w:rsidDel="00000000" w:rsidR="00000000" w:rsidRPr="00000000">
        <w:rPr>
          <w:b w:val="1"/>
          <w:rtl w:val="0"/>
        </w:rPr>
        <w:t xml:space="preserve">automatic pauses</w:t>
      </w:r>
      <w:r w:rsidDel="00000000" w:rsidR="00000000" w:rsidRPr="00000000">
        <w:rPr>
          <w:rtl w:val="0"/>
        </w:rPr>
        <w:t xml:space="preserve"> on verified breaches. This is operationally realistic because:</w:t>
      </w:r>
    </w:p>
    <w:p w:rsidR="00000000" w:rsidDel="00000000" w:rsidP="00000000" w:rsidRDefault="00000000" w:rsidRPr="00000000" w14:paraId="00000605">
      <w:pPr>
        <w:numPr>
          <w:ilvl w:val="0"/>
          <w:numId w:val="198"/>
        </w:numPr>
        <w:ind w:left="720" w:hanging="360"/>
        <w:rPr>
          <w:u w:val="none"/>
        </w:rPr>
      </w:pPr>
      <w:r w:rsidDel="00000000" w:rsidR="00000000" w:rsidRPr="00000000">
        <w:rPr>
          <w:rtl w:val="0"/>
        </w:rPr>
        <w:t xml:space="preserve">The </w:t>
      </w:r>
      <w:r w:rsidDel="00000000" w:rsidR="00000000" w:rsidRPr="00000000">
        <w:rPr>
          <w:b w:val="1"/>
          <w:rtl w:val="0"/>
        </w:rPr>
        <w:t xml:space="preserve">World Bank has long administered Palestine trust funds with scheduled, review-linked tranche disbursements</w:t>
      </w:r>
      <w:r w:rsidDel="00000000" w:rsidR="00000000" w:rsidRPr="00000000">
        <w:rPr>
          <w:rtl w:val="0"/>
        </w:rPr>
        <w:t xml:space="preserve"> (e.g., </w:t>
      </w:r>
      <w:r w:rsidDel="00000000" w:rsidR="00000000" w:rsidRPr="00000000">
        <w:rPr>
          <w:b w:val="1"/>
          <w:rtl w:val="0"/>
        </w:rPr>
        <w:t xml:space="preserve">PRDP-MDTF</w:t>
      </w:r>
      <w:r w:rsidDel="00000000" w:rsidR="00000000" w:rsidRPr="00000000">
        <w:rPr>
          <w:rtl w:val="0"/>
        </w:rPr>
        <w:t xml:space="preserve"> quarterly releases; </w:t>
      </w:r>
      <w:r w:rsidDel="00000000" w:rsidR="00000000" w:rsidRPr="00000000">
        <w:rPr>
          <w:b w:val="1"/>
          <w:rtl w:val="0"/>
        </w:rPr>
        <w:t xml:space="preserve">TFGWB</w:t>
      </w:r>
      <w:r w:rsidDel="00000000" w:rsidR="00000000" w:rsidRPr="00000000">
        <w:rPr>
          <w:rtl w:val="0"/>
        </w:rPr>
        <w:t xml:space="preserve">; current </w:t>
      </w:r>
      <w:r w:rsidDel="00000000" w:rsidR="00000000" w:rsidRPr="00000000">
        <w:rPr>
          <w:b w:val="1"/>
          <w:rtl w:val="0"/>
        </w:rPr>
        <w:t xml:space="preserve">PID-MDTF</w:t>
      </w:r>
      <w:r w:rsidDel="00000000" w:rsidR="00000000" w:rsidRPr="00000000">
        <w:rPr>
          <w:rtl w:val="0"/>
        </w:rPr>
        <w:t xml:space="preserve">).</w:t>
      </w:r>
    </w:p>
    <w:p w:rsidR="00000000" w:rsidDel="00000000" w:rsidP="00000000" w:rsidRDefault="00000000" w:rsidRPr="00000000" w14:paraId="00000606">
      <w:pPr>
        <w:numPr>
          <w:ilvl w:val="0"/>
          <w:numId w:val="198"/>
        </w:numPr>
        <w:ind w:left="720" w:hanging="360"/>
        <w:rPr>
          <w:u w:val="none"/>
        </w:rPr>
      </w:pPr>
      <w:r w:rsidDel="00000000" w:rsidR="00000000" w:rsidRPr="00000000">
        <w:rPr>
          <w:rtl w:val="0"/>
        </w:rPr>
        <w:t xml:space="preserve">The </w:t>
      </w:r>
      <w:r w:rsidDel="00000000" w:rsidR="00000000" w:rsidRPr="00000000">
        <w:rPr>
          <w:b w:val="1"/>
          <w:rtl w:val="0"/>
        </w:rPr>
        <w:t xml:space="preserve">UN Multi-Partner Trust Fund Office (UNDP/MPTF)</w:t>
      </w:r>
      <w:r w:rsidDel="00000000" w:rsidR="00000000" w:rsidRPr="00000000">
        <w:rPr>
          <w:rtl w:val="0"/>
        </w:rPr>
        <w:t xml:space="preserve"> routinely designs and runs pooled, multi-donor funds across humanitarian/peace/recovery contexts—i.e., the needed plumbing for escrowed reconstruction.</w:t>
      </w:r>
    </w:p>
    <w:p w:rsidR="00000000" w:rsidDel="00000000" w:rsidP="00000000" w:rsidRDefault="00000000" w:rsidRPr="00000000" w14:paraId="00000607">
      <w:pPr>
        <w:numPr>
          <w:ilvl w:val="0"/>
          <w:numId w:val="198"/>
        </w:numPr>
        <w:ind w:left="720" w:hanging="360"/>
        <w:rPr>
          <w:u w:val="none"/>
        </w:rPr>
      </w:pPr>
      <w:r w:rsidDel="00000000" w:rsidR="00000000" w:rsidRPr="00000000">
        <w:rPr>
          <w:b w:val="1"/>
          <w:rtl w:val="0"/>
        </w:rPr>
        <w:t xml:space="preserve">Damage and needs baselines</w:t>
      </w:r>
      <w:r w:rsidDel="00000000" w:rsidR="00000000" w:rsidRPr="00000000">
        <w:rPr>
          <w:rtl w:val="0"/>
        </w:rPr>
        <w:t xml:space="preserve"> for tranche sizing/targeting already exist via the </w:t>
      </w:r>
      <w:r w:rsidDel="00000000" w:rsidR="00000000" w:rsidRPr="00000000">
        <w:rPr>
          <w:b w:val="1"/>
          <w:rtl w:val="0"/>
        </w:rPr>
        <w:t xml:space="preserve">UN–World Bank–EU</w:t>
      </w:r>
      <w:r w:rsidDel="00000000" w:rsidR="00000000" w:rsidRPr="00000000">
        <w:rPr>
          <w:rtl w:val="0"/>
        </w:rPr>
        <w:t xml:space="preserve"> assessments.</w:t>
      </w:r>
    </w:p>
    <w:p w:rsidR="00000000" w:rsidDel="00000000" w:rsidP="00000000" w:rsidRDefault="00000000" w:rsidRPr="00000000" w14:paraId="00000608">
      <w:pPr>
        <w:numPr>
          <w:ilvl w:val="0"/>
          <w:numId w:val="198"/>
        </w:numPr>
        <w:ind w:left="720" w:hanging="360"/>
        <w:rPr>
          <w:u w:val="none"/>
        </w:rPr>
      </w:pPr>
      <w:r w:rsidDel="00000000" w:rsidR="00000000" w:rsidRPr="00000000">
        <w:rPr>
          <w:rtl w:val="0"/>
        </w:rPr>
        <w:t xml:space="preserve">For </w:t>
      </w:r>
      <w:r w:rsidDel="00000000" w:rsidR="00000000" w:rsidRPr="00000000">
        <w:rPr>
          <w:b w:val="1"/>
          <w:rtl w:val="0"/>
        </w:rPr>
        <w:t xml:space="preserve">claims/compensation architecture</w:t>
      </w:r>
      <w:r w:rsidDel="00000000" w:rsidR="00000000" w:rsidRPr="00000000">
        <w:rPr>
          <w:rtl w:val="0"/>
        </w:rPr>
        <w:t xml:space="preserve">, there are clear UN precedents: the </w:t>
      </w:r>
      <w:r w:rsidDel="00000000" w:rsidR="00000000" w:rsidRPr="00000000">
        <w:rPr>
          <w:b w:val="1"/>
          <w:rtl w:val="0"/>
        </w:rPr>
        <w:t xml:space="preserve">UN Compensation Commission</w:t>
      </w:r>
      <w:r w:rsidDel="00000000" w:rsidR="00000000" w:rsidRPr="00000000">
        <w:rPr>
          <w:rtl w:val="0"/>
        </w:rPr>
        <w:t xml:space="preserve"> (Iraq–Kuwait) and the </w:t>
      </w:r>
      <w:r w:rsidDel="00000000" w:rsidR="00000000" w:rsidRPr="00000000">
        <w:rPr>
          <w:b w:val="1"/>
          <w:rtl w:val="0"/>
        </w:rPr>
        <w:t xml:space="preserve">UNGA-mandated Register of Damage for Ukraine (A/RES/ES-11/5)</w:t>
      </w:r>
      <w:r w:rsidDel="00000000" w:rsidR="00000000" w:rsidRPr="00000000">
        <w:rPr>
          <w:rtl w:val="0"/>
        </w:rPr>
        <w:t xml:space="preserve"> now implemented via the Council of Europe’s registry.</w:t>
      </w:r>
    </w:p>
    <w:p w:rsidR="00000000" w:rsidDel="00000000" w:rsidP="00000000" w:rsidRDefault="00000000" w:rsidRPr="00000000" w14:paraId="00000609">
      <w:pPr>
        <w:ind w:left="720" w:firstLine="0"/>
        <w:rPr/>
      </w:pPr>
      <w:r w:rsidDel="00000000" w:rsidR="00000000" w:rsidRPr="00000000">
        <w:rPr>
          <w:rtl w:val="0"/>
        </w:rPr>
        <w:t xml:space="preserve">(Related compliance precedent: the </w:t>
      </w:r>
      <w:r w:rsidDel="00000000" w:rsidR="00000000" w:rsidRPr="00000000">
        <w:rPr>
          <w:b w:val="1"/>
          <w:rtl w:val="0"/>
        </w:rPr>
        <w:t xml:space="preserve">Gaza Reconstruction Mechanism (2014)</w:t>
      </w:r>
      <w:r w:rsidDel="00000000" w:rsidR="00000000" w:rsidRPr="00000000">
        <w:rPr>
          <w:rtl w:val="0"/>
        </w:rPr>
        <w:t xml:space="preserve"> created monitored material flows tied to approvals, showing feasibility of conditional, monitored inputs even in high-constraint environments.)</w:t>
      </w:r>
    </w:p>
    <w:p w:rsidR="00000000" w:rsidDel="00000000" w:rsidP="00000000" w:rsidRDefault="00000000" w:rsidRPr="00000000" w14:paraId="0000060A">
      <w:pPr>
        <w:rPr/>
      </w:pPr>
      <w:r w:rsidDel="00000000" w:rsidR="00000000" w:rsidRPr="00000000">
        <w:rPr>
          <w:rtl w:val="0"/>
        </w:rPr>
      </w:r>
    </w:p>
    <w:p w:rsidR="00000000" w:rsidDel="00000000" w:rsidP="00000000" w:rsidRDefault="00000000" w:rsidRPr="00000000" w14:paraId="0000060B">
      <w:pPr>
        <w:rPr>
          <w:b w:val="1"/>
        </w:rPr>
      </w:pPr>
      <w:r w:rsidDel="00000000" w:rsidR="00000000" w:rsidRPr="00000000">
        <w:rPr>
          <w:b w:val="1"/>
          <w:rtl w:val="0"/>
        </w:rPr>
        <w:t xml:space="preserve">Enforcement shadow (legal &amp; political)</w:t>
      </w:r>
    </w:p>
    <w:p w:rsidR="00000000" w:rsidDel="00000000" w:rsidP="00000000" w:rsidRDefault="00000000" w:rsidRPr="00000000" w14:paraId="0000060C">
      <w:pPr>
        <w:numPr>
          <w:ilvl w:val="0"/>
          <w:numId w:val="254"/>
        </w:numPr>
        <w:ind w:left="720" w:hanging="360"/>
        <w:rPr>
          <w:u w:val="none"/>
        </w:rPr>
      </w:pPr>
      <w:r w:rsidDel="00000000" w:rsidR="00000000" w:rsidRPr="00000000">
        <w:rPr>
          <w:rtl w:val="0"/>
        </w:rPr>
        <w:t xml:space="preserve">A </w:t>
      </w:r>
      <w:r w:rsidDel="00000000" w:rsidR="00000000" w:rsidRPr="00000000">
        <w:rPr>
          <w:b w:val="1"/>
          <w:rtl w:val="0"/>
        </w:rPr>
        <w:t xml:space="preserve">consensus Security Council resolution</w:t>
      </w:r>
      <w:r w:rsidDel="00000000" w:rsidR="00000000" w:rsidRPr="00000000">
        <w:rPr>
          <w:rtl w:val="0"/>
        </w:rPr>
        <w:t xml:space="preserve"> can codify monitoring, humanitarian access, and hostage/prisoner-exchange milestones; </w:t>
      </w:r>
      <w:r w:rsidDel="00000000" w:rsidR="00000000" w:rsidRPr="00000000">
        <w:rPr>
          <w:b w:val="1"/>
          <w:rtl w:val="0"/>
        </w:rPr>
        <w:t xml:space="preserve">UNSC 2728 (25 Mar 2024)</w:t>
      </w:r>
      <w:r w:rsidDel="00000000" w:rsidR="00000000" w:rsidRPr="00000000">
        <w:rPr>
          <w:rtl w:val="0"/>
        </w:rPr>
        <w:t xml:space="preserve"> demanded an immediate ceasefire for Ramadan </w:t>
      </w:r>
      <w:r w:rsidDel="00000000" w:rsidR="00000000" w:rsidRPr="00000000">
        <w:rPr>
          <w:b w:val="1"/>
          <w:rtl w:val="0"/>
        </w:rPr>
        <w:t xml:space="preserve">and the release of hostages</w:t>
      </w:r>
      <w:r w:rsidDel="00000000" w:rsidR="00000000" w:rsidRPr="00000000">
        <w:rPr>
          <w:rtl w:val="0"/>
        </w:rPr>
        <w:t xml:space="preserve">, providing a textual hook for such milestones.</w:t>
      </w:r>
    </w:p>
    <w:p w:rsidR="00000000" w:rsidDel="00000000" w:rsidP="00000000" w:rsidRDefault="00000000" w:rsidRPr="00000000" w14:paraId="0000060D">
      <w:pPr>
        <w:numPr>
          <w:ilvl w:val="0"/>
          <w:numId w:val="254"/>
        </w:numPr>
        <w:ind w:left="720" w:hanging="360"/>
        <w:rPr>
          <w:u w:val="none"/>
        </w:rPr>
      </w:pPr>
      <w:r w:rsidDel="00000000" w:rsidR="00000000" w:rsidRPr="00000000">
        <w:rPr>
          <w:b w:val="1"/>
          <w:rtl w:val="0"/>
        </w:rPr>
        <w:t xml:space="preserve">Article 25 of the UN Charter</w:t>
      </w:r>
      <w:r w:rsidDel="00000000" w:rsidR="00000000" w:rsidRPr="00000000">
        <w:rPr>
          <w:rtl w:val="0"/>
        </w:rPr>
        <w:t xml:space="preserve"> establishes members’ obligation to carry out Council decisions; the </w:t>
      </w:r>
      <w:r w:rsidDel="00000000" w:rsidR="00000000" w:rsidRPr="00000000">
        <w:rPr>
          <w:b w:val="1"/>
          <w:rtl w:val="0"/>
        </w:rPr>
        <w:t xml:space="preserve">ICJ’s Namibia advisory opinion (1971)</w:t>
      </w:r>
      <w:r w:rsidDel="00000000" w:rsidR="00000000" w:rsidRPr="00000000">
        <w:rPr>
          <w:rtl w:val="0"/>
        </w:rPr>
        <w:t xml:space="preserve"> is widely cited to support binding effect beyond Chapter V2 depending on text and intent.</w:t>
      </w:r>
    </w:p>
    <w:p w:rsidR="00000000" w:rsidDel="00000000" w:rsidP="00000000" w:rsidRDefault="00000000" w:rsidRPr="00000000" w14:paraId="0000060E">
      <w:pPr>
        <w:numPr>
          <w:ilvl w:val="0"/>
          <w:numId w:val="254"/>
        </w:numPr>
        <w:ind w:left="720" w:hanging="360"/>
        <w:rPr>
          <w:u w:val="none"/>
        </w:rPr>
      </w:pPr>
      <w:r w:rsidDel="00000000" w:rsidR="00000000" w:rsidRPr="00000000">
        <w:rPr>
          <w:rtl w:val="0"/>
        </w:rPr>
        <w:t xml:space="preserve">Practice and commentary around </w:t>
      </w:r>
      <w:r w:rsidDel="00000000" w:rsidR="00000000" w:rsidRPr="00000000">
        <w:rPr>
          <w:b w:val="1"/>
          <w:rtl w:val="0"/>
        </w:rPr>
        <w:t xml:space="preserve">2728</w:t>
      </w:r>
      <w:r w:rsidDel="00000000" w:rsidR="00000000" w:rsidRPr="00000000">
        <w:rPr>
          <w:rtl w:val="0"/>
        </w:rPr>
        <w:t xml:space="preserve"> reflect the debate: several states and scholars assert it is </w:t>
      </w:r>
      <w:r w:rsidDel="00000000" w:rsidR="00000000" w:rsidRPr="00000000">
        <w:rPr>
          <w:b w:val="1"/>
          <w:rtl w:val="0"/>
        </w:rPr>
        <w:t xml:space="preserve">legally binding</w:t>
      </w:r>
      <w:r w:rsidDel="00000000" w:rsidR="00000000" w:rsidRPr="00000000">
        <w:rPr>
          <w:rtl w:val="0"/>
        </w:rPr>
        <w:t xml:space="preserve">, while other legal scholars argue it is </w:t>
      </w:r>
      <w:r w:rsidDel="00000000" w:rsidR="00000000" w:rsidRPr="00000000">
        <w:rPr>
          <w:b w:val="1"/>
          <w:rtl w:val="0"/>
        </w:rPr>
        <w:t xml:space="preserve">not</w:t>
      </w:r>
      <w:r w:rsidDel="00000000" w:rsidR="00000000" w:rsidRPr="00000000">
        <w:rPr>
          <w:rtl w:val="0"/>
        </w:rPr>
        <w:t xml:space="preserve">—but in either case it </w:t>
      </w:r>
      <w:r w:rsidDel="00000000" w:rsidR="00000000" w:rsidRPr="00000000">
        <w:rPr>
          <w:b w:val="1"/>
          <w:rtl w:val="0"/>
        </w:rPr>
        <w:t xml:space="preserve">raises political and reputational costs</w:t>
      </w:r>
      <w:r w:rsidDel="00000000" w:rsidR="00000000" w:rsidRPr="00000000">
        <w:rPr>
          <w:rtl w:val="0"/>
        </w:rPr>
        <w:t xml:space="preserve"> and provides a coordination focal point.</w:t>
      </w:r>
    </w:p>
    <w:p w:rsidR="00000000" w:rsidDel="00000000" w:rsidP="00000000" w:rsidRDefault="00000000" w:rsidRPr="00000000" w14:paraId="0000060F">
      <w:pPr>
        <w:numPr>
          <w:ilvl w:val="0"/>
          <w:numId w:val="254"/>
        </w:numPr>
        <w:ind w:left="720" w:hanging="360"/>
        <w:rPr>
          <w:u w:val="none"/>
        </w:rPr>
      </w:pPr>
      <w:r w:rsidDel="00000000" w:rsidR="00000000" w:rsidRPr="00000000">
        <w:rPr>
          <w:rtl w:val="0"/>
        </w:rPr>
        <w:t xml:space="preserve">If Council consensus falters, a </w:t>
      </w:r>
      <w:r w:rsidDel="00000000" w:rsidR="00000000" w:rsidRPr="00000000">
        <w:rPr>
          <w:b w:val="1"/>
          <w:rtl w:val="0"/>
        </w:rPr>
        <w:t xml:space="preserve">UNGA-anchored donor compact/pledging track</w:t>
      </w:r>
      <w:r w:rsidDel="00000000" w:rsidR="00000000" w:rsidRPr="00000000">
        <w:rPr>
          <w:rtl w:val="0"/>
        </w:rPr>
        <w:t xml:space="preserve"> can mirror triggers; UN has repeatedly convened </w:t>
      </w:r>
      <w:r w:rsidDel="00000000" w:rsidR="00000000" w:rsidRPr="00000000">
        <w:rPr>
          <w:b w:val="1"/>
          <w:rtl w:val="0"/>
        </w:rPr>
        <w:t xml:space="preserve">Gaza pledging conferences</w:t>
      </w:r>
      <w:r w:rsidDel="00000000" w:rsidR="00000000" w:rsidRPr="00000000">
        <w:rPr>
          <w:rtl w:val="0"/>
        </w:rPr>
        <w:t xml:space="preserve"> under GA auspices (e.g., </w:t>
      </w:r>
      <w:r w:rsidDel="00000000" w:rsidR="00000000" w:rsidRPr="00000000">
        <w:rPr>
          <w:b w:val="1"/>
          <w:rtl w:val="0"/>
        </w:rPr>
        <w:t xml:space="preserve">UNRWA Pledging Conference, 12 Jul 2024</w:t>
      </w:r>
      <w:r w:rsidDel="00000000" w:rsidR="00000000" w:rsidRPr="00000000">
        <w:rPr>
          <w:rtl w:val="0"/>
        </w:rPr>
        <w:t xml:space="preserve">). </w:t>
      </w:r>
    </w:p>
    <w:p w:rsidR="00000000" w:rsidDel="00000000" w:rsidP="00000000" w:rsidRDefault="00000000" w:rsidRPr="00000000" w14:paraId="00000610">
      <w:pPr>
        <w:rPr/>
      </w:pPr>
      <w:r w:rsidDel="00000000" w:rsidR="00000000" w:rsidRPr="00000000">
        <w:rPr>
          <w:rtl w:val="0"/>
        </w:rPr>
      </w:r>
    </w:p>
    <w:p w:rsidR="00000000" w:rsidDel="00000000" w:rsidP="00000000" w:rsidRDefault="00000000" w:rsidRPr="00000000" w14:paraId="00000611">
      <w:pPr>
        <w:rPr>
          <w:b w:val="1"/>
        </w:rPr>
      </w:pPr>
      <w:r w:rsidDel="00000000" w:rsidR="00000000" w:rsidRPr="00000000">
        <w:rPr>
          <w:b w:val="1"/>
          <w:rtl w:val="0"/>
        </w:rPr>
        <w:t xml:space="preserve">Repeat-game discount factor (sequencing that sustains restraint).</w:t>
      </w:r>
    </w:p>
    <w:p w:rsidR="00000000" w:rsidDel="00000000" w:rsidP="00000000" w:rsidRDefault="00000000" w:rsidRPr="00000000" w14:paraId="00000612">
      <w:pPr>
        <w:rPr/>
      </w:pPr>
      <w:r w:rsidDel="00000000" w:rsidR="00000000" w:rsidRPr="00000000">
        <w:rPr>
          <w:rtl w:val="0"/>
        </w:rPr>
        <w:t xml:space="preserve">Structure </w:t>
      </w:r>
      <w:r w:rsidDel="00000000" w:rsidR="00000000" w:rsidRPr="00000000">
        <w:rPr>
          <w:b w:val="1"/>
          <w:rtl w:val="0"/>
        </w:rPr>
        <w:t xml:space="preserve">monthly/quarterly tranches</w:t>
      </w:r>
      <w:r w:rsidDel="00000000" w:rsidR="00000000" w:rsidRPr="00000000">
        <w:rPr>
          <w:rtl w:val="0"/>
        </w:rPr>
        <w:t xml:space="preserve"> with public reporting so players heavily discount future losses from non-compliance </w:t>
      </w:r>
      <w:r w:rsidDel="00000000" w:rsidR="00000000" w:rsidRPr="00000000">
        <w:rPr>
          <w:i w:val="1"/>
          <w:rtl w:val="0"/>
        </w:rPr>
        <w:t xml:space="preserve">today</w:t>
      </w:r>
      <w:r w:rsidDel="00000000" w:rsidR="00000000" w:rsidRPr="00000000">
        <w:rPr>
          <w:rtl w:val="0"/>
        </w:rPr>
        <w:t xml:space="preserve">. This is operationally routine: </w:t>
      </w:r>
      <w:r w:rsidDel="00000000" w:rsidR="00000000" w:rsidRPr="00000000">
        <w:rPr>
          <w:b w:val="1"/>
          <w:rtl w:val="0"/>
        </w:rPr>
        <w:t xml:space="preserve">PRDP-MDTF</w:t>
      </w:r>
      <w:r w:rsidDel="00000000" w:rsidR="00000000" w:rsidRPr="00000000">
        <w:rPr>
          <w:rtl w:val="0"/>
        </w:rPr>
        <w:t xml:space="preserve"> disbursed on a </w:t>
      </w:r>
      <w:r w:rsidDel="00000000" w:rsidR="00000000" w:rsidRPr="00000000">
        <w:rPr>
          <w:b w:val="1"/>
          <w:rtl w:val="0"/>
        </w:rPr>
        <w:t xml:space="preserve">quarterly schedule linked to reviews</w:t>
      </w:r>
      <w:r w:rsidDel="00000000" w:rsidR="00000000" w:rsidRPr="00000000">
        <w:rPr>
          <w:rtl w:val="0"/>
        </w:rPr>
        <w:t xml:space="preserve">, a proven cadence that can be repurposed for ceasefire-compliance tranching.</w:t>
      </w:r>
    </w:p>
    <w:p w:rsidR="00000000" w:rsidDel="00000000" w:rsidP="00000000" w:rsidRDefault="00000000" w:rsidRPr="00000000" w14:paraId="00000613">
      <w:pPr>
        <w:rPr/>
      </w:pPr>
      <w:r w:rsidDel="00000000" w:rsidR="00000000" w:rsidRPr="00000000">
        <w:rPr>
          <w:rtl w:val="0"/>
        </w:rPr>
        <w:t xml:space="preserve">More broadly, </w:t>
      </w:r>
      <w:r w:rsidDel="00000000" w:rsidR="00000000" w:rsidRPr="00000000">
        <w:rPr>
          <w:b w:val="1"/>
          <w:rtl w:val="0"/>
        </w:rPr>
        <w:t xml:space="preserve">MDTFs in fragile/conflict settings</w:t>
      </w:r>
      <w:r w:rsidDel="00000000" w:rsidR="00000000" w:rsidRPr="00000000">
        <w:rPr>
          <w:rtl w:val="0"/>
        </w:rPr>
        <w:t xml:space="preserve"> have been the standard donor modality, allowing conditions and phased releases aligned to governance/performance benchmarks.</w:t>
      </w:r>
    </w:p>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t xml:space="preserve">(</w:t>
      </w:r>
      <w:hyperlink r:id="rId2331">
        <w:r w:rsidDel="00000000" w:rsidR="00000000" w:rsidRPr="00000000">
          <w:rPr>
            <w:color w:val="1155cc"/>
            <w:u w:val="single"/>
            <w:rtl w:val="0"/>
          </w:rPr>
          <w:t xml:space="preserve">ochaopt.org</w:t>
        </w:r>
      </w:hyperlink>
      <w:r w:rsidDel="00000000" w:rsidR="00000000" w:rsidRPr="00000000">
        <w:rPr>
          <w:rtl w:val="0"/>
        </w:rPr>
        <w:t xml:space="preserve">, </w:t>
      </w:r>
      <w:hyperlink r:id="rId2332">
        <w:r w:rsidDel="00000000" w:rsidR="00000000" w:rsidRPr="00000000">
          <w:rPr>
            <w:color w:val="1155cc"/>
            <w:u w:val="single"/>
            <w:rtl w:val="0"/>
          </w:rPr>
          <w:t xml:space="preserve">ohchr.org</w:t>
        </w:r>
      </w:hyperlink>
      <w:r w:rsidDel="00000000" w:rsidR="00000000" w:rsidRPr="00000000">
        <w:rPr>
          <w:rtl w:val="0"/>
        </w:rPr>
        <w:t xml:space="preserve">, </w:t>
      </w:r>
      <w:hyperlink r:id="rId2333">
        <w:r w:rsidDel="00000000" w:rsidR="00000000" w:rsidRPr="00000000">
          <w:rPr>
            <w:color w:val="1155cc"/>
            <w:u w:val="single"/>
            <w:rtl w:val="0"/>
          </w:rPr>
          <w:t xml:space="preserve">centre.humdata.org</w:t>
        </w:r>
      </w:hyperlink>
      <w:r w:rsidDel="00000000" w:rsidR="00000000" w:rsidRPr="00000000">
        <w:rPr>
          <w:rtl w:val="0"/>
        </w:rPr>
        <w:t xml:space="preserve">, </w:t>
      </w:r>
      <w:hyperlink r:id="rId2334">
        <w:r w:rsidDel="00000000" w:rsidR="00000000" w:rsidRPr="00000000">
          <w:rPr>
            <w:color w:val="1155cc"/>
            <w:u w:val="single"/>
            <w:rtl w:val="0"/>
          </w:rPr>
          <w:t xml:space="preserve">centre.humdata.org</w:t>
        </w:r>
      </w:hyperlink>
      <w:r w:rsidDel="00000000" w:rsidR="00000000" w:rsidRPr="00000000">
        <w:rPr>
          <w:rtl w:val="0"/>
        </w:rPr>
        <w:t xml:space="preserve">, </w:t>
      </w:r>
      <w:hyperlink r:id="rId2335">
        <w:r w:rsidDel="00000000" w:rsidR="00000000" w:rsidRPr="00000000">
          <w:rPr>
            <w:color w:val="1155cc"/>
            <w:u w:val="single"/>
            <w:rtl w:val="0"/>
          </w:rPr>
          <w:t xml:space="preserve">thedocs.worldbank.org</w:t>
        </w:r>
      </w:hyperlink>
      <w:r w:rsidDel="00000000" w:rsidR="00000000" w:rsidRPr="00000000">
        <w:rPr>
          <w:rtl w:val="0"/>
        </w:rPr>
        <w:t xml:space="preserve">, </w:t>
      </w:r>
      <w:hyperlink r:id="rId2336">
        <w:r w:rsidDel="00000000" w:rsidR="00000000" w:rsidRPr="00000000">
          <w:rPr>
            <w:color w:val="1155cc"/>
            <w:u w:val="single"/>
            <w:rtl w:val="0"/>
          </w:rPr>
          <w:t xml:space="preserve">worldbank.org</w:t>
        </w:r>
      </w:hyperlink>
      <w:r w:rsidDel="00000000" w:rsidR="00000000" w:rsidRPr="00000000">
        <w:rPr>
          <w:rtl w:val="0"/>
        </w:rPr>
        <w:t xml:space="preserve">, </w:t>
      </w:r>
      <w:hyperlink r:id="rId2337">
        <w:r w:rsidDel="00000000" w:rsidR="00000000" w:rsidRPr="00000000">
          <w:rPr>
            <w:color w:val="1155cc"/>
            <w:u w:val="single"/>
            <w:rtl w:val="0"/>
          </w:rPr>
          <w:t xml:space="preserve">palestine.unorg</w:t>
        </w:r>
      </w:hyperlink>
      <w:r w:rsidDel="00000000" w:rsidR="00000000" w:rsidRPr="00000000">
        <w:rPr>
          <w:rtl w:val="0"/>
        </w:rPr>
        <w:t xml:space="preserve">, </w:t>
      </w:r>
      <w:hyperlink r:id="rId2338">
        <w:r w:rsidDel="00000000" w:rsidR="00000000" w:rsidRPr="00000000">
          <w:rPr>
            <w:color w:val="1155cc"/>
            <w:u w:val="single"/>
            <w:rtl w:val="0"/>
          </w:rPr>
          <w:t xml:space="preserve">centre.humdata.org</w:t>
        </w:r>
      </w:hyperlink>
      <w:r w:rsidDel="00000000" w:rsidR="00000000" w:rsidRPr="00000000">
        <w:rPr>
          <w:rtl w:val="0"/>
        </w:rPr>
        <w:t xml:space="preserve">, </w:t>
      </w:r>
      <w:hyperlink r:id="rId2339">
        <w:r w:rsidDel="00000000" w:rsidR="00000000" w:rsidRPr="00000000">
          <w:rPr>
            <w:color w:val="1155cc"/>
            <w:u w:val="single"/>
            <w:rtl w:val="0"/>
          </w:rPr>
          <w:t xml:space="preserve">worldbank.org</w:t>
        </w:r>
      </w:hyperlink>
      <w:r w:rsidDel="00000000" w:rsidR="00000000" w:rsidRPr="00000000">
        <w:rPr>
          <w:rtl w:val="0"/>
        </w:rPr>
        <w:t xml:space="preserve">, </w:t>
      </w:r>
      <w:hyperlink r:id="rId2340">
        <w:r w:rsidDel="00000000" w:rsidR="00000000" w:rsidRPr="00000000">
          <w:rPr>
            <w:color w:val="1155cc"/>
            <w:u w:val="single"/>
            <w:rtl w:val="0"/>
          </w:rPr>
          <w:t xml:space="preserve">worldbank.org</w:t>
        </w:r>
      </w:hyperlink>
      <w:r w:rsidDel="00000000" w:rsidR="00000000" w:rsidRPr="00000000">
        <w:rPr>
          <w:rtl w:val="0"/>
        </w:rPr>
        <w:t xml:space="preserve">, </w:t>
      </w:r>
      <w:hyperlink r:id="rId2341">
        <w:r w:rsidDel="00000000" w:rsidR="00000000" w:rsidRPr="00000000">
          <w:rPr>
            <w:color w:val="1155cc"/>
            <w:u w:val="single"/>
            <w:rtl w:val="0"/>
          </w:rPr>
          <w:t xml:space="preserve">documents1.worldbank.org</w:t>
        </w:r>
      </w:hyperlink>
      <w:r w:rsidDel="00000000" w:rsidR="00000000" w:rsidRPr="00000000">
        <w:rPr>
          <w:rtl w:val="0"/>
        </w:rPr>
        <w:t xml:space="preserve">, </w:t>
      </w:r>
      <w:hyperlink r:id="rId2342">
        <w:r w:rsidDel="00000000" w:rsidR="00000000" w:rsidRPr="00000000">
          <w:rPr>
            <w:color w:val="1155cc"/>
            <w:u w:val="single"/>
            <w:rtl w:val="0"/>
          </w:rPr>
          <w:t xml:space="preserve">openknowledge.worldbank.org</w:t>
        </w:r>
      </w:hyperlink>
      <w:r w:rsidDel="00000000" w:rsidR="00000000" w:rsidRPr="00000000">
        <w:rPr>
          <w:rtl w:val="0"/>
        </w:rPr>
        <w:t xml:space="preserve">, </w:t>
      </w:r>
      <w:hyperlink r:id="rId2343">
        <w:r w:rsidDel="00000000" w:rsidR="00000000" w:rsidRPr="00000000">
          <w:rPr>
            <w:color w:val="1155cc"/>
            <w:u w:val="single"/>
            <w:rtl w:val="0"/>
          </w:rPr>
          <w:t xml:space="preserve">mptf.undp.org</w:t>
        </w:r>
      </w:hyperlink>
      <w:r w:rsidDel="00000000" w:rsidR="00000000" w:rsidRPr="00000000">
        <w:rPr>
          <w:rtl w:val="0"/>
        </w:rPr>
        <w:t xml:space="preserve">, </w:t>
      </w:r>
      <w:hyperlink r:id="rId2344">
        <w:r w:rsidDel="00000000" w:rsidR="00000000" w:rsidRPr="00000000">
          <w:rPr>
            <w:color w:val="1155cc"/>
            <w:u w:val="single"/>
            <w:rtl w:val="0"/>
          </w:rPr>
          <w:t xml:space="preserve">mptf.undp.org</w:t>
        </w:r>
      </w:hyperlink>
      <w:r w:rsidDel="00000000" w:rsidR="00000000" w:rsidRPr="00000000">
        <w:rPr>
          <w:rtl w:val="0"/>
        </w:rPr>
        <w:t xml:space="preserve">, </w:t>
      </w:r>
      <w:hyperlink r:id="rId2345">
        <w:r w:rsidDel="00000000" w:rsidR="00000000" w:rsidRPr="00000000">
          <w:rPr>
            <w:color w:val="1155cc"/>
            <w:u w:val="single"/>
            <w:rtl w:val="0"/>
          </w:rPr>
          <w:t xml:space="preserve">worldbank.org</w:t>
        </w:r>
      </w:hyperlink>
      <w:r w:rsidDel="00000000" w:rsidR="00000000" w:rsidRPr="00000000">
        <w:rPr>
          <w:rtl w:val="0"/>
        </w:rPr>
        <w:t xml:space="preserve">, </w:t>
      </w:r>
      <w:hyperlink r:id="rId2346">
        <w:r w:rsidDel="00000000" w:rsidR="00000000" w:rsidRPr="00000000">
          <w:rPr>
            <w:color w:val="1155cc"/>
            <w:u w:val="single"/>
            <w:rtl w:val="0"/>
          </w:rPr>
          <w:t xml:space="preserve">main.un.org</w:t>
        </w:r>
      </w:hyperlink>
      <w:r w:rsidDel="00000000" w:rsidR="00000000" w:rsidRPr="00000000">
        <w:rPr>
          <w:rtl w:val="0"/>
        </w:rPr>
        <w:t xml:space="preserve">, </w:t>
      </w:r>
      <w:hyperlink r:id="rId2347">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2348">
        <w:r w:rsidDel="00000000" w:rsidR="00000000" w:rsidRPr="00000000">
          <w:rPr>
            <w:color w:val="1155cc"/>
            <w:u w:val="single"/>
            <w:rtl w:val="0"/>
          </w:rPr>
          <w:t xml:space="preserve">rd4u.coe.int</w:t>
        </w:r>
      </w:hyperlink>
      <w:r w:rsidDel="00000000" w:rsidR="00000000" w:rsidRPr="00000000">
        <w:rPr>
          <w:rtl w:val="0"/>
        </w:rPr>
        <w:t xml:space="preserve">, </w:t>
      </w:r>
      <w:hyperlink r:id="rId2349">
        <w:r w:rsidDel="00000000" w:rsidR="00000000" w:rsidRPr="00000000">
          <w:rPr>
            <w:color w:val="1155cc"/>
            <w:u w:val="single"/>
            <w:rtl w:val="0"/>
          </w:rPr>
          <w:t xml:space="preserve">un.org</w:t>
        </w:r>
      </w:hyperlink>
      <w:r w:rsidDel="00000000" w:rsidR="00000000" w:rsidRPr="00000000">
        <w:rPr>
          <w:rtl w:val="0"/>
        </w:rPr>
        <w:t xml:space="preserve">, </w:t>
      </w:r>
      <w:hyperlink r:id="rId2350">
        <w:r w:rsidDel="00000000" w:rsidR="00000000" w:rsidRPr="00000000">
          <w:rPr>
            <w:color w:val="1155cc"/>
            <w:u w:val="single"/>
            <w:rtl w:val="0"/>
          </w:rPr>
          <w:t xml:space="preserve">reliefweb.int</w:t>
        </w:r>
      </w:hyperlink>
      <w:r w:rsidDel="00000000" w:rsidR="00000000" w:rsidRPr="00000000">
        <w:rPr>
          <w:rtl w:val="0"/>
        </w:rPr>
        <w:t xml:space="preserve">, </w:t>
      </w:r>
      <w:hyperlink r:id="rId2351">
        <w:r w:rsidDel="00000000" w:rsidR="00000000" w:rsidRPr="00000000">
          <w:rPr>
            <w:color w:val="1155cc"/>
            <w:u w:val="single"/>
            <w:rtl w:val="0"/>
          </w:rPr>
          <w:t xml:space="preserve">docs.un.org</w:t>
        </w:r>
      </w:hyperlink>
      <w:r w:rsidDel="00000000" w:rsidR="00000000" w:rsidRPr="00000000">
        <w:rPr>
          <w:rtl w:val="0"/>
        </w:rPr>
        <w:t xml:space="preserve">, </w:t>
      </w:r>
      <w:hyperlink r:id="rId2352">
        <w:r w:rsidDel="00000000" w:rsidR="00000000" w:rsidRPr="00000000">
          <w:rPr>
            <w:color w:val="1155cc"/>
            <w:u w:val="single"/>
            <w:rtl w:val="0"/>
          </w:rPr>
          <w:t xml:space="preserve">press.un.org</w:t>
        </w:r>
      </w:hyperlink>
      <w:r w:rsidDel="00000000" w:rsidR="00000000" w:rsidRPr="00000000">
        <w:rPr>
          <w:rtl w:val="0"/>
        </w:rPr>
        <w:t xml:space="preserve">, </w:t>
      </w:r>
      <w:hyperlink r:id="rId2353">
        <w:r w:rsidDel="00000000" w:rsidR="00000000" w:rsidRPr="00000000">
          <w:rPr>
            <w:color w:val="1155cc"/>
            <w:u w:val="single"/>
            <w:rtl w:val="0"/>
          </w:rPr>
          <w:t xml:space="preserve">un.org</w:t>
        </w:r>
      </w:hyperlink>
      <w:r w:rsidDel="00000000" w:rsidR="00000000" w:rsidRPr="00000000">
        <w:rPr>
          <w:rtl w:val="0"/>
        </w:rPr>
        <w:t xml:space="preserve">, </w:t>
      </w:r>
      <w:hyperlink r:id="rId2354">
        <w:r w:rsidDel="00000000" w:rsidR="00000000" w:rsidRPr="00000000">
          <w:rPr>
            <w:color w:val="1155cc"/>
            <w:u w:val="single"/>
            <w:rtl w:val="0"/>
          </w:rPr>
          <w:t xml:space="preserve">law.justia.com</w:t>
        </w:r>
      </w:hyperlink>
      <w:r w:rsidDel="00000000" w:rsidR="00000000" w:rsidRPr="00000000">
        <w:rPr>
          <w:rtl w:val="0"/>
        </w:rPr>
        <w:t xml:space="preserve">, </w:t>
      </w:r>
      <w:hyperlink r:id="rId2355">
        <w:r w:rsidDel="00000000" w:rsidR="00000000" w:rsidRPr="00000000">
          <w:rPr>
            <w:color w:val="1155cc"/>
            <w:u w:val="single"/>
            <w:rtl w:val="0"/>
          </w:rPr>
          <w:t xml:space="preserve">ejiltalk.org</w:t>
        </w:r>
      </w:hyperlink>
      <w:r w:rsidDel="00000000" w:rsidR="00000000" w:rsidRPr="00000000">
        <w:rPr>
          <w:rtl w:val="0"/>
        </w:rPr>
        <w:t xml:space="preserve">, </w:t>
      </w:r>
      <w:hyperlink r:id="rId2356">
        <w:r w:rsidDel="00000000" w:rsidR="00000000" w:rsidRPr="00000000">
          <w:rPr>
            <w:color w:val="1155cc"/>
            <w:u w:val="single"/>
            <w:rtl w:val="0"/>
          </w:rPr>
          <w:t xml:space="preserve">ejiltalk.org</w:t>
        </w:r>
      </w:hyperlink>
      <w:r w:rsidDel="00000000" w:rsidR="00000000" w:rsidRPr="00000000">
        <w:rPr>
          <w:rtl w:val="0"/>
        </w:rPr>
        <w:t xml:space="preserve">, </w:t>
      </w:r>
      <w:hyperlink r:id="rId2357">
        <w:r w:rsidDel="00000000" w:rsidR="00000000" w:rsidRPr="00000000">
          <w:rPr>
            <w:color w:val="1155cc"/>
            <w:u w:val="single"/>
            <w:rtl w:val="0"/>
          </w:rPr>
          <w:t xml:space="preserve">reuters.com</w:t>
        </w:r>
      </w:hyperlink>
      <w:r w:rsidDel="00000000" w:rsidR="00000000" w:rsidRPr="00000000">
        <w:rPr>
          <w:rtl w:val="0"/>
        </w:rPr>
        <w:t xml:space="preserve">, </w:t>
      </w:r>
      <w:hyperlink r:id="rId2358">
        <w:r w:rsidDel="00000000" w:rsidR="00000000" w:rsidRPr="00000000">
          <w:rPr>
            <w:color w:val="1155cc"/>
            <w:u w:val="single"/>
            <w:rtl w:val="0"/>
          </w:rPr>
          <w:t xml:space="preserve">un.org</w:t>
        </w:r>
      </w:hyperlink>
      <w:r w:rsidDel="00000000" w:rsidR="00000000" w:rsidRPr="00000000">
        <w:rPr>
          <w:rtl w:val="0"/>
        </w:rPr>
        <w:t xml:space="preserve">, </w:t>
      </w:r>
      <w:hyperlink r:id="rId2359">
        <w:r w:rsidDel="00000000" w:rsidR="00000000" w:rsidRPr="00000000">
          <w:rPr>
            <w:color w:val="1155cc"/>
            <w:u w:val="single"/>
            <w:rtl w:val="0"/>
          </w:rPr>
          <w:t xml:space="preserve">thedocs.worldbank.org</w:t>
        </w:r>
      </w:hyperlink>
      <w:r w:rsidDel="00000000" w:rsidR="00000000" w:rsidRPr="00000000">
        <w:rPr>
          <w:rtl w:val="0"/>
        </w:rPr>
        <w:t xml:space="preserve">)</w:t>
      </w:r>
    </w:p>
    <w:p w:rsidR="00000000" w:rsidDel="00000000" w:rsidP="00000000" w:rsidRDefault="00000000" w:rsidRPr="00000000" w14:paraId="00000616">
      <w:pPr>
        <w:rPr/>
      </w:pPr>
      <w:r w:rsidDel="00000000" w:rsidR="00000000" w:rsidRPr="00000000">
        <w:rPr>
          <w:rtl w:val="0"/>
        </w:rPr>
      </w:r>
    </w:p>
    <w:p w:rsidR="00000000" w:rsidDel="00000000" w:rsidP="00000000" w:rsidRDefault="00000000" w:rsidRPr="00000000" w14:paraId="00000617">
      <w:pPr>
        <w:rPr>
          <w:b w:val="1"/>
        </w:rPr>
      </w:pPr>
      <w:r w:rsidDel="00000000" w:rsidR="00000000" w:rsidRPr="00000000">
        <w:rPr>
          <w:b w:val="1"/>
          <w:rtl w:val="0"/>
        </w:rPr>
        <w:t xml:space="preserve">UN instruments to operationalize the equilibrium</w:t>
      </w:r>
    </w:p>
    <w:p w:rsidR="00000000" w:rsidDel="00000000" w:rsidP="00000000" w:rsidRDefault="00000000" w:rsidRPr="00000000" w14:paraId="00000618">
      <w:pPr>
        <w:rPr/>
      </w:pPr>
      <w:r w:rsidDel="00000000" w:rsidR="00000000" w:rsidRPr="00000000">
        <w:rPr>
          <w:rtl w:val="0"/>
        </w:rPr>
      </w:r>
    </w:p>
    <w:p w:rsidR="00000000" w:rsidDel="00000000" w:rsidP="00000000" w:rsidRDefault="00000000" w:rsidRPr="00000000" w14:paraId="00000619">
      <w:pPr>
        <w:numPr>
          <w:ilvl w:val="0"/>
          <w:numId w:val="216"/>
        </w:numPr>
        <w:ind w:left="720" w:hanging="360"/>
        <w:rPr>
          <w:u w:val="none"/>
        </w:rPr>
      </w:pPr>
      <w:r w:rsidDel="00000000" w:rsidR="00000000" w:rsidRPr="00000000">
        <w:rPr>
          <w:b w:val="1"/>
          <w:rtl w:val="0"/>
        </w:rPr>
        <w:t xml:space="preserve">UN-CMM (Ceasefire Monitoring Mission), Chapter VI/“light boots”:</w:t>
      </w:r>
      <w:r w:rsidDel="00000000" w:rsidR="00000000" w:rsidRPr="00000000">
        <w:rPr>
          <w:rtl w:val="0"/>
        </w:rPr>
        <w:t xml:space="preserve"> Start with unarmed observers and technical verification (UNTSO-style), scaling to a Chapter VII–authorized protection component </w:t>
      </w:r>
      <w:r w:rsidDel="00000000" w:rsidR="00000000" w:rsidRPr="00000000">
        <w:rPr>
          <w:i w:val="1"/>
          <w:rtl w:val="0"/>
        </w:rPr>
        <w:t xml:space="preserve">only</w:t>
      </w:r>
      <w:r w:rsidDel="00000000" w:rsidR="00000000" w:rsidRPr="00000000">
        <w:rPr>
          <w:rtl w:val="0"/>
        </w:rPr>
        <w:t xml:space="preserve"> with consent/regional buy-in (UNIFIL/UNDOF precedents for mandate design and deconfliction).</w:t>
        <w:br w:type="textWrapping"/>
        <w:t xml:space="preserve">Relevant precedents:</w:t>
        <w:br w:type="textWrapping"/>
      </w:r>
      <w:r w:rsidDel="00000000" w:rsidR="00000000" w:rsidRPr="00000000">
        <w:rPr>
          <w:b w:val="1"/>
          <w:rtl w:val="0"/>
        </w:rPr>
        <w:t xml:space="preserve">UNIFIL</w:t>
      </w:r>
      <w:r w:rsidDel="00000000" w:rsidR="00000000" w:rsidRPr="00000000">
        <w:rPr>
          <w:rtl w:val="0"/>
        </w:rPr>
        <w:t xml:space="preserve"> (Lebanon) runs formal </w:t>
      </w:r>
      <w:r w:rsidDel="00000000" w:rsidR="00000000" w:rsidRPr="00000000">
        <w:rPr>
          <w:b w:val="1"/>
          <w:rtl w:val="0"/>
        </w:rPr>
        <w:t xml:space="preserve">tripartite meetings</w:t>
      </w:r>
      <w:r w:rsidDel="00000000" w:rsidR="00000000" w:rsidRPr="00000000">
        <w:rPr>
          <w:rtl w:val="0"/>
        </w:rPr>
        <w:t xml:space="preserve"> and liaison channels between LAF and IDF to prevent escalation; it operates under </w:t>
      </w:r>
      <w:r w:rsidDel="00000000" w:rsidR="00000000" w:rsidRPr="00000000">
        <w:rPr>
          <w:b w:val="1"/>
          <w:rtl w:val="0"/>
        </w:rPr>
        <w:t xml:space="preserve">Chapter VI</w:t>
      </w:r>
      <w:r w:rsidDel="00000000" w:rsidR="00000000" w:rsidRPr="00000000">
        <w:rPr>
          <w:rtl w:val="0"/>
        </w:rPr>
        <w:t xml:space="preserve">; OIOS and UN notes describe its monitor/deconflict core.</w:t>
        <w:br w:type="textWrapping"/>
      </w:r>
      <w:r w:rsidDel="00000000" w:rsidR="00000000" w:rsidRPr="00000000">
        <w:rPr>
          <w:b w:val="1"/>
          <w:rtl w:val="0"/>
        </w:rPr>
        <w:t xml:space="preserve">UNDOF</w:t>
      </w:r>
      <w:r w:rsidDel="00000000" w:rsidR="00000000" w:rsidRPr="00000000">
        <w:rPr>
          <w:rtl w:val="0"/>
        </w:rPr>
        <w:t xml:space="preserve"> (Golan) — classic </w:t>
      </w:r>
      <w:r w:rsidDel="00000000" w:rsidR="00000000" w:rsidRPr="00000000">
        <w:rPr>
          <w:b w:val="1"/>
          <w:rtl w:val="0"/>
        </w:rPr>
        <w:t xml:space="preserve">ceasefire monitoring</w:t>
      </w:r>
      <w:r w:rsidDel="00000000" w:rsidR="00000000" w:rsidRPr="00000000">
        <w:rPr>
          <w:rtl w:val="0"/>
        </w:rPr>
        <w:t xml:space="preserve"> mission renewed through </w:t>
      </w:r>
      <w:r w:rsidDel="00000000" w:rsidR="00000000" w:rsidRPr="00000000">
        <w:rPr>
          <w:b w:val="1"/>
          <w:rtl w:val="0"/>
        </w:rPr>
        <w:t xml:space="preserve">June 30, 2025</w:t>
      </w:r>
      <w:r w:rsidDel="00000000" w:rsidR="00000000" w:rsidRPr="00000000">
        <w:rPr>
          <w:rtl w:val="0"/>
        </w:rPr>
        <w:t xml:space="preserve"> and again to </w:t>
      </w:r>
      <w:r w:rsidDel="00000000" w:rsidR="00000000" w:rsidRPr="00000000">
        <w:rPr>
          <w:b w:val="1"/>
          <w:rtl w:val="0"/>
        </w:rPr>
        <w:t xml:space="preserve">Dec 31, 2025</w:t>
      </w:r>
      <w:r w:rsidDel="00000000" w:rsidR="00000000" w:rsidRPr="00000000">
        <w:rPr>
          <w:rtl w:val="0"/>
        </w:rPr>
        <w:t xml:space="preserve">; also illustrates “light boots” posture.</w:t>
      </w:r>
    </w:p>
    <w:p w:rsidR="00000000" w:rsidDel="00000000" w:rsidP="00000000" w:rsidRDefault="00000000" w:rsidRPr="00000000" w14:paraId="0000061A">
      <w:pPr>
        <w:numPr>
          <w:ilvl w:val="0"/>
          <w:numId w:val="216"/>
        </w:numPr>
        <w:ind w:left="720" w:hanging="360"/>
        <w:rPr>
          <w:u w:val="none"/>
        </w:rPr>
      </w:pPr>
      <w:r w:rsidDel="00000000" w:rsidR="00000000" w:rsidRPr="00000000">
        <w:rPr>
          <w:b w:val="1"/>
          <w:rtl w:val="0"/>
        </w:rPr>
        <w:t xml:space="preserve">UN-led Open EO &amp; Needs Lab:</w:t>
      </w:r>
      <w:r w:rsidDel="00000000" w:rsidR="00000000" w:rsidRPr="00000000">
        <w:rPr>
          <w:rtl w:val="0"/>
        </w:rPr>
        <w:t xml:space="preserve"> A standing, South-North data room (UNOSAT + OCHA + WHO) that publishes weekly impact snapshots (power/water/health/food access), feeding the escrow triggers and counter-disinformation pillar mentioned in this memorandum “media/propaganda war” section.</w:t>
      </w:r>
    </w:p>
    <w:p w:rsidR="00000000" w:rsidDel="00000000" w:rsidP="00000000" w:rsidRDefault="00000000" w:rsidRPr="00000000" w14:paraId="0000061B">
      <w:pPr>
        <w:numPr>
          <w:ilvl w:val="0"/>
          <w:numId w:val="216"/>
        </w:numPr>
        <w:ind w:left="720" w:hanging="360"/>
        <w:rPr>
          <w:u w:val="none"/>
        </w:rPr>
      </w:pPr>
      <w:r w:rsidDel="00000000" w:rsidR="00000000" w:rsidRPr="00000000">
        <w:rPr>
          <w:b w:val="1"/>
          <w:rtl w:val="0"/>
        </w:rPr>
        <w:t xml:space="preserve">Hostage–Detainee Exchange Facilitation:</w:t>
      </w:r>
      <w:r w:rsidDel="00000000" w:rsidR="00000000" w:rsidRPr="00000000">
        <w:rPr>
          <w:rtl w:val="0"/>
        </w:rPr>
        <w:t xml:space="preserve"> UNSCO serves as neutral secretariat for synchronized exchanges tied to verified compliance windows under UNSC text 2728’s humanitarian language.</w:t>
      </w:r>
    </w:p>
    <w:p w:rsidR="00000000" w:rsidDel="00000000" w:rsidP="00000000" w:rsidRDefault="00000000" w:rsidRPr="00000000" w14:paraId="0000061C">
      <w:pPr>
        <w:numPr>
          <w:ilvl w:val="0"/>
          <w:numId w:val="216"/>
        </w:numPr>
        <w:ind w:left="720" w:hanging="360"/>
        <w:rPr>
          <w:u w:val="none"/>
        </w:rPr>
      </w:pPr>
      <w:r w:rsidDel="00000000" w:rsidR="00000000" w:rsidRPr="00000000">
        <w:rPr>
          <w:b w:val="1"/>
          <w:rtl w:val="0"/>
        </w:rPr>
        <w:t xml:space="preserve">Claims &amp; Compensation Track:</w:t>
      </w:r>
      <w:r w:rsidDel="00000000" w:rsidR="00000000" w:rsidRPr="00000000">
        <w:rPr>
          <w:rtl w:val="0"/>
        </w:rPr>
        <w:t xml:space="preserve"> Stand up a </w:t>
      </w:r>
      <w:r w:rsidDel="00000000" w:rsidR="00000000" w:rsidRPr="00000000">
        <w:rPr>
          <w:b w:val="1"/>
          <w:rtl w:val="0"/>
        </w:rPr>
        <w:t xml:space="preserve">UN Register of Damage for Gaza</w:t>
      </w:r>
      <w:r w:rsidDel="00000000" w:rsidR="00000000" w:rsidRPr="00000000">
        <w:rPr>
          <w:rtl w:val="0"/>
        </w:rPr>
        <w:t xml:space="preserve"> (immediate), linked to a future compensation panel modeled on the </w:t>
      </w:r>
      <w:r w:rsidDel="00000000" w:rsidR="00000000" w:rsidRPr="00000000">
        <w:rPr>
          <w:b w:val="1"/>
          <w:rtl w:val="0"/>
        </w:rPr>
        <w:t xml:space="preserve">UNCC</w:t>
      </w:r>
      <w:r w:rsidDel="00000000" w:rsidR="00000000" w:rsidRPr="00000000">
        <w:rPr>
          <w:rtl w:val="0"/>
        </w:rPr>
        <w:t xml:space="preserve">—with funding from donors and (subject to legal/political feasibility) assessed or seized sources.</w:t>
      </w:r>
    </w:p>
    <w:p w:rsidR="00000000" w:rsidDel="00000000" w:rsidP="00000000" w:rsidRDefault="00000000" w:rsidRPr="00000000" w14:paraId="0000061D">
      <w:pPr>
        <w:numPr>
          <w:ilvl w:val="0"/>
          <w:numId w:val="216"/>
        </w:numPr>
        <w:ind w:left="720" w:hanging="360"/>
        <w:rPr>
          <w:u w:val="none"/>
        </w:rPr>
      </w:pPr>
      <w:r w:rsidDel="00000000" w:rsidR="00000000" w:rsidRPr="00000000">
        <w:rPr>
          <w:b w:val="1"/>
          <w:rtl w:val="0"/>
        </w:rPr>
        <w:t xml:space="preserve">Pledging &amp; Logistics Conferences:</w:t>
      </w:r>
      <w:r w:rsidDel="00000000" w:rsidR="00000000" w:rsidRPr="00000000">
        <w:rPr>
          <w:rtl w:val="0"/>
        </w:rPr>
        <w:t xml:space="preserve"> OCHA-framed response plans and pooled logistics corridors (Egypt/Jordan) convened under the UN to align cargo flows with the tranche schedule. </w:t>
      </w:r>
    </w:p>
    <w:p w:rsidR="00000000" w:rsidDel="00000000" w:rsidP="00000000" w:rsidRDefault="00000000" w:rsidRPr="00000000" w14:paraId="0000061E">
      <w:pPr>
        <w:ind w:left="0" w:firstLine="0"/>
        <w:rPr/>
      </w:pPr>
      <w:r w:rsidDel="00000000" w:rsidR="00000000" w:rsidRPr="00000000">
        <w:rPr>
          <w:rtl w:val="0"/>
        </w:rPr>
        <w:t xml:space="preserve">(</w:t>
      </w:r>
      <w:hyperlink r:id="rId2360">
        <w:r w:rsidDel="00000000" w:rsidR="00000000" w:rsidRPr="00000000">
          <w:rPr>
            <w:color w:val="1155cc"/>
            <w:u w:val="single"/>
            <w:rtl w:val="0"/>
          </w:rPr>
          <w:t xml:space="preserve">peacekeeping.un.org</w:t>
        </w:r>
      </w:hyperlink>
      <w:r w:rsidDel="00000000" w:rsidR="00000000" w:rsidRPr="00000000">
        <w:rPr>
          <w:rtl w:val="0"/>
        </w:rPr>
        <w:t xml:space="preserve">, </w:t>
      </w:r>
      <w:hyperlink r:id="rId2361">
        <w:r w:rsidDel="00000000" w:rsidR="00000000" w:rsidRPr="00000000">
          <w:rPr>
            <w:color w:val="1155cc"/>
            <w:u w:val="single"/>
            <w:rtl w:val="0"/>
          </w:rPr>
          <w:t xml:space="preserve">peacekeeping.un.org</w:t>
        </w:r>
      </w:hyperlink>
      <w:r w:rsidDel="00000000" w:rsidR="00000000" w:rsidRPr="00000000">
        <w:rPr>
          <w:rtl w:val="0"/>
        </w:rPr>
        <w:t xml:space="preserve">, </w:t>
      </w:r>
      <w:hyperlink r:id="rId2362">
        <w:r w:rsidDel="00000000" w:rsidR="00000000" w:rsidRPr="00000000">
          <w:rPr>
            <w:color w:val="1155cc"/>
            <w:u w:val="single"/>
            <w:rtl w:val="0"/>
          </w:rPr>
          <w:t xml:space="preserve">un.org</w:t>
        </w:r>
      </w:hyperlink>
      <w:r w:rsidDel="00000000" w:rsidR="00000000" w:rsidRPr="00000000">
        <w:rPr>
          <w:rtl w:val="0"/>
        </w:rPr>
        <w:t xml:space="preserve">, </w:t>
      </w:r>
      <w:hyperlink r:id="rId2363">
        <w:r w:rsidDel="00000000" w:rsidR="00000000" w:rsidRPr="00000000">
          <w:rPr>
            <w:color w:val="1155cc"/>
            <w:u w:val="single"/>
            <w:rtl w:val="0"/>
          </w:rPr>
          <w:t xml:space="preserve">peacekeeping.un.org</w:t>
        </w:r>
      </w:hyperlink>
      <w:r w:rsidDel="00000000" w:rsidR="00000000" w:rsidRPr="00000000">
        <w:rPr>
          <w:rtl w:val="0"/>
        </w:rPr>
        <w:t xml:space="preserve">, </w:t>
      </w:r>
      <w:hyperlink r:id="rId2364">
        <w:r w:rsidDel="00000000" w:rsidR="00000000" w:rsidRPr="00000000">
          <w:rPr>
            <w:color w:val="1155cc"/>
            <w:u w:val="single"/>
            <w:rtl w:val="0"/>
          </w:rPr>
          <w:t xml:space="preserve">peacekeeping.un.org</w:t>
        </w:r>
      </w:hyperlink>
      <w:r w:rsidDel="00000000" w:rsidR="00000000" w:rsidRPr="00000000">
        <w:rPr>
          <w:rtl w:val="0"/>
        </w:rPr>
        <w:t xml:space="preserve">, </w:t>
      </w:r>
      <w:hyperlink r:id="rId2365">
        <w:r w:rsidDel="00000000" w:rsidR="00000000" w:rsidRPr="00000000">
          <w:rPr>
            <w:color w:val="1155cc"/>
            <w:u w:val="single"/>
            <w:rtl w:val="0"/>
          </w:rPr>
          <w:t xml:space="preserve">unifil.unmissions.org</w:t>
        </w:r>
      </w:hyperlink>
      <w:r w:rsidDel="00000000" w:rsidR="00000000" w:rsidRPr="00000000">
        <w:rPr>
          <w:rtl w:val="0"/>
        </w:rPr>
        <w:t xml:space="preserve">, </w:t>
      </w:r>
      <w:hyperlink r:id="rId2366">
        <w:r w:rsidDel="00000000" w:rsidR="00000000" w:rsidRPr="00000000">
          <w:rPr>
            <w:color w:val="1155cc"/>
            <w:u w:val="single"/>
            <w:rtl w:val="0"/>
          </w:rPr>
          <w:t xml:space="preserve">press.un.org</w:t>
        </w:r>
      </w:hyperlink>
      <w:r w:rsidDel="00000000" w:rsidR="00000000" w:rsidRPr="00000000">
        <w:rPr>
          <w:rtl w:val="0"/>
        </w:rPr>
        <w:t xml:space="preserve">, </w:t>
      </w:r>
      <w:hyperlink r:id="rId2367">
        <w:r w:rsidDel="00000000" w:rsidR="00000000" w:rsidRPr="00000000">
          <w:rPr>
            <w:color w:val="1155cc"/>
            <w:u w:val="single"/>
            <w:rtl w:val="0"/>
          </w:rPr>
          <w:t xml:space="preserve">undof.unmissions.org</w:t>
        </w:r>
      </w:hyperlink>
      <w:r w:rsidDel="00000000" w:rsidR="00000000" w:rsidRPr="00000000">
        <w:rPr>
          <w:rtl w:val="0"/>
        </w:rPr>
        <w:t xml:space="preserve">, </w:t>
      </w:r>
      <w:hyperlink r:id="rId2368">
        <w:r w:rsidDel="00000000" w:rsidR="00000000" w:rsidRPr="00000000">
          <w:rPr>
            <w:color w:val="1155cc"/>
            <w:u w:val="single"/>
            <w:rtl w:val="0"/>
          </w:rPr>
          <w:t xml:space="preserve">data.humdataorg</w:t>
        </w:r>
      </w:hyperlink>
      <w:r w:rsidDel="00000000" w:rsidR="00000000" w:rsidRPr="00000000">
        <w:rPr>
          <w:rtl w:val="0"/>
        </w:rPr>
        <w:t xml:space="preserve">, </w:t>
      </w:r>
      <w:hyperlink r:id="rId2369">
        <w:r w:rsidDel="00000000" w:rsidR="00000000" w:rsidRPr="00000000">
          <w:rPr>
            <w:color w:val="1155cc"/>
            <w:u w:val="single"/>
            <w:rtl w:val="0"/>
          </w:rPr>
          <w:t xml:space="preserve">ochaopt.org</w:t>
        </w:r>
      </w:hyperlink>
      <w:r w:rsidDel="00000000" w:rsidR="00000000" w:rsidRPr="00000000">
        <w:rPr>
          <w:rtl w:val="0"/>
        </w:rPr>
        <w:t xml:space="preserve">, </w:t>
      </w:r>
      <w:hyperlink r:id="rId2370">
        <w:r w:rsidDel="00000000" w:rsidR="00000000" w:rsidRPr="00000000">
          <w:rPr>
            <w:color w:val="1155cc"/>
            <w:u w:val="single"/>
            <w:rtl w:val="0"/>
          </w:rPr>
          <w:t xml:space="preserve">emro.who.int</w:t>
        </w:r>
      </w:hyperlink>
      <w:r w:rsidDel="00000000" w:rsidR="00000000" w:rsidRPr="00000000">
        <w:rPr>
          <w:rtl w:val="0"/>
        </w:rPr>
        <w:t xml:space="preserve">, </w:t>
      </w:r>
      <w:hyperlink r:id="rId2371">
        <w:r w:rsidDel="00000000" w:rsidR="00000000" w:rsidRPr="00000000">
          <w:rPr>
            <w:color w:val="1155cc"/>
            <w:u w:val="single"/>
            <w:rtl w:val="0"/>
          </w:rPr>
          <w:t xml:space="preserve">data.humdata.org</w:t>
        </w:r>
      </w:hyperlink>
      <w:r w:rsidDel="00000000" w:rsidR="00000000" w:rsidRPr="00000000">
        <w:rPr>
          <w:rtl w:val="0"/>
        </w:rPr>
        <w:t xml:space="preserve">, </w:t>
      </w:r>
      <w:hyperlink r:id="rId2372">
        <w:r w:rsidDel="00000000" w:rsidR="00000000" w:rsidRPr="00000000">
          <w:rPr>
            <w:color w:val="1155cc"/>
            <w:u w:val="single"/>
            <w:rtl w:val="0"/>
          </w:rPr>
          <w:t xml:space="preserve">reliefweb.int</w:t>
        </w:r>
      </w:hyperlink>
      <w:r w:rsidDel="00000000" w:rsidR="00000000" w:rsidRPr="00000000">
        <w:rPr>
          <w:rtl w:val="0"/>
        </w:rPr>
        <w:t xml:space="preserve">, </w:t>
      </w:r>
      <w:hyperlink r:id="rId2373">
        <w:r w:rsidDel="00000000" w:rsidR="00000000" w:rsidRPr="00000000">
          <w:rPr>
            <w:color w:val="1155cc"/>
            <w:u w:val="single"/>
            <w:rtl w:val="0"/>
          </w:rPr>
          <w:t xml:space="preserve">unsco.unmissions.org</w:t>
        </w:r>
      </w:hyperlink>
      <w:r w:rsidDel="00000000" w:rsidR="00000000" w:rsidRPr="00000000">
        <w:rPr>
          <w:rtl w:val="0"/>
        </w:rPr>
        <w:t xml:space="preserve">, </w:t>
      </w:r>
      <w:hyperlink r:id="rId2374">
        <w:r w:rsidDel="00000000" w:rsidR="00000000" w:rsidRPr="00000000">
          <w:rPr>
            <w:color w:val="1155cc"/>
            <w:u w:val="single"/>
            <w:rtl w:val="0"/>
          </w:rPr>
          <w:t xml:space="preserve">uncc.un.org</w:t>
        </w:r>
      </w:hyperlink>
      <w:r w:rsidDel="00000000" w:rsidR="00000000" w:rsidRPr="00000000">
        <w:rPr>
          <w:rtl w:val="0"/>
        </w:rPr>
        <w:t xml:space="preserve">, </w:t>
      </w:r>
      <w:hyperlink r:id="rId2375">
        <w:r w:rsidDel="00000000" w:rsidR="00000000" w:rsidRPr="00000000">
          <w:rPr>
            <w:color w:val="1155cc"/>
            <w:u w:val="single"/>
            <w:rtl w:val="0"/>
          </w:rPr>
          <w:t xml:space="preserve">rd4ucoe.int</w:t>
        </w:r>
      </w:hyperlink>
      <w:r w:rsidDel="00000000" w:rsidR="00000000" w:rsidRPr="00000000">
        <w:rPr>
          <w:rtl w:val="0"/>
        </w:rPr>
        <w:t xml:space="preserve">, </w:t>
      </w:r>
      <w:hyperlink r:id="rId2376">
        <w:r w:rsidDel="00000000" w:rsidR="00000000" w:rsidRPr="00000000">
          <w:rPr>
            <w:color w:val="1155cc"/>
            <w:u w:val="single"/>
            <w:rtl w:val="0"/>
          </w:rPr>
          <w:t xml:space="preserve">un.org</w:t>
        </w:r>
      </w:hyperlink>
      <w:r w:rsidDel="00000000" w:rsidR="00000000" w:rsidRPr="00000000">
        <w:rPr>
          <w:rtl w:val="0"/>
        </w:rPr>
        <w:t xml:space="preserve">, </w:t>
      </w:r>
      <w:hyperlink r:id="rId2377">
        <w:r w:rsidDel="00000000" w:rsidR="00000000" w:rsidRPr="00000000">
          <w:rPr>
            <w:color w:val="1155cc"/>
            <w:u w:val="single"/>
            <w:rtl w:val="0"/>
          </w:rPr>
          <w:t xml:space="preserve">reliefweb.int</w:t>
        </w:r>
      </w:hyperlink>
      <w:r w:rsidDel="00000000" w:rsidR="00000000" w:rsidRPr="00000000">
        <w:rPr>
          <w:rtl w:val="0"/>
        </w:rPr>
        <w:t xml:space="preserve">, </w:t>
      </w:r>
      <w:hyperlink r:id="rId2378">
        <w:r w:rsidDel="00000000" w:rsidR="00000000" w:rsidRPr="00000000">
          <w:rPr>
            <w:color w:val="1155cc"/>
            <w:u w:val="single"/>
            <w:rtl w:val="0"/>
          </w:rPr>
          <w:t xml:space="preserve">app.un2720.org</w:t>
        </w:r>
      </w:hyperlink>
      <w:r w:rsidDel="00000000" w:rsidR="00000000" w:rsidRPr="00000000">
        <w:rPr>
          <w:rtl w:val="0"/>
        </w:rPr>
        <w:t xml:space="preserve">, </w:t>
      </w:r>
      <w:hyperlink r:id="rId2379">
        <w:r w:rsidDel="00000000" w:rsidR="00000000" w:rsidRPr="00000000">
          <w:rPr>
            <w:color w:val="1155cc"/>
            <w:u w:val="single"/>
            <w:rtl w:val="0"/>
          </w:rPr>
          <w:t xml:space="preserve">ochaopt.org</w:t>
        </w:r>
      </w:hyperlink>
      <w:r w:rsidDel="00000000" w:rsidR="00000000" w:rsidRPr="00000000">
        <w:rPr>
          <w:rtl w:val="0"/>
        </w:rPr>
        <w:t xml:space="preserve">, </w:t>
      </w:r>
      <w:hyperlink r:id="rId2380">
        <w:r w:rsidDel="00000000" w:rsidR="00000000" w:rsidRPr="00000000">
          <w:rPr>
            <w:color w:val="1155cc"/>
            <w:u w:val="single"/>
            <w:rtl w:val="0"/>
          </w:rPr>
          <w:t xml:space="preserve">logcluster.org</w:t>
        </w:r>
      </w:hyperlink>
      <w:r w:rsidDel="00000000" w:rsidR="00000000" w:rsidRPr="00000000">
        <w:rPr>
          <w:rtl w:val="0"/>
        </w:rPr>
        <w:t xml:space="preserve">, </w:t>
      </w:r>
      <w:hyperlink r:id="rId2381">
        <w:r w:rsidDel="00000000" w:rsidR="00000000" w:rsidRPr="00000000">
          <w:rPr>
            <w:color w:val="1155cc"/>
            <w:u w:val="single"/>
            <w:rtl w:val="0"/>
          </w:rPr>
          <w:t xml:space="preserve">logcluster.org</w:t>
        </w:r>
      </w:hyperlink>
      <w:r w:rsidDel="00000000" w:rsidR="00000000" w:rsidRPr="00000000">
        <w:rPr>
          <w:rtl w:val="0"/>
        </w:rPr>
        <w:t xml:space="preserve">, </w:t>
      </w:r>
      <w:hyperlink r:id="rId2382">
        <w:r w:rsidDel="00000000" w:rsidR="00000000" w:rsidRPr="00000000">
          <w:rPr>
            <w:color w:val="1155cc"/>
            <w:u w:val="single"/>
            <w:rtl w:val="0"/>
          </w:rPr>
          <w:t xml:space="preserve">unops.org</w:t>
        </w:r>
      </w:hyperlink>
      <w:r w:rsidDel="00000000" w:rsidR="00000000" w:rsidRPr="00000000">
        <w:rPr>
          <w:rtl w:val="0"/>
        </w:rPr>
        <w:t xml:space="preserve">)</w:t>
      </w:r>
    </w:p>
    <w:p w:rsidR="00000000" w:rsidDel="00000000" w:rsidP="00000000" w:rsidRDefault="00000000" w:rsidRPr="00000000" w14:paraId="0000061F">
      <w:pPr>
        <w:ind w:left="0" w:firstLine="0"/>
        <w:rPr/>
      </w:pPr>
      <w:r w:rsidDel="00000000" w:rsidR="00000000" w:rsidRPr="00000000">
        <w:rPr>
          <w:rtl w:val="0"/>
        </w:rPr>
      </w:r>
    </w:p>
    <w:p w:rsidR="00000000" w:rsidDel="00000000" w:rsidP="00000000" w:rsidRDefault="00000000" w:rsidRPr="00000000" w14:paraId="00000620">
      <w:pPr>
        <w:ind w:left="0" w:firstLine="0"/>
        <w:rPr>
          <w:b w:val="1"/>
        </w:rPr>
      </w:pPr>
      <w:r w:rsidDel="00000000" w:rsidR="00000000" w:rsidRPr="00000000">
        <w:rPr>
          <w:b w:val="1"/>
          <w:rtl w:val="0"/>
        </w:rPr>
        <w:t xml:space="preserve">Risk notes &amp; mitigations </w:t>
      </w:r>
    </w:p>
    <w:p w:rsidR="00000000" w:rsidDel="00000000" w:rsidP="00000000" w:rsidRDefault="00000000" w:rsidRPr="00000000" w14:paraId="00000621">
      <w:pPr>
        <w:ind w:left="0" w:firstLine="0"/>
        <w:rPr/>
      </w:pPr>
      <w:r w:rsidDel="00000000" w:rsidR="00000000" w:rsidRPr="00000000">
        <w:rPr>
          <w:rtl w:val="0"/>
        </w:rPr>
      </w:r>
    </w:p>
    <w:p w:rsidR="00000000" w:rsidDel="00000000" w:rsidP="00000000" w:rsidRDefault="00000000" w:rsidRPr="00000000" w14:paraId="00000622">
      <w:pPr>
        <w:ind w:left="0" w:firstLine="0"/>
        <w:rPr>
          <w:b w:val="1"/>
        </w:rPr>
      </w:pPr>
      <w:r w:rsidDel="00000000" w:rsidR="00000000" w:rsidRPr="00000000">
        <w:rPr>
          <w:b w:val="1"/>
          <w:rtl w:val="0"/>
        </w:rPr>
        <w:t xml:space="preserve">Council paralysis risk</w:t>
      </w:r>
    </w:p>
    <w:p w:rsidR="00000000" w:rsidDel="00000000" w:rsidP="00000000" w:rsidRDefault="00000000" w:rsidRPr="00000000" w14:paraId="00000623">
      <w:pPr>
        <w:numPr>
          <w:ilvl w:val="0"/>
          <w:numId w:val="33"/>
        </w:numPr>
        <w:ind w:left="720" w:hanging="360"/>
        <w:rPr>
          <w:u w:val="none"/>
        </w:rPr>
      </w:pPr>
      <w:r w:rsidDel="00000000" w:rsidR="00000000" w:rsidRPr="00000000">
        <w:rPr>
          <w:rtl w:val="0"/>
        </w:rPr>
        <w:t xml:space="preserve">The Security Council has </w:t>
      </w:r>
      <w:r w:rsidDel="00000000" w:rsidR="00000000" w:rsidRPr="00000000">
        <w:rPr>
          <w:i w:val="1"/>
          <w:rtl w:val="0"/>
        </w:rPr>
        <w:t xml:space="preserve">recently</w:t>
      </w:r>
      <w:r w:rsidDel="00000000" w:rsidR="00000000" w:rsidRPr="00000000">
        <w:rPr>
          <w:rtl w:val="0"/>
        </w:rPr>
        <w:t xml:space="preserve"> deadlocked on Gaza (e.g., </w:t>
      </w:r>
      <w:r w:rsidDel="00000000" w:rsidR="00000000" w:rsidRPr="00000000">
        <w:rPr>
          <w:b w:val="1"/>
          <w:rtl w:val="0"/>
        </w:rPr>
        <w:t xml:space="preserve">4 June 2025</w:t>
      </w:r>
      <w:r w:rsidDel="00000000" w:rsidR="00000000" w:rsidRPr="00000000">
        <w:rPr>
          <w:rtl w:val="0"/>
        </w:rPr>
        <w:t xml:space="preserve">: a draft demanding an immediate, permanent ceasefire failed due to a U.S. veto; all other members voted in favor). </w:t>
      </w:r>
    </w:p>
    <w:p w:rsidR="00000000" w:rsidDel="00000000" w:rsidP="00000000" w:rsidRDefault="00000000" w:rsidRPr="00000000" w14:paraId="00000624">
      <w:pPr>
        <w:numPr>
          <w:ilvl w:val="0"/>
          <w:numId w:val="33"/>
        </w:numPr>
        <w:ind w:left="720" w:hanging="360"/>
        <w:rPr>
          <w:u w:val="none"/>
        </w:rPr>
      </w:pPr>
      <w:r w:rsidDel="00000000" w:rsidR="00000000" w:rsidRPr="00000000">
        <w:rPr>
          <w:rtl w:val="0"/>
        </w:rPr>
        <w:t xml:space="preserve">In such situations the </w:t>
      </w:r>
      <w:r w:rsidDel="00000000" w:rsidR="00000000" w:rsidRPr="00000000">
        <w:rPr>
          <w:b w:val="1"/>
          <w:rtl w:val="0"/>
        </w:rPr>
        <w:t xml:space="preserve">General Assembly</w:t>
      </w:r>
      <w:r w:rsidDel="00000000" w:rsidR="00000000" w:rsidRPr="00000000">
        <w:rPr>
          <w:rtl w:val="0"/>
        </w:rPr>
        <w:t xml:space="preserve"> may step in under </w:t>
      </w:r>
      <w:r w:rsidDel="00000000" w:rsidR="00000000" w:rsidRPr="00000000">
        <w:rPr>
          <w:b w:val="1"/>
          <w:rtl w:val="0"/>
        </w:rPr>
        <w:t xml:space="preserve">“Uniting for Peace” (GA res. 377 A(V))</w:t>
      </w:r>
      <w:r w:rsidDel="00000000" w:rsidR="00000000" w:rsidRPr="00000000">
        <w:rPr>
          <w:rtl w:val="0"/>
        </w:rPr>
        <w:t xml:space="preserve"> to recommend collective measures when the Council is blocked, a practice used on the Gaza file (e.g., </w:t>
      </w:r>
      <w:r w:rsidDel="00000000" w:rsidR="00000000" w:rsidRPr="00000000">
        <w:rPr>
          <w:b w:val="1"/>
          <w:rtl w:val="0"/>
        </w:rPr>
        <w:t xml:space="preserve">12 June 2025</w:t>
      </w:r>
      <w:r w:rsidDel="00000000" w:rsidR="00000000" w:rsidRPr="00000000">
        <w:rPr>
          <w:rtl w:val="0"/>
        </w:rPr>
        <w:t xml:space="preserve"> ES-10 resolution demanding an immediate, unconditional, lasting ceasefire).</w:t>
      </w:r>
    </w:p>
    <w:p w:rsidR="00000000" w:rsidDel="00000000" w:rsidP="00000000" w:rsidRDefault="00000000" w:rsidRPr="00000000" w14:paraId="00000625">
      <w:pPr>
        <w:numPr>
          <w:ilvl w:val="0"/>
          <w:numId w:val="33"/>
        </w:numPr>
        <w:ind w:left="720" w:hanging="360"/>
        <w:rPr>
          <w:u w:val="none"/>
        </w:rPr>
      </w:pPr>
      <w:r w:rsidDel="00000000" w:rsidR="00000000" w:rsidRPr="00000000">
        <w:rPr>
          <w:rtl w:val="0"/>
        </w:rPr>
        <w:t xml:space="preserve">A </w:t>
      </w:r>
      <w:r w:rsidDel="00000000" w:rsidR="00000000" w:rsidRPr="00000000">
        <w:rPr>
          <w:b w:val="1"/>
          <w:rtl w:val="0"/>
        </w:rPr>
        <w:t xml:space="preserve">UNGA-anchored donor compact/pledging track</w:t>
      </w:r>
      <w:r w:rsidDel="00000000" w:rsidR="00000000" w:rsidRPr="00000000">
        <w:rPr>
          <w:rtl w:val="0"/>
        </w:rPr>
        <w:t xml:space="preserve"> is available and has been used for UNRWA (e.g., </w:t>
      </w:r>
      <w:r w:rsidDel="00000000" w:rsidR="00000000" w:rsidRPr="00000000">
        <w:rPr>
          <w:b w:val="1"/>
          <w:rtl w:val="0"/>
        </w:rPr>
        <w:t xml:space="preserve">12 July 2024</w:t>
      </w:r>
      <w:r w:rsidDel="00000000" w:rsidR="00000000" w:rsidRPr="00000000">
        <w:rPr>
          <w:rtl w:val="0"/>
        </w:rPr>
        <w:t xml:space="preserve"> pledging conference and “Shared Commitments on UNRWA”).</w:t>
      </w:r>
    </w:p>
    <w:p w:rsidR="00000000" w:rsidDel="00000000" w:rsidP="00000000" w:rsidRDefault="00000000" w:rsidRPr="00000000" w14:paraId="00000626">
      <w:pPr>
        <w:numPr>
          <w:ilvl w:val="0"/>
          <w:numId w:val="33"/>
        </w:numPr>
        <w:ind w:left="720" w:hanging="360"/>
        <w:rPr>
          <w:u w:val="none"/>
        </w:rPr>
      </w:pPr>
      <w:r w:rsidDel="00000000" w:rsidR="00000000" w:rsidRPr="00000000">
        <w:rPr>
          <w:rtl w:val="0"/>
        </w:rPr>
        <w:t xml:space="preserve">The Secretary-General also has </w:t>
      </w:r>
      <w:r w:rsidDel="00000000" w:rsidR="00000000" w:rsidRPr="00000000">
        <w:rPr>
          <w:b w:val="1"/>
          <w:rtl w:val="0"/>
        </w:rPr>
        <w:t xml:space="preserve">existing authorities</w:t>
      </w:r>
      <w:r w:rsidDel="00000000" w:rsidR="00000000" w:rsidRPr="00000000">
        <w:rPr>
          <w:rtl w:val="0"/>
        </w:rPr>
        <w:t xml:space="preserve"> to organize and coordinate humanitarian mechanisms (notably those rooted in </w:t>
      </w:r>
      <w:r w:rsidDel="00000000" w:rsidR="00000000" w:rsidRPr="00000000">
        <w:rPr>
          <w:b w:val="1"/>
          <w:rtl w:val="0"/>
        </w:rPr>
        <w:t xml:space="preserve">GA 46/182</w:t>
      </w:r>
      <w:r w:rsidDel="00000000" w:rsidR="00000000" w:rsidRPr="00000000">
        <w:rPr>
          <w:rtl w:val="0"/>
        </w:rPr>
        <w:t xml:space="preserve">, which created the Emergency Relief Coordinator/IASC architecture), even while keeping </w:t>
      </w:r>
      <w:r w:rsidDel="00000000" w:rsidR="00000000" w:rsidRPr="00000000">
        <w:rPr>
          <w:b w:val="1"/>
          <w:rtl w:val="0"/>
        </w:rPr>
        <w:t xml:space="preserve">regular Security Council briefings</w:t>
      </w:r>
      <w:r w:rsidDel="00000000" w:rsidR="00000000" w:rsidRPr="00000000">
        <w:rPr>
          <w:rtl w:val="0"/>
        </w:rPr>
        <w:t xml:space="preserve"> to sustain pressure (e.g., </w:t>
      </w:r>
      <w:r w:rsidDel="00000000" w:rsidR="00000000" w:rsidRPr="00000000">
        <w:rPr>
          <w:b w:val="1"/>
          <w:rtl w:val="0"/>
        </w:rPr>
        <w:t xml:space="preserve">10 Aug 2025</w:t>
      </w:r>
      <w:r w:rsidDel="00000000" w:rsidR="00000000" w:rsidRPr="00000000">
        <w:rPr>
          <w:rtl w:val="0"/>
        </w:rPr>
        <w:t xml:space="preserve"> emergency session on Gaza City). </w:t>
      </w:r>
    </w:p>
    <w:p w:rsidR="00000000" w:rsidDel="00000000" w:rsidP="00000000" w:rsidRDefault="00000000" w:rsidRPr="00000000" w14:paraId="00000627">
      <w:pPr>
        <w:numPr>
          <w:ilvl w:val="0"/>
          <w:numId w:val="33"/>
        </w:numPr>
        <w:ind w:left="720" w:hanging="360"/>
        <w:rPr>
          <w:u w:val="none"/>
        </w:rPr>
      </w:pPr>
      <w:r w:rsidDel="00000000" w:rsidR="00000000" w:rsidRPr="00000000">
        <w:rPr>
          <w:rtl w:val="0"/>
        </w:rPr>
        <w:t xml:space="preserve">As precedent for SG action when the Council is blocked, the SG </w:t>
      </w:r>
      <w:r w:rsidDel="00000000" w:rsidR="00000000" w:rsidRPr="00000000">
        <w:rPr>
          <w:b w:val="1"/>
          <w:rtl w:val="0"/>
        </w:rPr>
        <w:t xml:space="preserve">invoked Article 99</w:t>
      </w:r>
      <w:r w:rsidDel="00000000" w:rsidR="00000000" w:rsidRPr="00000000">
        <w:rPr>
          <w:rtl w:val="0"/>
        </w:rPr>
        <w:t xml:space="preserve"> (Dec 6 2023) to seize the Council on Gaza.</w:t>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b w:val="1"/>
        </w:rPr>
      </w:pPr>
      <w:r w:rsidDel="00000000" w:rsidR="00000000" w:rsidRPr="00000000">
        <w:rPr>
          <w:b w:val="1"/>
          <w:rtl w:val="0"/>
        </w:rPr>
        <w:t xml:space="preserve">Casualty-data controversy</w:t>
      </w:r>
    </w:p>
    <w:p w:rsidR="00000000" w:rsidDel="00000000" w:rsidP="00000000" w:rsidRDefault="00000000" w:rsidRPr="00000000" w14:paraId="0000062A">
      <w:pPr>
        <w:numPr>
          <w:ilvl w:val="0"/>
          <w:numId w:val="11"/>
        </w:numPr>
        <w:ind w:left="720" w:hanging="360"/>
        <w:rPr>
          <w:u w:val="none"/>
        </w:rPr>
      </w:pPr>
      <w:r w:rsidDel="00000000" w:rsidR="00000000" w:rsidRPr="00000000">
        <w:rPr>
          <w:rtl w:val="0"/>
        </w:rPr>
        <w:t xml:space="preserve">To reduce politicization, anchor reporting to </w:t>
      </w:r>
      <w:r w:rsidDel="00000000" w:rsidR="00000000" w:rsidRPr="00000000">
        <w:rPr>
          <w:b w:val="1"/>
          <w:rtl w:val="0"/>
        </w:rPr>
        <w:t xml:space="preserve">transparent UN methodology</w:t>
      </w:r>
      <w:r w:rsidDel="00000000" w:rsidR="00000000" w:rsidRPr="00000000">
        <w:rPr>
          <w:rtl w:val="0"/>
        </w:rPr>
        <w:t xml:space="preserve">: the </w:t>
      </w:r>
      <w:r w:rsidDel="00000000" w:rsidR="00000000" w:rsidRPr="00000000">
        <w:rPr>
          <w:b w:val="1"/>
          <w:rtl w:val="0"/>
        </w:rPr>
        <w:t xml:space="preserve">OHCHR Guidance on Casualty Recording</w:t>
      </w:r>
      <w:r w:rsidDel="00000000" w:rsidR="00000000" w:rsidRPr="00000000">
        <w:rPr>
          <w:rtl w:val="0"/>
        </w:rPr>
        <w:t xml:space="preserve"> (UN’s standard) and </w:t>
      </w:r>
      <w:r w:rsidDel="00000000" w:rsidR="00000000" w:rsidRPr="00000000">
        <w:rPr>
          <w:b w:val="1"/>
          <w:rtl w:val="0"/>
        </w:rPr>
        <w:t xml:space="preserve">OCHA/IASC data-responsibility practices</w:t>
      </w:r>
      <w:r w:rsidDel="00000000" w:rsidR="00000000" w:rsidRPr="00000000">
        <w:rPr>
          <w:rtl w:val="0"/>
        </w:rPr>
        <w:t xml:space="preserve">.</w:t>
      </w:r>
    </w:p>
    <w:p w:rsidR="00000000" w:rsidDel="00000000" w:rsidP="00000000" w:rsidRDefault="00000000" w:rsidRPr="00000000" w14:paraId="0000062B">
      <w:pPr>
        <w:numPr>
          <w:ilvl w:val="0"/>
          <w:numId w:val="11"/>
        </w:numPr>
        <w:ind w:left="720" w:hanging="360"/>
        <w:rPr>
          <w:u w:val="none"/>
        </w:rPr>
      </w:pPr>
      <w:r w:rsidDel="00000000" w:rsidR="00000000" w:rsidRPr="00000000">
        <w:rPr>
          <w:rtl w:val="0"/>
        </w:rPr>
        <w:t xml:space="preserve">OCHA’s Gaza updates explicitly </w:t>
      </w:r>
      <w:r w:rsidDel="00000000" w:rsidR="00000000" w:rsidRPr="00000000">
        <w:rPr>
          <w:b w:val="1"/>
          <w:rtl w:val="0"/>
        </w:rPr>
        <w:t xml:space="preserve">attribute sources and distinguish identified vs. aggregate/estimated figures</w:t>
      </w:r>
      <w:r w:rsidDel="00000000" w:rsidR="00000000" w:rsidRPr="00000000">
        <w:rPr>
          <w:rtl w:val="0"/>
        </w:rPr>
        <w:t xml:space="preserve">, noting revisions as identification advances (e.g., </w:t>
      </w:r>
      <w:r w:rsidDel="00000000" w:rsidR="00000000" w:rsidRPr="00000000">
        <w:rPr>
          <w:b w:val="1"/>
          <w:rtl w:val="0"/>
        </w:rPr>
        <w:t xml:space="preserve">31 May 2024</w:t>
      </w:r>
      <w:r w:rsidDel="00000000" w:rsidR="00000000" w:rsidRPr="00000000">
        <w:rPr>
          <w:rtl w:val="0"/>
        </w:rPr>
        <w:t xml:space="preserve"> snapshot disclaimer; </w:t>
      </w:r>
      <w:r w:rsidDel="00000000" w:rsidR="00000000" w:rsidRPr="00000000">
        <w:rPr>
          <w:b w:val="1"/>
          <w:rtl w:val="0"/>
        </w:rPr>
        <w:t xml:space="preserve">Jun–Jul 2025</w:t>
      </w:r>
      <w:r w:rsidDel="00000000" w:rsidR="00000000" w:rsidRPr="00000000">
        <w:rPr>
          <w:rtl w:val="0"/>
        </w:rPr>
        <w:t xml:space="preserve"> updates explaining retroactive additions and publication of an </w:t>
      </w:r>
      <w:r w:rsidDel="00000000" w:rsidR="00000000" w:rsidRPr="00000000">
        <w:rPr>
          <w:b w:val="1"/>
          <w:rtl w:val="0"/>
        </w:rPr>
        <w:t xml:space="preserve">identified list</w:t>
      </w:r>
      <w:r w:rsidDel="00000000" w:rsidR="00000000" w:rsidRPr="00000000">
        <w:rPr>
          <w:rtl w:val="0"/>
        </w:rPr>
        <w:t xml:space="preserve"> by Gaza MoH on </w:t>
      </w:r>
      <w:r w:rsidDel="00000000" w:rsidR="00000000" w:rsidRPr="00000000">
        <w:rPr>
          <w:b w:val="1"/>
          <w:rtl w:val="0"/>
        </w:rPr>
        <w:t xml:space="preserve">23 Jun 2025</w:t>
      </w:r>
      <w:r w:rsidDel="00000000" w:rsidR="00000000" w:rsidRPr="00000000">
        <w:rPr>
          <w:rtl w:val="0"/>
        </w:rPr>
        <w:t xml:space="preserve">). </w:t>
      </w:r>
    </w:p>
    <w:p w:rsidR="00000000" w:rsidDel="00000000" w:rsidP="00000000" w:rsidRDefault="00000000" w:rsidRPr="00000000" w14:paraId="0000062C">
      <w:pPr>
        <w:numPr>
          <w:ilvl w:val="0"/>
          <w:numId w:val="11"/>
        </w:numPr>
        <w:ind w:left="720" w:hanging="360"/>
        <w:rPr>
          <w:u w:val="none"/>
        </w:rPr>
      </w:pPr>
      <w:r w:rsidDel="00000000" w:rsidR="00000000" w:rsidRPr="00000000">
        <w:rPr>
          <w:rtl w:val="0"/>
        </w:rPr>
        <w:t xml:space="preserve">UN press and reporting also show the UN </w:t>
      </w:r>
      <w:r w:rsidDel="00000000" w:rsidR="00000000" w:rsidRPr="00000000">
        <w:rPr>
          <w:b w:val="1"/>
          <w:rtl w:val="0"/>
        </w:rPr>
        <w:t xml:space="preserve">verifies</w:t>
      </w:r>
      <w:r w:rsidDel="00000000" w:rsidR="00000000" w:rsidRPr="00000000">
        <w:rPr>
          <w:rtl w:val="0"/>
        </w:rPr>
        <w:t xml:space="preserve"> subsets of fatalities separately from larger reported totals, which explains periodic statistical adjustments (e.g., OHCHR-verified counts vs. wider MoH tallies reported by OCHA; see also Reuters’ coverage of OHCHR verification).</w:t>
        <w:br w:type="textWrapping"/>
      </w:r>
    </w:p>
    <w:p w:rsidR="00000000" w:rsidDel="00000000" w:rsidP="00000000" w:rsidRDefault="00000000" w:rsidRPr="00000000" w14:paraId="0000062D">
      <w:pPr>
        <w:spacing w:after="240" w:before="240" w:lineRule="auto"/>
        <w:rPr>
          <w:b w:val="1"/>
        </w:rPr>
      </w:pPr>
      <w:r w:rsidDel="00000000" w:rsidR="00000000" w:rsidRPr="00000000">
        <w:rPr>
          <w:b w:val="1"/>
          <w:rtl w:val="0"/>
        </w:rPr>
        <w:t xml:space="preserve">Peacekeeper security &amp; consent</w:t>
      </w:r>
    </w:p>
    <w:p w:rsidR="00000000" w:rsidDel="00000000" w:rsidP="00000000" w:rsidRDefault="00000000" w:rsidRPr="00000000" w14:paraId="0000062E">
      <w:pPr>
        <w:numPr>
          <w:ilvl w:val="0"/>
          <w:numId w:val="32"/>
        </w:numPr>
        <w:ind w:left="720" w:hanging="360"/>
        <w:rPr>
          <w:u w:val="none"/>
        </w:rPr>
      </w:pPr>
      <w:r w:rsidDel="00000000" w:rsidR="00000000" w:rsidRPr="00000000">
        <w:rPr>
          <w:rtl w:val="0"/>
        </w:rPr>
        <w:t xml:space="preserve">UN peacekeeping is governed by the </w:t>
      </w:r>
      <w:r w:rsidDel="00000000" w:rsidR="00000000" w:rsidRPr="00000000">
        <w:rPr>
          <w:b w:val="1"/>
          <w:rtl w:val="0"/>
        </w:rPr>
        <w:t xml:space="preserve">three core principles</w:t>
      </w:r>
      <w:r w:rsidDel="00000000" w:rsidR="00000000" w:rsidRPr="00000000">
        <w:rPr>
          <w:rtl w:val="0"/>
        </w:rPr>
        <w:t xml:space="preserve">—</w:t>
      </w:r>
      <w:r w:rsidDel="00000000" w:rsidR="00000000" w:rsidRPr="00000000">
        <w:rPr>
          <w:b w:val="1"/>
          <w:rtl w:val="0"/>
        </w:rPr>
        <w:t xml:space="preserve">consent of the parties, impartiality, and non-use of force except in self-defence/defence of the mandate</w:t>
      </w:r>
      <w:r w:rsidDel="00000000" w:rsidR="00000000" w:rsidRPr="00000000">
        <w:rPr>
          <w:rtl w:val="0"/>
        </w:rPr>
        <w:t xml:space="preserve">—which is why starting with </w:t>
      </w:r>
      <w:r w:rsidDel="00000000" w:rsidR="00000000" w:rsidRPr="00000000">
        <w:rPr>
          <w:b w:val="1"/>
          <w:rtl w:val="0"/>
        </w:rPr>
        <w:t xml:space="preserve">observers/technical verification</w:t>
      </w:r>
      <w:r w:rsidDel="00000000" w:rsidR="00000000" w:rsidRPr="00000000">
        <w:rPr>
          <w:rtl w:val="0"/>
        </w:rPr>
        <w:t xml:space="preserve"> (“light boots”) is standard risk mitigation.</w:t>
      </w:r>
    </w:p>
    <w:p w:rsidR="00000000" w:rsidDel="00000000" w:rsidP="00000000" w:rsidRDefault="00000000" w:rsidRPr="00000000" w14:paraId="0000062F">
      <w:pPr>
        <w:numPr>
          <w:ilvl w:val="0"/>
          <w:numId w:val="32"/>
        </w:numPr>
        <w:ind w:left="720" w:hanging="360"/>
        <w:rPr>
          <w:u w:val="none"/>
        </w:rPr>
      </w:pPr>
      <w:r w:rsidDel="00000000" w:rsidR="00000000" w:rsidRPr="00000000">
        <w:rPr>
          <w:b w:val="1"/>
          <w:rtl w:val="0"/>
        </w:rPr>
        <w:t xml:space="preserve">UNTSO</w:t>
      </w:r>
      <w:r w:rsidDel="00000000" w:rsidR="00000000" w:rsidRPr="00000000">
        <w:rPr>
          <w:rtl w:val="0"/>
        </w:rPr>
        <w:t xml:space="preserve"> (unarmed military observers, Middle East since 1948) provides the canonical </w:t>
      </w:r>
      <w:r w:rsidDel="00000000" w:rsidR="00000000" w:rsidRPr="00000000">
        <w:rPr>
          <w:b w:val="1"/>
          <w:rtl w:val="0"/>
        </w:rPr>
        <w:t xml:space="preserve">ceasefire-monitoring</w:t>
      </w:r>
      <w:r w:rsidDel="00000000" w:rsidR="00000000" w:rsidRPr="00000000">
        <w:rPr>
          <w:rtl w:val="0"/>
        </w:rPr>
        <w:t xml:space="preserve"> model.</w:t>
      </w:r>
    </w:p>
    <w:p w:rsidR="00000000" w:rsidDel="00000000" w:rsidP="00000000" w:rsidRDefault="00000000" w:rsidRPr="00000000" w14:paraId="00000630">
      <w:pPr>
        <w:numPr>
          <w:ilvl w:val="0"/>
          <w:numId w:val="32"/>
        </w:numPr>
        <w:ind w:left="720" w:hanging="360"/>
        <w:rPr>
          <w:u w:val="none"/>
        </w:rPr>
      </w:pPr>
      <w:r w:rsidDel="00000000" w:rsidR="00000000" w:rsidRPr="00000000">
        <w:rPr>
          <w:b w:val="1"/>
          <w:rtl w:val="0"/>
        </w:rPr>
        <w:t xml:space="preserve">UNIFIL</w:t>
      </w:r>
      <w:r w:rsidDel="00000000" w:rsidR="00000000" w:rsidRPr="00000000">
        <w:rPr>
          <w:rtl w:val="0"/>
        </w:rPr>
        <w:t xml:space="preserve"> demonstrates </w:t>
      </w:r>
      <w:r w:rsidDel="00000000" w:rsidR="00000000" w:rsidRPr="00000000">
        <w:rPr>
          <w:b w:val="1"/>
          <w:rtl w:val="0"/>
        </w:rPr>
        <w:t xml:space="preserve">deconfliction</w:t>
      </w:r>
      <w:r w:rsidDel="00000000" w:rsidR="00000000" w:rsidRPr="00000000">
        <w:rPr>
          <w:rtl w:val="0"/>
        </w:rPr>
        <w:t xml:space="preserve"> through its </w:t>
      </w:r>
      <w:r w:rsidDel="00000000" w:rsidR="00000000" w:rsidRPr="00000000">
        <w:rPr>
          <w:b w:val="1"/>
          <w:rtl w:val="0"/>
        </w:rPr>
        <w:t xml:space="preserve">Tripartite liaison mechanism</w:t>
      </w:r>
      <w:r w:rsidDel="00000000" w:rsidR="00000000" w:rsidRPr="00000000">
        <w:rPr>
          <w:rtl w:val="0"/>
        </w:rPr>
        <w:t xml:space="preserve"> (IDF–LAF–UNIFIL) and liaison branch operations; this is the template for avoiding early mission shocks.</w:t>
      </w:r>
    </w:p>
    <w:p w:rsidR="00000000" w:rsidDel="00000000" w:rsidP="00000000" w:rsidRDefault="00000000" w:rsidRPr="00000000" w14:paraId="00000631">
      <w:pPr>
        <w:numPr>
          <w:ilvl w:val="0"/>
          <w:numId w:val="32"/>
        </w:numPr>
        <w:ind w:left="720" w:hanging="360"/>
        <w:rPr>
          <w:u w:val="none"/>
        </w:rPr>
      </w:pPr>
      <w:r w:rsidDel="00000000" w:rsidR="00000000" w:rsidRPr="00000000">
        <w:rPr>
          <w:b w:val="1"/>
          <w:rtl w:val="0"/>
        </w:rPr>
        <w:t xml:space="preserve">UNDOF</w:t>
      </w:r>
      <w:r w:rsidDel="00000000" w:rsidR="00000000" w:rsidRPr="00000000">
        <w:rPr>
          <w:rtl w:val="0"/>
        </w:rPr>
        <w:t xml:space="preserve">’s mandate renewals through </w:t>
      </w:r>
      <w:r w:rsidDel="00000000" w:rsidR="00000000" w:rsidRPr="00000000">
        <w:rPr>
          <w:b w:val="1"/>
          <w:rtl w:val="0"/>
        </w:rPr>
        <w:t xml:space="preserve">31 Dec 2025</w:t>
      </w:r>
      <w:r w:rsidDel="00000000" w:rsidR="00000000" w:rsidRPr="00000000">
        <w:rPr>
          <w:rtl w:val="0"/>
        </w:rPr>
        <w:t xml:space="preserve"> reflect classic </w:t>
      </w:r>
      <w:r w:rsidDel="00000000" w:rsidR="00000000" w:rsidRPr="00000000">
        <w:rPr>
          <w:b w:val="1"/>
          <w:rtl w:val="0"/>
        </w:rPr>
        <w:t xml:space="preserve">ceasefire-observer</w:t>
      </w:r>
      <w:r w:rsidDel="00000000" w:rsidR="00000000" w:rsidRPr="00000000">
        <w:rPr>
          <w:rtl w:val="0"/>
        </w:rPr>
        <w:t xml:space="preserve"> posture—another precedent for “light boots” in a high-risk theatre.</w:t>
      </w:r>
    </w:p>
    <w:p w:rsidR="00000000" w:rsidDel="00000000" w:rsidP="00000000" w:rsidRDefault="00000000" w:rsidRPr="00000000" w14:paraId="00000632">
      <w:pPr>
        <w:ind w:left="0" w:firstLine="0"/>
        <w:rPr/>
      </w:pPr>
      <w:r w:rsidDel="00000000" w:rsidR="00000000" w:rsidRPr="00000000">
        <w:rPr>
          <w:rtl w:val="0"/>
        </w:rPr>
      </w:r>
    </w:p>
    <w:p w:rsidR="00000000" w:rsidDel="00000000" w:rsidP="00000000" w:rsidRDefault="00000000" w:rsidRPr="00000000" w14:paraId="00000633">
      <w:pPr>
        <w:rPr/>
      </w:pPr>
      <w:r w:rsidDel="00000000" w:rsidR="00000000" w:rsidRPr="00000000">
        <w:rPr>
          <w:rtl w:val="0"/>
        </w:rPr>
        <w:t xml:space="preserve">(</w:t>
      </w:r>
      <w:hyperlink r:id="rId2383">
        <w:r w:rsidDel="00000000" w:rsidR="00000000" w:rsidRPr="00000000">
          <w:rPr>
            <w:color w:val="1155cc"/>
            <w:u w:val="single"/>
            <w:rtl w:val="0"/>
          </w:rPr>
          <w:t xml:space="preserve">press.un.org</w:t>
        </w:r>
      </w:hyperlink>
      <w:r w:rsidDel="00000000" w:rsidR="00000000" w:rsidRPr="00000000">
        <w:rPr>
          <w:rtl w:val="0"/>
        </w:rPr>
        <w:t xml:space="preserve">, </w:t>
      </w:r>
      <w:hyperlink r:id="rId2384">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2385">
        <w:r w:rsidDel="00000000" w:rsidR="00000000" w:rsidRPr="00000000">
          <w:rPr>
            <w:color w:val="1155cc"/>
            <w:u w:val="single"/>
            <w:rtl w:val="0"/>
          </w:rPr>
          <w:t xml:space="preserve">legal.un.org</w:t>
        </w:r>
      </w:hyperlink>
      <w:r w:rsidDel="00000000" w:rsidR="00000000" w:rsidRPr="00000000">
        <w:rPr>
          <w:rtl w:val="0"/>
        </w:rPr>
        <w:t xml:space="preserve">, </w:t>
      </w:r>
      <w:hyperlink r:id="rId2386">
        <w:r w:rsidDel="00000000" w:rsidR="00000000" w:rsidRPr="00000000">
          <w:rPr>
            <w:color w:val="1155cc"/>
            <w:u w:val="single"/>
            <w:rtl w:val="0"/>
          </w:rPr>
          <w:t xml:space="preserve">ask.un.org</w:t>
        </w:r>
      </w:hyperlink>
      <w:r w:rsidDel="00000000" w:rsidR="00000000" w:rsidRPr="00000000">
        <w:rPr>
          <w:rtl w:val="0"/>
        </w:rPr>
        <w:t xml:space="preserve">, </w:t>
      </w:r>
      <w:hyperlink r:id="rId2387">
        <w:r w:rsidDel="00000000" w:rsidR="00000000" w:rsidRPr="00000000">
          <w:rPr>
            <w:color w:val="1155cc"/>
            <w:u w:val="single"/>
            <w:rtl w:val="0"/>
          </w:rPr>
          <w:t xml:space="preserve">press.un.org</w:t>
        </w:r>
      </w:hyperlink>
      <w:r w:rsidDel="00000000" w:rsidR="00000000" w:rsidRPr="00000000">
        <w:rPr>
          <w:rtl w:val="0"/>
        </w:rPr>
        <w:t xml:space="preserve">, </w:t>
      </w:r>
      <w:hyperlink r:id="rId2388">
        <w:r w:rsidDel="00000000" w:rsidR="00000000" w:rsidRPr="00000000">
          <w:rPr>
            <w:color w:val="1155cc"/>
            <w:u w:val="single"/>
            <w:rtl w:val="0"/>
          </w:rPr>
          <w:t xml:space="preserve">un.org</w:t>
        </w:r>
      </w:hyperlink>
      <w:r w:rsidDel="00000000" w:rsidR="00000000" w:rsidRPr="00000000">
        <w:rPr>
          <w:rtl w:val="0"/>
        </w:rPr>
        <w:t xml:space="preserve">, </w:t>
      </w:r>
      <w:hyperlink r:id="rId2389">
        <w:r w:rsidDel="00000000" w:rsidR="00000000" w:rsidRPr="00000000">
          <w:rPr>
            <w:color w:val="1155cc"/>
            <w:u w:val="single"/>
            <w:rtl w:val="0"/>
          </w:rPr>
          <w:t xml:space="preserve">un.org</w:t>
        </w:r>
      </w:hyperlink>
      <w:r w:rsidDel="00000000" w:rsidR="00000000" w:rsidRPr="00000000">
        <w:rPr>
          <w:rtl w:val="0"/>
        </w:rPr>
        <w:t xml:space="preserve">, </w:t>
      </w:r>
      <w:hyperlink r:id="rId2390">
        <w:r w:rsidDel="00000000" w:rsidR="00000000" w:rsidRPr="00000000">
          <w:rPr>
            <w:color w:val="1155cc"/>
            <w:u w:val="single"/>
            <w:rtl w:val="0"/>
          </w:rPr>
          <w:t xml:space="preserve">unrwa.org</w:t>
        </w:r>
      </w:hyperlink>
      <w:r w:rsidDel="00000000" w:rsidR="00000000" w:rsidRPr="00000000">
        <w:rPr>
          <w:rtl w:val="0"/>
        </w:rPr>
        <w:t xml:space="preserve">, </w:t>
      </w:r>
      <w:hyperlink r:id="rId2391">
        <w:r w:rsidDel="00000000" w:rsidR="00000000" w:rsidRPr="00000000">
          <w:rPr>
            <w:color w:val="1155cc"/>
            <w:u w:val="single"/>
            <w:rtl w:val="0"/>
          </w:rPr>
          <w:t xml:space="preserve">docs.un.org</w:t>
        </w:r>
      </w:hyperlink>
      <w:r w:rsidDel="00000000" w:rsidR="00000000" w:rsidRPr="00000000">
        <w:rPr>
          <w:rtl w:val="0"/>
        </w:rPr>
        <w:t xml:space="preserve">, </w:t>
      </w:r>
      <w:hyperlink r:id="rId2392">
        <w:r w:rsidDel="00000000" w:rsidR="00000000" w:rsidRPr="00000000">
          <w:rPr>
            <w:color w:val="1155cc"/>
            <w:u w:val="single"/>
            <w:rtl w:val="0"/>
          </w:rPr>
          <w:t xml:space="preserve">oas.org</w:t>
        </w:r>
      </w:hyperlink>
      <w:r w:rsidDel="00000000" w:rsidR="00000000" w:rsidRPr="00000000">
        <w:rPr>
          <w:rtl w:val="0"/>
        </w:rPr>
        <w:t xml:space="preserve">, </w:t>
      </w:r>
      <w:hyperlink r:id="rId2393">
        <w:r w:rsidDel="00000000" w:rsidR="00000000" w:rsidRPr="00000000">
          <w:rPr>
            <w:color w:val="1155cc"/>
            <w:u w:val="single"/>
            <w:rtl w:val="0"/>
          </w:rPr>
          <w:t xml:space="preserve">unocha.org</w:t>
        </w:r>
      </w:hyperlink>
      <w:r w:rsidDel="00000000" w:rsidR="00000000" w:rsidRPr="00000000">
        <w:rPr>
          <w:rtl w:val="0"/>
        </w:rPr>
        <w:t xml:space="preserve">, </w:t>
      </w:r>
      <w:hyperlink r:id="rId2394">
        <w:r w:rsidDel="00000000" w:rsidR="00000000" w:rsidRPr="00000000">
          <w:rPr>
            <w:color w:val="1155cc"/>
            <w:u w:val="single"/>
            <w:rtl w:val="0"/>
          </w:rPr>
          <w:t xml:space="preserve">press.un.org</w:t>
        </w:r>
      </w:hyperlink>
      <w:r w:rsidDel="00000000" w:rsidR="00000000" w:rsidRPr="00000000">
        <w:rPr>
          <w:rtl w:val="0"/>
        </w:rPr>
        <w:t xml:space="preserve">, </w:t>
      </w:r>
      <w:hyperlink r:id="rId2395">
        <w:r w:rsidDel="00000000" w:rsidR="00000000" w:rsidRPr="00000000">
          <w:rPr>
            <w:color w:val="1155cc"/>
            <w:u w:val="single"/>
            <w:rtl w:val="0"/>
          </w:rPr>
          <w:t xml:space="preserve">un.org</w:t>
        </w:r>
      </w:hyperlink>
      <w:r w:rsidDel="00000000" w:rsidR="00000000" w:rsidRPr="00000000">
        <w:rPr>
          <w:rtl w:val="0"/>
        </w:rPr>
        <w:t xml:space="preserve">, </w:t>
      </w:r>
      <w:hyperlink r:id="rId2396">
        <w:r w:rsidDel="00000000" w:rsidR="00000000" w:rsidRPr="00000000">
          <w:rPr>
            <w:color w:val="1155cc"/>
            <w:u w:val="single"/>
            <w:rtl w:val="0"/>
          </w:rPr>
          <w:t xml:space="preserve">ochaopt.org</w:t>
        </w:r>
      </w:hyperlink>
      <w:r w:rsidDel="00000000" w:rsidR="00000000" w:rsidRPr="00000000">
        <w:rPr>
          <w:rtl w:val="0"/>
        </w:rPr>
        <w:t xml:space="preserve">, </w:t>
      </w:r>
      <w:hyperlink r:id="rId2397">
        <w:r w:rsidDel="00000000" w:rsidR="00000000" w:rsidRPr="00000000">
          <w:rPr>
            <w:color w:val="1155cc"/>
            <w:u w:val="single"/>
            <w:rtl w:val="0"/>
          </w:rPr>
          <w:t xml:space="preserve">ochaopt.org</w:t>
        </w:r>
      </w:hyperlink>
      <w:r w:rsidDel="00000000" w:rsidR="00000000" w:rsidRPr="00000000">
        <w:rPr>
          <w:rtl w:val="0"/>
        </w:rPr>
        <w:t xml:space="preserve">, </w:t>
      </w:r>
      <w:hyperlink r:id="rId2398">
        <w:r w:rsidDel="00000000" w:rsidR="00000000" w:rsidRPr="00000000">
          <w:rPr>
            <w:color w:val="1155cc"/>
            <w:u w:val="single"/>
            <w:rtl w:val="0"/>
          </w:rPr>
          <w:t xml:space="preserve">unognewsroom.org</w:t>
        </w:r>
      </w:hyperlink>
      <w:r w:rsidDel="00000000" w:rsidR="00000000" w:rsidRPr="00000000">
        <w:rPr>
          <w:rtl w:val="0"/>
        </w:rPr>
        <w:t xml:space="preserve">, </w:t>
      </w:r>
      <w:hyperlink r:id="rId2399">
        <w:r w:rsidDel="00000000" w:rsidR="00000000" w:rsidRPr="00000000">
          <w:rPr>
            <w:color w:val="1155cc"/>
            <w:u w:val="single"/>
            <w:rtl w:val="0"/>
          </w:rPr>
          <w:t xml:space="preserve">reuters.com</w:t>
        </w:r>
      </w:hyperlink>
      <w:r w:rsidDel="00000000" w:rsidR="00000000" w:rsidRPr="00000000">
        <w:rPr>
          <w:rtl w:val="0"/>
        </w:rPr>
        <w:t xml:space="preserve">, </w:t>
      </w:r>
      <w:hyperlink r:id="rId2400">
        <w:r w:rsidDel="00000000" w:rsidR="00000000" w:rsidRPr="00000000">
          <w:rPr>
            <w:color w:val="1155cc"/>
            <w:u w:val="single"/>
            <w:rtl w:val="0"/>
          </w:rPr>
          <w:t xml:space="preserve">peacekeeping.un.org</w:t>
        </w:r>
      </w:hyperlink>
      <w:r w:rsidDel="00000000" w:rsidR="00000000" w:rsidRPr="00000000">
        <w:rPr>
          <w:rtl w:val="0"/>
        </w:rPr>
        <w:t xml:space="preserve">, </w:t>
      </w:r>
      <w:hyperlink r:id="rId2401">
        <w:r w:rsidDel="00000000" w:rsidR="00000000" w:rsidRPr="00000000">
          <w:rPr>
            <w:color w:val="1155cc"/>
            <w:u w:val="single"/>
            <w:rtl w:val="0"/>
          </w:rPr>
          <w:t xml:space="preserve">peacekeeping.un.org</w:t>
        </w:r>
      </w:hyperlink>
      <w:r w:rsidDel="00000000" w:rsidR="00000000" w:rsidRPr="00000000">
        <w:rPr>
          <w:rtl w:val="0"/>
        </w:rPr>
        <w:t xml:space="preserve">, </w:t>
      </w:r>
      <w:hyperlink r:id="rId2402">
        <w:r w:rsidDel="00000000" w:rsidR="00000000" w:rsidRPr="00000000">
          <w:rPr>
            <w:color w:val="1155cc"/>
            <w:u w:val="single"/>
            <w:rtl w:val="0"/>
          </w:rPr>
          <w:t xml:space="preserve">undof.unmissions.org</w:t>
        </w:r>
      </w:hyperlink>
      <w:r w:rsidDel="00000000" w:rsidR="00000000" w:rsidRPr="00000000">
        <w:rPr>
          <w:rtl w:val="0"/>
        </w:rPr>
        <w:t xml:space="preserve">, </w:t>
      </w:r>
      <w:hyperlink r:id="rId2403">
        <w:r w:rsidDel="00000000" w:rsidR="00000000" w:rsidRPr="00000000">
          <w:rPr>
            <w:color w:val="1155cc"/>
            <w:u w:val="single"/>
            <w:rtl w:val="0"/>
          </w:rPr>
          <w:t xml:space="preserve">media.un.org</w:t>
        </w:r>
      </w:hyperlink>
      <w:r w:rsidDel="00000000" w:rsidR="00000000" w:rsidRPr="00000000">
        <w:rPr>
          <w:rtl w:val="0"/>
        </w:rPr>
        <w:t xml:space="preserve">)</w:t>
      </w:r>
    </w:p>
    <w:p w:rsidR="00000000" w:rsidDel="00000000" w:rsidP="00000000" w:rsidRDefault="00000000" w:rsidRPr="00000000" w14:paraId="00000634">
      <w:pPr>
        <w:rPr/>
      </w:pPr>
      <w:r w:rsidDel="00000000" w:rsidR="00000000" w:rsidRPr="00000000">
        <w:rPr>
          <w:rtl w:val="0"/>
        </w:rPr>
      </w:r>
    </w:p>
    <w:p w:rsidR="00000000" w:rsidDel="00000000" w:rsidP="00000000" w:rsidRDefault="00000000" w:rsidRPr="00000000" w14:paraId="00000635">
      <w:pPr>
        <w:rPr/>
      </w:pPr>
      <w:r w:rsidDel="00000000" w:rsidR="00000000" w:rsidRPr="00000000">
        <w:rPr>
          <w:rtl w:val="0"/>
        </w:rPr>
      </w:r>
    </w:p>
    <w:p w:rsidR="00000000" w:rsidDel="00000000" w:rsidP="00000000" w:rsidRDefault="00000000" w:rsidRPr="00000000" w14:paraId="00000636">
      <w:pPr>
        <w:rPr/>
      </w:pPr>
      <w:r w:rsidDel="00000000" w:rsidR="00000000" w:rsidRPr="00000000">
        <w:rPr>
          <w:rtl w:val="0"/>
        </w:rPr>
      </w:r>
    </w:p>
    <w:p w:rsidR="00000000" w:rsidDel="00000000" w:rsidP="00000000" w:rsidRDefault="00000000" w:rsidRPr="00000000" w14:paraId="00000637">
      <w:pPr>
        <w:pStyle w:val="Heading2"/>
        <w:rPr/>
      </w:pPr>
      <w:bookmarkStart w:colFirst="0" w:colLast="0" w:name="_soulptiefxs1" w:id="116"/>
      <w:bookmarkEnd w:id="116"/>
      <w:r w:rsidDel="00000000" w:rsidR="00000000" w:rsidRPr="00000000">
        <w:rPr>
          <w:rtl w:val="0"/>
        </w:rPr>
        <w:t xml:space="preserve">Unified Moral Voice: Global Spiritual Leaders</w:t>
      </w:r>
    </w:p>
    <w:p w:rsidR="00000000" w:rsidDel="00000000" w:rsidP="00000000" w:rsidRDefault="00000000" w:rsidRPr="00000000" w14:paraId="00000638">
      <w:pPr>
        <w:rPr>
          <w:b w:val="1"/>
        </w:rPr>
      </w:pPr>
      <w:r w:rsidDel="00000000" w:rsidR="00000000" w:rsidRPr="00000000">
        <w:rPr>
          <w:rtl w:val="0"/>
        </w:rPr>
      </w:r>
    </w:p>
    <w:p w:rsidR="00000000" w:rsidDel="00000000" w:rsidP="00000000" w:rsidRDefault="00000000" w:rsidRPr="00000000" w14:paraId="00000639">
      <w:pPr>
        <w:rPr/>
      </w:pPr>
      <w:r w:rsidDel="00000000" w:rsidR="00000000" w:rsidRPr="00000000">
        <w:rPr>
          <w:b w:val="1"/>
          <w:rtl w:val="0"/>
        </w:rPr>
        <w:t xml:space="preserve">Unified posture &amp; values.</w:t>
      </w:r>
      <w:r w:rsidDel="00000000" w:rsidR="00000000" w:rsidRPr="00000000">
        <w:rPr>
          <w:rtl w:val="0"/>
        </w:rPr>
        <w:t xml:space="preserve"> Across traditions, top faith leaders have converged on the same moral baseline for Gaza-Israel: protect civilians and holy sites, open humanitarian access, release hostages/detainees through agreement, and move to a sustained ceasefire grounded in law and dignity. Recent signals include: the Pope’s repeated public appeals for an immediate ceasefire, humanitarian corridors, and the freeing of hostages, including direct engagement after the July strike on Gaza’s Holy Family church; Jerusalem’s church leadership condemning attacks on sanctuaries and welcoming steps toward ceasefire; the World Council of Churches’ (WCC) calls for an immediate ceasefire and aid; the Ecumenical Patriarch’s denunciation of the Gaza carnage as a disgrace to humanity; leading Jewish bodies (Reform movement, Rabbinical Assembly, and rabbinic coalitions) urging both a negotiated ceasefire, unimpeded aid, and hostages’ release; Sunni and Shiʿa voices (Al-Azhar’s Grand Imam and Grand Ayatollah Sistani) pressing for an end to starvation and a political path to peace; and global interfaith platforms (Parliament of the World’s Religions; the Dalai Lama’s prayer for peace) reinforcing nonviolence and compassion. </w:t>
      </w:r>
    </w:p>
    <w:p w:rsidR="00000000" w:rsidDel="00000000" w:rsidP="00000000" w:rsidRDefault="00000000" w:rsidRPr="00000000" w14:paraId="0000063A">
      <w:pPr>
        <w:rPr/>
      </w:pPr>
      <w:r w:rsidDel="00000000" w:rsidR="00000000" w:rsidRPr="00000000">
        <w:rPr>
          <w:rtl w:val="0"/>
        </w:rPr>
      </w:r>
    </w:p>
    <w:p w:rsidR="00000000" w:rsidDel="00000000" w:rsidP="00000000" w:rsidRDefault="00000000" w:rsidRPr="00000000" w14:paraId="0000063B">
      <w:pPr>
        <w:rPr/>
      </w:pPr>
      <w:r w:rsidDel="00000000" w:rsidR="00000000" w:rsidRPr="00000000">
        <w:rPr>
          <w:rtl w:val="0"/>
        </w:rPr>
        <w:t xml:space="preserve">(</w:t>
      </w:r>
      <w:hyperlink r:id="rId2404">
        <w:r w:rsidDel="00000000" w:rsidR="00000000" w:rsidRPr="00000000">
          <w:rPr>
            <w:color w:val="1155cc"/>
            <w:u w:val="single"/>
            <w:rtl w:val="0"/>
          </w:rPr>
          <w:t xml:space="preserve">vaticannews.va</w:t>
        </w:r>
      </w:hyperlink>
      <w:r w:rsidDel="00000000" w:rsidR="00000000" w:rsidRPr="00000000">
        <w:rPr>
          <w:rtl w:val="0"/>
        </w:rPr>
        <w:t xml:space="preserve">, </w:t>
      </w:r>
      <w:hyperlink r:id="rId2405">
        <w:r w:rsidDel="00000000" w:rsidR="00000000" w:rsidRPr="00000000">
          <w:rPr>
            <w:color w:val="1155cc"/>
            <w:u w:val="single"/>
            <w:rtl w:val="0"/>
          </w:rPr>
          <w:t xml:space="preserve">vaticannews.va</w:t>
        </w:r>
      </w:hyperlink>
      <w:r w:rsidDel="00000000" w:rsidR="00000000" w:rsidRPr="00000000">
        <w:rPr>
          <w:rtl w:val="0"/>
        </w:rPr>
        <w:t xml:space="preserve">, </w:t>
      </w:r>
      <w:hyperlink r:id="rId2406">
        <w:r w:rsidDel="00000000" w:rsidR="00000000" w:rsidRPr="00000000">
          <w:rPr>
            <w:color w:val="1155cc"/>
            <w:u w:val="single"/>
            <w:rtl w:val="0"/>
          </w:rPr>
          <w:t xml:space="preserve">romereports.com</w:t>
        </w:r>
      </w:hyperlink>
      <w:r w:rsidDel="00000000" w:rsidR="00000000" w:rsidRPr="00000000">
        <w:rPr>
          <w:rtl w:val="0"/>
        </w:rPr>
        <w:t xml:space="preserve">, </w:t>
      </w:r>
      <w:hyperlink r:id="rId2407">
        <w:r w:rsidDel="00000000" w:rsidR="00000000" w:rsidRPr="00000000">
          <w:rPr>
            <w:color w:val="1155cc"/>
            <w:u w:val="single"/>
            <w:rtl w:val="0"/>
          </w:rPr>
          <w:t xml:space="preserve">romereports.com</w:t>
        </w:r>
      </w:hyperlink>
      <w:r w:rsidDel="00000000" w:rsidR="00000000" w:rsidRPr="00000000">
        <w:rPr>
          <w:rtl w:val="0"/>
        </w:rPr>
        <w:t xml:space="preserve">, </w:t>
      </w:r>
      <w:hyperlink r:id="rId2408">
        <w:r w:rsidDel="00000000" w:rsidR="00000000" w:rsidRPr="00000000">
          <w:rPr>
            <w:color w:val="1155cc"/>
            <w:u w:val="single"/>
            <w:rtl w:val="0"/>
          </w:rPr>
          <w:t xml:space="preserve">lpj.org</w:t>
        </w:r>
      </w:hyperlink>
      <w:r w:rsidDel="00000000" w:rsidR="00000000" w:rsidRPr="00000000">
        <w:rPr>
          <w:rtl w:val="0"/>
        </w:rPr>
        <w:t xml:space="preserve">, </w:t>
      </w:r>
      <w:hyperlink r:id="rId2409">
        <w:r w:rsidDel="00000000" w:rsidR="00000000" w:rsidRPr="00000000">
          <w:rPr>
            <w:color w:val="1155cc"/>
            <w:u w:val="single"/>
            <w:rtl w:val="0"/>
          </w:rPr>
          <w:t xml:space="preserve">oikoumene.org</w:t>
        </w:r>
      </w:hyperlink>
      <w:r w:rsidDel="00000000" w:rsidR="00000000" w:rsidRPr="00000000">
        <w:rPr>
          <w:rtl w:val="0"/>
        </w:rPr>
        <w:t xml:space="preserve">, </w:t>
      </w:r>
      <w:hyperlink r:id="rId2410">
        <w:r w:rsidDel="00000000" w:rsidR="00000000" w:rsidRPr="00000000">
          <w:rPr>
            <w:color w:val="1155cc"/>
            <w:u w:val="single"/>
            <w:rtl w:val="0"/>
          </w:rPr>
          <w:t xml:space="preserve">oikoumene.org</w:t>
        </w:r>
      </w:hyperlink>
      <w:r w:rsidDel="00000000" w:rsidR="00000000" w:rsidRPr="00000000">
        <w:rPr>
          <w:rtl w:val="0"/>
        </w:rPr>
        <w:t xml:space="preserve">, </w:t>
      </w:r>
      <w:hyperlink r:id="rId2411">
        <w:r w:rsidDel="00000000" w:rsidR="00000000" w:rsidRPr="00000000">
          <w:rPr>
            <w:color w:val="1155cc"/>
            <w:u w:val="single"/>
            <w:rtl w:val="0"/>
          </w:rPr>
          <w:t xml:space="preserve">ekathimerini.com</w:t>
        </w:r>
      </w:hyperlink>
      <w:r w:rsidDel="00000000" w:rsidR="00000000" w:rsidRPr="00000000">
        <w:rPr>
          <w:rtl w:val="0"/>
        </w:rPr>
        <w:t xml:space="preserve">, </w:t>
      </w:r>
      <w:hyperlink r:id="rId2412">
        <w:r w:rsidDel="00000000" w:rsidR="00000000" w:rsidRPr="00000000">
          <w:rPr>
            <w:color w:val="1155cc"/>
            <w:u w:val="single"/>
            <w:rtl w:val="0"/>
          </w:rPr>
          <w:t xml:space="preserve">urj.org</w:t>
        </w:r>
      </w:hyperlink>
      <w:r w:rsidDel="00000000" w:rsidR="00000000" w:rsidRPr="00000000">
        <w:rPr>
          <w:rtl w:val="0"/>
        </w:rPr>
        <w:t xml:space="preserve">, </w:t>
      </w:r>
      <w:hyperlink r:id="rId2413">
        <w:r w:rsidDel="00000000" w:rsidR="00000000" w:rsidRPr="00000000">
          <w:rPr>
            <w:color w:val="1155cc"/>
            <w:u w:val="single"/>
            <w:rtl w:val="0"/>
          </w:rPr>
          <w:t xml:space="preserve">rabbinicalassembly.org</w:t>
        </w:r>
      </w:hyperlink>
      <w:r w:rsidDel="00000000" w:rsidR="00000000" w:rsidRPr="00000000">
        <w:rPr>
          <w:rtl w:val="0"/>
        </w:rPr>
        <w:t xml:space="preserve">, </w:t>
      </w:r>
      <w:hyperlink r:id="rId2414">
        <w:r w:rsidDel="00000000" w:rsidR="00000000" w:rsidRPr="00000000">
          <w:rPr>
            <w:color w:val="1155cc"/>
            <w:u w:val="single"/>
            <w:rtl w:val="0"/>
          </w:rPr>
          <w:t xml:space="preserve">rabbis4ceasefire.com</w:t>
        </w:r>
      </w:hyperlink>
      <w:r w:rsidDel="00000000" w:rsidR="00000000" w:rsidRPr="00000000">
        <w:rPr>
          <w:rtl w:val="0"/>
        </w:rPr>
        <w:t xml:space="preserve">, </w:t>
      </w:r>
      <w:hyperlink r:id="rId2415">
        <w:r w:rsidDel="00000000" w:rsidR="00000000" w:rsidRPr="00000000">
          <w:rPr>
            <w:color w:val="1155cc"/>
            <w:u w:val="single"/>
            <w:rtl w:val="0"/>
          </w:rPr>
          <w:t xml:space="preserve">manassa.news</w:t>
        </w:r>
      </w:hyperlink>
      <w:r w:rsidDel="00000000" w:rsidR="00000000" w:rsidRPr="00000000">
        <w:rPr>
          <w:rtl w:val="0"/>
        </w:rPr>
        <w:t xml:space="preserve">, </w:t>
      </w:r>
      <w:hyperlink r:id="rId2416">
        <w:r w:rsidDel="00000000" w:rsidR="00000000" w:rsidRPr="00000000">
          <w:rPr>
            <w:color w:val="1155cc"/>
            <w:u w:val="single"/>
            <w:rtl w:val="0"/>
          </w:rPr>
          <w:t xml:space="preserve">madamasr.com</w:t>
        </w:r>
      </w:hyperlink>
      <w:r w:rsidDel="00000000" w:rsidR="00000000" w:rsidRPr="00000000">
        <w:rPr>
          <w:rtl w:val="0"/>
        </w:rPr>
        <w:t xml:space="preserve">, </w:t>
      </w:r>
      <w:hyperlink r:id="rId2417">
        <w:r w:rsidDel="00000000" w:rsidR="00000000" w:rsidRPr="00000000">
          <w:rPr>
            <w:color w:val="1155cc"/>
            <w:u w:val="single"/>
            <w:rtl w:val="0"/>
          </w:rPr>
          <w:t xml:space="preserve">shiawaves.com</w:t>
        </w:r>
      </w:hyperlink>
      <w:r w:rsidDel="00000000" w:rsidR="00000000" w:rsidRPr="00000000">
        <w:rPr>
          <w:rtl w:val="0"/>
        </w:rPr>
        <w:t xml:space="preserve">, </w:t>
      </w:r>
      <w:hyperlink r:id="rId2418">
        <w:r w:rsidDel="00000000" w:rsidR="00000000" w:rsidRPr="00000000">
          <w:rPr>
            <w:color w:val="1155cc"/>
            <w:u w:val="single"/>
            <w:rtl w:val="0"/>
          </w:rPr>
          <w:t xml:space="preserve">dalailama.com</w:t>
        </w:r>
      </w:hyperlink>
      <w:r w:rsidDel="00000000" w:rsidR="00000000" w:rsidRPr="00000000">
        <w:rPr>
          <w:rtl w:val="0"/>
        </w:rPr>
        <w:t xml:space="preserve">, </w:t>
      </w:r>
      <w:hyperlink r:id="rId2419">
        <w:r w:rsidDel="00000000" w:rsidR="00000000" w:rsidRPr="00000000">
          <w:rPr>
            <w:color w:val="1155cc"/>
            <w:u w:val="single"/>
            <w:rtl w:val="0"/>
          </w:rPr>
          <w:t xml:space="preserve">parliamentofreligions.org</w:t>
        </w:r>
      </w:hyperlink>
      <w:r w:rsidDel="00000000" w:rsidR="00000000" w:rsidRPr="00000000">
        <w:rPr>
          <w:rtl w:val="0"/>
        </w:rPr>
        <w:t xml:space="preserve">)</w:t>
      </w:r>
    </w:p>
    <w:p w:rsidR="00000000" w:rsidDel="00000000" w:rsidP="00000000" w:rsidRDefault="00000000" w:rsidRPr="00000000" w14:paraId="0000063C">
      <w:pPr>
        <w:rPr/>
      </w:pPr>
      <w:r w:rsidDel="00000000" w:rsidR="00000000" w:rsidRPr="00000000">
        <w:rPr>
          <w:rtl w:val="0"/>
        </w:rPr>
      </w:r>
    </w:p>
    <w:p w:rsidR="00000000" w:rsidDel="00000000" w:rsidP="00000000" w:rsidRDefault="00000000" w:rsidRPr="00000000" w14:paraId="0000063D">
      <w:pPr>
        <w:rPr/>
      </w:pPr>
      <w:r w:rsidDel="00000000" w:rsidR="00000000" w:rsidRPr="00000000">
        <w:rPr>
          <w:b w:val="1"/>
          <w:rtl w:val="0"/>
        </w:rPr>
        <w:t xml:space="preserve">Why it matters to a Unified Peace Plan.</w:t>
      </w:r>
      <w:r w:rsidDel="00000000" w:rsidR="00000000" w:rsidRPr="00000000">
        <w:rPr>
          <w:rtl w:val="0"/>
        </w:rPr>
        <w:t xml:space="preserve"> This convergence creates a rare, cross-faith “moral majority” that can de-polarize publics, legitimize political compromise, and reduce violence around sacred places. It also supplies trusted messengers for science-aligned humanitarian messaging (nutrition, epidemiology, deconfliction geometry for aid convoys) so that evidence and ethics move together. </w:t>
      </w:r>
    </w:p>
    <w:p w:rsidR="00000000" w:rsidDel="00000000" w:rsidP="00000000" w:rsidRDefault="00000000" w:rsidRPr="00000000" w14:paraId="0000063E">
      <w:pPr>
        <w:rPr/>
      </w:pPr>
      <w:r w:rsidDel="00000000" w:rsidR="00000000" w:rsidRPr="00000000">
        <w:rPr>
          <w:rtl w:val="0"/>
        </w:rPr>
      </w:r>
    </w:p>
    <w:p w:rsidR="00000000" w:rsidDel="00000000" w:rsidP="00000000" w:rsidRDefault="00000000" w:rsidRPr="00000000" w14:paraId="0000063F">
      <w:pPr>
        <w:rPr>
          <w:b w:val="1"/>
        </w:rPr>
      </w:pPr>
      <w:r w:rsidDel="00000000" w:rsidR="00000000" w:rsidRPr="00000000">
        <w:rPr>
          <w:b w:val="1"/>
          <w:rtl w:val="0"/>
        </w:rPr>
        <w:t xml:space="preserve">Unified Interfaith Operational Levers</w:t>
      </w:r>
    </w:p>
    <w:p w:rsidR="00000000" w:rsidDel="00000000" w:rsidP="00000000" w:rsidRDefault="00000000" w:rsidRPr="00000000" w14:paraId="00000640">
      <w:pPr>
        <w:rPr/>
      </w:pPr>
      <w:r w:rsidDel="00000000" w:rsidR="00000000" w:rsidRPr="00000000">
        <w:rPr>
          <w:b w:val="1"/>
          <w:rtl w:val="0"/>
        </w:rPr>
        <w:t xml:space="preserve">Important note:</w:t>
      </w:r>
      <w:r w:rsidDel="00000000" w:rsidR="00000000" w:rsidRPr="00000000">
        <w:rPr>
          <w:rtl w:val="0"/>
        </w:rPr>
        <w:t xml:space="preserve"> Items below are </w:t>
      </w:r>
      <w:r w:rsidDel="00000000" w:rsidR="00000000" w:rsidRPr="00000000">
        <w:rPr>
          <w:i w:val="1"/>
          <w:rtl w:val="0"/>
        </w:rPr>
        <w:t xml:space="preserve">proposals</w:t>
      </w:r>
      <w:r w:rsidDel="00000000" w:rsidR="00000000" w:rsidRPr="00000000">
        <w:rPr>
          <w:rtl w:val="0"/>
        </w:rPr>
        <w:t xml:space="preserve"> backed by precedent and current signals from Christian, Jewish, and Muslim leadership and from humanitarian/verification bodies. Where a formal joint mechanism does not yet exist, we cite close precedents that show feasibility.</w:t>
      </w:r>
      <w:r w:rsidDel="00000000" w:rsidR="00000000" w:rsidRPr="00000000">
        <w:rPr>
          <w:rtl w:val="0"/>
        </w:rPr>
      </w:r>
    </w:p>
    <w:p w:rsidR="00000000" w:rsidDel="00000000" w:rsidP="00000000" w:rsidRDefault="00000000" w:rsidRPr="00000000" w14:paraId="00000641">
      <w:pPr>
        <w:rPr/>
      </w:pPr>
      <w:r w:rsidDel="00000000" w:rsidR="00000000" w:rsidRPr="00000000">
        <w:rPr>
          <w:rtl w:val="0"/>
        </w:rPr>
      </w:r>
    </w:p>
    <w:p w:rsidR="00000000" w:rsidDel="00000000" w:rsidP="00000000" w:rsidRDefault="00000000" w:rsidRPr="00000000" w14:paraId="00000642">
      <w:pPr>
        <w:rPr>
          <w:b w:val="1"/>
        </w:rPr>
      </w:pPr>
      <w:r w:rsidDel="00000000" w:rsidR="00000000" w:rsidRPr="00000000">
        <w:rPr>
          <w:b w:val="1"/>
          <w:rtl w:val="0"/>
        </w:rPr>
        <w:t xml:space="preserve">1) Sacred-Sites Deconfliction Pact</w:t>
      </w:r>
    </w:p>
    <w:p w:rsidR="00000000" w:rsidDel="00000000" w:rsidP="00000000" w:rsidRDefault="00000000" w:rsidRPr="00000000" w14:paraId="00000643">
      <w:pPr>
        <w:rPr/>
      </w:pPr>
      <w:r w:rsidDel="00000000" w:rsidR="00000000" w:rsidRPr="00000000">
        <w:rPr>
          <w:b w:val="1"/>
          <w:rtl w:val="0"/>
        </w:rPr>
        <w:t xml:space="preserve">What we’re proposing:</w:t>
      </w:r>
      <w:r w:rsidDel="00000000" w:rsidR="00000000" w:rsidRPr="00000000">
        <w:rPr>
          <w:rtl w:val="0"/>
        </w:rPr>
        <w:t xml:space="preserve"> senior Christian, Jewish and Muslim authorities jointly publish a </w:t>
      </w:r>
      <w:r w:rsidDel="00000000" w:rsidR="00000000" w:rsidRPr="00000000">
        <w:rPr>
          <w:i w:val="1"/>
          <w:rtl w:val="0"/>
        </w:rPr>
        <w:t xml:space="preserve">sacred map</w:t>
      </w:r>
      <w:r w:rsidDel="00000000" w:rsidR="00000000" w:rsidRPr="00000000">
        <w:rPr>
          <w:rtl w:val="0"/>
        </w:rPr>
        <w:t xml:space="preserve"> (churches, mosques, synagogues, cemeteries, faith-run hospitals) and endorse UN/OCHA movement-notification rules for convoys near these sites, with weekly public reporting.</w:t>
      </w:r>
    </w:p>
    <w:p w:rsidR="00000000" w:rsidDel="00000000" w:rsidP="00000000" w:rsidRDefault="00000000" w:rsidRPr="00000000" w14:paraId="00000644">
      <w:pPr>
        <w:rPr/>
      </w:pPr>
      <w:r w:rsidDel="00000000" w:rsidR="00000000" w:rsidRPr="00000000">
        <w:rPr>
          <w:rtl w:val="0"/>
        </w:rPr>
      </w:r>
    </w:p>
    <w:p w:rsidR="00000000" w:rsidDel="00000000" w:rsidP="00000000" w:rsidRDefault="00000000" w:rsidRPr="00000000" w14:paraId="00000645">
      <w:pPr>
        <w:rPr>
          <w:b w:val="1"/>
        </w:rPr>
      </w:pPr>
      <w:r w:rsidDel="00000000" w:rsidR="00000000" w:rsidRPr="00000000">
        <w:rPr>
          <w:b w:val="1"/>
          <w:rtl w:val="0"/>
        </w:rPr>
        <w:t xml:space="preserve">What the record shows:</w:t>
      </w:r>
    </w:p>
    <w:p w:rsidR="00000000" w:rsidDel="00000000" w:rsidP="00000000" w:rsidRDefault="00000000" w:rsidRPr="00000000" w14:paraId="00000646">
      <w:pPr>
        <w:numPr>
          <w:ilvl w:val="0"/>
          <w:numId w:val="112"/>
        </w:numPr>
        <w:ind w:left="720" w:hanging="360"/>
        <w:rPr>
          <w:u w:val="none"/>
        </w:rPr>
      </w:pPr>
      <w:r w:rsidDel="00000000" w:rsidR="00000000" w:rsidRPr="00000000">
        <w:rPr>
          <w:b w:val="1"/>
          <w:rtl w:val="0"/>
        </w:rPr>
        <w:t xml:space="preserve">Documented incident &amp; multifaith response:</w:t>
      </w:r>
      <w:r w:rsidDel="00000000" w:rsidR="00000000" w:rsidRPr="00000000">
        <w:rPr>
          <w:rtl w:val="0"/>
        </w:rPr>
        <w:t xml:space="preserve"> On </w:t>
      </w:r>
      <w:r w:rsidDel="00000000" w:rsidR="00000000" w:rsidRPr="00000000">
        <w:rPr>
          <w:b w:val="1"/>
          <w:rtl w:val="0"/>
        </w:rPr>
        <w:t xml:space="preserve">July 17–20, 2025</w:t>
      </w:r>
      <w:r w:rsidDel="00000000" w:rsidR="00000000" w:rsidRPr="00000000">
        <w:rPr>
          <w:rtl w:val="0"/>
        </w:rPr>
        <w:t xml:space="preserve">, Israeli fire struck Gaza’s </w:t>
      </w:r>
      <w:r w:rsidDel="00000000" w:rsidR="00000000" w:rsidRPr="00000000">
        <w:rPr>
          <w:b w:val="1"/>
          <w:rtl w:val="0"/>
        </w:rPr>
        <w:t xml:space="preserve">Holy Family Catholic Parish</w:t>
      </w:r>
      <w:r w:rsidDel="00000000" w:rsidR="00000000" w:rsidRPr="00000000">
        <w:rPr>
          <w:rtl w:val="0"/>
        </w:rPr>
        <w:t xml:space="preserve">; the </w:t>
      </w:r>
      <w:r w:rsidDel="00000000" w:rsidR="00000000" w:rsidRPr="00000000">
        <w:rPr>
          <w:b w:val="1"/>
          <w:rtl w:val="0"/>
        </w:rPr>
        <w:t xml:space="preserve">Latin Patriarchate</w:t>
      </w:r>
      <w:r w:rsidDel="00000000" w:rsidR="00000000" w:rsidRPr="00000000">
        <w:rPr>
          <w:rtl w:val="0"/>
        </w:rPr>
        <w:t xml:space="preserve">, </w:t>
      </w:r>
      <w:r w:rsidDel="00000000" w:rsidR="00000000" w:rsidRPr="00000000">
        <w:rPr>
          <w:b w:val="1"/>
          <w:rtl w:val="0"/>
        </w:rPr>
        <w:t xml:space="preserve">Jerusalem Patriarchate</w:t>
      </w:r>
      <w:r w:rsidDel="00000000" w:rsidR="00000000" w:rsidRPr="00000000">
        <w:rPr>
          <w:rtl w:val="0"/>
        </w:rPr>
        <w:t xml:space="preserve">, and </w:t>
      </w:r>
      <w:r w:rsidDel="00000000" w:rsidR="00000000" w:rsidRPr="00000000">
        <w:rPr>
          <w:b w:val="1"/>
          <w:rtl w:val="0"/>
        </w:rPr>
        <w:t xml:space="preserve">the Pope</w:t>
      </w:r>
      <w:r w:rsidDel="00000000" w:rsidR="00000000" w:rsidRPr="00000000">
        <w:rPr>
          <w:rtl w:val="0"/>
        </w:rPr>
        <w:t xml:space="preserve"> all condemned it and called for protection of civilians and holy places; the Holy See confirmed a </w:t>
      </w:r>
      <w:r w:rsidDel="00000000" w:rsidR="00000000" w:rsidRPr="00000000">
        <w:rPr>
          <w:b w:val="1"/>
          <w:rtl w:val="0"/>
        </w:rPr>
        <w:t xml:space="preserve">Pope–Netanyahu call</w:t>
      </w:r>
      <w:r w:rsidDel="00000000" w:rsidR="00000000" w:rsidRPr="00000000">
        <w:rPr>
          <w:rtl w:val="0"/>
        </w:rPr>
        <w:t xml:space="preserve"> regarding the strike. </w:t>
      </w:r>
    </w:p>
    <w:p w:rsidR="00000000" w:rsidDel="00000000" w:rsidP="00000000" w:rsidRDefault="00000000" w:rsidRPr="00000000" w14:paraId="00000647">
      <w:pPr>
        <w:numPr>
          <w:ilvl w:val="0"/>
          <w:numId w:val="112"/>
        </w:numPr>
        <w:ind w:left="720" w:hanging="360"/>
        <w:rPr>
          <w:u w:val="none"/>
        </w:rPr>
      </w:pPr>
      <w:r w:rsidDel="00000000" w:rsidR="00000000" w:rsidRPr="00000000">
        <w:rPr>
          <w:b w:val="1"/>
          <w:rtl w:val="0"/>
        </w:rPr>
        <w:t xml:space="preserve">Operational precedent:</w:t>
      </w:r>
      <w:r w:rsidDel="00000000" w:rsidR="00000000" w:rsidRPr="00000000">
        <w:rPr>
          <w:rtl w:val="0"/>
        </w:rPr>
        <w:t xml:space="preserve"> OCHA’s </w:t>
      </w:r>
      <w:r w:rsidDel="00000000" w:rsidR="00000000" w:rsidRPr="00000000">
        <w:rPr>
          <w:b w:val="1"/>
          <w:rtl w:val="0"/>
        </w:rPr>
        <w:t xml:space="preserve">Humanitarian Notification System / deconfliction</w:t>
      </w:r>
      <w:r w:rsidDel="00000000" w:rsidR="00000000" w:rsidRPr="00000000">
        <w:rPr>
          <w:rtl w:val="0"/>
        </w:rPr>
        <w:t xml:space="preserve"> frameworks and guidance exist and are used in Gaza operations (though imperfect), and are exactly the sort of rules religious leaders can publicly back. </w:t>
      </w:r>
    </w:p>
    <w:p w:rsidR="00000000" w:rsidDel="00000000" w:rsidP="00000000" w:rsidRDefault="00000000" w:rsidRPr="00000000" w14:paraId="00000648">
      <w:pPr>
        <w:numPr>
          <w:ilvl w:val="0"/>
          <w:numId w:val="112"/>
        </w:numPr>
        <w:ind w:left="720" w:hanging="360"/>
        <w:rPr>
          <w:u w:val="none"/>
        </w:rPr>
      </w:pPr>
      <w:r w:rsidDel="00000000" w:rsidR="00000000" w:rsidRPr="00000000">
        <w:rPr>
          <w:b w:val="1"/>
          <w:rtl w:val="0"/>
        </w:rPr>
        <w:t xml:space="preserve">Mapping &amp; monitoring tools ready to use:</w:t>
      </w:r>
      <w:r w:rsidDel="00000000" w:rsidR="00000000" w:rsidRPr="00000000">
        <w:rPr>
          <w:rtl w:val="0"/>
        </w:rPr>
        <w:t xml:space="preserve"> </w:t>
      </w:r>
      <w:r w:rsidDel="00000000" w:rsidR="00000000" w:rsidRPr="00000000">
        <w:rPr>
          <w:b w:val="1"/>
          <w:rtl w:val="0"/>
        </w:rPr>
        <w:t xml:space="preserve">UNOSAT</w:t>
      </w:r>
      <w:r w:rsidDel="00000000" w:rsidR="00000000" w:rsidRPr="00000000">
        <w:rPr>
          <w:rtl w:val="0"/>
        </w:rPr>
        <w:t xml:space="preserve"> maintains open satellite-based Gaza </w:t>
      </w:r>
      <w:r w:rsidDel="00000000" w:rsidR="00000000" w:rsidRPr="00000000">
        <w:rPr>
          <w:b w:val="1"/>
          <w:rtl w:val="0"/>
        </w:rPr>
        <w:t xml:space="preserve">damage maps/dashboards</w:t>
      </w:r>
      <w:r w:rsidDel="00000000" w:rsidR="00000000" w:rsidRPr="00000000">
        <w:rPr>
          <w:rtl w:val="0"/>
        </w:rPr>
        <w:t xml:space="preserve"> publishable for clergy-endorsed “sacred maps.” </w:t>
      </w:r>
    </w:p>
    <w:p w:rsidR="00000000" w:rsidDel="00000000" w:rsidP="00000000" w:rsidRDefault="00000000" w:rsidRPr="00000000" w14:paraId="00000649">
      <w:pPr>
        <w:rPr/>
      </w:pPr>
      <w:r w:rsidDel="00000000" w:rsidR="00000000" w:rsidRPr="00000000">
        <w:rPr>
          <w:rtl w:val="0"/>
        </w:rPr>
      </w:r>
    </w:p>
    <w:p w:rsidR="00000000" w:rsidDel="00000000" w:rsidP="00000000" w:rsidRDefault="00000000" w:rsidRPr="00000000" w14:paraId="0000064A">
      <w:pPr>
        <w:rPr/>
      </w:pPr>
      <w:r w:rsidDel="00000000" w:rsidR="00000000" w:rsidRPr="00000000">
        <w:rPr>
          <w:rtl w:val="0"/>
        </w:rPr>
        <w:t xml:space="preserve">(</w:t>
      </w:r>
      <w:hyperlink r:id="rId2420">
        <w:r w:rsidDel="00000000" w:rsidR="00000000" w:rsidRPr="00000000">
          <w:rPr>
            <w:color w:val="1155cc"/>
            <w:u w:val="single"/>
            <w:rtl w:val="0"/>
          </w:rPr>
          <w:t xml:space="preserve">lpj.org</w:t>
        </w:r>
      </w:hyperlink>
      <w:r w:rsidDel="00000000" w:rsidR="00000000" w:rsidRPr="00000000">
        <w:rPr>
          <w:rtl w:val="0"/>
        </w:rPr>
        <w:t xml:space="preserve">, </w:t>
      </w:r>
      <w:hyperlink r:id="rId2421">
        <w:r w:rsidDel="00000000" w:rsidR="00000000" w:rsidRPr="00000000">
          <w:rPr>
            <w:color w:val="1155cc"/>
            <w:u w:val="single"/>
            <w:rtl w:val="0"/>
          </w:rPr>
          <w:t xml:space="preserve">en.jerusalem-patriarchate.info</w:t>
        </w:r>
      </w:hyperlink>
      <w:r w:rsidDel="00000000" w:rsidR="00000000" w:rsidRPr="00000000">
        <w:rPr>
          <w:rtl w:val="0"/>
        </w:rPr>
        <w:t xml:space="preserve">, </w:t>
      </w:r>
      <w:hyperlink r:id="rId2422">
        <w:r w:rsidDel="00000000" w:rsidR="00000000" w:rsidRPr="00000000">
          <w:rPr>
            <w:color w:val="1155cc"/>
            <w:u w:val="single"/>
            <w:rtl w:val="0"/>
          </w:rPr>
          <w:t xml:space="preserve">vaticannews.va</w:t>
        </w:r>
      </w:hyperlink>
      <w:r w:rsidDel="00000000" w:rsidR="00000000" w:rsidRPr="00000000">
        <w:rPr>
          <w:rtl w:val="0"/>
        </w:rPr>
        <w:t xml:space="preserve">, </w:t>
      </w:r>
      <w:hyperlink r:id="rId2423">
        <w:r w:rsidDel="00000000" w:rsidR="00000000" w:rsidRPr="00000000">
          <w:rPr>
            <w:color w:val="1155cc"/>
            <w:u w:val="single"/>
            <w:rtl w:val="0"/>
          </w:rPr>
          <w:t xml:space="preserve">press.vatican.va</w:t>
        </w:r>
      </w:hyperlink>
      <w:r w:rsidDel="00000000" w:rsidR="00000000" w:rsidRPr="00000000">
        <w:rPr>
          <w:rtl w:val="0"/>
        </w:rPr>
        <w:t xml:space="preserve">, </w:t>
      </w:r>
      <w:hyperlink r:id="rId2424">
        <w:r w:rsidDel="00000000" w:rsidR="00000000" w:rsidRPr="00000000">
          <w:rPr>
            <w:color w:val="1155cc"/>
            <w:u w:val="single"/>
            <w:rtl w:val="0"/>
          </w:rPr>
          <w:t xml:space="preserve">washingtonpost.com</w:t>
        </w:r>
      </w:hyperlink>
      <w:r w:rsidDel="00000000" w:rsidR="00000000" w:rsidRPr="00000000">
        <w:rPr>
          <w:rtl w:val="0"/>
        </w:rPr>
        <w:t xml:space="preserve">, </w:t>
      </w:r>
      <w:hyperlink r:id="rId2425">
        <w:r w:rsidDel="00000000" w:rsidR="00000000" w:rsidRPr="00000000">
          <w:rPr>
            <w:color w:val="1155cc"/>
            <w:u w:val="single"/>
            <w:rtl w:val="0"/>
          </w:rPr>
          <w:t xml:space="preserve">justsecurity.org</w:t>
        </w:r>
      </w:hyperlink>
      <w:r w:rsidDel="00000000" w:rsidR="00000000" w:rsidRPr="00000000">
        <w:rPr>
          <w:rtl w:val="0"/>
        </w:rPr>
        <w:t xml:space="preserve">, </w:t>
      </w:r>
      <w:hyperlink r:id="rId2426">
        <w:r w:rsidDel="00000000" w:rsidR="00000000" w:rsidRPr="00000000">
          <w:rPr>
            <w:color w:val="1155cc"/>
            <w:u w:val="single"/>
            <w:rtl w:val="0"/>
          </w:rPr>
          <w:t xml:space="preserve">unosat.org</w:t>
        </w:r>
      </w:hyperlink>
      <w:r w:rsidDel="00000000" w:rsidR="00000000" w:rsidRPr="00000000">
        <w:rPr>
          <w:rtl w:val="0"/>
        </w:rPr>
        <w:t xml:space="preserve">, </w:t>
      </w:r>
      <w:hyperlink r:id="rId2427">
        <w:r w:rsidDel="00000000" w:rsidR="00000000" w:rsidRPr="00000000">
          <w:rPr>
            <w:color w:val="1155cc"/>
            <w:u w:val="single"/>
            <w:rtl w:val="0"/>
          </w:rPr>
          <w:t xml:space="preserve">arcgis.com</w:t>
        </w:r>
      </w:hyperlink>
      <w:r w:rsidDel="00000000" w:rsidR="00000000" w:rsidRPr="00000000">
        <w:rPr>
          <w:rtl w:val="0"/>
        </w:rPr>
        <w:t xml:space="preserve">, </w:t>
      </w:r>
      <w:hyperlink r:id="rId2428">
        <w:r w:rsidDel="00000000" w:rsidR="00000000" w:rsidRPr="00000000">
          <w:rPr>
            <w:color w:val="1155cc"/>
            <w:u w:val="single"/>
            <w:rtl w:val="0"/>
          </w:rPr>
          <w:t xml:space="preserve">data.humdata.org</w:t>
        </w:r>
      </w:hyperlink>
      <w:r w:rsidDel="00000000" w:rsidR="00000000" w:rsidRPr="00000000">
        <w:rPr>
          <w:rtl w:val="0"/>
        </w:rPr>
        <w:t xml:space="preserve">)</w:t>
      </w:r>
    </w:p>
    <w:p w:rsidR="00000000" w:rsidDel="00000000" w:rsidP="00000000" w:rsidRDefault="00000000" w:rsidRPr="00000000" w14:paraId="0000064B">
      <w:pPr>
        <w:rPr/>
      </w:pPr>
      <w:r w:rsidDel="00000000" w:rsidR="00000000" w:rsidRPr="00000000">
        <w:rPr>
          <w:rtl w:val="0"/>
        </w:rPr>
      </w:r>
    </w:p>
    <w:p w:rsidR="00000000" w:rsidDel="00000000" w:rsidP="00000000" w:rsidRDefault="00000000" w:rsidRPr="00000000" w14:paraId="0000064C">
      <w:pPr>
        <w:rPr>
          <w:b w:val="1"/>
        </w:rPr>
      </w:pPr>
      <w:r w:rsidDel="00000000" w:rsidR="00000000" w:rsidRPr="00000000">
        <w:rPr>
          <w:b w:val="1"/>
          <w:rtl w:val="0"/>
        </w:rPr>
        <w:t xml:space="preserve">2) “Days of Sacred Pause”</w:t>
      </w:r>
    </w:p>
    <w:p w:rsidR="00000000" w:rsidDel="00000000" w:rsidP="00000000" w:rsidRDefault="00000000" w:rsidRPr="00000000" w14:paraId="0000064D">
      <w:pPr>
        <w:rPr/>
      </w:pPr>
      <w:r w:rsidDel="00000000" w:rsidR="00000000" w:rsidRPr="00000000">
        <w:rPr>
          <w:b w:val="1"/>
          <w:rtl w:val="0"/>
        </w:rPr>
        <w:t xml:space="preserve">What we’re proposing:</w:t>
      </w:r>
      <w:r w:rsidDel="00000000" w:rsidR="00000000" w:rsidRPr="00000000">
        <w:rPr>
          <w:rtl w:val="0"/>
        </w:rPr>
        <w:t xml:space="preserve"> recurring, calendar-anchored </w:t>
      </w:r>
      <w:r w:rsidDel="00000000" w:rsidR="00000000" w:rsidRPr="00000000">
        <w:rPr>
          <w:b w:val="1"/>
          <w:rtl w:val="0"/>
        </w:rPr>
        <w:t xml:space="preserve">humanitarian pauses</w:t>
      </w:r>
      <w:r w:rsidDel="00000000" w:rsidR="00000000" w:rsidRPr="00000000">
        <w:rPr>
          <w:rtl w:val="0"/>
        </w:rPr>
        <w:t xml:space="preserve"> (e.g., Ramadan/Passover/Easter windows) tied to verifiable metrics (hostage releases, detainee releases—priority minors/medical, crossings throughput, malnutrition admissions).</w:t>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b w:val="1"/>
        </w:rPr>
      </w:pPr>
      <w:r w:rsidDel="00000000" w:rsidR="00000000" w:rsidRPr="00000000">
        <w:rPr>
          <w:b w:val="1"/>
          <w:rtl w:val="0"/>
        </w:rPr>
        <w:t xml:space="preserve">What the record shows:</w:t>
      </w:r>
      <w:r w:rsidDel="00000000" w:rsidR="00000000" w:rsidRPr="00000000">
        <w:rPr>
          <w:rtl w:val="0"/>
        </w:rPr>
      </w:r>
    </w:p>
    <w:p w:rsidR="00000000" w:rsidDel="00000000" w:rsidP="00000000" w:rsidRDefault="00000000" w:rsidRPr="00000000" w14:paraId="00000650">
      <w:pPr>
        <w:numPr>
          <w:ilvl w:val="0"/>
          <w:numId w:val="155"/>
        </w:numPr>
        <w:ind w:left="720" w:hanging="360"/>
        <w:rPr>
          <w:u w:val="none"/>
        </w:rPr>
      </w:pPr>
      <w:r w:rsidDel="00000000" w:rsidR="00000000" w:rsidRPr="00000000">
        <w:rPr>
          <w:b w:val="1"/>
          <w:rtl w:val="0"/>
        </w:rPr>
        <w:t xml:space="preserve">Holiday-anchored appeals:</w:t>
      </w:r>
      <w:r w:rsidDel="00000000" w:rsidR="00000000" w:rsidRPr="00000000">
        <w:rPr>
          <w:rtl w:val="0"/>
        </w:rPr>
        <w:t xml:space="preserve"> The </w:t>
      </w:r>
      <w:r w:rsidDel="00000000" w:rsidR="00000000" w:rsidRPr="00000000">
        <w:rPr>
          <w:b w:val="1"/>
          <w:rtl w:val="0"/>
        </w:rPr>
        <w:t xml:space="preserve">UN Security Council</w:t>
      </w:r>
      <w:r w:rsidDel="00000000" w:rsidR="00000000" w:rsidRPr="00000000">
        <w:rPr>
          <w:rtl w:val="0"/>
        </w:rPr>
        <w:t xml:space="preserve"> demanded an </w:t>
      </w:r>
      <w:r w:rsidDel="00000000" w:rsidR="00000000" w:rsidRPr="00000000">
        <w:rPr>
          <w:b w:val="1"/>
          <w:rtl w:val="0"/>
        </w:rPr>
        <w:t xml:space="preserve">immediate ceasefire for Ramadan</w:t>
      </w:r>
      <w:r w:rsidDel="00000000" w:rsidR="00000000" w:rsidRPr="00000000">
        <w:rPr>
          <w:rtl w:val="0"/>
        </w:rPr>
        <w:t xml:space="preserve"> (Resolution 2728, </w:t>
      </w:r>
      <w:r w:rsidDel="00000000" w:rsidR="00000000" w:rsidRPr="00000000">
        <w:rPr>
          <w:b w:val="1"/>
          <w:rtl w:val="0"/>
        </w:rPr>
        <w:t xml:space="preserve">Mar 25, 2024</w:t>
      </w:r>
      <w:r w:rsidDel="00000000" w:rsidR="00000000" w:rsidRPr="00000000">
        <w:rPr>
          <w:rtl w:val="0"/>
        </w:rPr>
        <w:t xml:space="preserve">). Popes (2024, 2025) and other church leaders repeatedly tied ceasefire pleas to </w:t>
      </w:r>
      <w:r w:rsidDel="00000000" w:rsidR="00000000" w:rsidRPr="00000000">
        <w:rPr>
          <w:b w:val="1"/>
          <w:rtl w:val="0"/>
        </w:rPr>
        <w:t xml:space="preserve">Easter</w:t>
      </w:r>
      <w:r w:rsidDel="00000000" w:rsidR="00000000" w:rsidRPr="00000000">
        <w:rPr>
          <w:rtl w:val="0"/>
        </w:rPr>
        <w:t xml:space="preserve">.</w:t>
      </w:r>
    </w:p>
    <w:p w:rsidR="00000000" w:rsidDel="00000000" w:rsidP="00000000" w:rsidRDefault="00000000" w:rsidRPr="00000000" w14:paraId="00000651">
      <w:pPr>
        <w:numPr>
          <w:ilvl w:val="0"/>
          <w:numId w:val="155"/>
        </w:numPr>
        <w:ind w:left="720" w:hanging="360"/>
        <w:rPr>
          <w:u w:val="none"/>
        </w:rPr>
      </w:pPr>
      <w:r w:rsidDel="00000000" w:rsidR="00000000" w:rsidRPr="00000000">
        <w:rPr>
          <w:b w:val="1"/>
          <w:rtl w:val="0"/>
        </w:rPr>
        <w:t xml:space="preserve">Operational precedent for timed pauses:</w:t>
      </w:r>
      <w:r w:rsidDel="00000000" w:rsidR="00000000" w:rsidRPr="00000000">
        <w:rPr>
          <w:rtl w:val="0"/>
        </w:rPr>
        <w:t xml:space="preserve"> Israel announced </w:t>
      </w:r>
      <w:r w:rsidDel="00000000" w:rsidR="00000000" w:rsidRPr="00000000">
        <w:rPr>
          <w:b w:val="1"/>
          <w:rtl w:val="0"/>
        </w:rPr>
        <w:t xml:space="preserve">daily “tactical pauses”</w:t>
      </w:r>
      <w:r w:rsidDel="00000000" w:rsidR="00000000" w:rsidRPr="00000000">
        <w:rPr>
          <w:rtl w:val="0"/>
        </w:rPr>
        <w:t xml:space="preserve"> to allow aid flows (June 16, 2024), and again </w:t>
      </w:r>
      <w:r w:rsidDel="00000000" w:rsidR="00000000" w:rsidRPr="00000000">
        <w:rPr>
          <w:b w:val="1"/>
          <w:rtl w:val="0"/>
        </w:rPr>
        <w:t xml:space="preserve">July 27, 2025</w:t>
      </w:r>
      <w:r w:rsidDel="00000000" w:rsidR="00000000" w:rsidRPr="00000000">
        <w:rPr>
          <w:rtl w:val="0"/>
        </w:rPr>
        <w:t xml:space="preserve"> for multiple areas—showing time-boxed humanitarian windows are practicable and scalable under monitoring.</w:t>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t xml:space="preserve">(</w:t>
      </w:r>
      <w:hyperlink r:id="rId2429">
        <w:r w:rsidDel="00000000" w:rsidR="00000000" w:rsidRPr="00000000">
          <w:rPr>
            <w:color w:val="1155cc"/>
            <w:u w:val="single"/>
            <w:rtl w:val="0"/>
          </w:rPr>
          <w:t xml:space="preserve">press.un.org</w:t>
        </w:r>
      </w:hyperlink>
      <w:r w:rsidDel="00000000" w:rsidR="00000000" w:rsidRPr="00000000">
        <w:rPr>
          <w:rtl w:val="0"/>
        </w:rPr>
        <w:t xml:space="preserve">, </w:t>
      </w:r>
      <w:hyperlink r:id="rId2430">
        <w:r w:rsidDel="00000000" w:rsidR="00000000" w:rsidRPr="00000000">
          <w:rPr>
            <w:color w:val="1155cc"/>
            <w:u w:val="single"/>
            <w:rtl w:val="0"/>
          </w:rPr>
          <w:t xml:space="preserve">vaticannews.va</w:t>
        </w:r>
      </w:hyperlink>
      <w:r w:rsidDel="00000000" w:rsidR="00000000" w:rsidRPr="00000000">
        <w:rPr>
          <w:rtl w:val="0"/>
        </w:rPr>
        <w:t xml:space="preserve">, </w:t>
      </w:r>
      <w:hyperlink r:id="rId2431">
        <w:r w:rsidDel="00000000" w:rsidR="00000000" w:rsidRPr="00000000">
          <w:rPr>
            <w:color w:val="1155cc"/>
            <w:u w:val="single"/>
            <w:rtl w:val="0"/>
          </w:rPr>
          <w:t xml:space="preserve">aljazeera.com</w:t>
        </w:r>
      </w:hyperlink>
      <w:r w:rsidDel="00000000" w:rsidR="00000000" w:rsidRPr="00000000">
        <w:rPr>
          <w:rtl w:val="0"/>
        </w:rPr>
        <w:t xml:space="preserve">, </w:t>
      </w:r>
      <w:hyperlink r:id="rId2432">
        <w:r w:rsidDel="00000000" w:rsidR="00000000" w:rsidRPr="00000000">
          <w:rPr>
            <w:color w:val="1155cc"/>
            <w:u w:val="single"/>
            <w:rtl w:val="0"/>
          </w:rPr>
          <w:t xml:space="preserve">timesofisrael.com</w:t>
        </w:r>
      </w:hyperlink>
      <w:r w:rsidDel="00000000" w:rsidR="00000000" w:rsidRPr="00000000">
        <w:rPr>
          <w:rtl w:val="0"/>
        </w:rPr>
        <w:t xml:space="preserve">, </w:t>
      </w:r>
      <w:hyperlink r:id="rId2433">
        <w:r w:rsidDel="00000000" w:rsidR="00000000" w:rsidRPr="00000000">
          <w:rPr>
            <w:color w:val="1155cc"/>
            <w:u w:val="single"/>
            <w:rtl w:val="0"/>
          </w:rPr>
          <w:t xml:space="preserve">cbsnews.com</w:t>
        </w:r>
      </w:hyperlink>
      <w:r w:rsidDel="00000000" w:rsidR="00000000" w:rsidRPr="00000000">
        <w:rPr>
          <w:rtl w:val="0"/>
        </w:rPr>
        <w:t xml:space="preserve">, </w:t>
      </w:r>
      <w:hyperlink r:id="rId2434">
        <w:r w:rsidDel="00000000" w:rsidR="00000000" w:rsidRPr="00000000">
          <w:rPr>
            <w:color w:val="1155cc"/>
            <w:u w:val="single"/>
            <w:rtl w:val="0"/>
          </w:rPr>
          <w:t xml:space="preserve">pbs.org</w:t>
        </w:r>
      </w:hyperlink>
      <w:r w:rsidDel="00000000" w:rsidR="00000000" w:rsidRPr="00000000">
        <w:rPr>
          <w:rtl w:val="0"/>
        </w:rPr>
        <w:t xml:space="preserve">, </w:t>
      </w:r>
      <w:hyperlink r:id="rId2435">
        <w:r w:rsidDel="00000000" w:rsidR="00000000" w:rsidRPr="00000000">
          <w:rPr>
            <w:color w:val="1155cc"/>
            <w:u w:val="single"/>
            <w:rtl w:val="0"/>
          </w:rPr>
          <w:t xml:space="preserve">apnews.com</w:t>
        </w:r>
      </w:hyperlink>
      <w:r w:rsidDel="00000000" w:rsidR="00000000" w:rsidRPr="00000000">
        <w:rPr>
          <w:rtl w:val="0"/>
        </w:rPr>
        <w:t xml:space="preserve">)</w:t>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b w:val="1"/>
        </w:rPr>
      </w:pPr>
      <w:r w:rsidDel="00000000" w:rsidR="00000000" w:rsidRPr="00000000">
        <w:rPr>
          <w:b w:val="1"/>
          <w:rtl w:val="0"/>
        </w:rPr>
        <w:t xml:space="preserve">3) Hostage-Aid Covenant</w:t>
      </w:r>
    </w:p>
    <w:p w:rsidR="00000000" w:rsidDel="00000000" w:rsidP="00000000" w:rsidRDefault="00000000" w:rsidRPr="00000000" w14:paraId="00000656">
      <w:pPr>
        <w:rPr/>
      </w:pPr>
      <w:r w:rsidDel="00000000" w:rsidR="00000000" w:rsidRPr="00000000">
        <w:rPr>
          <w:b w:val="1"/>
          <w:rtl w:val="0"/>
        </w:rPr>
        <w:t xml:space="preserve">What we’re proposing:</w:t>
      </w:r>
      <w:r w:rsidDel="00000000" w:rsidR="00000000" w:rsidRPr="00000000">
        <w:rPr>
          <w:rtl w:val="0"/>
        </w:rPr>
        <w:t xml:space="preserve"> shared theological framing—</w:t>
      </w:r>
      <w:r w:rsidDel="00000000" w:rsidR="00000000" w:rsidRPr="00000000">
        <w:rPr>
          <w:b w:val="1"/>
          <w:rtl w:val="0"/>
        </w:rPr>
        <w:t xml:space="preserve">pikuach nefesh</w:t>
      </w:r>
      <w:r w:rsidDel="00000000" w:rsidR="00000000" w:rsidRPr="00000000">
        <w:rPr>
          <w:rtl w:val="0"/>
        </w:rPr>
        <w:t xml:space="preserve"> (saving life) / </w:t>
      </w:r>
      <w:r w:rsidDel="00000000" w:rsidR="00000000" w:rsidRPr="00000000">
        <w:rPr>
          <w:b w:val="1"/>
          <w:rtl w:val="0"/>
        </w:rPr>
        <w:t xml:space="preserve">la darar wa la dirar</w:t>
      </w:r>
      <w:r w:rsidDel="00000000" w:rsidR="00000000" w:rsidRPr="00000000">
        <w:rPr>
          <w:rtl w:val="0"/>
        </w:rPr>
        <w:t xml:space="preserve"> (no harm)—for a synchronized sequence: immediate release of gravely ill/elderly hostages; scaled aid by agreed tonnage; then phased exchanges—messaged from pulpits, rabbinates, bishops’ conferences, senior ulema.</w:t>
      </w:r>
    </w:p>
    <w:p w:rsidR="00000000" w:rsidDel="00000000" w:rsidP="00000000" w:rsidRDefault="00000000" w:rsidRPr="00000000" w14:paraId="00000657">
      <w:pPr>
        <w:rPr/>
      </w:pPr>
      <w:r w:rsidDel="00000000" w:rsidR="00000000" w:rsidRPr="00000000">
        <w:rPr>
          <w:rtl w:val="0"/>
        </w:rPr>
      </w:r>
    </w:p>
    <w:p w:rsidR="00000000" w:rsidDel="00000000" w:rsidP="00000000" w:rsidRDefault="00000000" w:rsidRPr="00000000" w14:paraId="00000658">
      <w:pPr>
        <w:rPr>
          <w:b w:val="1"/>
        </w:rPr>
      </w:pPr>
      <w:r w:rsidDel="00000000" w:rsidR="00000000" w:rsidRPr="00000000">
        <w:rPr>
          <w:b w:val="1"/>
          <w:rtl w:val="0"/>
        </w:rPr>
        <w:t xml:space="preserve">What the record shows:</w:t>
      </w:r>
    </w:p>
    <w:p w:rsidR="00000000" w:rsidDel="00000000" w:rsidP="00000000" w:rsidRDefault="00000000" w:rsidRPr="00000000" w14:paraId="00000659">
      <w:pPr>
        <w:numPr>
          <w:ilvl w:val="0"/>
          <w:numId w:val="24"/>
        </w:numPr>
        <w:ind w:left="720" w:hanging="360"/>
        <w:rPr>
          <w:u w:val="none"/>
        </w:rPr>
      </w:pPr>
      <w:r w:rsidDel="00000000" w:rsidR="00000000" w:rsidRPr="00000000">
        <w:rPr>
          <w:b w:val="1"/>
          <w:rtl w:val="0"/>
        </w:rPr>
        <w:t xml:space="preserve">Precedent of Releases + aid scale-up:</w:t>
      </w:r>
      <w:r w:rsidDel="00000000" w:rsidR="00000000" w:rsidRPr="00000000">
        <w:rPr>
          <w:rtl w:val="0"/>
        </w:rPr>
        <w:t xml:space="preserve"> The </w:t>
      </w:r>
      <w:r w:rsidDel="00000000" w:rsidR="00000000" w:rsidRPr="00000000">
        <w:rPr>
          <w:b w:val="1"/>
          <w:rtl w:val="0"/>
        </w:rPr>
        <w:t xml:space="preserve">Nov 24–29, 2023 humanitarian pause</w:t>
      </w:r>
      <w:r w:rsidDel="00000000" w:rsidR="00000000" w:rsidRPr="00000000">
        <w:rPr>
          <w:rtl w:val="0"/>
        </w:rPr>
        <w:t xml:space="preserve"> explicitly linked </w:t>
      </w:r>
      <w:r w:rsidDel="00000000" w:rsidR="00000000" w:rsidRPr="00000000">
        <w:rPr>
          <w:b w:val="1"/>
          <w:rtl w:val="0"/>
        </w:rPr>
        <w:t xml:space="preserve">hostage/prisoner exchanges</w:t>
      </w:r>
      <w:r w:rsidDel="00000000" w:rsidR="00000000" w:rsidRPr="00000000">
        <w:rPr>
          <w:rtl w:val="0"/>
        </w:rPr>
        <w:t xml:space="preserve"> with </w:t>
      </w:r>
      <w:r w:rsidDel="00000000" w:rsidR="00000000" w:rsidRPr="00000000">
        <w:rPr>
          <w:b w:val="1"/>
          <w:rtl w:val="0"/>
        </w:rPr>
        <w:t xml:space="preserve">increased aid deliveries</w:t>
      </w:r>
      <w:r w:rsidDel="00000000" w:rsidR="00000000" w:rsidRPr="00000000">
        <w:rPr>
          <w:rtl w:val="0"/>
        </w:rPr>
        <w:t xml:space="preserve"> into Gaza. </w:t>
      </w:r>
    </w:p>
    <w:p w:rsidR="00000000" w:rsidDel="00000000" w:rsidP="00000000" w:rsidRDefault="00000000" w:rsidRPr="00000000" w14:paraId="0000065A">
      <w:pPr>
        <w:numPr>
          <w:ilvl w:val="0"/>
          <w:numId w:val="24"/>
        </w:numPr>
        <w:ind w:left="720" w:hanging="360"/>
        <w:rPr>
          <w:u w:val="none"/>
        </w:rPr>
      </w:pPr>
      <w:r w:rsidDel="00000000" w:rsidR="00000000" w:rsidRPr="00000000">
        <w:rPr>
          <w:b w:val="1"/>
          <w:rtl w:val="0"/>
        </w:rPr>
        <w:t xml:space="preserve">Jewish leadership signals:</w:t>
      </w:r>
      <w:r w:rsidDel="00000000" w:rsidR="00000000" w:rsidRPr="00000000">
        <w:rPr>
          <w:rtl w:val="0"/>
        </w:rPr>
        <w:t xml:space="preserve"> Major rabbinic bodies (Reform movement; </w:t>
      </w:r>
      <w:r w:rsidDel="00000000" w:rsidR="00000000" w:rsidRPr="00000000">
        <w:rPr>
          <w:b w:val="1"/>
          <w:rtl w:val="0"/>
        </w:rPr>
        <w:t xml:space="preserve">URJ</w:t>
      </w:r>
      <w:r w:rsidDel="00000000" w:rsidR="00000000" w:rsidRPr="00000000">
        <w:rPr>
          <w:rtl w:val="0"/>
        </w:rPr>
        <w:t xml:space="preserve">; </w:t>
      </w:r>
      <w:r w:rsidDel="00000000" w:rsidR="00000000" w:rsidRPr="00000000">
        <w:rPr>
          <w:b w:val="1"/>
          <w:rtl w:val="0"/>
        </w:rPr>
        <w:t xml:space="preserve">CCAR</w:t>
      </w:r>
      <w:r w:rsidDel="00000000" w:rsidR="00000000" w:rsidRPr="00000000">
        <w:rPr>
          <w:rtl w:val="0"/>
        </w:rPr>
        <w:t xml:space="preserve">; </w:t>
      </w:r>
      <w:r w:rsidDel="00000000" w:rsidR="00000000" w:rsidRPr="00000000">
        <w:rPr>
          <w:b w:val="1"/>
          <w:rtl w:val="0"/>
        </w:rPr>
        <w:t xml:space="preserve">Rabbinical Assembly</w:t>
      </w:r>
      <w:r w:rsidDel="00000000" w:rsidR="00000000" w:rsidRPr="00000000">
        <w:rPr>
          <w:rtl w:val="0"/>
        </w:rPr>
        <w:t xml:space="preserve">) repeatedly call for </w:t>
      </w:r>
      <w:r w:rsidDel="00000000" w:rsidR="00000000" w:rsidRPr="00000000">
        <w:rPr>
          <w:b w:val="1"/>
          <w:rtl w:val="0"/>
        </w:rPr>
        <w:t xml:space="preserve">return of hostages</w:t>
      </w:r>
      <w:r w:rsidDel="00000000" w:rsidR="00000000" w:rsidRPr="00000000">
        <w:rPr>
          <w:rtl w:val="0"/>
        </w:rPr>
        <w:t xml:space="preserve">, </w:t>
      </w:r>
      <w:r w:rsidDel="00000000" w:rsidR="00000000" w:rsidRPr="00000000">
        <w:rPr>
          <w:b w:val="1"/>
          <w:rtl w:val="0"/>
        </w:rPr>
        <w:t xml:space="preserve">ceasefire</w:t>
      </w:r>
      <w:r w:rsidDel="00000000" w:rsidR="00000000" w:rsidRPr="00000000">
        <w:rPr>
          <w:rtl w:val="0"/>
        </w:rPr>
        <w:t xml:space="preserve">, and </w:t>
      </w:r>
      <w:r w:rsidDel="00000000" w:rsidR="00000000" w:rsidRPr="00000000">
        <w:rPr>
          <w:b w:val="1"/>
          <w:rtl w:val="0"/>
        </w:rPr>
        <w:t xml:space="preserve">unimpeded aid</w:t>
      </w:r>
      <w:r w:rsidDel="00000000" w:rsidR="00000000" w:rsidRPr="00000000">
        <w:rPr>
          <w:rtl w:val="0"/>
        </w:rPr>
        <w:t xml:space="preserve">.</w:t>
      </w:r>
    </w:p>
    <w:p w:rsidR="00000000" w:rsidDel="00000000" w:rsidP="00000000" w:rsidRDefault="00000000" w:rsidRPr="00000000" w14:paraId="0000065B">
      <w:pPr>
        <w:numPr>
          <w:ilvl w:val="0"/>
          <w:numId w:val="24"/>
        </w:numPr>
        <w:ind w:left="720" w:hanging="360"/>
        <w:rPr>
          <w:u w:val="none"/>
        </w:rPr>
      </w:pPr>
      <w:r w:rsidDel="00000000" w:rsidR="00000000" w:rsidRPr="00000000">
        <w:rPr>
          <w:b w:val="1"/>
          <w:rtl w:val="0"/>
        </w:rPr>
        <w:t xml:space="preserve">Islamic &amp; Shi’a moral grounding:</w:t>
      </w:r>
      <w:r w:rsidDel="00000000" w:rsidR="00000000" w:rsidRPr="00000000">
        <w:rPr>
          <w:rtl w:val="0"/>
        </w:rPr>
        <w:t xml:space="preserve"> The </w:t>
      </w:r>
      <w:r w:rsidDel="00000000" w:rsidR="00000000" w:rsidRPr="00000000">
        <w:rPr>
          <w:b w:val="1"/>
          <w:rtl w:val="0"/>
        </w:rPr>
        <w:t xml:space="preserve">“no harm”</w:t>
      </w:r>
      <w:r w:rsidDel="00000000" w:rsidR="00000000" w:rsidRPr="00000000">
        <w:rPr>
          <w:rtl w:val="0"/>
        </w:rPr>
        <w:t xml:space="preserve"> principle is a recognized legal maxim in </w:t>
      </w:r>
      <w:r w:rsidDel="00000000" w:rsidR="00000000" w:rsidRPr="00000000">
        <w:rPr>
          <w:b w:val="1"/>
          <w:rtl w:val="0"/>
        </w:rPr>
        <w:t xml:space="preserve">Islamic jurisprudence</w:t>
      </w:r>
      <w:r w:rsidDel="00000000" w:rsidR="00000000" w:rsidRPr="00000000">
        <w:rPr>
          <w:rtl w:val="0"/>
        </w:rPr>
        <w:t xml:space="preserve">; senior </w:t>
      </w:r>
      <w:r w:rsidDel="00000000" w:rsidR="00000000" w:rsidRPr="00000000">
        <w:rPr>
          <w:b w:val="1"/>
          <w:rtl w:val="0"/>
        </w:rPr>
        <w:t xml:space="preserve">Shi’a authority Grand Ayatollah Sistani</w:t>
      </w:r>
      <w:r w:rsidDel="00000000" w:rsidR="00000000" w:rsidRPr="00000000">
        <w:rPr>
          <w:rtl w:val="0"/>
        </w:rPr>
        <w:t xml:space="preserve"> issued a July 2025 appeal over Gaza’s “extreme tragedy,” highlighting famine/starvation as morally intolerable.</w:t>
      </w:r>
    </w:p>
    <w:p w:rsidR="00000000" w:rsidDel="00000000" w:rsidP="00000000" w:rsidRDefault="00000000" w:rsidRPr="00000000" w14:paraId="0000065C">
      <w:pPr>
        <w:numPr>
          <w:ilvl w:val="0"/>
          <w:numId w:val="24"/>
        </w:numPr>
        <w:ind w:left="720" w:hanging="360"/>
        <w:rPr>
          <w:u w:val="none"/>
        </w:rPr>
      </w:pPr>
      <w:r w:rsidDel="00000000" w:rsidR="00000000" w:rsidRPr="00000000">
        <w:rPr>
          <w:b w:val="1"/>
          <w:rtl w:val="0"/>
        </w:rPr>
        <w:t xml:space="preserve">Jewish moral grounding:</w:t>
      </w:r>
      <w:r w:rsidDel="00000000" w:rsidR="00000000" w:rsidRPr="00000000">
        <w:rPr>
          <w:rtl w:val="0"/>
        </w:rPr>
        <w:t xml:space="preserve"> </w:t>
      </w:r>
      <w:r w:rsidDel="00000000" w:rsidR="00000000" w:rsidRPr="00000000">
        <w:rPr>
          <w:b w:val="1"/>
          <w:rtl w:val="0"/>
        </w:rPr>
        <w:t xml:space="preserve">Pikuach nefesh</w:t>
      </w:r>
      <w:r w:rsidDel="00000000" w:rsidR="00000000" w:rsidRPr="00000000">
        <w:rPr>
          <w:rtl w:val="0"/>
        </w:rPr>
        <w:t xml:space="preserve">—saving a life overrides almost all commandments—provides a clear ethical basis for hostage releases and lifesaving aid.</w:t>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t xml:space="preserve">(</w:t>
      </w:r>
      <w:hyperlink r:id="rId2436">
        <w:r w:rsidDel="00000000" w:rsidR="00000000" w:rsidRPr="00000000">
          <w:rPr>
            <w:color w:val="1155cc"/>
            <w:u w:val="single"/>
            <w:rtl w:val="0"/>
          </w:rPr>
          <w:t xml:space="preserve">ochaopt.org</w:t>
        </w:r>
      </w:hyperlink>
      <w:r w:rsidDel="00000000" w:rsidR="00000000" w:rsidRPr="00000000">
        <w:rPr>
          <w:rtl w:val="0"/>
        </w:rPr>
        <w:t xml:space="preserve">, </w:t>
      </w:r>
      <w:hyperlink r:id="rId2437">
        <w:r w:rsidDel="00000000" w:rsidR="00000000" w:rsidRPr="00000000">
          <w:rPr>
            <w:color w:val="1155cc"/>
            <w:u w:val="single"/>
            <w:rtl w:val="0"/>
          </w:rPr>
          <w:t xml:space="preserve">ochaopt.org</w:t>
        </w:r>
      </w:hyperlink>
      <w:r w:rsidDel="00000000" w:rsidR="00000000" w:rsidRPr="00000000">
        <w:rPr>
          <w:rtl w:val="0"/>
        </w:rPr>
        <w:t xml:space="preserve">, </w:t>
      </w:r>
      <w:hyperlink r:id="rId2438">
        <w:r w:rsidDel="00000000" w:rsidR="00000000" w:rsidRPr="00000000">
          <w:rPr>
            <w:color w:val="1155cc"/>
            <w:u w:val="single"/>
            <w:rtl w:val="0"/>
          </w:rPr>
          <w:t xml:space="preserve">al-monitor.com</w:t>
        </w:r>
      </w:hyperlink>
      <w:r w:rsidDel="00000000" w:rsidR="00000000" w:rsidRPr="00000000">
        <w:rPr>
          <w:rtl w:val="0"/>
        </w:rPr>
        <w:t xml:space="preserve">, </w:t>
      </w:r>
      <w:hyperlink r:id="rId2439">
        <w:r w:rsidDel="00000000" w:rsidR="00000000" w:rsidRPr="00000000">
          <w:rPr>
            <w:color w:val="1155cc"/>
            <w:u w:val="single"/>
            <w:rtl w:val="0"/>
          </w:rPr>
          <w:t xml:space="preserve">urj.org</w:t>
        </w:r>
      </w:hyperlink>
      <w:r w:rsidDel="00000000" w:rsidR="00000000" w:rsidRPr="00000000">
        <w:rPr>
          <w:rtl w:val="0"/>
        </w:rPr>
        <w:t xml:space="preserve">, </w:t>
      </w:r>
      <w:hyperlink r:id="rId2440">
        <w:r w:rsidDel="00000000" w:rsidR="00000000" w:rsidRPr="00000000">
          <w:rPr>
            <w:color w:val="1155cc"/>
            <w:u w:val="single"/>
            <w:rtl w:val="0"/>
          </w:rPr>
          <w:t xml:space="preserve">urj.org</w:t>
        </w:r>
      </w:hyperlink>
      <w:r w:rsidDel="00000000" w:rsidR="00000000" w:rsidRPr="00000000">
        <w:rPr>
          <w:rtl w:val="0"/>
        </w:rPr>
        <w:t xml:space="preserve">, </w:t>
      </w:r>
      <w:hyperlink r:id="rId2441">
        <w:r w:rsidDel="00000000" w:rsidR="00000000" w:rsidRPr="00000000">
          <w:rPr>
            <w:color w:val="1155cc"/>
            <w:u w:val="single"/>
            <w:rtl w:val="0"/>
          </w:rPr>
          <w:t xml:space="preserve">ccarnet.org</w:t>
        </w:r>
      </w:hyperlink>
      <w:r w:rsidDel="00000000" w:rsidR="00000000" w:rsidRPr="00000000">
        <w:rPr>
          <w:rtl w:val="0"/>
        </w:rPr>
        <w:t xml:space="preserve">, </w:t>
      </w:r>
      <w:hyperlink r:id="rId2442">
        <w:r w:rsidDel="00000000" w:rsidR="00000000" w:rsidRPr="00000000">
          <w:rPr>
            <w:color w:val="1155cc"/>
            <w:u w:val="single"/>
            <w:rtl w:val="0"/>
          </w:rPr>
          <w:t xml:space="preserve">rabbinicalassembly.org</w:t>
        </w:r>
      </w:hyperlink>
      <w:r w:rsidDel="00000000" w:rsidR="00000000" w:rsidRPr="00000000">
        <w:rPr>
          <w:rtl w:val="0"/>
        </w:rPr>
        <w:t xml:space="preserve">, </w:t>
      </w:r>
      <w:hyperlink r:id="rId2443">
        <w:r w:rsidDel="00000000" w:rsidR="00000000" w:rsidRPr="00000000">
          <w:rPr>
            <w:color w:val="1155cc"/>
            <w:u w:val="single"/>
            <w:rtl w:val="0"/>
          </w:rPr>
          <w:t xml:space="preserve">rabbinicalassembly.org</w:t>
        </w:r>
      </w:hyperlink>
      <w:r w:rsidDel="00000000" w:rsidR="00000000" w:rsidRPr="00000000">
        <w:rPr>
          <w:rtl w:val="0"/>
        </w:rPr>
        <w:t xml:space="preserve">, </w:t>
      </w:r>
      <w:hyperlink r:id="rId2444">
        <w:r w:rsidDel="00000000" w:rsidR="00000000" w:rsidRPr="00000000">
          <w:rPr>
            <w:color w:val="1155cc"/>
            <w:u w:val="single"/>
            <w:rtl w:val="0"/>
          </w:rPr>
          <w:t xml:space="preserve">al-islam.org</w:t>
        </w:r>
      </w:hyperlink>
      <w:r w:rsidDel="00000000" w:rsidR="00000000" w:rsidRPr="00000000">
        <w:rPr>
          <w:rtl w:val="0"/>
        </w:rPr>
        <w:t xml:space="preserve">, </w:t>
      </w:r>
      <w:hyperlink r:id="rId2445">
        <w:r w:rsidDel="00000000" w:rsidR="00000000" w:rsidRPr="00000000">
          <w:rPr>
            <w:color w:val="1155cc"/>
            <w:u w:val="single"/>
            <w:rtl w:val="0"/>
          </w:rPr>
          <w:t xml:space="preserve">ncbinlm.nih.gov</w:t>
        </w:r>
      </w:hyperlink>
      <w:r w:rsidDel="00000000" w:rsidR="00000000" w:rsidRPr="00000000">
        <w:rPr>
          <w:rtl w:val="0"/>
        </w:rPr>
        <w:t xml:space="preserve">, </w:t>
      </w:r>
      <w:hyperlink r:id="rId2446">
        <w:r w:rsidDel="00000000" w:rsidR="00000000" w:rsidRPr="00000000">
          <w:rPr>
            <w:color w:val="1155cc"/>
            <w:u w:val="single"/>
            <w:rtl w:val="0"/>
          </w:rPr>
          <w:t xml:space="preserve">dergipark.org.tr</w:t>
        </w:r>
      </w:hyperlink>
      <w:r w:rsidDel="00000000" w:rsidR="00000000" w:rsidRPr="00000000">
        <w:rPr>
          <w:rtl w:val="0"/>
        </w:rPr>
        <w:t xml:space="preserve">, </w:t>
      </w:r>
      <w:hyperlink r:id="rId2447">
        <w:r w:rsidDel="00000000" w:rsidR="00000000" w:rsidRPr="00000000">
          <w:rPr>
            <w:color w:val="1155cc"/>
            <w:u w:val="single"/>
            <w:rtl w:val="0"/>
          </w:rPr>
          <w:t xml:space="preserve">coej.org</w:t>
        </w:r>
      </w:hyperlink>
      <w:r w:rsidDel="00000000" w:rsidR="00000000" w:rsidRPr="00000000">
        <w:rPr>
          <w:rtl w:val="0"/>
        </w:rPr>
        <w:t xml:space="preserve">, </w:t>
      </w:r>
      <w:hyperlink r:id="rId2448">
        <w:r w:rsidDel="00000000" w:rsidR="00000000" w:rsidRPr="00000000">
          <w:rPr>
            <w:color w:val="1155cc"/>
            <w:u w:val="single"/>
            <w:rtl w:val="0"/>
          </w:rPr>
          <w:t xml:space="preserve">myjewishlearning.com</w:t>
        </w:r>
      </w:hyperlink>
      <w:r w:rsidDel="00000000" w:rsidR="00000000" w:rsidRPr="00000000">
        <w:rPr>
          <w:rtl w:val="0"/>
        </w:rPr>
        <w:t xml:space="preserve">, </w:t>
      </w:r>
      <w:hyperlink r:id="rId2449">
        <w:r w:rsidDel="00000000" w:rsidR="00000000" w:rsidRPr="00000000">
          <w:rPr>
            <w:color w:val="1155cc"/>
            <w:u w:val="single"/>
            <w:rtl w:val="0"/>
          </w:rPr>
          <w:t xml:space="preserve">myjewishlearning.com</w:t>
        </w:r>
      </w:hyperlink>
      <w:r w:rsidDel="00000000" w:rsidR="00000000" w:rsidRPr="00000000">
        <w:rPr>
          <w:rtl w:val="0"/>
        </w:rPr>
        <w:t xml:space="preserve">)</w:t>
      </w:r>
    </w:p>
    <w:p w:rsidR="00000000" w:rsidDel="00000000" w:rsidP="00000000" w:rsidRDefault="00000000" w:rsidRPr="00000000" w14:paraId="0000065F">
      <w:pPr>
        <w:rPr/>
      </w:pPr>
      <w:r w:rsidDel="00000000" w:rsidR="00000000" w:rsidRPr="00000000">
        <w:rPr>
          <w:rtl w:val="0"/>
        </w:rPr>
      </w:r>
    </w:p>
    <w:p w:rsidR="00000000" w:rsidDel="00000000" w:rsidP="00000000" w:rsidRDefault="00000000" w:rsidRPr="00000000" w14:paraId="00000660">
      <w:pPr>
        <w:rPr>
          <w:b w:val="1"/>
        </w:rPr>
      </w:pPr>
      <w:r w:rsidDel="00000000" w:rsidR="00000000" w:rsidRPr="00000000">
        <w:rPr>
          <w:b w:val="1"/>
          <w:rtl w:val="0"/>
        </w:rPr>
        <w:t xml:space="preserve">4) Evidence-Guided Sermons</w:t>
      </w:r>
    </w:p>
    <w:p w:rsidR="00000000" w:rsidDel="00000000" w:rsidP="00000000" w:rsidRDefault="00000000" w:rsidRPr="00000000" w14:paraId="00000661">
      <w:pPr>
        <w:rPr/>
      </w:pPr>
      <w:r w:rsidDel="00000000" w:rsidR="00000000" w:rsidRPr="00000000">
        <w:rPr>
          <w:b w:val="1"/>
          <w:rtl w:val="0"/>
        </w:rPr>
        <w:t xml:space="preserve">What we’re proposing:</w:t>
      </w:r>
      <w:r w:rsidDel="00000000" w:rsidR="00000000" w:rsidRPr="00000000">
        <w:rPr>
          <w:rtl w:val="0"/>
        </w:rPr>
        <w:t xml:space="preserve"> WCC, Al-Azhar partners, rabbinic representatives, and the Latin Patriarchate co-issue weekly </w:t>
      </w:r>
      <w:r w:rsidDel="00000000" w:rsidR="00000000" w:rsidRPr="00000000">
        <w:rPr>
          <w:b w:val="1"/>
          <w:rtl w:val="0"/>
        </w:rPr>
        <w:t xml:space="preserve">“factsheets for clergy”</w:t>
      </w:r>
      <w:r w:rsidDel="00000000" w:rsidR="00000000" w:rsidRPr="00000000">
        <w:rPr>
          <w:rtl w:val="0"/>
        </w:rPr>
        <w:t xml:space="preserve"> (malnutrition, water, disease, displacement), fed from </w:t>
      </w:r>
      <w:r w:rsidDel="00000000" w:rsidR="00000000" w:rsidRPr="00000000">
        <w:rPr>
          <w:b w:val="1"/>
          <w:rtl w:val="0"/>
        </w:rPr>
        <w:t xml:space="preserve">UN Clusters (OCHA/WHO/UNICEF)</w:t>
      </w:r>
      <w:r w:rsidDel="00000000" w:rsidR="00000000" w:rsidRPr="00000000">
        <w:rPr>
          <w:rtl w:val="0"/>
        </w:rPr>
        <w:t xml:space="preserve">—so homilies are data-aligned and cut rumor and cognitive warfare.</w:t>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b w:val="1"/>
        </w:rPr>
      </w:pPr>
      <w:r w:rsidDel="00000000" w:rsidR="00000000" w:rsidRPr="00000000">
        <w:rPr>
          <w:b w:val="1"/>
          <w:rtl w:val="0"/>
        </w:rPr>
        <w:t xml:space="preserve">What the record shows:</w:t>
      </w:r>
    </w:p>
    <w:p w:rsidR="00000000" w:rsidDel="00000000" w:rsidP="00000000" w:rsidRDefault="00000000" w:rsidRPr="00000000" w14:paraId="00000664">
      <w:pPr>
        <w:numPr>
          <w:ilvl w:val="0"/>
          <w:numId w:val="159"/>
        </w:numPr>
        <w:ind w:left="720" w:hanging="360"/>
        <w:rPr>
          <w:u w:val="none"/>
        </w:rPr>
      </w:pPr>
      <w:r w:rsidDel="00000000" w:rsidR="00000000" w:rsidRPr="00000000">
        <w:rPr>
          <w:b w:val="1"/>
          <w:rtl w:val="0"/>
        </w:rPr>
        <w:t xml:space="preserve">WCC already produces clergy resources</w:t>
      </w:r>
      <w:r w:rsidDel="00000000" w:rsidR="00000000" w:rsidRPr="00000000">
        <w:rPr>
          <w:rtl w:val="0"/>
        </w:rPr>
        <w:t xml:space="preserve"> on Palestine-Israel (liturgies, sermon helps, study packs)—a ready platform to “bolt on” data sheets.</w:t>
      </w:r>
    </w:p>
    <w:p w:rsidR="00000000" w:rsidDel="00000000" w:rsidP="00000000" w:rsidRDefault="00000000" w:rsidRPr="00000000" w14:paraId="00000665">
      <w:pPr>
        <w:numPr>
          <w:ilvl w:val="0"/>
          <w:numId w:val="159"/>
        </w:numPr>
        <w:ind w:left="720" w:hanging="360"/>
        <w:rPr>
          <w:u w:val="none"/>
        </w:rPr>
      </w:pPr>
      <w:r w:rsidDel="00000000" w:rsidR="00000000" w:rsidRPr="00000000">
        <w:rPr>
          <w:b w:val="1"/>
          <w:rtl w:val="0"/>
        </w:rPr>
        <w:t xml:space="preserve">LPJ &amp; Jerusalem Patriarchs</w:t>
      </w:r>
      <w:r w:rsidDel="00000000" w:rsidR="00000000" w:rsidRPr="00000000">
        <w:rPr>
          <w:rtl w:val="0"/>
        </w:rPr>
        <w:t xml:space="preserve"> publish regular </w:t>
      </w:r>
      <w:r w:rsidDel="00000000" w:rsidR="00000000" w:rsidRPr="00000000">
        <w:rPr>
          <w:b w:val="1"/>
          <w:rtl w:val="0"/>
        </w:rPr>
        <w:t xml:space="preserve">situational statements/notes</w:t>
      </w:r>
      <w:r w:rsidDel="00000000" w:rsidR="00000000" w:rsidRPr="00000000">
        <w:rPr>
          <w:rtl w:val="0"/>
        </w:rPr>
        <w:t xml:space="preserve">—again, an existing channel for clergy guidance. </w:t>
      </w:r>
    </w:p>
    <w:p w:rsidR="00000000" w:rsidDel="00000000" w:rsidP="00000000" w:rsidRDefault="00000000" w:rsidRPr="00000000" w14:paraId="00000666">
      <w:pPr>
        <w:numPr>
          <w:ilvl w:val="0"/>
          <w:numId w:val="159"/>
        </w:numPr>
        <w:ind w:left="720" w:hanging="360"/>
        <w:rPr>
          <w:u w:val="none"/>
        </w:rPr>
      </w:pPr>
      <w:r w:rsidDel="00000000" w:rsidR="00000000" w:rsidRPr="00000000">
        <w:rPr>
          <w:b w:val="1"/>
          <w:rtl w:val="0"/>
        </w:rPr>
        <w:t xml:space="preserve">Current datasets to feed the sheets:</w:t>
      </w:r>
      <w:r w:rsidDel="00000000" w:rsidR="00000000" w:rsidRPr="00000000">
        <w:rPr>
          <w:rtl w:val="0"/>
        </w:rPr>
        <w:t xml:space="preserve"> </w:t>
      </w:r>
      <w:r w:rsidDel="00000000" w:rsidR="00000000" w:rsidRPr="00000000">
        <w:rPr>
          <w:b w:val="1"/>
          <w:rtl w:val="0"/>
        </w:rPr>
        <w:t xml:space="preserve">OCHA</w:t>
      </w:r>
      <w:r w:rsidDel="00000000" w:rsidR="00000000" w:rsidRPr="00000000">
        <w:rPr>
          <w:rtl w:val="0"/>
        </w:rPr>
        <w:t xml:space="preserve"> bi-weekly </w:t>
      </w:r>
      <w:r w:rsidDel="00000000" w:rsidR="00000000" w:rsidRPr="00000000">
        <w:rPr>
          <w:b w:val="1"/>
          <w:rtl w:val="0"/>
        </w:rPr>
        <w:t xml:space="preserve">Gaza Humanitarian Response Updates</w:t>
      </w:r>
      <w:r w:rsidDel="00000000" w:rsidR="00000000" w:rsidRPr="00000000">
        <w:rPr>
          <w:rtl w:val="0"/>
        </w:rPr>
        <w:t xml:space="preserve">, </w:t>
      </w:r>
      <w:r w:rsidDel="00000000" w:rsidR="00000000" w:rsidRPr="00000000">
        <w:rPr>
          <w:b w:val="1"/>
          <w:rtl w:val="0"/>
        </w:rPr>
        <w:t xml:space="preserve">WHO/IPC</w:t>
      </w:r>
      <w:r w:rsidDel="00000000" w:rsidR="00000000" w:rsidRPr="00000000">
        <w:rPr>
          <w:rtl w:val="0"/>
        </w:rPr>
        <w:t xml:space="preserve"> famine alerts, and </w:t>
      </w:r>
      <w:r w:rsidDel="00000000" w:rsidR="00000000" w:rsidRPr="00000000">
        <w:rPr>
          <w:b w:val="1"/>
          <w:rtl w:val="0"/>
        </w:rPr>
        <w:t xml:space="preserve">UNICEF</w:t>
      </w:r>
      <w:r w:rsidDel="00000000" w:rsidR="00000000" w:rsidRPr="00000000">
        <w:rPr>
          <w:rtl w:val="0"/>
        </w:rPr>
        <w:t xml:space="preserve"> nutrition bulletins give timely, citable figures for malnutrition, access and convoy status.</w:t>
      </w:r>
    </w:p>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tl w:val="0"/>
        </w:rPr>
        <w:t xml:space="preserve">(</w:t>
      </w:r>
      <w:hyperlink r:id="rId2450">
        <w:r w:rsidDel="00000000" w:rsidR="00000000" w:rsidRPr="00000000">
          <w:rPr>
            <w:color w:val="1155cc"/>
            <w:u w:val="single"/>
            <w:rtl w:val="0"/>
          </w:rPr>
          <w:t xml:space="preserve">oikoumene.org</w:t>
        </w:r>
      </w:hyperlink>
      <w:r w:rsidDel="00000000" w:rsidR="00000000" w:rsidRPr="00000000">
        <w:rPr>
          <w:rtl w:val="0"/>
        </w:rPr>
        <w:t xml:space="preserve">, </w:t>
      </w:r>
      <w:hyperlink r:id="rId2451">
        <w:r w:rsidDel="00000000" w:rsidR="00000000" w:rsidRPr="00000000">
          <w:rPr>
            <w:color w:val="1155cc"/>
            <w:u w:val="single"/>
            <w:rtl w:val="0"/>
          </w:rPr>
          <w:t xml:space="preserve">oikoumene.org</w:t>
        </w:r>
      </w:hyperlink>
      <w:r w:rsidDel="00000000" w:rsidR="00000000" w:rsidRPr="00000000">
        <w:rPr>
          <w:rtl w:val="0"/>
        </w:rPr>
        <w:t xml:space="preserve">, </w:t>
      </w:r>
      <w:hyperlink r:id="rId2452">
        <w:r w:rsidDel="00000000" w:rsidR="00000000" w:rsidRPr="00000000">
          <w:rPr>
            <w:color w:val="1155cc"/>
            <w:u w:val="single"/>
            <w:rtl w:val="0"/>
          </w:rPr>
          <w:t xml:space="preserve">lpj.org</w:t>
        </w:r>
      </w:hyperlink>
      <w:r w:rsidDel="00000000" w:rsidR="00000000" w:rsidRPr="00000000">
        <w:rPr>
          <w:rtl w:val="0"/>
        </w:rPr>
        <w:t xml:space="preserve">, </w:t>
      </w:r>
      <w:hyperlink r:id="rId2453">
        <w:r w:rsidDel="00000000" w:rsidR="00000000" w:rsidRPr="00000000">
          <w:rPr>
            <w:color w:val="1155cc"/>
            <w:u w:val="single"/>
            <w:rtl w:val="0"/>
          </w:rPr>
          <w:t xml:space="preserve">unocha.org</w:t>
        </w:r>
      </w:hyperlink>
      <w:r w:rsidDel="00000000" w:rsidR="00000000" w:rsidRPr="00000000">
        <w:rPr>
          <w:rtl w:val="0"/>
        </w:rPr>
        <w:t xml:space="preserve">, </w:t>
      </w:r>
      <w:hyperlink r:id="rId2454">
        <w:r w:rsidDel="00000000" w:rsidR="00000000" w:rsidRPr="00000000">
          <w:rPr>
            <w:color w:val="1155cc"/>
            <w:u w:val="single"/>
            <w:rtl w:val="0"/>
          </w:rPr>
          <w:t xml:space="preserve">who.int</w:t>
        </w:r>
      </w:hyperlink>
      <w:r w:rsidDel="00000000" w:rsidR="00000000" w:rsidRPr="00000000">
        <w:rPr>
          <w:rtl w:val="0"/>
        </w:rPr>
        <w:t xml:space="preserve">, </w:t>
      </w:r>
      <w:hyperlink r:id="rId2455">
        <w:r w:rsidDel="00000000" w:rsidR="00000000" w:rsidRPr="00000000">
          <w:rPr>
            <w:color w:val="1155cc"/>
            <w:u w:val="single"/>
            <w:rtl w:val="0"/>
          </w:rPr>
          <w:t xml:space="preserve">ipcinfo.org</w:t>
        </w:r>
      </w:hyperlink>
      <w:r w:rsidDel="00000000" w:rsidR="00000000" w:rsidRPr="00000000">
        <w:rPr>
          <w:rtl w:val="0"/>
        </w:rPr>
        <w:t xml:space="preserve">, </w:t>
      </w:r>
      <w:hyperlink r:id="rId2456">
        <w:r w:rsidDel="00000000" w:rsidR="00000000" w:rsidRPr="00000000">
          <w:rPr>
            <w:color w:val="1155cc"/>
            <w:u w:val="single"/>
            <w:rtl w:val="0"/>
          </w:rPr>
          <w:t xml:space="preserve">unicef.org</w:t>
        </w:r>
      </w:hyperlink>
      <w:r w:rsidDel="00000000" w:rsidR="00000000" w:rsidRPr="00000000">
        <w:rPr>
          <w:rtl w:val="0"/>
        </w:rPr>
        <w:t xml:space="preserve">)</w:t>
      </w:r>
    </w:p>
    <w:p w:rsidR="00000000" w:rsidDel="00000000" w:rsidP="00000000" w:rsidRDefault="00000000" w:rsidRPr="00000000" w14:paraId="00000669">
      <w:pPr>
        <w:rPr/>
      </w:pPr>
      <w:r w:rsidDel="00000000" w:rsidR="00000000" w:rsidRPr="00000000">
        <w:rPr>
          <w:rtl w:val="0"/>
        </w:rPr>
      </w:r>
    </w:p>
    <w:p w:rsidR="00000000" w:rsidDel="00000000" w:rsidP="00000000" w:rsidRDefault="00000000" w:rsidRPr="00000000" w14:paraId="0000066A">
      <w:pPr>
        <w:rPr/>
      </w:pPr>
      <w:r w:rsidDel="00000000" w:rsidR="00000000" w:rsidRPr="00000000">
        <w:rPr>
          <w:b w:val="1"/>
          <w:rtl w:val="0"/>
        </w:rPr>
        <w:t xml:space="preserve">5) Interfaith Rapid Response &amp; Chaplaincy Corps</w:t>
      </w:r>
      <w:r w:rsidDel="00000000" w:rsidR="00000000" w:rsidRPr="00000000">
        <w:rPr>
          <w:rtl w:val="0"/>
        </w:rPr>
      </w:r>
    </w:p>
    <w:p w:rsidR="00000000" w:rsidDel="00000000" w:rsidP="00000000" w:rsidRDefault="00000000" w:rsidRPr="00000000" w14:paraId="0000066B">
      <w:pPr>
        <w:rPr/>
      </w:pPr>
      <w:r w:rsidDel="00000000" w:rsidR="00000000" w:rsidRPr="00000000">
        <w:rPr>
          <w:b w:val="1"/>
          <w:rtl w:val="0"/>
        </w:rPr>
        <w:t xml:space="preserve">What we’re proposing:</w:t>
      </w:r>
      <w:r w:rsidDel="00000000" w:rsidR="00000000" w:rsidRPr="00000000">
        <w:rPr>
          <w:rtl w:val="0"/>
        </w:rPr>
        <w:t xml:space="preserve"> mixed teams (imams, rabbis, priests, nuns, lay carers, Buddhist/Hindu chaplains) trained in trauma-informed care / SPFA, deployed through existing </w:t>
      </w:r>
      <w:r w:rsidDel="00000000" w:rsidR="00000000" w:rsidRPr="00000000">
        <w:rPr>
          <w:b w:val="1"/>
          <w:rtl w:val="0"/>
        </w:rPr>
        <w:t xml:space="preserve">Caritas</w:t>
      </w:r>
      <w:r w:rsidDel="00000000" w:rsidR="00000000" w:rsidRPr="00000000">
        <w:rPr>
          <w:rtl w:val="0"/>
        </w:rPr>
        <w:t xml:space="preserve">, </w:t>
      </w:r>
      <w:r w:rsidDel="00000000" w:rsidR="00000000" w:rsidRPr="00000000">
        <w:rPr>
          <w:b w:val="1"/>
          <w:rtl w:val="0"/>
        </w:rPr>
        <w:t xml:space="preserve">Islamic Relief</w:t>
      </w:r>
      <w:r w:rsidDel="00000000" w:rsidR="00000000" w:rsidRPr="00000000">
        <w:rPr>
          <w:rtl w:val="0"/>
        </w:rPr>
        <w:t xml:space="preserve">, </w:t>
      </w:r>
      <w:r w:rsidDel="00000000" w:rsidR="00000000" w:rsidRPr="00000000">
        <w:rPr>
          <w:b w:val="1"/>
          <w:rtl w:val="0"/>
        </w:rPr>
        <w:t xml:space="preserve">PRCS/IFRC</w:t>
      </w:r>
      <w:r w:rsidDel="00000000" w:rsidR="00000000" w:rsidRPr="00000000">
        <w:rPr>
          <w:rtl w:val="0"/>
        </w:rPr>
        <w:t xml:space="preserve">, </w:t>
      </w:r>
      <w:r w:rsidDel="00000000" w:rsidR="00000000" w:rsidRPr="00000000">
        <w:rPr>
          <w:b w:val="1"/>
          <w:rtl w:val="0"/>
        </w:rPr>
        <w:t xml:space="preserve">MDA</w:t>
      </w:r>
      <w:r w:rsidDel="00000000" w:rsidR="00000000" w:rsidRPr="00000000">
        <w:rPr>
          <w:rtl w:val="0"/>
        </w:rPr>
        <w:t xml:space="preserve">, </w:t>
      </w:r>
      <w:r w:rsidDel="00000000" w:rsidR="00000000" w:rsidRPr="00000000">
        <w:rPr>
          <w:b w:val="1"/>
          <w:rtl w:val="0"/>
        </w:rPr>
        <w:t xml:space="preserve">ICRC</w:t>
      </w:r>
      <w:r w:rsidDel="00000000" w:rsidR="00000000" w:rsidRPr="00000000">
        <w:rPr>
          <w:rtl w:val="0"/>
        </w:rPr>
        <w:t xml:space="preserve">, and partner networks.</w:t>
      </w:r>
    </w:p>
    <w:p w:rsidR="00000000" w:rsidDel="00000000" w:rsidP="00000000" w:rsidRDefault="00000000" w:rsidRPr="00000000" w14:paraId="0000066C">
      <w:pPr>
        <w:rPr/>
      </w:pPr>
      <w:r w:rsidDel="00000000" w:rsidR="00000000" w:rsidRPr="00000000">
        <w:rPr>
          <w:rtl w:val="0"/>
        </w:rPr>
      </w:r>
    </w:p>
    <w:p w:rsidR="00000000" w:rsidDel="00000000" w:rsidP="00000000" w:rsidRDefault="00000000" w:rsidRPr="00000000" w14:paraId="0000066D">
      <w:pPr>
        <w:rPr>
          <w:b w:val="1"/>
        </w:rPr>
      </w:pPr>
      <w:r w:rsidDel="00000000" w:rsidR="00000000" w:rsidRPr="00000000">
        <w:rPr>
          <w:b w:val="1"/>
          <w:rtl w:val="0"/>
        </w:rPr>
        <w:t xml:space="preserve">What the record shows:</w:t>
      </w:r>
    </w:p>
    <w:p w:rsidR="00000000" w:rsidDel="00000000" w:rsidP="00000000" w:rsidRDefault="00000000" w:rsidRPr="00000000" w14:paraId="0000066E">
      <w:pPr>
        <w:numPr>
          <w:ilvl w:val="0"/>
          <w:numId w:val="143"/>
        </w:numPr>
        <w:ind w:left="720" w:hanging="360"/>
        <w:rPr>
          <w:u w:val="none"/>
        </w:rPr>
      </w:pPr>
      <w:r w:rsidDel="00000000" w:rsidR="00000000" w:rsidRPr="00000000">
        <w:rPr>
          <w:b w:val="1"/>
          <w:rtl w:val="0"/>
        </w:rPr>
        <w:t xml:space="preserve">Networks on the ground:</w:t>
      </w:r>
      <w:r w:rsidDel="00000000" w:rsidR="00000000" w:rsidRPr="00000000">
        <w:rPr>
          <w:rtl w:val="0"/>
        </w:rPr>
        <w:t xml:space="preserve"> </w:t>
      </w:r>
      <w:r w:rsidDel="00000000" w:rsidR="00000000" w:rsidRPr="00000000">
        <w:rPr>
          <w:b w:val="1"/>
          <w:rtl w:val="0"/>
        </w:rPr>
        <w:t xml:space="preserve">Caritas Internationalis/Caritas Jerusalem</w:t>
      </w:r>
      <w:r w:rsidDel="00000000" w:rsidR="00000000" w:rsidRPr="00000000">
        <w:rPr>
          <w:rtl w:val="0"/>
        </w:rPr>
        <w:t xml:space="preserve"> (including child-health initiatives), </w:t>
      </w:r>
      <w:r w:rsidDel="00000000" w:rsidR="00000000" w:rsidRPr="00000000">
        <w:rPr>
          <w:b w:val="1"/>
          <w:rtl w:val="0"/>
        </w:rPr>
        <w:t xml:space="preserve">Islamic Relief</w:t>
      </w:r>
      <w:r w:rsidDel="00000000" w:rsidR="00000000" w:rsidRPr="00000000">
        <w:rPr>
          <w:rtl w:val="0"/>
        </w:rPr>
        <w:t xml:space="preserve"> (oPt since 1997), </w:t>
      </w:r>
      <w:r w:rsidDel="00000000" w:rsidR="00000000" w:rsidRPr="00000000">
        <w:rPr>
          <w:b w:val="1"/>
          <w:rtl w:val="0"/>
        </w:rPr>
        <w:t xml:space="preserve">Palestine Red Crescent</w:t>
      </w:r>
      <w:r w:rsidDel="00000000" w:rsidR="00000000" w:rsidRPr="00000000">
        <w:rPr>
          <w:rtl w:val="0"/>
        </w:rPr>
        <w:t xml:space="preserve"> with </w:t>
      </w:r>
      <w:r w:rsidDel="00000000" w:rsidR="00000000" w:rsidRPr="00000000">
        <w:rPr>
          <w:b w:val="1"/>
          <w:rtl w:val="0"/>
        </w:rPr>
        <w:t xml:space="preserve">IFRC</w:t>
      </w:r>
      <w:r w:rsidDel="00000000" w:rsidR="00000000" w:rsidRPr="00000000">
        <w:rPr>
          <w:rtl w:val="0"/>
        </w:rPr>
        <w:t xml:space="preserve">, </w:t>
      </w:r>
      <w:r w:rsidDel="00000000" w:rsidR="00000000" w:rsidRPr="00000000">
        <w:rPr>
          <w:b w:val="1"/>
          <w:rtl w:val="0"/>
        </w:rPr>
        <w:t xml:space="preserve">Magen David Adom</w:t>
      </w:r>
      <w:r w:rsidDel="00000000" w:rsidR="00000000" w:rsidRPr="00000000">
        <w:rPr>
          <w:rtl w:val="0"/>
        </w:rPr>
        <w:t xml:space="preserve"> (Israeli National Society), and </w:t>
      </w:r>
      <w:r w:rsidDel="00000000" w:rsidR="00000000" w:rsidRPr="00000000">
        <w:rPr>
          <w:b w:val="1"/>
          <w:rtl w:val="0"/>
        </w:rPr>
        <w:t xml:space="preserve">ICRC</w:t>
      </w:r>
      <w:r w:rsidDel="00000000" w:rsidR="00000000" w:rsidRPr="00000000">
        <w:rPr>
          <w:rtl w:val="0"/>
        </w:rPr>
        <w:t xml:space="preserve"> are established, neutral channels capable of embedding chaplaincy/psycho-social support. </w:t>
      </w:r>
    </w:p>
    <w:p w:rsidR="00000000" w:rsidDel="00000000" w:rsidP="00000000" w:rsidRDefault="00000000" w:rsidRPr="00000000" w14:paraId="0000066F">
      <w:pPr>
        <w:numPr>
          <w:ilvl w:val="0"/>
          <w:numId w:val="143"/>
        </w:numPr>
        <w:ind w:left="720" w:hanging="360"/>
        <w:rPr>
          <w:u w:val="none"/>
        </w:rPr>
      </w:pPr>
      <w:r w:rsidDel="00000000" w:rsidR="00000000" w:rsidRPr="00000000">
        <w:rPr>
          <w:b w:val="1"/>
          <w:rtl w:val="0"/>
        </w:rPr>
        <w:t xml:space="preserve">Training standards available:</w:t>
      </w:r>
      <w:r w:rsidDel="00000000" w:rsidR="00000000" w:rsidRPr="00000000">
        <w:rPr>
          <w:rtl w:val="0"/>
        </w:rPr>
        <w:t xml:space="preserve"> widely used </w:t>
      </w:r>
      <w:r w:rsidDel="00000000" w:rsidR="00000000" w:rsidRPr="00000000">
        <w:rPr>
          <w:b w:val="1"/>
          <w:rtl w:val="0"/>
        </w:rPr>
        <w:t xml:space="preserve">Spiritual &amp; Psychological First Aid (SPFA)</w:t>
      </w:r>
      <w:r w:rsidDel="00000000" w:rsidR="00000000" w:rsidRPr="00000000">
        <w:rPr>
          <w:rtl w:val="0"/>
        </w:rPr>
        <w:t xml:space="preserve"> curricula can be adapted for interfaith teams serving civilians and families of hostages/missing. </w:t>
      </w:r>
    </w:p>
    <w:p w:rsidR="00000000" w:rsidDel="00000000" w:rsidP="00000000" w:rsidRDefault="00000000" w:rsidRPr="00000000" w14:paraId="00000670">
      <w:pPr>
        <w:ind w:left="720" w:firstLine="0"/>
        <w:rPr/>
      </w:pPr>
      <w:r w:rsidDel="00000000" w:rsidR="00000000" w:rsidRPr="00000000">
        <w:rPr>
          <w:rtl w:val="0"/>
        </w:rPr>
      </w:r>
    </w:p>
    <w:p w:rsidR="00000000" w:rsidDel="00000000" w:rsidP="00000000" w:rsidRDefault="00000000" w:rsidRPr="00000000" w14:paraId="00000671">
      <w:pPr>
        <w:ind w:left="0" w:firstLine="0"/>
        <w:rPr/>
      </w:pPr>
      <w:r w:rsidDel="00000000" w:rsidR="00000000" w:rsidRPr="00000000">
        <w:rPr>
          <w:rtl w:val="0"/>
        </w:rPr>
        <w:t xml:space="preserve">(</w:t>
      </w:r>
      <w:hyperlink r:id="rId2457">
        <w:r w:rsidDel="00000000" w:rsidR="00000000" w:rsidRPr="00000000">
          <w:rPr>
            <w:color w:val="1155cc"/>
            <w:u w:val="single"/>
            <w:rtl w:val="0"/>
          </w:rPr>
          <w:t xml:space="preserve">theguardian.com</w:t>
        </w:r>
      </w:hyperlink>
      <w:r w:rsidDel="00000000" w:rsidR="00000000" w:rsidRPr="00000000">
        <w:rPr>
          <w:rtl w:val="0"/>
        </w:rPr>
        <w:t xml:space="preserve">, </w:t>
      </w:r>
      <w:hyperlink r:id="rId2458">
        <w:r w:rsidDel="00000000" w:rsidR="00000000" w:rsidRPr="00000000">
          <w:rPr>
            <w:color w:val="1155cc"/>
            <w:u w:val="single"/>
            <w:rtl w:val="0"/>
          </w:rPr>
          <w:t xml:space="preserve">caritas.org</w:t>
        </w:r>
      </w:hyperlink>
      <w:r w:rsidDel="00000000" w:rsidR="00000000" w:rsidRPr="00000000">
        <w:rPr>
          <w:rtl w:val="0"/>
        </w:rPr>
        <w:t xml:space="preserve">, </w:t>
      </w:r>
      <w:hyperlink r:id="rId2459">
        <w:r w:rsidDel="00000000" w:rsidR="00000000" w:rsidRPr="00000000">
          <w:rPr>
            <w:color w:val="1155cc"/>
            <w:u w:val="single"/>
            <w:rtl w:val="0"/>
          </w:rPr>
          <w:t xml:space="preserve">islamic-relief.org</w:t>
        </w:r>
      </w:hyperlink>
      <w:r w:rsidDel="00000000" w:rsidR="00000000" w:rsidRPr="00000000">
        <w:rPr>
          <w:rtl w:val="0"/>
        </w:rPr>
        <w:t xml:space="preserve">, </w:t>
      </w:r>
      <w:hyperlink r:id="rId2460">
        <w:r w:rsidDel="00000000" w:rsidR="00000000" w:rsidRPr="00000000">
          <w:rPr>
            <w:color w:val="1155cc"/>
            <w:u w:val="single"/>
            <w:rtl w:val="0"/>
          </w:rPr>
          <w:t xml:space="preserve">ifrc.org</w:t>
        </w:r>
      </w:hyperlink>
      <w:r w:rsidDel="00000000" w:rsidR="00000000" w:rsidRPr="00000000">
        <w:rPr>
          <w:rtl w:val="0"/>
        </w:rPr>
        <w:t xml:space="preserve">, </w:t>
      </w:r>
      <w:hyperlink r:id="rId2461">
        <w:r w:rsidDel="00000000" w:rsidR="00000000" w:rsidRPr="00000000">
          <w:rPr>
            <w:color w:val="1155cc"/>
            <w:u w:val="single"/>
            <w:rtl w:val="0"/>
          </w:rPr>
          <w:t xml:space="preserve">redcross.org.uk</w:t>
        </w:r>
      </w:hyperlink>
      <w:r w:rsidDel="00000000" w:rsidR="00000000" w:rsidRPr="00000000">
        <w:rPr>
          <w:rtl w:val="0"/>
        </w:rPr>
        <w:t xml:space="preserve">, </w:t>
      </w:r>
      <w:hyperlink r:id="rId2462">
        <w:r w:rsidDel="00000000" w:rsidR="00000000" w:rsidRPr="00000000">
          <w:rPr>
            <w:color w:val="1155cc"/>
            <w:u w:val="single"/>
            <w:rtl w:val="0"/>
          </w:rPr>
          <w:t xml:space="preserve">palestinercs.org</w:t>
        </w:r>
      </w:hyperlink>
      <w:r w:rsidDel="00000000" w:rsidR="00000000" w:rsidRPr="00000000">
        <w:rPr>
          <w:rtl w:val="0"/>
        </w:rPr>
        <w:t xml:space="preserve">, </w:t>
      </w:r>
      <w:hyperlink r:id="rId2463">
        <w:r w:rsidDel="00000000" w:rsidR="00000000" w:rsidRPr="00000000">
          <w:rPr>
            <w:color w:val="1155cc"/>
            <w:u w:val="single"/>
            <w:rtl w:val="0"/>
          </w:rPr>
          <w:t xml:space="preserve">icrc.org</w:t>
        </w:r>
      </w:hyperlink>
      <w:r w:rsidDel="00000000" w:rsidR="00000000" w:rsidRPr="00000000">
        <w:rPr>
          <w:rtl w:val="0"/>
        </w:rPr>
        <w:t xml:space="preserve">, </w:t>
      </w:r>
      <w:hyperlink r:id="rId2464">
        <w:r w:rsidDel="00000000" w:rsidR="00000000" w:rsidRPr="00000000">
          <w:rPr>
            <w:color w:val="1155cc"/>
            <w:u w:val="single"/>
            <w:rtl w:val="0"/>
          </w:rPr>
          <w:t xml:space="preserve">icisf.org</w:t>
        </w:r>
      </w:hyperlink>
      <w:r w:rsidDel="00000000" w:rsidR="00000000" w:rsidRPr="00000000">
        <w:rPr>
          <w:rtl w:val="0"/>
        </w:rPr>
        <w:t xml:space="preserve">)</w:t>
      </w:r>
    </w:p>
    <w:p w:rsidR="00000000" w:rsidDel="00000000" w:rsidP="00000000" w:rsidRDefault="00000000" w:rsidRPr="00000000" w14:paraId="00000672">
      <w:pPr>
        <w:ind w:left="0" w:firstLine="0"/>
        <w:rPr/>
      </w:pPr>
      <w:r w:rsidDel="00000000" w:rsidR="00000000" w:rsidRPr="00000000">
        <w:rPr>
          <w:rtl w:val="0"/>
        </w:rPr>
      </w:r>
    </w:p>
    <w:p w:rsidR="00000000" w:rsidDel="00000000" w:rsidP="00000000" w:rsidRDefault="00000000" w:rsidRPr="00000000" w14:paraId="00000673">
      <w:pPr>
        <w:ind w:left="0" w:firstLine="0"/>
        <w:rPr>
          <w:b w:val="1"/>
        </w:rPr>
      </w:pPr>
      <w:r w:rsidDel="00000000" w:rsidR="00000000" w:rsidRPr="00000000">
        <w:rPr>
          <w:b w:val="1"/>
          <w:rtl w:val="0"/>
        </w:rPr>
        <w:t xml:space="preserve">6) Global Anti-Hate Compact</w:t>
      </w:r>
    </w:p>
    <w:p w:rsidR="00000000" w:rsidDel="00000000" w:rsidP="00000000" w:rsidRDefault="00000000" w:rsidRPr="00000000" w14:paraId="00000674">
      <w:pPr>
        <w:ind w:left="0" w:firstLine="0"/>
        <w:rPr/>
      </w:pPr>
      <w:r w:rsidDel="00000000" w:rsidR="00000000" w:rsidRPr="00000000">
        <w:rPr>
          <w:b w:val="1"/>
          <w:rtl w:val="0"/>
        </w:rPr>
        <w:t xml:space="preserve">What we’re proposing:</w:t>
      </w:r>
      <w:r w:rsidDel="00000000" w:rsidR="00000000" w:rsidRPr="00000000">
        <w:rPr>
          <w:rtl w:val="0"/>
        </w:rPr>
        <w:t xml:space="preserve"> synchronized decrees/guidance by senior clerics and rabbinic councils to counter </w:t>
      </w:r>
      <w:r w:rsidDel="00000000" w:rsidR="00000000" w:rsidRPr="00000000">
        <w:rPr>
          <w:b w:val="1"/>
          <w:rtl w:val="0"/>
        </w:rPr>
        <w:t xml:space="preserve">antisemitism, Islamophobia, and sectarian incitement</w:t>
      </w:r>
      <w:r w:rsidDel="00000000" w:rsidR="00000000" w:rsidRPr="00000000">
        <w:rPr>
          <w:rtl w:val="0"/>
        </w:rPr>
        <w:t xml:space="preserve">, plus a rapid joint rebuttal mechanism.</w:t>
      </w:r>
    </w:p>
    <w:p w:rsidR="00000000" w:rsidDel="00000000" w:rsidP="00000000" w:rsidRDefault="00000000" w:rsidRPr="00000000" w14:paraId="00000675">
      <w:pPr>
        <w:ind w:left="0" w:firstLine="0"/>
        <w:rPr/>
      </w:pPr>
      <w:r w:rsidDel="00000000" w:rsidR="00000000" w:rsidRPr="00000000">
        <w:rPr>
          <w:rtl w:val="0"/>
        </w:rPr>
      </w:r>
    </w:p>
    <w:p w:rsidR="00000000" w:rsidDel="00000000" w:rsidP="00000000" w:rsidRDefault="00000000" w:rsidRPr="00000000" w14:paraId="00000676">
      <w:pPr>
        <w:ind w:left="0" w:firstLine="0"/>
        <w:rPr>
          <w:b w:val="1"/>
        </w:rPr>
      </w:pPr>
      <w:r w:rsidDel="00000000" w:rsidR="00000000" w:rsidRPr="00000000">
        <w:rPr>
          <w:b w:val="1"/>
          <w:rtl w:val="0"/>
        </w:rPr>
        <w:t xml:space="preserve">What the record shows:</w:t>
      </w:r>
    </w:p>
    <w:p w:rsidR="00000000" w:rsidDel="00000000" w:rsidP="00000000" w:rsidRDefault="00000000" w:rsidRPr="00000000" w14:paraId="00000677">
      <w:pPr>
        <w:numPr>
          <w:ilvl w:val="0"/>
          <w:numId w:val="106"/>
        </w:numPr>
        <w:ind w:left="720" w:hanging="360"/>
        <w:rPr>
          <w:u w:val="none"/>
        </w:rPr>
      </w:pPr>
      <w:r w:rsidDel="00000000" w:rsidR="00000000" w:rsidRPr="00000000">
        <w:rPr>
          <w:b w:val="1"/>
          <w:rtl w:val="0"/>
        </w:rPr>
        <w:t xml:space="preserve">Concrete precedents:</w:t>
      </w:r>
      <w:r w:rsidDel="00000000" w:rsidR="00000000" w:rsidRPr="00000000">
        <w:rPr>
          <w:rtl w:val="0"/>
        </w:rPr>
        <w:t xml:space="preserve"> UK </w:t>
      </w:r>
      <w:r w:rsidDel="00000000" w:rsidR="00000000" w:rsidRPr="00000000">
        <w:rPr>
          <w:b w:val="1"/>
          <w:rtl w:val="0"/>
        </w:rPr>
        <w:t xml:space="preserve">Muslim–Jewish–Christian</w:t>
      </w:r>
      <w:r w:rsidDel="00000000" w:rsidR="00000000" w:rsidRPr="00000000">
        <w:rPr>
          <w:rtl w:val="0"/>
        </w:rPr>
        <w:t xml:space="preserve"> leaders have issued </w:t>
      </w:r>
      <w:r w:rsidDel="00000000" w:rsidR="00000000" w:rsidRPr="00000000">
        <w:rPr>
          <w:b w:val="1"/>
          <w:rtl w:val="0"/>
        </w:rPr>
        <w:t xml:space="preserve">joint letters</w:t>
      </w:r>
      <w:r w:rsidDel="00000000" w:rsidR="00000000" w:rsidRPr="00000000">
        <w:rPr>
          <w:rtl w:val="0"/>
        </w:rPr>
        <w:t xml:space="preserve"> rejecting both antisemitism and Islamophobia (Oct </w:t>
      </w:r>
      <w:r w:rsidDel="00000000" w:rsidR="00000000" w:rsidRPr="00000000">
        <w:rPr>
          <w:b w:val="1"/>
          <w:rtl w:val="0"/>
        </w:rPr>
        <w:t xml:space="preserve">2024</w:t>
      </w:r>
      <w:r w:rsidDel="00000000" w:rsidR="00000000" w:rsidRPr="00000000">
        <w:rPr>
          <w:rtl w:val="0"/>
        </w:rPr>
        <w:t xml:space="preserve">), and </w:t>
      </w:r>
      <w:r w:rsidDel="00000000" w:rsidR="00000000" w:rsidRPr="00000000">
        <w:rPr>
          <w:b w:val="1"/>
          <w:rtl w:val="0"/>
        </w:rPr>
        <w:t xml:space="preserve">Drumlanrig accords</w:t>
      </w:r>
      <w:r w:rsidDel="00000000" w:rsidR="00000000" w:rsidRPr="00000000">
        <w:rPr>
          <w:rtl w:val="0"/>
        </w:rPr>
        <w:t xml:space="preserve"> (Feb </w:t>
      </w:r>
      <w:r w:rsidDel="00000000" w:rsidR="00000000" w:rsidRPr="00000000">
        <w:rPr>
          <w:b w:val="1"/>
          <w:rtl w:val="0"/>
        </w:rPr>
        <w:t xml:space="preserve">2025</w:t>
      </w:r>
      <w:r w:rsidDel="00000000" w:rsidR="00000000" w:rsidRPr="00000000">
        <w:rPr>
          <w:rtl w:val="0"/>
        </w:rPr>
        <w:t xml:space="preserve">) showed faith leaders can formalize cooperation to tackle dual hatreds.</w:t>
      </w:r>
    </w:p>
    <w:p w:rsidR="00000000" w:rsidDel="00000000" w:rsidP="00000000" w:rsidRDefault="00000000" w:rsidRPr="00000000" w14:paraId="00000678">
      <w:pPr>
        <w:numPr>
          <w:ilvl w:val="0"/>
          <w:numId w:val="106"/>
        </w:numPr>
        <w:ind w:left="720" w:hanging="360"/>
        <w:rPr>
          <w:u w:val="none"/>
        </w:rPr>
      </w:pPr>
      <w:r w:rsidDel="00000000" w:rsidR="00000000" w:rsidRPr="00000000">
        <w:rPr>
          <w:b w:val="1"/>
          <w:rtl w:val="0"/>
        </w:rPr>
        <w:t xml:space="preserve">Broader interfaith models:</w:t>
      </w:r>
      <w:r w:rsidDel="00000000" w:rsidR="00000000" w:rsidRPr="00000000">
        <w:rPr>
          <w:rtl w:val="0"/>
        </w:rPr>
        <w:t xml:space="preserve"> U.S. faith coalitions (e.g., </w:t>
      </w:r>
      <w:r w:rsidDel="00000000" w:rsidR="00000000" w:rsidRPr="00000000">
        <w:rPr>
          <w:b w:val="1"/>
          <w:rtl w:val="0"/>
        </w:rPr>
        <w:t xml:space="preserve">Shoulder-to-Shoulder Campaign</w:t>
      </w:r>
      <w:r w:rsidDel="00000000" w:rsidR="00000000" w:rsidRPr="00000000">
        <w:rPr>
          <w:rtl w:val="0"/>
        </w:rPr>
        <w:t xml:space="preserve">) issued joint commitments against </w:t>
      </w:r>
      <w:r w:rsidDel="00000000" w:rsidR="00000000" w:rsidRPr="00000000">
        <w:rPr>
          <w:b w:val="1"/>
          <w:rtl w:val="0"/>
        </w:rPr>
        <w:t xml:space="preserve">anti-Muslim</w:t>
      </w:r>
      <w:r w:rsidDel="00000000" w:rsidR="00000000" w:rsidRPr="00000000">
        <w:rPr>
          <w:rtl w:val="0"/>
        </w:rPr>
        <w:t xml:space="preserve"> and </w:t>
      </w:r>
      <w:r w:rsidDel="00000000" w:rsidR="00000000" w:rsidRPr="00000000">
        <w:rPr>
          <w:b w:val="1"/>
          <w:rtl w:val="0"/>
        </w:rPr>
        <w:t xml:space="preserve">anti-Jewish</w:t>
      </w:r>
      <w:r w:rsidDel="00000000" w:rsidR="00000000" w:rsidRPr="00000000">
        <w:rPr>
          <w:rtl w:val="0"/>
        </w:rPr>
        <w:t xml:space="preserve"> hate—templates for a wider compact.</w:t>
      </w:r>
    </w:p>
    <w:p w:rsidR="00000000" w:rsidDel="00000000" w:rsidP="00000000" w:rsidRDefault="00000000" w:rsidRPr="00000000" w14:paraId="00000679">
      <w:pPr>
        <w:rPr/>
      </w:pPr>
      <w:r w:rsidDel="00000000" w:rsidR="00000000" w:rsidRPr="00000000">
        <w:rPr>
          <w:rtl w:val="0"/>
        </w:rPr>
      </w:r>
    </w:p>
    <w:p w:rsidR="00000000" w:rsidDel="00000000" w:rsidP="00000000" w:rsidRDefault="00000000" w:rsidRPr="00000000" w14:paraId="0000067A">
      <w:pPr>
        <w:rPr/>
      </w:pPr>
      <w:r w:rsidDel="00000000" w:rsidR="00000000" w:rsidRPr="00000000">
        <w:rPr>
          <w:rtl w:val="0"/>
        </w:rPr>
        <w:t xml:space="preserve">(</w:t>
      </w:r>
      <w:hyperlink r:id="rId2465">
        <w:r w:rsidDel="00000000" w:rsidR="00000000" w:rsidRPr="00000000">
          <w:rPr>
            <w:color w:val="1155cc"/>
            <w:u w:val="single"/>
            <w:rtl w:val="0"/>
          </w:rPr>
          <w:t xml:space="preserve">archbishopofcanterbury.org</w:t>
        </w:r>
      </w:hyperlink>
      <w:r w:rsidDel="00000000" w:rsidR="00000000" w:rsidRPr="00000000">
        <w:rPr>
          <w:rtl w:val="0"/>
        </w:rPr>
        <w:t xml:space="preserve">, </w:t>
      </w:r>
      <w:hyperlink r:id="rId2466">
        <w:r w:rsidDel="00000000" w:rsidR="00000000" w:rsidRPr="00000000">
          <w:rPr>
            <w:color w:val="1155cc"/>
            <w:u w:val="single"/>
            <w:rtl w:val="0"/>
          </w:rPr>
          <w:t xml:space="preserve">independent.co.uk</w:t>
        </w:r>
      </w:hyperlink>
      <w:r w:rsidDel="00000000" w:rsidR="00000000" w:rsidRPr="00000000">
        <w:rPr>
          <w:rtl w:val="0"/>
        </w:rPr>
        <w:t xml:space="preserve">, </w:t>
      </w:r>
      <w:hyperlink r:id="rId2467">
        <w:r w:rsidDel="00000000" w:rsidR="00000000" w:rsidRPr="00000000">
          <w:rPr>
            <w:color w:val="1155cc"/>
            <w:u w:val="single"/>
            <w:rtl w:val="0"/>
          </w:rPr>
          <w:t xml:space="preserve">hyphenonline.com</w:t>
        </w:r>
      </w:hyperlink>
      <w:r w:rsidDel="00000000" w:rsidR="00000000" w:rsidRPr="00000000">
        <w:rPr>
          <w:rtl w:val="0"/>
        </w:rPr>
        <w:t xml:space="preserve">, </w:t>
      </w:r>
      <w:hyperlink r:id="rId2468">
        <w:r w:rsidDel="00000000" w:rsidR="00000000" w:rsidRPr="00000000">
          <w:rPr>
            <w:color w:val="1155cc"/>
            <w:u w:val="single"/>
            <w:rtl w:val="0"/>
          </w:rPr>
          <w:t xml:space="preserve">news.sky.com</w:t>
        </w:r>
      </w:hyperlink>
      <w:r w:rsidDel="00000000" w:rsidR="00000000" w:rsidRPr="00000000">
        <w:rPr>
          <w:rtl w:val="0"/>
        </w:rPr>
        <w:t xml:space="preserve">, </w:t>
      </w:r>
      <w:hyperlink r:id="rId2469">
        <w:r w:rsidDel="00000000" w:rsidR="00000000" w:rsidRPr="00000000">
          <w:rPr>
            <w:color w:val="1155cc"/>
            <w:u w:val="single"/>
            <w:rtl w:val="0"/>
          </w:rPr>
          <w:t xml:space="preserve">arabnews.com</w:t>
        </w:r>
      </w:hyperlink>
      <w:r w:rsidDel="00000000" w:rsidR="00000000" w:rsidRPr="00000000">
        <w:rPr>
          <w:rtl w:val="0"/>
        </w:rPr>
        <w:t xml:space="preserve">, </w:t>
      </w:r>
      <w:hyperlink r:id="rId2470">
        <w:r w:rsidDel="00000000" w:rsidR="00000000" w:rsidRPr="00000000">
          <w:rPr>
            <w:color w:val="1155cc"/>
            <w:u w:val="single"/>
            <w:rtl w:val="0"/>
          </w:rPr>
          <w:t xml:space="preserve">shouldertoshouldercampaign.org</w:t>
        </w:r>
      </w:hyperlink>
      <w:r w:rsidDel="00000000" w:rsidR="00000000" w:rsidRPr="00000000">
        <w:rPr>
          <w:rtl w:val="0"/>
        </w:rPr>
        <w:t xml:space="preserve">)</w:t>
      </w:r>
    </w:p>
    <w:p w:rsidR="00000000" w:rsidDel="00000000" w:rsidP="00000000" w:rsidRDefault="00000000" w:rsidRPr="00000000" w14:paraId="0000067B">
      <w:pPr>
        <w:rPr/>
      </w:pPr>
      <w:r w:rsidDel="00000000" w:rsidR="00000000" w:rsidRPr="00000000">
        <w:rPr>
          <w:rtl w:val="0"/>
        </w:rPr>
      </w:r>
    </w:p>
    <w:p w:rsidR="00000000" w:rsidDel="00000000" w:rsidP="00000000" w:rsidRDefault="00000000" w:rsidRPr="00000000" w14:paraId="0000067C">
      <w:pPr>
        <w:rPr>
          <w:b w:val="1"/>
        </w:rPr>
      </w:pPr>
      <w:r w:rsidDel="00000000" w:rsidR="00000000" w:rsidRPr="00000000">
        <w:rPr>
          <w:b w:val="1"/>
          <w:rtl w:val="0"/>
        </w:rPr>
        <w:t xml:space="preserve">7) Faith &amp; Tech for Verification</w:t>
      </w:r>
    </w:p>
    <w:p w:rsidR="00000000" w:rsidDel="00000000" w:rsidP="00000000" w:rsidRDefault="00000000" w:rsidRPr="00000000" w14:paraId="0000067D">
      <w:pPr>
        <w:ind w:left="0" w:firstLine="0"/>
        <w:rPr/>
      </w:pPr>
      <w:r w:rsidDel="00000000" w:rsidR="00000000" w:rsidRPr="00000000">
        <w:rPr>
          <w:b w:val="1"/>
          <w:rtl w:val="0"/>
        </w:rPr>
        <w:t xml:space="preserve">What we’re proposing:</w:t>
      </w:r>
      <w:r w:rsidDel="00000000" w:rsidR="00000000" w:rsidRPr="00000000">
        <w:rPr>
          <w:rtl w:val="0"/>
        </w:rPr>
        <w:t xml:space="preserve"> a </w:t>
      </w:r>
      <w:r w:rsidDel="00000000" w:rsidR="00000000" w:rsidRPr="00000000">
        <w:rPr>
          <w:b w:val="1"/>
          <w:rtl w:val="0"/>
        </w:rPr>
        <w:t xml:space="preserve">clergy-endorsed public dashboard</w:t>
      </w:r>
      <w:r w:rsidDel="00000000" w:rsidR="00000000" w:rsidRPr="00000000">
        <w:rPr>
          <w:rtl w:val="0"/>
        </w:rPr>
        <w:t xml:space="preserve"> that combines </w:t>
      </w:r>
      <w:r w:rsidDel="00000000" w:rsidR="00000000" w:rsidRPr="00000000">
        <w:rPr>
          <w:b w:val="1"/>
          <w:rtl w:val="0"/>
        </w:rPr>
        <w:t xml:space="preserve">open satellite analysis (UNOSAT)</w:t>
      </w:r>
      <w:r w:rsidDel="00000000" w:rsidR="00000000" w:rsidRPr="00000000">
        <w:rPr>
          <w:rtl w:val="0"/>
        </w:rPr>
        <w:t xml:space="preserve"> with </w:t>
      </w:r>
      <w:r w:rsidDel="00000000" w:rsidR="00000000" w:rsidRPr="00000000">
        <w:rPr>
          <w:b w:val="1"/>
          <w:rtl w:val="0"/>
        </w:rPr>
        <w:t xml:space="preserve">OCHA crossings/aid throughput</w:t>
      </w:r>
      <w:r w:rsidDel="00000000" w:rsidR="00000000" w:rsidRPr="00000000">
        <w:rPr>
          <w:rtl w:val="0"/>
        </w:rPr>
        <w:t xml:space="preserve"> and </w:t>
      </w:r>
      <w:r w:rsidDel="00000000" w:rsidR="00000000" w:rsidRPr="00000000">
        <w:rPr>
          <w:b w:val="1"/>
          <w:rtl w:val="0"/>
        </w:rPr>
        <w:t xml:space="preserve">health/nutrition indicators</w:t>
      </w:r>
      <w:r w:rsidDel="00000000" w:rsidR="00000000" w:rsidRPr="00000000">
        <w:rPr>
          <w:rtl w:val="0"/>
        </w:rPr>
        <w:t xml:space="preserve">, with Friday/Sabbath/Sunday updates shared from pulpits.</w:t>
      </w:r>
    </w:p>
    <w:p w:rsidR="00000000" w:rsidDel="00000000" w:rsidP="00000000" w:rsidRDefault="00000000" w:rsidRPr="00000000" w14:paraId="0000067E">
      <w:pPr>
        <w:ind w:left="0" w:firstLine="0"/>
        <w:rPr/>
      </w:pPr>
      <w:r w:rsidDel="00000000" w:rsidR="00000000" w:rsidRPr="00000000">
        <w:rPr>
          <w:rtl w:val="0"/>
        </w:rPr>
      </w:r>
    </w:p>
    <w:p w:rsidR="00000000" w:rsidDel="00000000" w:rsidP="00000000" w:rsidRDefault="00000000" w:rsidRPr="00000000" w14:paraId="0000067F">
      <w:pPr>
        <w:ind w:left="0" w:firstLine="0"/>
        <w:rPr>
          <w:b w:val="1"/>
        </w:rPr>
      </w:pPr>
      <w:r w:rsidDel="00000000" w:rsidR="00000000" w:rsidRPr="00000000">
        <w:rPr>
          <w:b w:val="1"/>
          <w:rtl w:val="0"/>
        </w:rPr>
        <w:t xml:space="preserve">What the record shows:</w:t>
      </w:r>
    </w:p>
    <w:p w:rsidR="00000000" w:rsidDel="00000000" w:rsidP="00000000" w:rsidRDefault="00000000" w:rsidRPr="00000000" w14:paraId="00000680">
      <w:pPr>
        <w:numPr>
          <w:ilvl w:val="0"/>
          <w:numId w:val="127"/>
        </w:numPr>
        <w:ind w:left="720" w:hanging="360"/>
        <w:rPr>
          <w:u w:val="none"/>
        </w:rPr>
      </w:pPr>
      <w:r w:rsidDel="00000000" w:rsidR="00000000" w:rsidRPr="00000000">
        <w:rPr>
          <w:b w:val="1"/>
          <w:rtl w:val="0"/>
        </w:rPr>
        <w:t xml:space="preserve">Data streams exist today:</w:t>
      </w:r>
      <w:r w:rsidDel="00000000" w:rsidR="00000000" w:rsidRPr="00000000">
        <w:rPr>
          <w:rtl w:val="0"/>
        </w:rPr>
        <w:t xml:space="preserve"> </w:t>
      </w:r>
      <w:r w:rsidDel="00000000" w:rsidR="00000000" w:rsidRPr="00000000">
        <w:rPr>
          <w:b w:val="1"/>
          <w:rtl w:val="0"/>
        </w:rPr>
        <w:t xml:space="preserve">UNOSAT</w:t>
      </w:r>
      <w:r w:rsidDel="00000000" w:rsidR="00000000" w:rsidRPr="00000000">
        <w:rPr>
          <w:rtl w:val="0"/>
        </w:rPr>
        <w:t xml:space="preserve"> open </w:t>
      </w:r>
      <w:r w:rsidDel="00000000" w:rsidR="00000000" w:rsidRPr="00000000">
        <w:rPr>
          <w:b w:val="1"/>
          <w:rtl w:val="0"/>
        </w:rPr>
        <w:t xml:space="preserve">damage dashboards</w:t>
      </w:r>
      <w:r w:rsidDel="00000000" w:rsidR="00000000" w:rsidRPr="00000000">
        <w:rPr>
          <w:rtl w:val="0"/>
        </w:rPr>
        <w:t xml:space="preserve">, </w:t>
      </w:r>
      <w:r w:rsidDel="00000000" w:rsidR="00000000" w:rsidRPr="00000000">
        <w:rPr>
          <w:b w:val="1"/>
          <w:rtl w:val="0"/>
        </w:rPr>
        <w:t xml:space="preserve">OCHA</w:t>
      </w:r>
      <w:r w:rsidDel="00000000" w:rsidR="00000000" w:rsidRPr="00000000">
        <w:rPr>
          <w:rtl w:val="0"/>
        </w:rPr>
        <w:t xml:space="preserve"> crossings/throughput pages and bi-weekly </w:t>
      </w:r>
      <w:r w:rsidDel="00000000" w:rsidR="00000000" w:rsidRPr="00000000">
        <w:rPr>
          <w:b w:val="1"/>
          <w:rtl w:val="0"/>
        </w:rPr>
        <w:t xml:space="preserve">response updates</w:t>
      </w:r>
      <w:r w:rsidDel="00000000" w:rsidR="00000000" w:rsidRPr="00000000">
        <w:rPr>
          <w:rtl w:val="0"/>
        </w:rPr>
        <w:t xml:space="preserve">, and </w:t>
      </w:r>
      <w:r w:rsidDel="00000000" w:rsidR="00000000" w:rsidRPr="00000000">
        <w:rPr>
          <w:b w:val="1"/>
          <w:rtl w:val="0"/>
        </w:rPr>
        <w:t xml:space="preserve">HDX</w:t>
      </w:r>
      <w:r w:rsidDel="00000000" w:rsidR="00000000" w:rsidRPr="00000000">
        <w:rPr>
          <w:rtl w:val="0"/>
        </w:rPr>
        <w:t xml:space="preserve"> datasets for Gaza aid flows and sector data are regularly updated—and frequently cited by press.</w:t>
      </w:r>
    </w:p>
    <w:p w:rsidR="00000000" w:rsidDel="00000000" w:rsidP="00000000" w:rsidRDefault="00000000" w:rsidRPr="00000000" w14:paraId="00000681">
      <w:pPr>
        <w:numPr>
          <w:ilvl w:val="0"/>
          <w:numId w:val="127"/>
        </w:numPr>
        <w:ind w:left="720" w:hanging="360"/>
        <w:rPr>
          <w:u w:val="none"/>
        </w:rPr>
      </w:pPr>
      <w:r w:rsidDel="00000000" w:rsidR="00000000" w:rsidRPr="00000000">
        <w:rPr>
          <w:b w:val="1"/>
          <w:rtl w:val="0"/>
        </w:rPr>
        <w:t xml:space="preserve">Why this matters now:</w:t>
      </w:r>
      <w:r w:rsidDel="00000000" w:rsidR="00000000" w:rsidRPr="00000000">
        <w:rPr>
          <w:rtl w:val="0"/>
        </w:rPr>
        <w:t xml:space="preserve"> Journalists and agencies are tracking </w:t>
      </w:r>
      <w:r w:rsidDel="00000000" w:rsidR="00000000" w:rsidRPr="00000000">
        <w:rPr>
          <w:b w:val="1"/>
          <w:rtl w:val="0"/>
        </w:rPr>
        <w:t xml:space="preserve">aid bottlenecks</w:t>
      </w:r>
      <w:r w:rsidDel="00000000" w:rsidR="00000000" w:rsidRPr="00000000">
        <w:rPr>
          <w:rtl w:val="0"/>
        </w:rPr>
        <w:t xml:space="preserve"> and malnutrition; centralizing these feeds makes ethical messaging concrete and falsifiable.</w:t>
      </w:r>
    </w:p>
    <w:p w:rsidR="00000000" w:rsidDel="00000000" w:rsidP="00000000" w:rsidRDefault="00000000" w:rsidRPr="00000000" w14:paraId="00000682">
      <w:pPr>
        <w:rPr/>
      </w:pPr>
      <w:r w:rsidDel="00000000" w:rsidR="00000000" w:rsidRPr="00000000">
        <w:rPr>
          <w:rtl w:val="0"/>
        </w:rPr>
      </w:r>
    </w:p>
    <w:p w:rsidR="00000000" w:rsidDel="00000000" w:rsidP="00000000" w:rsidRDefault="00000000" w:rsidRPr="00000000" w14:paraId="00000683">
      <w:pPr>
        <w:rPr/>
      </w:pPr>
      <w:r w:rsidDel="00000000" w:rsidR="00000000" w:rsidRPr="00000000">
        <w:rPr>
          <w:rtl w:val="0"/>
        </w:rPr>
        <w:t xml:space="preserve">(</w:t>
      </w:r>
      <w:hyperlink r:id="rId2471">
        <w:r w:rsidDel="00000000" w:rsidR="00000000" w:rsidRPr="00000000">
          <w:rPr>
            <w:color w:val="1155cc"/>
            <w:u w:val="single"/>
            <w:rtl w:val="0"/>
          </w:rPr>
          <w:t xml:space="preserve">arcgis.com</w:t>
        </w:r>
      </w:hyperlink>
      <w:r w:rsidDel="00000000" w:rsidR="00000000" w:rsidRPr="00000000">
        <w:rPr>
          <w:rtl w:val="0"/>
        </w:rPr>
        <w:t xml:space="preserve">, </w:t>
      </w:r>
      <w:hyperlink r:id="rId2472">
        <w:r w:rsidDel="00000000" w:rsidR="00000000" w:rsidRPr="00000000">
          <w:rPr>
            <w:color w:val="1155cc"/>
            <w:u w:val="single"/>
            <w:rtl w:val="0"/>
          </w:rPr>
          <w:t xml:space="preserve">data.humdata.org</w:t>
        </w:r>
      </w:hyperlink>
      <w:r w:rsidDel="00000000" w:rsidR="00000000" w:rsidRPr="00000000">
        <w:rPr>
          <w:rtl w:val="0"/>
        </w:rPr>
        <w:t xml:space="preserve">, </w:t>
      </w:r>
      <w:hyperlink r:id="rId2473">
        <w:r w:rsidDel="00000000" w:rsidR="00000000" w:rsidRPr="00000000">
          <w:rPr>
            <w:color w:val="1155cc"/>
            <w:u w:val="single"/>
            <w:rtl w:val="0"/>
          </w:rPr>
          <w:t xml:space="preserve">data.humdata.org</w:t>
        </w:r>
      </w:hyperlink>
      <w:r w:rsidDel="00000000" w:rsidR="00000000" w:rsidRPr="00000000">
        <w:rPr>
          <w:rtl w:val="0"/>
        </w:rPr>
        <w:t xml:space="preserve">, </w:t>
      </w:r>
      <w:hyperlink r:id="rId2474">
        <w:r w:rsidDel="00000000" w:rsidR="00000000" w:rsidRPr="00000000">
          <w:rPr>
            <w:color w:val="1155cc"/>
            <w:u w:val="single"/>
            <w:rtl w:val="0"/>
          </w:rPr>
          <w:t xml:space="preserve">ochaopt.org</w:t>
        </w:r>
      </w:hyperlink>
      <w:r w:rsidDel="00000000" w:rsidR="00000000" w:rsidRPr="00000000">
        <w:rPr>
          <w:rtl w:val="0"/>
        </w:rPr>
        <w:t xml:space="preserve">, </w:t>
      </w:r>
      <w:hyperlink r:id="rId2475">
        <w:r w:rsidDel="00000000" w:rsidR="00000000" w:rsidRPr="00000000">
          <w:rPr>
            <w:color w:val="1155cc"/>
            <w:u w:val="single"/>
            <w:rtl w:val="0"/>
          </w:rPr>
          <w:t xml:space="preserve">ochaopt.org</w:t>
        </w:r>
      </w:hyperlink>
      <w:r w:rsidDel="00000000" w:rsidR="00000000" w:rsidRPr="00000000">
        <w:rPr>
          <w:rtl w:val="0"/>
        </w:rPr>
        <w:t xml:space="preserve">, </w:t>
      </w:r>
      <w:hyperlink r:id="rId2476">
        <w:r w:rsidDel="00000000" w:rsidR="00000000" w:rsidRPr="00000000">
          <w:rPr>
            <w:color w:val="1155cc"/>
            <w:u w:val="single"/>
            <w:rtl w:val="0"/>
          </w:rPr>
          <w:t xml:space="preserve">reuters.com</w:t>
        </w:r>
      </w:hyperlink>
      <w:r w:rsidDel="00000000" w:rsidR="00000000" w:rsidRPr="00000000">
        <w:rPr>
          <w:rtl w:val="0"/>
        </w:rPr>
        <w:t xml:space="preserve">, </w:t>
      </w:r>
      <w:hyperlink r:id="rId2477">
        <w:r w:rsidDel="00000000" w:rsidR="00000000" w:rsidRPr="00000000">
          <w:rPr>
            <w:color w:val="1155cc"/>
            <w:u w:val="single"/>
            <w:rtl w:val="0"/>
          </w:rPr>
          <w:t xml:space="preserve">apnews.com</w:t>
        </w:r>
      </w:hyperlink>
      <w:r w:rsidDel="00000000" w:rsidR="00000000" w:rsidRPr="00000000">
        <w:rPr>
          <w:rtl w:val="0"/>
        </w:rPr>
        <w:t xml:space="preserve">)</w:t>
      </w:r>
    </w:p>
    <w:p w:rsidR="00000000" w:rsidDel="00000000" w:rsidP="00000000" w:rsidRDefault="00000000" w:rsidRPr="00000000" w14:paraId="00000684">
      <w:pPr>
        <w:rPr/>
      </w:pPr>
      <w:r w:rsidDel="00000000" w:rsidR="00000000" w:rsidRPr="00000000">
        <w:rPr>
          <w:rtl w:val="0"/>
        </w:rPr>
      </w:r>
    </w:p>
    <w:p w:rsidR="00000000" w:rsidDel="00000000" w:rsidP="00000000" w:rsidRDefault="00000000" w:rsidRPr="00000000" w14:paraId="00000685">
      <w:pPr>
        <w:ind w:left="0" w:firstLine="0"/>
        <w:rPr/>
      </w:pPr>
      <w:r w:rsidDel="00000000" w:rsidR="00000000" w:rsidRPr="00000000">
        <w:rPr>
          <w:b w:val="1"/>
          <w:rtl w:val="0"/>
        </w:rPr>
        <w:t xml:space="preserve">Current momentum (July–Aug 2025).</w:t>
      </w:r>
      <w:r w:rsidDel="00000000" w:rsidR="00000000" w:rsidRPr="00000000">
        <w:rPr>
          <w:rtl w:val="0"/>
        </w:rPr>
        <w:t xml:space="preserve"> The Pope’s July phone outreach and appeals after the Holy Family church strike; Patriarchs’ and LPJ statements; WCC’s ceasefire line; Sistani’s call to end famine; Al-Azhar’s contested—but morally framed—interventions; and Jewish leaders’ paired emphasis on freeing hostages and safeguarding Gazan civilians all point to a shared, actionable center. This center can bless a ceasefire-hostage package now back in play and stabilize public opinion around humane implementation.</w:t>
      </w:r>
      <w:r w:rsidDel="00000000" w:rsidR="00000000" w:rsidRPr="00000000">
        <w:rPr>
          <w:rtl w:val="0"/>
        </w:rPr>
      </w:r>
    </w:p>
    <w:p w:rsidR="00000000" w:rsidDel="00000000" w:rsidP="00000000" w:rsidRDefault="00000000" w:rsidRPr="00000000" w14:paraId="00000686">
      <w:pPr>
        <w:rPr>
          <w:b w:val="1"/>
        </w:rPr>
      </w:pP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w:t>
      </w:r>
      <w:hyperlink r:id="rId2478">
        <w:r w:rsidDel="00000000" w:rsidR="00000000" w:rsidRPr="00000000">
          <w:rPr>
            <w:color w:val="1155cc"/>
            <w:u w:val="single"/>
            <w:rtl w:val="0"/>
          </w:rPr>
          <w:t xml:space="preserve">lpj.org</w:t>
        </w:r>
      </w:hyperlink>
      <w:r w:rsidDel="00000000" w:rsidR="00000000" w:rsidRPr="00000000">
        <w:rPr>
          <w:rtl w:val="0"/>
        </w:rPr>
        <w:t xml:space="preserve">, </w:t>
      </w:r>
      <w:hyperlink r:id="rId2479">
        <w:r w:rsidDel="00000000" w:rsidR="00000000" w:rsidRPr="00000000">
          <w:rPr>
            <w:color w:val="1155cc"/>
            <w:u w:val="single"/>
            <w:rtl w:val="0"/>
          </w:rPr>
          <w:t xml:space="preserve">lpj.org</w:t>
        </w:r>
      </w:hyperlink>
      <w:r w:rsidDel="00000000" w:rsidR="00000000" w:rsidRPr="00000000">
        <w:rPr>
          <w:rtl w:val="0"/>
        </w:rPr>
        <w:t xml:space="preserve">, </w:t>
      </w:r>
      <w:hyperlink r:id="rId2480">
        <w:r w:rsidDel="00000000" w:rsidR="00000000" w:rsidRPr="00000000">
          <w:rPr>
            <w:color w:val="1155cc"/>
            <w:u w:val="single"/>
            <w:rtl w:val="0"/>
          </w:rPr>
          <w:t xml:space="preserve">pressvatican.va</w:t>
        </w:r>
      </w:hyperlink>
      <w:r w:rsidDel="00000000" w:rsidR="00000000" w:rsidRPr="00000000">
        <w:rPr>
          <w:rtl w:val="0"/>
        </w:rPr>
        <w:t xml:space="preserve">, </w:t>
      </w:r>
      <w:hyperlink r:id="rId2481">
        <w:r w:rsidDel="00000000" w:rsidR="00000000" w:rsidRPr="00000000">
          <w:rPr>
            <w:color w:val="1155cc"/>
            <w:u w:val="single"/>
            <w:rtl w:val="0"/>
          </w:rPr>
          <w:t xml:space="preserve">oikoumene.org</w:t>
        </w:r>
      </w:hyperlink>
      <w:r w:rsidDel="00000000" w:rsidR="00000000" w:rsidRPr="00000000">
        <w:rPr>
          <w:rtl w:val="0"/>
        </w:rPr>
        <w:t xml:space="preserve">, </w:t>
      </w:r>
      <w:hyperlink r:id="rId2482">
        <w:r w:rsidDel="00000000" w:rsidR="00000000" w:rsidRPr="00000000">
          <w:rPr>
            <w:color w:val="1155cc"/>
            <w:u w:val="single"/>
            <w:rtl w:val="0"/>
          </w:rPr>
          <w:t xml:space="preserve">vaticannews.va</w:t>
        </w:r>
      </w:hyperlink>
      <w:r w:rsidDel="00000000" w:rsidR="00000000" w:rsidRPr="00000000">
        <w:rPr>
          <w:rtl w:val="0"/>
        </w:rPr>
        <w:t xml:space="preserve">, </w:t>
      </w:r>
      <w:hyperlink r:id="rId2483">
        <w:r w:rsidDel="00000000" w:rsidR="00000000" w:rsidRPr="00000000">
          <w:rPr>
            <w:color w:val="1155cc"/>
            <w:u w:val="single"/>
            <w:rtl w:val="0"/>
          </w:rPr>
          <w:t xml:space="preserve">press.vatican.va</w:t>
        </w:r>
      </w:hyperlink>
      <w:r w:rsidDel="00000000" w:rsidR="00000000" w:rsidRPr="00000000">
        <w:rPr>
          <w:rtl w:val="0"/>
        </w:rPr>
        <w:t xml:space="preserve">, </w:t>
      </w:r>
      <w:hyperlink r:id="rId2484">
        <w:r w:rsidDel="00000000" w:rsidR="00000000" w:rsidRPr="00000000">
          <w:rPr>
            <w:color w:val="1155cc"/>
            <w:u w:val="single"/>
            <w:rtl w:val="0"/>
          </w:rPr>
          <w:t xml:space="preserve">coej.org</w:t>
        </w:r>
      </w:hyperlink>
      <w:r w:rsidDel="00000000" w:rsidR="00000000" w:rsidRPr="00000000">
        <w:rPr>
          <w:rtl w:val="0"/>
        </w:rPr>
        <w:t xml:space="preserve">, </w:t>
      </w:r>
      <w:hyperlink r:id="rId2485">
        <w:r w:rsidDel="00000000" w:rsidR="00000000" w:rsidRPr="00000000">
          <w:rPr>
            <w:color w:val="1155cc"/>
            <w:u w:val="single"/>
            <w:rtl w:val="0"/>
          </w:rPr>
          <w:t xml:space="preserve">manassa.news</w:t>
        </w:r>
      </w:hyperlink>
      <w:r w:rsidDel="00000000" w:rsidR="00000000" w:rsidRPr="00000000">
        <w:rPr>
          <w:rtl w:val="0"/>
        </w:rPr>
        <w:t xml:space="preserve">, </w:t>
      </w:r>
      <w:hyperlink r:id="rId2486">
        <w:r w:rsidDel="00000000" w:rsidR="00000000" w:rsidRPr="00000000">
          <w:rPr>
            <w:color w:val="1155cc"/>
            <w:u w:val="single"/>
            <w:rtl w:val="0"/>
          </w:rPr>
          <w:t xml:space="preserve">middleeasteye.net</w:t>
        </w:r>
      </w:hyperlink>
      <w:r w:rsidDel="00000000" w:rsidR="00000000" w:rsidRPr="00000000">
        <w:rPr>
          <w:rtl w:val="0"/>
        </w:rPr>
        <w:t xml:space="preserve">, </w:t>
      </w:r>
      <w:hyperlink r:id="rId2487">
        <w:r w:rsidDel="00000000" w:rsidR="00000000" w:rsidRPr="00000000">
          <w:rPr>
            <w:color w:val="1155cc"/>
            <w:u w:val="single"/>
            <w:rtl w:val="0"/>
          </w:rPr>
          <w:t xml:space="preserve">urj.org</w:t>
        </w:r>
      </w:hyperlink>
      <w:r w:rsidDel="00000000" w:rsidR="00000000" w:rsidRPr="00000000">
        <w:rPr>
          <w:rtl w:val="0"/>
        </w:rPr>
        <w:t xml:space="preserve">, </w:t>
      </w:r>
      <w:hyperlink r:id="rId2488">
        <w:r w:rsidDel="00000000" w:rsidR="00000000" w:rsidRPr="00000000">
          <w:rPr>
            <w:color w:val="1155cc"/>
            <w:u w:val="single"/>
            <w:rtl w:val="0"/>
          </w:rPr>
          <w:t xml:space="preserve">ccarnet.org</w:t>
        </w:r>
      </w:hyperlink>
      <w:r w:rsidDel="00000000" w:rsidR="00000000" w:rsidRPr="00000000">
        <w:rPr>
          <w:rtl w:val="0"/>
        </w:rPr>
        <w:t xml:space="preserve">, </w:t>
      </w:r>
      <w:hyperlink r:id="rId2489">
        <w:r w:rsidDel="00000000" w:rsidR="00000000" w:rsidRPr="00000000">
          <w:rPr>
            <w:color w:val="1155cc"/>
            <w:u w:val="single"/>
            <w:rtl w:val="0"/>
          </w:rPr>
          <w:t xml:space="preserve">rabbinicalassembly.org</w:t>
        </w:r>
      </w:hyperlink>
      <w:r w:rsidDel="00000000" w:rsidR="00000000" w:rsidRPr="00000000">
        <w:rPr>
          <w:rtl w:val="0"/>
        </w:rPr>
        <w:t xml:space="preserve">)</w:t>
      </w:r>
    </w:p>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b w:val="1"/>
        </w:rPr>
      </w:pPr>
      <w:r w:rsidDel="00000000" w:rsidR="00000000" w:rsidRPr="00000000">
        <w:rPr>
          <w:b w:val="1"/>
          <w:rtl w:val="0"/>
        </w:rPr>
        <w:t xml:space="preserve">Caveat (accuracy &amp; unity)</w:t>
      </w:r>
    </w:p>
    <w:p w:rsidR="00000000" w:rsidDel="00000000" w:rsidP="00000000" w:rsidRDefault="00000000" w:rsidRPr="00000000" w14:paraId="0000068A">
      <w:pPr>
        <w:rPr/>
      </w:pPr>
      <w:r w:rsidDel="00000000" w:rsidR="00000000" w:rsidRPr="00000000">
        <w:rPr>
          <w:rtl w:val="0"/>
        </w:rPr>
        <w:t xml:space="preserve">Some institutions above (e.g., WCC, LPJ, URJ/RA, Sistani’s office, Al-Azhar) have </w:t>
      </w:r>
      <w:r w:rsidDel="00000000" w:rsidR="00000000" w:rsidRPr="00000000">
        <w:rPr>
          <w:b w:val="1"/>
          <w:rtl w:val="0"/>
        </w:rPr>
        <w:t xml:space="preserve">already</w:t>
      </w:r>
      <w:r w:rsidDel="00000000" w:rsidR="00000000" w:rsidRPr="00000000">
        <w:rPr>
          <w:rtl w:val="0"/>
        </w:rPr>
        <w:t xml:space="preserve"> issued aligned statements; others have </w:t>
      </w:r>
      <w:r w:rsidDel="00000000" w:rsidR="00000000" w:rsidRPr="00000000">
        <w:rPr>
          <w:b w:val="1"/>
          <w:rtl w:val="0"/>
        </w:rPr>
        <w:t xml:space="preserve">capacity/precedent</w:t>
      </w:r>
      <w:r w:rsidDel="00000000" w:rsidR="00000000" w:rsidRPr="00000000">
        <w:rPr>
          <w:rtl w:val="0"/>
        </w:rPr>
        <w:t xml:space="preserve"> but no </w:t>
      </w:r>
      <w:r w:rsidDel="00000000" w:rsidR="00000000" w:rsidRPr="00000000">
        <w:rPr>
          <w:i w:val="1"/>
          <w:rtl w:val="0"/>
        </w:rPr>
        <w:t xml:space="preserve">formal joint compact</w:t>
      </w:r>
      <w:r w:rsidDel="00000000" w:rsidR="00000000" w:rsidRPr="00000000">
        <w:rPr>
          <w:rtl w:val="0"/>
        </w:rPr>
        <w:t xml:space="preserve"> yet. The plan explicitly </w:t>
      </w:r>
      <w:r w:rsidDel="00000000" w:rsidR="00000000" w:rsidRPr="00000000">
        <w:rPr>
          <w:b w:val="1"/>
          <w:rtl w:val="0"/>
        </w:rPr>
        <w:t xml:space="preserve">builds a new joint track</w:t>
      </w:r>
      <w:r w:rsidDel="00000000" w:rsidR="00000000" w:rsidRPr="00000000">
        <w:rPr>
          <w:rtl w:val="0"/>
        </w:rPr>
        <w:t xml:space="preserve"> on top of these verified signals—</w:t>
      </w:r>
      <w:r w:rsidDel="00000000" w:rsidR="00000000" w:rsidRPr="00000000">
        <w:rPr>
          <w:b w:val="1"/>
          <w:rtl w:val="0"/>
        </w:rPr>
        <w:t xml:space="preserve">balanced across Catholic, Orthodox, Protestant, Sunni, Shi’a, and Jewish leadership</w:t>
      </w:r>
      <w:r w:rsidDel="00000000" w:rsidR="00000000" w:rsidRPr="00000000">
        <w:rPr>
          <w:rtl w:val="0"/>
        </w:rPr>
        <w:t xml:space="preserve">.</w:t>
      </w:r>
    </w:p>
    <w:p w:rsidR="00000000" w:rsidDel="00000000" w:rsidP="00000000" w:rsidRDefault="00000000" w:rsidRPr="00000000" w14:paraId="0000068B">
      <w:pPr>
        <w:rPr/>
      </w:pPr>
      <w:r w:rsidDel="00000000" w:rsidR="00000000" w:rsidRPr="00000000">
        <w:rPr>
          <w:rtl w:val="0"/>
        </w:rPr>
      </w:r>
    </w:p>
    <w:p w:rsidR="00000000" w:rsidDel="00000000" w:rsidP="00000000" w:rsidRDefault="00000000" w:rsidRPr="00000000" w14:paraId="0000068C">
      <w:pPr>
        <w:pStyle w:val="Heading2"/>
        <w:spacing w:after="240" w:before="240" w:lineRule="auto"/>
        <w:rPr/>
      </w:pPr>
      <w:bookmarkStart w:colFirst="0" w:colLast="0" w:name="_bcfrdzc0ingk" w:id="117"/>
      <w:bookmarkEnd w:id="117"/>
      <w:r w:rsidDel="00000000" w:rsidR="00000000" w:rsidRPr="00000000">
        <w:rPr>
          <w:b w:val="1"/>
          <w:rtl w:val="0"/>
        </w:rPr>
        <w:t xml:space="preserve">Summary of Stakeholders</w:t>
      </w:r>
      <w:r w:rsidDel="00000000" w:rsidR="00000000" w:rsidRPr="00000000">
        <w:rPr>
          <w:rtl w:val="0"/>
        </w:rPr>
      </w:r>
    </w:p>
    <w:p w:rsidR="00000000" w:rsidDel="00000000" w:rsidP="00000000" w:rsidRDefault="00000000" w:rsidRPr="00000000" w14:paraId="0000068D">
      <w:pPr>
        <w:rPr>
          <w:i w:val="1"/>
        </w:rPr>
      </w:pPr>
      <w:r w:rsidDel="00000000" w:rsidR="00000000" w:rsidRPr="00000000">
        <w:rPr>
          <w:i w:val="1"/>
          <w:rtl w:val="0"/>
        </w:rPr>
        <w:t xml:space="preserve">Game‑Theoretic Analysis of International Positions</w:t>
      </w:r>
    </w:p>
    <w:p w:rsidR="00000000" w:rsidDel="00000000" w:rsidP="00000000" w:rsidRDefault="00000000" w:rsidRPr="00000000" w14:paraId="0000068E">
      <w:pPr>
        <w:rPr>
          <w:i w:val="1"/>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t xml:space="preserve">The Gaza conflict has become a </w:t>
      </w:r>
      <w:r w:rsidDel="00000000" w:rsidR="00000000" w:rsidRPr="00000000">
        <w:rPr>
          <w:b w:val="1"/>
          <w:rtl w:val="0"/>
        </w:rPr>
        <w:t xml:space="preserve">multiplayer game</w:t>
      </w:r>
      <w:r w:rsidDel="00000000" w:rsidR="00000000" w:rsidRPr="00000000">
        <w:rPr>
          <w:rtl w:val="0"/>
        </w:rPr>
        <w:t xml:space="preserve"> in which a diverse cast of actors—global powers, regional states, and non‑state movements—pursue competing objectives. This section analyses the </w:t>
      </w:r>
      <w:r w:rsidDel="00000000" w:rsidR="00000000" w:rsidRPr="00000000">
        <w:rPr>
          <w:b w:val="1"/>
          <w:rtl w:val="0"/>
        </w:rPr>
        <w:t xml:space="preserve">“Positions of Key International Stakeholders”</w:t>
      </w:r>
      <w:r w:rsidDel="00000000" w:rsidR="00000000" w:rsidRPr="00000000">
        <w:rPr>
          <w:rtl w:val="0"/>
        </w:rPr>
        <w:t xml:space="preserve"> using game‑theory concepts, emphasising how </w:t>
      </w:r>
      <w:r w:rsidDel="00000000" w:rsidR="00000000" w:rsidRPr="00000000">
        <w:rPr>
          <w:b w:val="1"/>
          <w:rtl w:val="0"/>
        </w:rPr>
        <w:t xml:space="preserve">unification momentum</w:t>
      </w:r>
      <w:r w:rsidDel="00000000" w:rsidR="00000000" w:rsidRPr="00000000">
        <w:rPr>
          <w:rtl w:val="0"/>
        </w:rPr>
        <w:t xml:space="preserve"> can be harnessed despite divergent interests.</w:t>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b w:val="1"/>
        </w:rPr>
      </w:pPr>
      <w:r w:rsidDel="00000000" w:rsidR="00000000" w:rsidRPr="00000000">
        <w:rPr>
          <w:b w:val="1"/>
          <w:rtl w:val="0"/>
        </w:rPr>
        <w:t xml:space="preserve">United States and NATO allies</w:t>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b w:val="1"/>
        </w:rPr>
      </w:pPr>
      <w:r w:rsidDel="00000000" w:rsidR="00000000" w:rsidRPr="00000000">
        <w:rPr>
          <w:b w:val="1"/>
          <w:rtl w:val="0"/>
        </w:rPr>
        <w:t xml:space="preserve">Strategic calculus</w:t>
      </w:r>
    </w:p>
    <w:p w:rsidR="00000000" w:rsidDel="00000000" w:rsidP="00000000" w:rsidRDefault="00000000" w:rsidRPr="00000000" w14:paraId="00000694">
      <w:pPr>
        <w:numPr>
          <w:ilvl w:val="0"/>
          <w:numId w:val="162"/>
        </w:numPr>
        <w:ind w:left="720" w:hanging="360"/>
        <w:rPr>
          <w:u w:val="none"/>
        </w:rPr>
      </w:pPr>
      <w:r w:rsidDel="00000000" w:rsidR="00000000" w:rsidRPr="00000000">
        <w:rPr>
          <w:b w:val="1"/>
          <w:rtl w:val="0"/>
        </w:rPr>
        <w:t xml:space="preserve">Power‑broker role:</w:t>
      </w:r>
      <w:r w:rsidDel="00000000" w:rsidR="00000000" w:rsidRPr="00000000">
        <w:rPr>
          <w:rtl w:val="0"/>
        </w:rPr>
        <w:t xml:space="preserve"> The U.S. is the only actor capable of delivering Israeli concessions and unlocking major reconstruction funds. Congress approved a US$95 bn national‑security package in April 2024 that earmarked </w:t>
      </w:r>
      <w:r w:rsidDel="00000000" w:rsidR="00000000" w:rsidRPr="00000000">
        <w:rPr>
          <w:b w:val="1"/>
          <w:rtl w:val="0"/>
        </w:rPr>
        <w:t xml:space="preserve">US$26 bn for Israel and humanitarian aid for civilians</w:t>
      </w:r>
      <w:r w:rsidDel="00000000" w:rsidR="00000000" w:rsidRPr="00000000">
        <w:rPr>
          <w:rtl w:val="0"/>
        </w:rPr>
        <w:t xml:space="preserve">, illustrating that Washington couples support for Israel with limited assistance to Gaza.</w:t>
      </w:r>
    </w:p>
    <w:p w:rsidR="00000000" w:rsidDel="00000000" w:rsidP="00000000" w:rsidRDefault="00000000" w:rsidRPr="00000000" w14:paraId="00000695">
      <w:pPr>
        <w:numPr>
          <w:ilvl w:val="0"/>
          <w:numId w:val="162"/>
        </w:numPr>
        <w:ind w:left="720" w:hanging="360"/>
      </w:pPr>
      <w:r w:rsidDel="00000000" w:rsidR="00000000" w:rsidRPr="00000000">
        <w:rPr>
          <w:b w:val="1"/>
          <w:rtl w:val="0"/>
        </w:rPr>
        <w:t xml:space="preserve">Escalation control:</w:t>
      </w:r>
      <w:r w:rsidDel="00000000" w:rsidR="00000000" w:rsidRPr="00000000">
        <w:rPr>
          <w:rtl w:val="0"/>
        </w:rPr>
        <w:t xml:space="preserve"> Washington faces rocket and drone attacks from Iran‑aligned militias and must protect its forces deployed in Iraq, Syria and Jordan. Carrier‑strike deployments demonstrate a credible threat of punishment while Patriot batteries reinforce the deterrent posture.</w:t>
      </w:r>
    </w:p>
    <w:p w:rsidR="00000000" w:rsidDel="00000000" w:rsidP="00000000" w:rsidRDefault="00000000" w:rsidRPr="00000000" w14:paraId="00000696">
      <w:pPr>
        <w:numPr>
          <w:ilvl w:val="0"/>
          <w:numId w:val="162"/>
        </w:numPr>
        <w:ind w:left="720" w:hanging="360"/>
      </w:pPr>
      <w:r w:rsidDel="00000000" w:rsidR="00000000" w:rsidRPr="00000000">
        <w:rPr>
          <w:b w:val="1"/>
          <w:rtl w:val="0"/>
        </w:rPr>
        <w:t xml:space="preserve">Iran containment and two‑state horizon:</w:t>
      </w:r>
      <w:r w:rsidDel="00000000" w:rsidR="00000000" w:rsidRPr="00000000">
        <w:rPr>
          <w:rtl w:val="0"/>
        </w:rPr>
        <w:t xml:space="preserve"> U.S. rhetoric links Gaza diplomacy with constraining Iran’s nuclear ambitions and with regional integration (e.g., Saudi‑Israeli normalisation). Domestic pressure has grown: polls show declining public approval for Israel’s military campaign and an electoral calculus that favours humanitarian relief.</w:t>
      </w:r>
    </w:p>
    <w:p w:rsidR="00000000" w:rsidDel="00000000" w:rsidP="00000000" w:rsidRDefault="00000000" w:rsidRPr="00000000" w14:paraId="00000697">
      <w:pPr>
        <w:numPr>
          <w:ilvl w:val="0"/>
          <w:numId w:val="162"/>
        </w:numPr>
        <w:ind w:left="720" w:hanging="360"/>
      </w:pPr>
      <w:r w:rsidDel="00000000" w:rsidR="00000000" w:rsidRPr="00000000">
        <w:rPr>
          <w:b w:val="1"/>
          <w:rtl w:val="0"/>
        </w:rPr>
        <w:t xml:space="preserve">Game‑theoretic implication:</w:t>
      </w:r>
      <w:r w:rsidDel="00000000" w:rsidR="00000000" w:rsidRPr="00000000">
        <w:rPr>
          <w:rtl w:val="0"/>
        </w:rPr>
        <w:t xml:space="preserve"> The U.S. plays a </w:t>
      </w:r>
      <w:r w:rsidDel="00000000" w:rsidR="00000000" w:rsidRPr="00000000">
        <w:rPr>
          <w:b w:val="1"/>
          <w:rtl w:val="0"/>
        </w:rPr>
        <w:t xml:space="preserve">repeated game</w:t>
      </w:r>
      <w:r w:rsidDel="00000000" w:rsidR="00000000" w:rsidRPr="00000000">
        <w:rPr>
          <w:rtl w:val="0"/>
        </w:rPr>
        <w:t xml:space="preserve"> with Israel. It uses </w:t>
      </w:r>
      <w:r w:rsidDel="00000000" w:rsidR="00000000" w:rsidRPr="00000000">
        <w:rPr>
          <w:b w:val="1"/>
          <w:rtl w:val="0"/>
        </w:rPr>
        <w:t xml:space="preserve">conditional aid</w:t>
      </w:r>
      <w:r w:rsidDel="00000000" w:rsidR="00000000" w:rsidRPr="00000000">
        <w:rPr>
          <w:rtl w:val="0"/>
        </w:rPr>
        <w:t xml:space="preserve"> as a </w:t>
      </w:r>
      <w:r w:rsidDel="00000000" w:rsidR="00000000" w:rsidRPr="00000000">
        <w:rPr>
          <w:b w:val="1"/>
          <w:rtl w:val="0"/>
        </w:rPr>
        <w:t xml:space="preserve">carrot‑and‑stick mechanism</w:t>
      </w:r>
      <w:r w:rsidDel="00000000" w:rsidR="00000000" w:rsidRPr="00000000">
        <w:rPr>
          <w:rtl w:val="0"/>
        </w:rPr>
        <w:t xml:space="preserve">—continued arms flows are contingent on Israel opening crossings and freezing settlement expansion. This credible threat of withholding JDAMs or fuel if Israel reneges on obligations changes Israel’s payoff matrix: cooperation (ceasefire and incremental freedoms) yields continued support, while defection leads to economic and diplomatic isolation.</w:t>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b w:val="1"/>
        </w:rPr>
      </w:pPr>
      <w:r w:rsidDel="00000000" w:rsidR="00000000" w:rsidRPr="00000000">
        <w:rPr>
          <w:b w:val="1"/>
          <w:rtl w:val="0"/>
        </w:rPr>
        <w:t xml:space="preserve">NATO/EU</w:t>
      </w:r>
    </w:p>
    <w:p w:rsidR="00000000" w:rsidDel="00000000" w:rsidP="00000000" w:rsidRDefault="00000000" w:rsidRPr="00000000" w14:paraId="0000069A">
      <w:pPr>
        <w:numPr>
          <w:ilvl w:val="0"/>
          <w:numId w:val="214"/>
        </w:numPr>
        <w:ind w:left="720" w:hanging="360"/>
        <w:rPr>
          <w:u w:val="none"/>
        </w:rPr>
      </w:pPr>
      <w:r w:rsidDel="00000000" w:rsidR="00000000" w:rsidRPr="00000000">
        <w:rPr>
          <w:b w:val="1"/>
          <w:rtl w:val="0"/>
        </w:rPr>
        <w:t xml:space="preserve">Capabilities and domestic constraints:</w:t>
      </w:r>
      <w:r w:rsidDel="00000000" w:rsidR="00000000" w:rsidRPr="00000000">
        <w:rPr>
          <w:rtl w:val="0"/>
        </w:rPr>
        <w:t xml:space="preserve"> European members provide vital Command‑and‑Control, ISR, and logistics assets for any ceasefire mission. Polls in the UK, Germany, France and Italy show majorities supporting an immediate ceasefire and suspension of arms exports to Israel. Mass demonstrations and legal challenges after July 2025 highlight that </w:t>
      </w:r>
      <w:r w:rsidDel="00000000" w:rsidR="00000000" w:rsidRPr="00000000">
        <w:rPr>
          <w:b w:val="1"/>
          <w:rtl w:val="0"/>
        </w:rPr>
        <w:t xml:space="preserve">domestic legitimacy is now a hard constraint</w:t>
      </w:r>
      <w:r w:rsidDel="00000000" w:rsidR="00000000" w:rsidRPr="00000000">
        <w:rPr>
          <w:rtl w:val="0"/>
        </w:rPr>
        <w:t xml:space="preserve">—mission planners must incorporate public opinion and civil‑liberties concerns into the payoff structure.</w:t>
      </w:r>
    </w:p>
    <w:p w:rsidR="00000000" w:rsidDel="00000000" w:rsidP="00000000" w:rsidRDefault="00000000" w:rsidRPr="00000000" w14:paraId="0000069B">
      <w:pPr>
        <w:numPr>
          <w:ilvl w:val="0"/>
          <w:numId w:val="214"/>
        </w:numPr>
        <w:ind w:left="720" w:hanging="360"/>
        <w:rPr>
          <w:u w:val="none"/>
        </w:rPr>
      </w:pPr>
      <w:r w:rsidDel="00000000" w:rsidR="00000000" w:rsidRPr="00000000">
        <w:rPr>
          <w:b w:val="1"/>
          <w:rtl w:val="0"/>
        </w:rPr>
        <w:t xml:space="preserve">Internal fault‑lines:</w:t>
      </w:r>
      <w:r w:rsidDel="00000000" w:rsidR="00000000" w:rsidRPr="00000000">
        <w:rPr>
          <w:rtl w:val="0"/>
        </w:rPr>
        <w:t xml:space="preserve"> Europe is not a monolith. </w:t>
      </w:r>
      <w:r w:rsidDel="00000000" w:rsidR="00000000" w:rsidRPr="00000000">
        <w:rPr>
          <w:b w:val="1"/>
          <w:rtl w:val="0"/>
        </w:rPr>
        <w:t xml:space="preserve">France announced it will formally recognise the State of Palestine at the UN General Assembly in September 2025</w:t>
      </w:r>
      <w:r w:rsidDel="00000000" w:rsidR="00000000" w:rsidRPr="00000000">
        <w:rPr>
          <w:rtl w:val="0"/>
        </w:rPr>
        <w:t xml:space="preserve">; President Macron framed recognition as a moral obligation and pledged to announce it in New York. Ireland, Spain and Norway already recognised Palestine, while Germany, Italy and Hungary argue that premature recognition could undermine Israel’s security. This </w:t>
      </w:r>
      <w:r w:rsidDel="00000000" w:rsidR="00000000" w:rsidRPr="00000000">
        <w:rPr>
          <w:b w:val="1"/>
          <w:rtl w:val="0"/>
        </w:rPr>
        <w:t xml:space="preserve">asynchronous recognition creates a mixed‑strategy equilibrium</w:t>
      </w:r>
      <w:r w:rsidDel="00000000" w:rsidR="00000000" w:rsidRPr="00000000">
        <w:rPr>
          <w:rtl w:val="0"/>
        </w:rPr>
        <w:t xml:space="preserve"> where some players defect from a unified EU line to satisfy domestic constituencies, while others maintain the trans‑Atlantic consensus.</w:t>
      </w:r>
    </w:p>
    <w:p w:rsidR="00000000" w:rsidDel="00000000" w:rsidP="00000000" w:rsidRDefault="00000000" w:rsidRPr="00000000" w14:paraId="0000069C">
      <w:pPr>
        <w:numPr>
          <w:ilvl w:val="0"/>
          <w:numId w:val="214"/>
        </w:numPr>
        <w:ind w:left="720" w:hanging="360"/>
        <w:rPr>
          <w:u w:val="none"/>
        </w:rPr>
      </w:pPr>
      <w:r w:rsidDel="00000000" w:rsidR="00000000" w:rsidRPr="00000000">
        <w:rPr>
          <w:b w:val="1"/>
          <w:rtl w:val="0"/>
        </w:rPr>
        <w:t xml:space="preserve">Enforcement challenge:</w:t>
      </w:r>
      <w:r w:rsidDel="00000000" w:rsidR="00000000" w:rsidRPr="00000000">
        <w:rPr>
          <w:rtl w:val="0"/>
        </w:rPr>
        <w:t xml:space="preserve"> Because information warfare has weaponised grievances, the </w:t>
      </w:r>
      <w:r w:rsidDel="00000000" w:rsidR="00000000" w:rsidRPr="00000000">
        <w:rPr>
          <w:b w:val="1"/>
          <w:rtl w:val="0"/>
        </w:rPr>
        <w:t xml:space="preserve">information space becomes a co‑theatre</w:t>
      </w:r>
      <w:r w:rsidDel="00000000" w:rsidR="00000000" w:rsidRPr="00000000">
        <w:rPr>
          <w:rtl w:val="0"/>
        </w:rPr>
        <w:t xml:space="preserve">. Without transparency, small incidents can trigger protests and erode support for a stabilisation force. The memorandum recommends “integrated info‑ops cells” and </w:t>
      </w:r>
      <w:r w:rsidDel="00000000" w:rsidR="00000000" w:rsidRPr="00000000">
        <w:rPr>
          <w:b w:val="1"/>
          <w:rtl w:val="0"/>
        </w:rPr>
        <w:t xml:space="preserve">deliberative citizen panels</w:t>
      </w:r>
      <w:r w:rsidDel="00000000" w:rsidR="00000000" w:rsidRPr="00000000">
        <w:rPr>
          <w:rtl w:val="0"/>
        </w:rPr>
        <w:t xml:space="preserve"> to pre‑empt disinformation and align policy with civil‑society expectations.</w:t>
      </w:r>
    </w:p>
    <w:p w:rsidR="00000000" w:rsidDel="00000000" w:rsidP="00000000" w:rsidRDefault="00000000" w:rsidRPr="00000000" w14:paraId="0000069D">
      <w:pPr>
        <w:rPr/>
      </w:pPr>
      <w:r w:rsidDel="00000000" w:rsidR="00000000" w:rsidRPr="00000000">
        <w:rPr>
          <w:rtl w:val="0"/>
        </w:rPr>
      </w:r>
    </w:p>
    <w:p w:rsidR="00000000" w:rsidDel="00000000" w:rsidP="00000000" w:rsidRDefault="00000000" w:rsidRPr="00000000" w14:paraId="0000069E">
      <w:pPr>
        <w:rPr>
          <w:b w:val="1"/>
        </w:rPr>
      </w:pPr>
      <w:r w:rsidDel="00000000" w:rsidR="00000000" w:rsidRPr="00000000">
        <w:rPr>
          <w:b w:val="1"/>
          <w:rtl w:val="0"/>
        </w:rPr>
        <w:t xml:space="preserve">Russia</w:t>
      </w:r>
    </w:p>
    <w:p w:rsidR="00000000" w:rsidDel="00000000" w:rsidP="00000000" w:rsidRDefault="00000000" w:rsidRPr="00000000" w14:paraId="0000069F">
      <w:pPr>
        <w:numPr>
          <w:ilvl w:val="0"/>
          <w:numId w:val="248"/>
        </w:numPr>
        <w:ind w:left="720" w:hanging="360"/>
        <w:rPr>
          <w:u w:val="none"/>
        </w:rPr>
      </w:pPr>
      <w:r w:rsidDel="00000000" w:rsidR="00000000" w:rsidRPr="00000000">
        <w:rPr>
          <w:b w:val="1"/>
          <w:rtl w:val="0"/>
        </w:rPr>
        <w:t xml:space="preserve">Dual‑edged leverage:</w:t>
      </w:r>
      <w:r w:rsidDel="00000000" w:rsidR="00000000" w:rsidRPr="00000000">
        <w:rPr>
          <w:rtl w:val="0"/>
        </w:rPr>
        <w:t xml:space="preserve"> Moscow uniquely maintains open channels with Israel, Hamas, Tehran and Damascus, enabling it to act as a spoiler or mediator. Russia frames U.S. policy as a failure and portrays itself and China as champions of the developing world.</w:t>
      </w:r>
    </w:p>
    <w:p w:rsidR="00000000" w:rsidDel="00000000" w:rsidP="00000000" w:rsidRDefault="00000000" w:rsidRPr="00000000" w14:paraId="000006A0">
      <w:pPr>
        <w:numPr>
          <w:ilvl w:val="0"/>
          <w:numId w:val="248"/>
        </w:numPr>
        <w:ind w:left="720" w:hanging="360"/>
        <w:rPr>
          <w:u w:val="none"/>
        </w:rPr>
      </w:pPr>
      <w:r w:rsidDel="00000000" w:rsidR="00000000" w:rsidRPr="00000000">
        <w:rPr>
          <w:b w:val="1"/>
          <w:rtl w:val="0"/>
        </w:rPr>
        <w:t xml:space="preserve">Information warfare:</w:t>
      </w:r>
      <w:r w:rsidDel="00000000" w:rsidR="00000000" w:rsidRPr="00000000">
        <w:rPr>
          <w:rtl w:val="0"/>
        </w:rPr>
        <w:t xml:space="preserve"> Kremlin‑linked outlets fuse the Gaza and Ukraine narratives to erode Western solidarity. Russia thus maximises its payoff by </w:t>
      </w:r>
      <w:r w:rsidDel="00000000" w:rsidR="00000000" w:rsidRPr="00000000">
        <w:rPr>
          <w:b w:val="1"/>
          <w:rtl w:val="0"/>
        </w:rPr>
        <w:t xml:space="preserve">destabilising the information environment</w:t>
      </w:r>
      <w:r w:rsidDel="00000000" w:rsidR="00000000" w:rsidRPr="00000000">
        <w:rPr>
          <w:rtl w:val="0"/>
        </w:rPr>
        <w:t xml:space="preserve">, making it costlier for the U.S. and Europe to maintain unified positions.</w:t>
      </w:r>
    </w:p>
    <w:p w:rsidR="00000000" w:rsidDel="00000000" w:rsidP="00000000" w:rsidRDefault="00000000" w:rsidRPr="00000000" w14:paraId="000006A1">
      <w:pPr>
        <w:numPr>
          <w:ilvl w:val="0"/>
          <w:numId w:val="248"/>
        </w:numPr>
        <w:ind w:left="720" w:hanging="360"/>
        <w:rPr>
          <w:u w:val="none"/>
        </w:rPr>
      </w:pPr>
      <w:r w:rsidDel="00000000" w:rsidR="00000000" w:rsidRPr="00000000">
        <w:rPr>
          <w:b w:val="1"/>
          <w:rtl w:val="0"/>
        </w:rPr>
        <w:t xml:space="preserve">Game‑theoretic insight:</w:t>
      </w:r>
      <w:r w:rsidDel="00000000" w:rsidR="00000000" w:rsidRPr="00000000">
        <w:rPr>
          <w:rtl w:val="0"/>
        </w:rPr>
        <w:t xml:space="preserve"> Russia’s strategy resembles a </w:t>
      </w:r>
      <w:r w:rsidDel="00000000" w:rsidR="00000000" w:rsidRPr="00000000">
        <w:rPr>
          <w:b w:val="1"/>
          <w:rtl w:val="0"/>
        </w:rPr>
        <w:t xml:space="preserve">grim‑trigger</w:t>
      </w:r>
      <w:r w:rsidDel="00000000" w:rsidR="00000000" w:rsidRPr="00000000">
        <w:rPr>
          <w:rtl w:val="0"/>
        </w:rPr>
        <w:t xml:space="preserve">: if excluded from negotiations or sanctioned, it increases disinformation and arms flows to spoilers; if accommodated, it moderates its messaging. Effective diplomacy should incorporate Russia into a </w:t>
      </w:r>
      <w:r w:rsidDel="00000000" w:rsidR="00000000" w:rsidRPr="00000000">
        <w:rPr>
          <w:b w:val="1"/>
          <w:rtl w:val="0"/>
        </w:rPr>
        <w:t xml:space="preserve">multipolar snap‑back architecture</w:t>
      </w:r>
      <w:r w:rsidDel="00000000" w:rsidR="00000000" w:rsidRPr="00000000">
        <w:rPr>
          <w:rtl w:val="0"/>
        </w:rPr>
        <w:t xml:space="preserve">, reducing its incentive to defect while constraining destabilising moves.</w:t>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b w:val="1"/>
        </w:rPr>
      </w:pPr>
      <w:r w:rsidDel="00000000" w:rsidR="00000000" w:rsidRPr="00000000">
        <w:rPr>
          <w:b w:val="1"/>
          <w:rtl w:val="0"/>
        </w:rPr>
        <w:t xml:space="preserve">China</w:t>
      </w:r>
    </w:p>
    <w:p w:rsidR="00000000" w:rsidDel="00000000" w:rsidP="00000000" w:rsidRDefault="00000000" w:rsidRPr="00000000" w14:paraId="000006A4">
      <w:pPr>
        <w:numPr>
          <w:ilvl w:val="0"/>
          <w:numId w:val="104"/>
        </w:numPr>
        <w:ind w:left="720" w:hanging="360"/>
        <w:rPr>
          <w:u w:val="none"/>
        </w:rPr>
      </w:pPr>
      <w:r w:rsidDel="00000000" w:rsidR="00000000" w:rsidRPr="00000000">
        <w:rPr>
          <w:b w:val="1"/>
          <w:rtl w:val="0"/>
        </w:rPr>
        <w:t xml:space="preserve">Pro‑Palestinian rhetoric and mediator posture:</w:t>
      </w:r>
      <w:r w:rsidDel="00000000" w:rsidR="00000000" w:rsidRPr="00000000">
        <w:rPr>
          <w:rtl w:val="0"/>
        </w:rPr>
        <w:t xml:space="preserve"> Beijing condemns violence on both sides but emphasises Palestinian self‑determination and calls for a two‑state solution. Chinese Foreign Minister Wang Yi said Israel’s actions in Gaza “have gone beyond the scope of self‑defense” and called on Israel to stop its “collective punishment”.</w:t>
      </w:r>
    </w:p>
    <w:p w:rsidR="00000000" w:rsidDel="00000000" w:rsidP="00000000" w:rsidRDefault="00000000" w:rsidRPr="00000000" w14:paraId="000006A5">
      <w:pPr>
        <w:numPr>
          <w:ilvl w:val="0"/>
          <w:numId w:val="104"/>
        </w:numPr>
        <w:ind w:left="720" w:hanging="360"/>
        <w:rPr>
          <w:u w:val="none"/>
        </w:rPr>
      </w:pPr>
      <w:r w:rsidDel="00000000" w:rsidR="00000000" w:rsidRPr="00000000">
        <w:rPr>
          <w:b w:val="1"/>
          <w:rtl w:val="0"/>
        </w:rPr>
        <w:t xml:space="preserve">Diplomatic initiatives:</w:t>
      </w:r>
      <w:r w:rsidDel="00000000" w:rsidR="00000000" w:rsidRPr="00000000">
        <w:rPr>
          <w:rtl w:val="0"/>
        </w:rPr>
        <w:t xml:space="preserve"> In July 2024 China hosted fourteen Palestinian factions in Beijing, urging them to form a reconciliation government and work toward a UN‑sponsored two‑state solution.</w:t>
      </w:r>
    </w:p>
    <w:p w:rsidR="00000000" w:rsidDel="00000000" w:rsidP="00000000" w:rsidRDefault="00000000" w:rsidRPr="00000000" w14:paraId="000006A6">
      <w:pPr>
        <w:numPr>
          <w:ilvl w:val="0"/>
          <w:numId w:val="104"/>
        </w:numPr>
        <w:ind w:left="720" w:hanging="360"/>
        <w:rPr>
          <w:u w:val="none"/>
        </w:rPr>
      </w:pPr>
      <w:r w:rsidDel="00000000" w:rsidR="00000000" w:rsidRPr="00000000">
        <w:rPr>
          <w:b w:val="1"/>
          <w:rtl w:val="0"/>
        </w:rPr>
        <w:t xml:space="preserve">Economic interests:</w:t>
      </w:r>
      <w:r w:rsidDel="00000000" w:rsidR="00000000" w:rsidRPr="00000000">
        <w:rPr>
          <w:rtl w:val="0"/>
        </w:rPr>
        <w:t xml:space="preserve"> China is Israel’s largest supplier and a major export market; simultaneously Beijing supplies aid to Gaza and criticises Western “double standards”. It seeks to avoid a rupture with Israel while burnishing its role as a champion of the Global South.</w:t>
      </w:r>
    </w:p>
    <w:p w:rsidR="00000000" w:rsidDel="00000000" w:rsidP="00000000" w:rsidRDefault="00000000" w:rsidRPr="00000000" w14:paraId="000006A7">
      <w:pPr>
        <w:numPr>
          <w:ilvl w:val="0"/>
          <w:numId w:val="104"/>
        </w:numPr>
        <w:ind w:left="720" w:hanging="360"/>
        <w:rPr>
          <w:u w:val="none"/>
        </w:rPr>
      </w:pPr>
      <w:r w:rsidDel="00000000" w:rsidR="00000000" w:rsidRPr="00000000">
        <w:rPr>
          <w:b w:val="1"/>
          <w:rtl w:val="0"/>
        </w:rPr>
        <w:t xml:space="preserve">Leverage over Russia:</w:t>
      </w:r>
      <w:r w:rsidDel="00000000" w:rsidR="00000000" w:rsidRPr="00000000">
        <w:rPr>
          <w:rtl w:val="0"/>
        </w:rPr>
        <w:t xml:space="preserve"> Western sanctions force Russia to depend on Chinese trade and technology. Beijing could, in theory, use this to restrain Russian mischief in the Middle East but has so far chosen not to. The </w:t>
      </w:r>
      <w:r w:rsidDel="00000000" w:rsidR="00000000" w:rsidRPr="00000000">
        <w:rPr>
          <w:b w:val="1"/>
          <w:rtl w:val="0"/>
        </w:rPr>
        <w:t xml:space="preserve">missed use of leverage</w:t>
      </w:r>
      <w:r w:rsidDel="00000000" w:rsidR="00000000" w:rsidRPr="00000000">
        <w:rPr>
          <w:rtl w:val="0"/>
        </w:rPr>
        <w:t xml:space="preserve"> suggests that China’s utility function prioritises counterbalancing U.S. influence over stabilising Gaza.</w:t>
      </w:r>
    </w:p>
    <w:p w:rsidR="00000000" w:rsidDel="00000000" w:rsidP="00000000" w:rsidRDefault="00000000" w:rsidRPr="00000000" w14:paraId="000006A8">
      <w:pPr>
        <w:numPr>
          <w:ilvl w:val="0"/>
          <w:numId w:val="104"/>
        </w:numPr>
        <w:ind w:left="720" w:hanging="360"/>
        <w:rPr>
          <w:u w:val="none"/>
        </w:rPr>
      </w:pPr>
      <w:r w:rsidDel="00000000" w:rsidR="00000000" w:rsidRPr="00000000">
        <w:rPr>
          <w:b w:val="1"/>
          <w:rtl w:val="0"/>
        </w:rPr>
        <w:t xml:space="preserve">Game‑theoretic implication:</w:t>
      </w:r>
      <w:r w:rsidDel="00000000" w:rsidR="00000000" w:rsidRPr="00000000">
        <w:rPr>
          <w:rtl w:val="0"/>
        </w:rPr>
        <w:t xml:space="preserve"> China plays a </w:t>
      </w:r>
      <w:r w:rsidDel="00000000" w:rsidR="00000000" w:rsidRPr="00000000">
        <w:rPr>
          <w:b w:val="1"/>
          <w:rtl w:val="0"/>
        </w:rPr>
        <w:t xml:space="preserve">mediator‑balancer game</w:t>
      </w:r>
      <w:r w:rsidDel="00000000" w:rsidR="00000000" w:rsidRPr="00000000">
        <w:rPr>
          <w:rtl w:val="0"/>
        </w:rPr>
        <w:t xml:space="preserve">. It derives reputational benefits by calling for a ceasefire and hosting talks, but its payoff for maintaining asymmetric trade ties with Israel and Russia outweighs the benefit of enforcing compliance. Only when combined with incentives (e.g., access to reconstruction contracts or BRICS influence) might Beijing lean on Moscow or Tehran.</w:t>
      </w:r>
    </w:p>
    <w:p w:rsidR="00000000" w:rsidDel="00000000" w:rsidP="00000000" w:rsidRDefault="00000000" w:rsidRPr="00000000" w14:paraId="000006A9">
      <w:pPr>
        <w:rPr>
          <w:b w:val="1"/>
        </w:rPr>
      </w:pPr>
      <w:r w:rsidDel="00000000" w:rsidR="00000000" w:rsidRPr="00000000">
        <w:rPr>
          <w:rtl w:val="0"/>
        </w:rPr>
      </w:r>
    </w:p>
    <w:p w:rsidR="00000000" w:rsidDel="00000000" w:rsidP="00000000" w:rsidRDefault="00000000" w:rsidRPr="00000000" w14:paraId="000006AA">
      <w:pPr>
        <w:rPr>
          <w:b w:val="1"/>
        </w:rPr>
      </w:pPr>
      <w:r w:rsidDel="00000000" w:rsidR="00000000" w:rsidRPr="00000000">
        <w:rPr>
          <w:b w:val="1"/>
          <w:rtl w:val="0"/>
        </w:rPr>
        <w:t xml:space="preserve">Key European States</w:t>
      </w:r>
    </w:p>
    <w:p w:rsidR="00000000" w:rsidDel="00000000" w:rsidP="00000000" w:rsidRDefault="00000000" w:rsidRPr="00000000" w14:paraId="000006AB">
      <w:pPr>
        <w:rPr/>
      </w:pPr>
      <w:r w:rsidDel="00000000" w:rsidR="00000000" w:rsidRPr="00000000">
        <w:rPr>
          <w:rtl w:val="0"/>
        </w:rPr>
        <w:t xml:space="preserve">The EU’s normative power is undermined by divergent national payoffs:</w:t>
      </w:r>
    </w:p>
    <w:p w:rsidR="00000000" w:rsidDel="00000000" w:rsidP="00000000" w:rsidRDefault="00000000" w:rsidRPr="00000000" w14:paraId="000006AC">
      <w:pPr>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12.9186602870814"/>
        <w:gridCol w:w="3259.3301435406697"/>
        <w:gridCol w:w="3587.7511961722485"/>
        <w:tblGridChange w:id="0">
          <w:tblGrid>
            <w:gridCol w:w="2512.9186602870814"/>
            <w:gridCol w:w="3259.3301435406697"/>
            <w:gridCol w:w="3587.751196172248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D">
            <w:pPr>
              <w:jc w:val="center"/>
              <w:rPr/>
            </w:pPr>
            <w:r w:rsidDel="00000000" w:rsidR="00000000" w:rsidRPr="00000000">
              <w:rPr>
                <w:b w:val="1"/>
                <w:rtl w:val="0"/>
              </w:rPr>
              <w:t xml:space="preserve">State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E">
            <w:pPr>
              <w:jc w:val="center"/>
              <w:rPr/>
            </w:pPr>
            <w:r w:rsidDel="00000000" w:rsidR="00000000" w:rsidRPr="00000000">
              <w:rPr>
                <w:b w:val="1"/>
                <w:rtl w:val="0"/>
              </w:rPr>
              <w:t xml:space="preserve">Position and incentives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F">
            <w:pPr>
              <w:jc w:val="center"/>
              <w:rPr/>
            </w:pPr>
            <w:r w:rsidDel="00000000" w:rsidR="00000000" w:rsidRPr="00000000">
              <w:rPr>
                <w:b w:val="1"/>
                <w:rtl w:val="0"/>
              </w:rPr>
              <w:t xml:space="preserve">Game‑theoretic interpretation</w:t>
            </w:r>
            <w:r w:rsidDel="00000000" w:rsidR="00000000" w:rsidRPr="00000000">
              <w:rPr>
                <w:rtl w:val="0"/>
              </w:rPr>
            </w:r>
          </w:p>
        </w:tc>
      </w:tr>
      <w:tr>
        <w:trPr>
          <w:cantSplit w:val="0"/>
          <w:trHeight w:val="18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0">
            <w:pPr>
              <w:rPr/>
            </w:pPr>
            <w:r w:rsidDel="00000000" w:rsidR="00000000" w:rsidRPr="00000000">
              <w:rPr>
                <w:b w:val="1"/>
                <w:rtl w:val="0"/>
              </w:rPr>
              <w:t xml:space="preserve">France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1">
            <w:pPr>
              <w:rPr/>
            </w:pPr>
            <w:r w:rsidDel="00000000" w:rsidR="00000000" w:rsidRPr="00000000">
              <w:rPr>
                <w:rtl w:val="0"/>
              </w:rPr>
              <w:t xml:space="preserve">Committed to recognition; seeks to lead a time‑bound two‑state process. Recognising Palestine at the UN GA in September 2025 is framed as a moral duty.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2">
            <w:pPr>
              <w:rPr/>
            </w:pPr>
            <w:r w:rsidDel="00000000" w:rsidR="00000000" w:rsidRPr="00000000">
              <w:rPr>
                <w:rtl w:val="0"/>
              </w:rPr>
              <w:t xml:space="preserve">France defects from the status‑quo equilibrium to trigger a </w:t>
            </w:r>
            <w:r w:rsidDel="00000000" w:rsidR="00000000" w:rsidRPr="00000000">
              <w:rPr>
                <w:b w:val="1"/>
                <w:rtl w:val="0"/>
              </w:rPr>
              <w:t xml:space="preserve">coordination game</w:t>
            </w:r>
            <w:r w:rsidDel="00000000" w:rsidR="00000000" w:rsidRPr="00000000">
              <w:rPr>
                <w:rtl w:val="0"/>
              </w:rPr>
              <w:t xml:space="preserve">: by moving first, it hopes others will follow and create a new equilibrium where recognition is the norm.</w:t>
            </w:r>
          </w:p>
        </w:tc>
      </w:tr>
      <w:tr>
        <w:trPr>
          <w:cantSplit w:val="0"/>
          <w:trHeight w:val="18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3">
            <w:pPr>
              <w:rPr/>
            </w:pPr>
            <w:r w:rsidDel="00000000" w:rsidR="00000000" w:rsidRPr="00000000">
              <w:rPr>
                <w:b w:val="1"/>
                <w:rtl w:val="0"/>
              </w:rPr>
              <w:t xml:space="preserve">Germany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4">
            <w:pPr>
              <w:rPr/>
            </w:pPr>
            <w:r w:rsidDel="00000000" w:rsidR="00000000" w:rsidRPr="00000000">
              <w:rPr>
                <w:rtl w:val="0"/>
              </w:rPr>
              <w:t xml:space="preserve">Prioritises Israel’s security; rejects premature recognition; supports humanitarian aid.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5">
            <w:pPr>
              <w:rPr/>
            </w:pPr>
            <w:r w:rsidDel="00000000" w:rsidR="00000000" w:rsidRPr="00000000">
              <w:rPr>
                <w:rtl w:val="0"/>
              </w:rPr>
              <w:t xml:space="preserve">Germany’s payoff is shaped by historical responsibility; it adopts a </w:t>
            </w:r>
            <w:r w:rsidDel="00000000" w:rsidR="00000000" w:rsidRPr="00000000">
              <w:rPr>
                <w:b w:val="1"/>
                <w:rtl w:val="0"/>
              </w:rPr>
              <w:t xml:space="preserve">cautious strategy</w:t>
            </w:r>
            <w:r w:rsidDel="00000000" w:rsidR="00000000" w:rsidRPr="00000000">
              <w:rPr>
                <w:rtl w:val="0"/>
              </w:rPr>
              <w:t xml:space="preserve"> to avoid domestic backlash, lowering its inclination to cooperate with unilateral recognition.</w:t>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6">
            <w:pPr>
              <w:rPr/>
            </w:pPr>
            <w:r w:rsidDel="00000000" w:rsidR="00000000" w:rsidRPr="00000000">
              <w:rPr>
                <w:b w:val="1"/>
                <w:rtl w:val="0"/>
              </w:rPr>
              <w:t xml:space="preserve">United Kingdom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7">
            <w:pPr>
              <w:rPr/>
            </w:pPr>
            <w:r w:rsidDel="00000000" w:rsidR="00000000" w:rsidRPr="00000000">
              <w:rPr>
                <w:rtl w:val="0"/>
              </w:rPr>
              <w:t xml:space="preserve">Aligns conditionally with France; threatens recognition unless Israel improves humanitarian access.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8">
            <w:pPr>
              <w:rPr/>
            </w:pPr>
            <w:r w:rsidDel="00000000" w:rsidR="00000000" w:rsidRPr="00000000">
              <w:rPr>
                <w:rtl w:val="0"/>
              </w:rPr>
              <w:t xml:space="preserve">The UK uses </w:t>
            </w:r>
            <w:r w:rsidDel="00000000" w:rsidR="00000000" w:rsidRPr="00000000">
              <w:rPr>
                <w:b w:val="1"/>
                <w:rtl w:val="0"/>
              </w:rPr>
              <w:t xml:space="preserve">threats as credible signals</w:t>
            </w:r>
            <w:r w:rsidDel="00000000" w:rsidR="00000000" w:rsidRPr="00000000">
              <w:rPr>
                <w:rtl w:val="0"/>
              </w:rPr>
              <w:t xml:space="preserve">: recognition is contingent on Israel cooperating, turning recognition into a bargaining chip.</w:t>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9">
            <w:pPr>
              <w:rPr/>
            </w:pPr>
            <w:r w:rsidDel="00000000" w:rsidR="00000000" w:rsidRPr="00000000">
              <w:rPr>
                <w:b w:val="1"/>
                <w:rtl w:val="0"/>
              </w:rPr>
              <w:t xml:space="preserve">Spain/Ireland/Norway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A">
            <w:pPr>
              <w:rPr/>
            </w:pPr>
            <w:r w:rsidDel="00000000" w:rsidR="00000000" w:rsidRPr="00000000">
              <w:rPr>
                <w:rtl w:val="0"/>
              </w:rPr>
              <w:t xml:space="preserve">Already recognised Palestine; advocate for sanctions on settlers and review of EU‑Israel agreements.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B">
            <w:pPr>
              <w:rPr/>
            </w:pPr>
            <w:r w:rsidDel="00000000" w:rsidR="00000000" w:rsidRPr="00000000">
              <w:rPr>
                <w:rtl w:val="0"/>
              </w:rPr>
              <w:t xml:space="preserve">They </w:t>
            </w:r>
            <w:r w:rsidDel="00000000" w:rsidR="00000000" w:rsidRPr="00000000">
              <w:rPr>
                <w:b w:val="1"/>
                <w:rtl w:val="0"/>
              </w:rPr>
              <w:t xml:space="preserve">set a precedent</w:t>
            </w:r>
            <w:r w:rsidDel="00000000" w:rsidR="00000000" w:rsidRPr="00000000">
              <w:rPr>
                <w:rtl w:val="0"/>
              </w:rPr>
              <w:t xml:space="preserve"> that raises the reputational cost for other European states to remain silent.</w:t>
            </w:r>
          </w:p>
        </w:tc>
      </w:tr>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C">
            <w:pPr>
              <w:rPr/>
            </w:pPr>
            <w:r w:rsidDel="00000000" w:rsidR="00000000" w:rsidRPr="00000000">
              <w:rPr>
                <w:b w:val="1"/>
                <w:rtl w:val="0"/>
              </w:rPr>
              <w:t xml:space="preserve">Hungary/Austria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D">
            <w:pPr>
              <w:rPr/>
            </w:pPr>
            <w:r w:rsidDel="00000000" w:rsidR="00000000" w:rsidRPr="00000000">
              <w:rPr>
                <w:rtl w:val="0"/>
              </w:rPr>
              <w:t xml:space="preserve">Shield Israel from EU penalties; oppose sanctions.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E">
            <w:pPr>
              <w:rPr/>
            </w:pPr>
            <w:r w:rsidDel="00000000" w:rsidR="00000000" w:rsidRPr="00000000">
              <w:rPr>
                <w:rtl w:val="0"/>
              </w:rPr>
              <w:t xml:space="preserve">These states act as </w:t>
            </w:r>
            <w:r w:rsidDel="00000000" w:rsidR="00000000" w:rsidRPr="00000000">
              <w:rPr>
                <w:b w:val="1"/>
                <w:rtl w:val="0"/>
              </w:rPr>
              <w:t xml:space="preserve">veto players</w:t>
            </w:r>
            <w:r w:rsidDel="00000000" w:rsidR="00000000" w:rsidRPr="00000000">
              <w:rPr>
                <w:rtl w:val="0"/>
              </w:rPr>
              <w:t xml:space="preserve">; their continued defection maintains a fragmented equilibrium and reduces the EU’s collective leverage.</w:t>
            </w:r>
          </w:p>
        </w:tc>
      </w:tr>
    </w:tbl>
    <w:p w:rsidR="00000000" w:rsidDel="00000000" w:rsidP="00000000" w:rsidRDefault="00000000" w:rsidRPr="00000000" w14:paraId="000006BF">
      <w:pPr>
        <w:rPr/>
      </w:pPr>
      <w:r w:rsidDel="00000000" w:rsidR="00000000" w:rsidRPr="00000000">
        <w:rPr>
          <w:rtl w:val="0"/>
        </w:rPr>
      </w:r>
    </w:p>
    <w:p w:rsidR="00000000" w:rsidDel="00000000" w:rsidP="00000000" w:rsidRDefault="00000000" w:rsidRPr="00000000" w14:paraId="000006C0">
      <w:pPr>
        <w:ind w:left="0" w:firstLine="0"/>
        <w:rPr/>
      </w:pPr>
      <w:r w:rsidDel="00000000" w:rsidR="00000000" w:rsidRPr="00000000">
        <w:rPr>
          <w:rtl w:val="0"/>
        </w:rPr>
        <w:t xml:space="preserve">The overall payoff matrix shows </w:t>
      </w:r>
      <w:r w:rsidDel="00000000" w:rsidR="00000000" w:rsidRPr="00000000">
        <w:rPr>
          <w:b w:val="1"/>
          <w:rtl w:val="0"/>
        </w:rPr>
        <w:t xml:space="preserve">coordination failure</w:t>
      </w:r>
      <w:r w:rsidDel="00000000" w:rsidR="00000000" w:rsidRPr="00000000">
        <w:rPr>
          <w:rtl w:val="0"/>
        </w:rPr>
        <w:t xml:space="preserve">: some states pursue normative leadership, others maintain status‑quo alliances, and veto players prevent punitive measures. This fragmentation dilutes the EU’s bargaining power but also creates an opportunity for a </w:t>
      </w:r>
      <w:r w:rsidDel="00000000" w:rsidR="00000000" w:rsidRPr="00000000">
        <w:rPr>
          <w:b w:val="1"/>
          <w:rtl w:val="0"/>
        </w:rPr>
        <w:t xml:space="preserve">minimum winning coalition</w:t>
      </w:r>
      <w:r w:rsidDel="00000000" w:rsidR="00000000" w:rsidRPr="00000000">
        <w:rPr>
          <w:rtl w:val="0"/>
        </w:rPr>
        <w:t xml:space="preserve"> (France, UK, Ireland, Spain, Belgium, etc.) to form a credible sub‑group that conditions aid and recognises Palestine, thereby shifting the centre of gravity.</w:t>
      </w:r>
    </w:p>
    <w:p w:rsidR="00000000" w:rsidDel="00000000" w:rsidP="00000000" w:rsidRDefault="00000000" w:rsidRPr="00000000" w14:paraId="000006C1">
      <w:pPr>
        <w:ind w:left="0" w:firstLine="0"/>
        <w:rPr/>
      </w:pPr>
      <w:r w:rsidDel="00000000" w:rsidR="00000000" w:rsidRPr="00000000">
        <w:rPr>
          <w:rtl w:val="0"/>
        </w:rPr>
      </w:r>
    </w:p>
    <w:p w:rsidR="00000000" w:rsidDel="00000000" w:rsidP="00000000" w:rsidRDefault="00000000" w:rsidRPr="00000000" w14:paraId="000006C2">
      <w:pPr>
        <w:ind w:left="0" w:firstLine="0"/>
        <w:rPr>
          <w:b w:val="1"/>
        </w:rPr>
      </w:pPr>
      <w:r w:rsidDel="00000000" w:rsidR="00000000" w:rsidRPr="00000000">
        <w:rPr>
          <w:b w:val="1"/>
          <w:rtl w:val="0"/>
        </w:rPr>
        <w:t xml:space="preserve">Turkey</w:t>
      </w:r>
    </w:p>
    <w:p w:rsidR="00000000" w:rsidDel="00000000" w:rsidP="00000000" w:rsidRDefault="00000000" w:rsidRPr="00000000" w14:paraId="000006C3">
      <w:pPr>
        <w:numPr>
          <w:ilvl w:val="0"/>
          <w:numId w:val="116"/>
        </w:numPr>
        <w:ind w:left="720" w:hanging="360"/>
        <w:rPr>
          <w:u w:val="none"/>
        </w:rPr>
      </w:pPr>
      <w:r w:rsidDel="00000000" w:rsidR="00000000" w:rsidRPr="00000000">
        <w:rPr>
          <w:b w:val="1"/>
          <w:rtl w:val="0"/>
        </w:rPr>
        <w:t xml:space="preserve">Geostrategic pivot:</w:t>
      </w:r>
      <w:r w:rsidDel="00000000" w:rsidR="00000000" w:rsidRPr="00000000">
        <w:rPr>
          <w:rtl w:val="0"/>
        </w:rPr>
        <w:t xml:space="preserve"> Turkey straddles NATO membership, deep energy ties with Russia, and aspirations for BRICS membership. It hosts Hamas’s political bureau but also operates a NATO airbase and engages with Europe on migration.</w:t>
      </w:r>
    </w:p>
    <w:p w:rsidR="00000000" w:rsidDel="00000000" w:rsidP="00000000" w:rsidRDefault="00000000" w:rsidRPr="00000000" w14:paraId="000006C4">
      <w:pPr>
        <w:numPr>
          <w:ilvl w:val="0"/>
          <w:numId w:val="116"/>
        </w:numPr>
        <w:ind w:left="720" w:hanging="360"/>
        <w:rPr>
          <w:u w:val="none"/>
        </w:rPr>
      </w:pPr>
      <w:r w:rsidDel="00000000" w:rsidR="00000000" w:rsidRPr="00000000">
        <w:rPr>
          <w:b w:val="1"/>
          <w:rtl w:val="0"/>
        </w:rPr>
        <w:t xml:space="preserve">Domestic pressures:</w:t>
      </w:r>
      <w:r w:rsidDel="00000000" w:rsidR="00000000" w:rsidRPr="00000000">
        <w:rPr>
          <w:rtl w:val="0"/>
        </w:rPr>
        <w:t xml:space="preserve"> Turkish public opinion strongly supports Palestinians, but economic interests limit radical measures.</w:t>
      </w:r>
    </w:p>
    <w:p w:rsidR="00000000" w:rsidDel="00000000" w:rsidP="00000000" w:rsidRDefault="00000000" w:rsidRPr="00000000" w14:paraId="000006C5">
      <w:pPr>
        <w:numPr>
          <w:ilvl w:val="0"/>
          <w:numId w:val="116"/>
        </w:numPr>
        <w:ind w:left="720" w:hanging="360"/>
        <w:rPr>
          <w:u w:val="none"/>
        </w:rPr>
      </w:pPr>
      <w:r w:rsidDel="00000000" w:rsidR="00000000" w:rsidRPr="00000000">
        <w:rPr>
          <w:b w:val="1"/>
          <w:rtl w:val="0"/>
        </w:rPr>
        <w:t xml:space="preserve">Potential unifying role:</w:t>
      </w:r>
      <w:r w:rsidDel="00000000" w:rsidR="00000000" w:rsidRPr="00000000">
        <w:rPr>
          <w:rtl w:val="0"/>
        </w:rPr>
        <w:t xml:space="preserve"> Turkey could be a </w:t>
      </w:r>
      <w:r w:rsidDel="00000000" w:rsidR="00000000" w:rsidRPr="00000000">
        <w:rPr>
          <w:b w:val="1"/>
          <w:rtl w:val="0"/>
        </w:rPr>
        <w:t xml:space="preserve">bridge</w:t>
      </w:r>
      <w:r w:rsidDel="00000000" w:rsidR="00000000" w:rsidRPr="00000000">
        <w:rPr>
          <w:rtl w:val="0"/>
        </w:rPr>
        <w:t xml:space="preserve"> between East and West—leveraging its relations with Russia and China and its Muslim identity—to help shape a multinational peacekeeping force, host conferences, and deliver humanitarian aid. However, this requires moderating its anti‑Western rhetoric and embracing principled neutrality.</w:t>
      </w:r>
    </w:p>
    <w:p w:rsidR="00000000" w:rsidDel="00000000" w:rsidP="00000000" w:rsidRDefault="00000000" w:rsidRPr="00000000" w14:paraId="000006C6">
      <w:pPr>
        <w:numPr>
          <w:ilvl w:val="0"/>
          <w:numId w:val="116"/>
        </w:numPr>
        <w:ind w:left="720" w:hanging="360"/>
        <w:rPr>
          <w:u w:val="none"/>
        </w:rPr>
      </w:pPr>
      <w:r w:rsidDel="00000000" w:rsidR="00000000" w:rsidRPr="00000000">
        <w:rPr>
          <w:b w:val="1"/>
          <w:rtl w:val="0"/>
        </w:rPr>
        <w:t xml:space="preserve">Game‑theoretic angle:</w:t>
      </w:r>
      <w:r w:rsidDel="00000000" w:rsidR="00000000" w:rsidRPr="00000000">
        <w:rPr>
          <w:rtl w:val="0"/>
        </w:rPr>
        <w:t xml:space="preserve"> Turkey is a </w:t>
      </w:r>
      <w:r w:rsidDel="00000000" w:rsidR="00000000" w:rsidRPr="00000000">
        <w:rPr>
          <w:b w:val="1"/>
          <w:rtl w:val="0"/>
        </w:rPr>
        <w:t xml:space="preserve">swing player</w:t>
      </w:r>
      <w:r w:rsidDel="00000000" w:rsidR="00000000" w:rsidRPr="00000000">
        <w:rPr>
          <w:rtl w:val="0"/>
        </w:rPr>
        <w:t xml:space="preserve">. If it commits to the unified framework, it enhances the coalition’s credibility; if it defects, it provides cover for spoilers. Incentivising Ankara—through reconstruction contracts, BRICS accession or EU re‑engagement—raises the payoff for cooperation.</w:t>
      </w:r>
    </w:p>
    <w:p w:rsidR="00000000" w:rsidDel="00000000" w:rsidP="00000000" w:rsidRDefault="00000000" w:rsidRPr="00000000" w14:paraId="000006C7">
      <w:pPr>
        <w:rPr/>
      </w:pPr>
      <w:r w:rsidDel="00000000" w:rsidR="00000000" w:rsidRPr="00000000">
        <w:rPr>
          <w:rtl w:val="0"/>
        </w:rPr>
      </w:r>
    </w:p>
    <w:p w:rsidR="00000000" w:rsidDel="00000000" w:rsidP="00000000" w:rsidRDefault="00000000" w:rsidRPr="00000000" w14:paraId="000006C8">
      <w:pPr>
        <w:rPr>
          <w:b w:val="1"/>
        </w:rPr>
      </w:pPr>
      <w:r w:rsidDel="00000000" w:rsidR="00000000" w:rsidRPr="00000000">
        <w:rPr>
          <w:b w:val="1"/>
          <w:rtl w:val="0"/>
        </w:rPr>
        <w:t xml:space="preserve">Egypt</w:t>
      </w:r>
    </w:p>
    <w:p w:rsidR="00000000" w:rsidDel="00000000" w:rsidP="00000000" w:rsidRDefault="00000000" w:rsidRPr="00000000" w14:paraId="000006C9">
      <w:pPr>
        <w:numPr>
          <w:ilvl w:val="0"/>
          <w:numId w:val="240"/>
        </w:numPr>
        <w:ind w:left="720" w:hanging="360"/>
        <w:rPr>
          <w:u w:val="none"/>
        </w:rPr>
      </w:pPr>
      <w:r w:rsidDel="00000000" w:rsidR="00000000" w:rsidRPr="00000000">
        <w:rPr>
          <w:b w:val="1"/>
          <w:rtl w:val="0"/>
        </w:rPr>
        <w:t xml:space="preserve">Humanitarian gatekeeper:</w:t>
      </w:r>
      <w:r w:rsidDel="00000000" w:rsidR="00000000" w:rsidRPr="00000000">
        <w:rPr>
          <w:rtl w:val="0"/>
        </w:rPr>
        <w:t xml:space="preserve"> Egypt controls the Rafah crossing and thus Gaza’s main humanitarian lifeline. It views any forced displacement of Gazans into Sinai as a red line. Cairo joined South Africa’s ICJ case against Israel and called for a ceasefire, while simultaneously coordinating security in the Philadelphi Corridor.</w:t>
      </w:r>
    </w:p>
    <w:p w:rsidR="00000000" w:rsidDel="00000000" w:rsidP="00000000" w:rsidRDefault="00000000" w:rsidRPr="00000000" w14:paraId="000006CA">
      <w:pPr>
        <w:numPr>
          <w:ilvl w:val="0"/>
          <w:numId w:val="240"/>
        </w:numPr>
        <w:ind w:left="720" w:hanging="360"/>
        <w:rPr>
          <w:u w:val="none"/>
        </w:rPr>
      </w:pPr>
      <w:r w:rsidDel="00000000" w:rsidR="00000000" w:rsidRPr="00000000">
        <w:rPr>
          <w:b w:val="1"/>
          <w:rtl w:val="0"/>
        </w:rPr>
        <w:t xml:space="preserve">Balancing act:</w:t>
      </w:r>
      <w:r w:rsidDel="00000000" w:rsidR="00000000" w:rsidRPr="00000000">
        <w:rPr>
          <w:rtl w:val="0"/>
        </w:rPr>
        <w:t xml:space="preserve"> Egypt must uphold its 1979 peace treaty with Israel and manage domestic pro‑Palestinian sentiment, which remains strong. Surveys indicate that most Egyptians view Hamas positively and demand severing ties with Israel, yet the state represses dissent.</w:t>
      </w:r>
    </w:p>
    <w:p w:rsidR="00000000" w:rsidDel="00000000" w:rsidP="00000000" w:rsidRDefault="00000000" w:rsidRPr="00000000" w14:paraId="000006CB">
      <w:pPr>
        <w:numPr>
          <w:ilvl w:val="0"/>
          <w:numId w:val="240"/>
        </w:numPr>
        <w:ind w:left="720" w:hanging="360"/>
        <w:rPr>
          <w:u w:val="none"/>
        </w:rPr>
      </w:pPr>
      <w:r w:rsidDel="00000000" w:rsidR="00000000" w:rsidRPr="00000000">
        <w:rPr>
          <w:b w:val="1"/>
          <w:rtl w:val="0"/>
        </w:rPr>
        <w:t xml:space="preserve">Game‑theoretic insight:</w:t>
      </w:r>
      <w:r w:rsidDel="00000000" w:rsidR="00000000" w:rsidRPr="00000000">
        <w:rPr>
          <w:rtl w:val="0"/>
        </w:rPr>
        <w:t xml:space="preserve"> Egypt plays a </w:t>
      </w:r>
      <w:r w:rsidDel="00000000" w:rsidR="00000000" w:rsidRPr="00000000">
        <w:rPr>
          <w:b w:val="1"/>
          <w:rtl w:val="0"/>
        </w:rPr>
        <w:t xml:space="preserve">gatekeeper game</w:t>
      </w:r>
      <w:r w:rsidDel="00000000" w:rsidR="00000000" w:rsidRPr="00000000">
        <w:rPr>
          <w:rtl w:val="0"/>
        </w:rPr>
        <w:t xml:space="preserve">: it can open or constrain aid flows, thereby shaping other players’ payoffs. By co‑chairing negotiations and partnering with Qatar and Turkey, Egypt can convert its geographic curse into a diplomatic asset. A trilateral humanitarian temporary corridor (Egypt‑Qatar‑Turkey) would increase the </w:t>
      </w:r>
      <w:r w:rsidDel="00000000" w:rsidR="00000000" w:rsidRPr="00000000">
        <w:rPr>
          <w:b w:val="1"/>
          <w:rtl w:val="0"/>
        </w:rPr>
        <w:t xml:space="preserve">joint payoff</w:t>
      </w:r>
      <w:r w:rsidDel="00000000" w:rsidR="00000000" w:rsidRPr="00000000">
        <w:rPr>
          <w:rtl w:val="0"/>
        </w:rPr>
        <w:t xml:space="preserve"> of cooperation and reduce incentives for unilateral smuggling or arms transfers.</w:t>
      </w:r>
    </w:p>
    <w:p w:rsidR="00000000" w:rsidDel="00000000" w:rsidP="00000000" w:rsidRDefault="00000000" w:rsidRPr="00000000" w14:paraId="000006CC">
      <w:pPr>
        <w:rPr>
          <w:b w:val="1"/>
        </w:rPr>
      </w:pPr>
      <w:r w:rsidDel="00000000" w:rsidR="00000000" w:rsidRPr="00000000">
        <w:rPr>
          <w:rtl w:val="0"/>
        </w:rPr>
      </w:r>
    </w:p>
    <w:p w:rsidR="00000000" w:rsidDel="00000000" w:rsidP="00000000" w:rsidRDefault="00000000" w:rsidRPr="00000000" w14:paraId="000006CD">
      <w:pPr>
        <w:rPr>
          <w:b w:val="1"/>
        </w:rPr>
      </w:pPr>
      <w:r w:rsidDel="00000000" w:rsidR="00000000" w:rsidRPr="00000000">
        <w:rPr>
          <w:b w:val="1"/>
          <w:rtl w:val="0"/>
        </w:rPr>
        <w:t xml:space="preserve">Qatar</w:t>
      </w:r>
    </w:p>
    <w:p w:rsidR="00000000" w:rsidDel="00000000" w:rsidP="00000000" w:rsidRDefault="00000000" w:rsidRPr="00000000" w14:paraId="000006CE">
      <w:pPr>
        <w:numPr>
          <w:ilvl w:val="0"/>
          <w:numId w:val="110"/>
        </w:numPr>
        <w:ind w:left="720" w:hanging="360"/>
        <w:rPr>
          <w:u w:val="none"/>
        </w:rPr>
      </w:pPr>
      <w:r w:rsidDel="00000000" w:rsidR="00000000" w:rsidRPr="00000000">
        <w:rPr>
          <w:b w:val="1"/>
          <w:rtl w:val="0"/>
        </w:rPr>
        <w:t xml:space="preserve">Mediator and logistics hub:</w:t>
      </w:r>
      <w:r w:rsidDel="00000000" w:rsidR="00000000" w:rsidRPr="00000000">
        <w:rPr>
          <w:rtl w:val="0"/>
        </w:rPr>
        <w:t xml:space="preserve"> Qatar hosts Hamas’s political office and the U.S. CENTCOM forward headquarters. Its mediation efforts produced hostage releases but stalled when parties showed little willingness to compromise. In November 2024 Doha told Hamas and Israel it would </w:t>
      </w:r>
      <w:r w:rsidDel="00000000" w:rsidR="00000000" w:rsidRPr="00000000">
        <w:rPr>
          <w:b w:val="1"/>
          <w:rtl w:val="0"/>
        </w:rPr>
        <w:t xml:space="preserve">pause its mediation until both sides showed “willingness and seriousness” to resume talks.</w:t>
      </w:r>
    </w:p>
    <w:p w:rsidR="00000000" w:rsidDel="00000000" w:rsidP="00000000" w:rsidRDefault="00000000" w:rsidRPr="00000000" w14:paraId="000006CF">
      <w:pPr>
        <w:numPr>
          <w:ilvl w:val="0"/>
          <w:numId w:val="110"/>
        </w:numPr>
        <w:ind w:left="720" w:hanging="360"/>
        <w:rPr/>
      </w:pPr>
      <w:r w:rsidDel="00000000" w:rsidR="00000000" w:rsidRPr="00000000">
        <w:rPr>
          <w:b w:val="1"/>
          <w:rtl w:val="0"/>
        </w:rPr>
        <w:t xml:space="preserve">Soft‑power and infrastructure:</w:t>
      </w:r>
      <w:r w:rsidDel="00000000" w:rsidR="00000000" w:rsidRPr="00000000">
        <w:rPr>
          <w:rtl w:val="0"/>
        </w:rPr>
        <w:t xml:space="preserve"> Doha’s world‑class airports and ports allow rapid delivery of aid and hosting of confidential talks. Its network includes partnerships with Saudi Arabia, Turkey and BRICS aspirants.</w:t>
      </w:r>
    </w:p>
    <w:p w:rsidR="00000000" w:rsidDel="00000000" w:rsidP="00000000" w:rsidRDefault="00000000" w:rsidRPr="00000000" w14:paraId="000006D0">
      <w:pPr>
        <w:numPr>
          <w:ilvl w:val="0"/>
          <w:numId w:val="110"/>
        </w:numPr>
        <w:ind w:left="720" w:hanging="360"/>
        <w:rPr>
          <w:u w:val="none"/>
        </w:rPr>
      </w:pPr>
      <w:r w:rsidDel="00000000" w:rsidR="00000000" w:rsidRPr="00000000">
        <w:rPr>
          <w:b w:val="1"/>
          <w:rtl w:val="0"/>
        </w:rPr>
        <w:t xml:space="preserve">Game‑theoretic note:</w:t>
      </w:r>
      <w:r w:rsidDel="00000000" w:rsidR="00000000" w:rsidRPr="00000000">
        <w:rPr>
          <w:rtl w:val="0"/>
        </w:rPr>
        <w:t xml:space="preserve"> Qatar operates as a </w:t>
      </w:r>
      <w:r w:rsidDel="00000000" w:rsidR="00000000" w:rsidRPr="00000000">
        <w:rPr>
          <w:b w:val="1"/>
          <w:rtl w:val="0"/>
        </w:rPr>
        <w:t xml:space="preserve">trusted intermediary</w:t>
      </w:r>
      <w:r w:rsidDel="00000000" w:rsidR="00000000" w:rsidRPr="00000000">
        <w:rPr>
          <w:rtl w:val="0"/>
        </w:rPr>
        <w:t xml:space="preserve">. By threatening to withdraw its facilitation services (as in November 2024), it demonstrates </w:t>
      </w:r>
      <w:r w:rsidDel="00000000" w:rsidR="00000000" w:rsidRPr="00000000">
        <w:rPr>
          <w:b w:val="1"/>
          <w:rtl w:val="0"/>
        </w:rPr>
        <w:t xml:space="preserve">credible exit</w:t>
      </w:r>
      <w:r w:rsidDel="00000000" w:rsidR="00000000" w:rsidRPr="00000000">
        <w:rPr>
          <w:rtl w:val="0"/>
        </w:rPr>
        <w:t xml:space="preserve">—raising the cost of non‑cooperation for both Hamas and Israel. Maintaining Doha’s engagement therefore becomes an incentive for the principals to moderate their strategies.</w:t>
      </w:r>
    </w:p>
    <w:p w:rsidR="00000000" w:rsidDel="00000000" w:rsidP="00000000" w:rsidRDefault="00000000" w:rsidRPr="00000000" w14:paraId="000006D1">
      <w:pPr>
        <w:rPr/>
      </w:pPr>
      <w:r w:rsidDel="00000000" w:rsidR="00000000" w:rsidRPr="00000000">
        <w:rPr>
          <w:rtl w:val="0"/>
        </w:rPr>
      </w:r>
    </w:p>
    <w:p w:rsidR="00000000" w:rsidDel="00000000" w:rsidP="00000000" w:rsidRDefault="00000000" w:rsidRPr="00000000" w14:paraId="000006D2">
      <w:pPr>
        <w:ind w:left="0" w:firstLine="0"/>
        <w:rPr>
          <w:b w:val="1"/>
        </w:rPr>
      </w:pPr>
      <w:r w:rsidDel="00000000" w:rsidR="00000000" w:rsidRPr="00000000">
        <w:rPr>
          <w:b w:val="1"/>
          <w:rtl w:val="0"/>
        </w:rPr>
        <w:t xml:space="preserve">Jordan</w:t>
      </w:r>
    </w:p>
    <w:p w:rsidR="00000000" w:rsidDel="00000000" w:rsidP="00000000" w:rsidRDefault="00000000" w:rsidRPr="00000000" w14:paraId="000006D3">
      <w:pPr>
        <w:numPr>
          <w:ilvl w:val="0"/>
          <w:numId w:val="73"/>
        </w:numPr>
        <w:ind w:left="720" w:hanging="360"/>
        <w:rPr>
          <w:u w:val="none"/>
        </w:rPr>
      </w:pPr>
      <w:r w:rsidDel="00000000" w:rsidR="00000000" w:rsidRPr="00000000">
        <w:rPr>
          <w:b w:val="1"/>
          <w:rtl w:val="0"/>
        </w:rPr>
        <w:t xml:space="preserve">Humanitarian air‑bridge:</w:t>
      </w:r>
      <w:r w:rsidDel="00000000" w:rsidR="00000000" w:rsidRPr="00000000">
        <w:rPr>
          <w:rtl w:val="0"/>
        </w:rPr>
        <w:t xml:space="preserve"> Jordan has conducted hundreds of airdrops and convoys into Gaza and advocates for an immediate ceasefire. It rejects any plan to resettle Palestinians in Jordan and insists on Hashemite custodianship over Jerusalem’s holy sites.</w:t>
      </w:r>
    </w:p>
    <w:p w:rsidR="00000000" w:rsidDel="00000000" w:rsidP="00000000" w:rsidRDefault="00000000" w:rsidRPr="00000000" w14:paraId="000006D4">
      <w:pPr>
        <w:numPr>
          <w:ilvl w:val="0"/>
          <w:numId w:val="73"/>
        </w:numPr>
        <w:ind w:left="720" w:hanging="360"/>
        <w:rPr>
          <w:u w:val="none"/>
        </w:rPr>
      </w:pPr>
      <w:r w:rsidDel="00000000" w:rsidR="00000000" w:rsidRPr="00000000">
        <w:rPr>
          <w:b w:val="1"/>
          <w:rtl w:val="0"/>
        </w:rPr>
        <w:t xml:space="preserve">Hub potential:</w:t>
      </w:r>
      <w:r w:rsidDel="00000000" w:rsidR="00000000" w:rsidRPr="00000000">
        <w:rPr>
          <w:rtl w:val="0"/>
        </w:rPr>
        <w:t xml:space="preserve"> With the Port of Aqaba and a developing railway network, Jordan can serve as a logistics node for reconstruction materials.</w:t>
      </w:r>
    </w:p>
    <w:p w:rsidR="00000000" w:rsidDel="00000000" w:rsidP="00000000" w:rsidRDefault="00000000" w:rsidRPr="00000000" w14:paraId="000006D5">
      <w:pPr>
        <w:numPr>
          <w:ilvl w:val="0"/>
          <w:numId w:val="73"/>
        </w:numPr>
        <w:ind w:left="720" w:hanging="360"/>
        <w:rPr>
          <w:u w:val="none"/>
        </w:rPr>
      </w:pPr>
      <w:r w:rsidDel="00000000" w:rsidR="00000000" w:rsidRPr="00000000">
        <w:rPr>
          <w:b w:val="1"/>
          <w:rtl w:val="0"/>
        </w:rPr>
        <w:t xml:space="preserve">Game‑theoretic role:</w:t>
      </w:r>
      <w:r w:rsidDel="00000000" w:rsidR="00000000" w:rsidRPr="00000000">
        <w:rPr>
          <w:rtl w:val="0"/>
        </w:rPr>
        <w:t xml:space="preserve"> Jordan acts as a </w:t>
      </w:r>
      <w:r w:rsidDel="00000000" w:rsidR="00000000" w:rsidRPr="00000000">
        <w:rPr>
          <w:b w:val="1"/>
          <w:rtl w:val="0"/>
        </w:rPr>
        <w:t xml:space="preserve">humanitarian player</w:t>
      </w:r>
      <w:r w:rsidDel="00000000" w:rsidR="00000000" w:rsidRPr="00000000">
        <w:rPr>
          <w:rtl w:val="0"/>
        </w:rPr>
        <w:t xml:space="preserve">—its payoff is stability along its borders. It can augment unification momentum by aligning with Egypt and Qatar in the humanitarian corridor, thereby increasing the coalition’s credibility.</w:t>
      </w:r>
    </w:p>
    <w:p w:rsidR="00000000" w:rsidDel="00000000" w:rsidP="00000000" w:rsidRDefault="00000000" w:rsidRPr="00000000" w14:paraId="000006D6">
      <w:pPr>
        <w:rPr/>
      </w:pPr>
      <w:r w:rsidDel="00000000" w:rsidR="00000000" w:rsidRPr="00000000">
        <w:rPr>
          <w:rtl w:val="0"/>
        </w:rPr>
      </w:r>
    </w:p>
    <w:p w:rsidR="00000000" w:rsidDel="00000000" w:rsidP="00000000" w:rsidRDefault="00000000" w:rsidRPr="00000000" w14:paraId="000006D7">
      <w:pPr>
        <w:rPr>
          <w:b w:val="1"/>
        </w:rPr>
      </w:pPr>
      <w:r w:rsidDel="00000000" w:rsidR="00000000" w:rsidRPr="00000000">
        <w:rPr>
          <w:b w:val="1"/>
          <w:rtl w:val="0"/>
        </w:rPr>
        <w:t xml:space="preserve">Cross‑cutting Insights and Unification Momentum</w:t>
      </w:r>
    </w:p>
    <w:p w:rsidR="00000000" w:rsidDel="00000000" w:rsidP="00000000" w:rsidRDefault="00000000" w:rsidRPr="00000000" w14:paraId="000006D8">
      <w:pPr>
        <w:numPr>
          <w:ilvl w:val="0"/>
          <w:numId w:val="74"/>
        </w:numPr>
        <w:ind w:left="720" w:hanging="360"/>
        <w:rPr>
          <w:u w:val="none"/>
        </w:rPr>
      </w:pPr>
      <w:r w:rsidDel="00000000" w:rsidR="00000000" w:rsidRPr="00000000">
        <w:rPr>
          <w:b w:val="1"/>
          <w:rtl w:val="0"/>
        </w:rPr>
        <w:t xml:space="preserve">Endogeneity of domestic politics:</w:t>
      </w:r>
      <w:r w:rsidDel="00000000" w:rsidR="00000000" w:rsidRPr="00000000">
        <w:rPr>
          <w:rtl w:val="0"/>
        </w:rPr>
        <w:t xml:space="preserve"> Public opinion, protest dynamics and information warfare are not peripheral; they directly shape state pay‑offs. Domestic legitimacy is a constraint that can either hinder or enhance cooperation. Incorporating citizen panels and transparent red‑lines into negotiations transforms activism into a feedback mechanism rather than a spoiler.</w:t>
      </w:r>
    </w:p>
    <w:p w:rsidR="00000000" w:rsidDel="00000000" w:rsidP="00000000" w:rsidRDefault="00000000" w:rsidRPr="00000000" w14:paraId="000006D9">
      <w:pPr>
        <w:numPr>
          <w:ilvl w:val="0"/>
          <w:numId w:val="74"/>
        </w:numPr>
        <w:ind w:left="720" w:hanging="360"/>
        <w:rPr>
          <w:u w:val="none"/>
        </w:rPr>
      </w:pPr>
      <w:r w:rsidDel="00000000" w:rsidR="00000000" w:rsidRPr="00000000">
        <w:rPr>
          <w:b w:val="1"/>
          <w:rtl w:val="0"/>
        </w:rPr>
        <w:t xml:space="preserve">Information space as co‑theatre:</w:t>
      </w:r>
      <w:r w:rsidDel="00000000" w:rsidR="00000000" w:rsidRPr="00000000">
        <w:rPr>
          <w:rtl w:val="0"/>
        </w:rPr>
        <w:t xml:space="preserve"> Disinformation and narrative control function like an additional game board. Russia weaponises narratives to depress cooperation, while China uses anti‑colonial messaging to build Global‑South solidarity. Allied planners must treat </w:t>
      </w:r>
      <w:r w:rsidDel="00000000" w:rsidR="00000000" w:rsidRPr="00000000">
        <w:rPr>
          <w:b w:val="1"/>
          <w:rtl w:val="0"/>
        </w:rPr>
        <w:t xml:space="preserve">pre‑bunking and rapid fact‑checking</w:t>
      </w:r>
      <w:r w:rsidDel="00000000" w:rsidR="00000000" w:rsidRPr="00000000">
        <w:rPr>
          <w:rtl w:val="0"/>
        </w:rPr>
        <w:t xml:space="preserve"> as integral to ceasefire enforcement rather than an afterthought.</w:t>
      </w:r>
    </w:p>
    <w:p w:rsidR="00000000" w:rsidDel="00000000" w:rsidP="00000000" w:rsidRDefault="00000000" w:rsidRPr="00000000" w14:paraId="000006DA">
      <w:pPr>
        <w:numPr>
          <w:ilvl w:val="0"/>
          <w:numId w:val="74"/>
        </w:numPr>
        <w:ind w:left="720" w:hanging="360"/>
        <w:rPr>
          <w:u w:val="none"/>
        </w:rPr>
      </w:pPr>
      <w:r w:rsidDel="00000000" w:rsidR="00000000" w:rsidRPr="00000000">
        <w:rPr>
          <w:b w:val="1"/>
          <w:rtl w:val="0"/>
        </w:rPr>
        <w:t xml:space="preserve">Multipolar guarantee vs. single‑hegemon enforcement:</w:t>
      </w:r>
      <w:r w:rsidDel="00000000" w:rsidR="00000000" w:rsidRPr="00000000">
        <w:rPr>
          <w:rtl w:val="0"/>
        </w:rPr>
        <w:t xml:space="preserve"> A purely Western‑led peace has low credibility because spoilers can seek alternative patronage. The proposed </w:t>
      </w:r>
      <w:r w:rsidDel="00000000" w:rsidR="00000000" w:rsidRPr="00000000">
        <w:rPr>
          <w:b w:val="1"/>
          <w:rtl w:val="0"/>
        </w:rPr>
        <w:t xml:space="preserve">multipolar escrow and snap‑back architecture</w:t>
      </w:r>
      <w:r w:rsidDel="00000000" w:rsidR="00000000" w:rsidRPr="00000000">
        <w:rPr>
          <w:rtl w:val="0"/>
        </w:rPr>
        <w:t xml:space="preserve"> aligns incentives across blocs: the U.S. conditions aid, Russia retains channels to Hamas and Iran, China gains contracts and moral authority, Europe offers reconstruction funds, and regional states provide logistical gateways. By ensuring that any serious violation triggers coordinated penalties, the architecture turns the ceasefire into a </w:t>
      </w:r>
      <w:r w:rsidDel="00000000" w:rsidR="00000000" w:rsidRPr="00000000">
        <w:rPr>
          <w:b w:val="1"/>
          <w:rtl w:val="0"/>
        </w:rPr>
        <w:t xml:space="preserve">self‑enforcing agreement</w:t>
      </w:r>
      <w:r w:rsidDel="00000000" w:rsidR="00000000" w:rsidRPr="00000000">
        <w:rPr>
          <w:rtl w:val="0"/>
        </w:rPr>
        <w:t xml:space="preserve">.</w:t>
      </w:r>
    </w:p>
    <w:p w:rsidR="00000000" w:rsidDel="00000000" w:rsidP="00000000" w:rsidRDefault="00000000" w:rsidRPr="00000000" w14:paraId="000006DB">
      <w:pPr>
        <w:numPr>
          <w:ilvl w:val="0"/>
          <w:numId w:val="74"/>
        </w:numPr>
        <w:ind w:left="720" w:hanging="360"/>
        <w:rPr>
          <w:u w:val="none"/>
        </w:rPr>
      </w:pPr>
      <w:r w:rsidDel="00000000" w:rsidR="00000000" w:rsidRPr="00000000">
        <w:rPr>
          <w:b w:val="1"/>
          <w:rtl w:val="0"/>
        </w:rPr>
        <w:t xml:space="preserve">Bridge states as pivotal players:</w:t>
      </w:r>
      <w:r w:rsidDel="00000000" w:rsidR="00000000" w:rsidRPr="00000000">
        <w:rPr>
          <w:rtl w:val="0"/>
        </w:rPr>
        <w:t xml:space="preserve"> Countries like Turkey, Egypt, Qatar and Jordan are </w:t>
      </w:r>
      <w:r w:rsidDel="00000000" w:rsidR="00000000" w:rsidRPr="00000000">
        <w:rPr>
          <w:b w:val="1"/>
          <w:rtl w:val="0"/>
        </w:rPr>
        <w:t xml:space="preserve">bridge nodes</w:t>
      </w:r>
      <w:r w:rsidDel="00000000" w:rsidR="00000000" w:rsidRPr="00000000">
        <w:rPr>
          <w:rtl w:val="0"/>
        </w:rPr>
        <w:t xml:space="preserve"> connecting different blocs. Their participation increases the expected pay‑off of cooperation by widening the coalition and decreasing the attractiveness of alternative alliances. Incentivising these swing players—through reconstruction contracts, political recognition or BRICS membership—can tip the game toward unification.</w:t>
      </w:r>
    </w:p>
    <w:p w:rsidR="00000000" w:rsidDel="00000000" w:rsidP="00000000" w:rsidRDefault="00000000" w:rsidRPr="00000000" w14:paraId="000006DC">
      <w:pPr>
        <w:numPr>
          <w:ilvl w:val="0"/>
          <w:numId w:val="74"/>
        </w:numPr>
        <w:ind w:left="720" w:hanging="360"/>
        <w:rPr>
          <w:u w:val="none"/>
        </w:rPr>
      </w:pPr>
      <w:r w:rsidDel="00000000" w:rsidR="00000000" w:rsidRPr="00000000">
        <w:rPr>
          <w:b w:val="1"/>
          <w:rtl w:val="0"/>
        </w:rPr>
        <w:t xml:space="preserve">Recognition as a coordination signal:</w:t>
      </w:r>
      <w:r w:rsidDel="00000000" w:rsidR="00000000" w:rsidRPr="00000000">
        <w:rPr>
          <w:rtl w:val="0"/>
        </w:rPr>
        <w:t xml:space="preserve"> France’s commitment to recognise Palestine and Ireland/Spain’s earlier recognitions function as </w:t>
      </w:r>
      <w:r w:rsidDel="00000000" w:rsidR="00000000" w:rsidRPr="00000000">
        <w:rPr>
          <w:b w:val="1"/>
          <w:rtl w:val="0"/>
        </w:rPr>
        <w:t xml:space="preserve">costly signals</w:t>
      </w:r>
      <w:r w:rsidDel="00000000" w:rsidR="00000000" w:rsidRPr="00000000">
        <w:rPr>
          <w:rtl w:val="0"/>
        </w:rPr>
        <w:t xml:space="preserve">. They incur diplomatic backlash but reveal a high valuation for a two‑state outcome, encouraging other players to update their expectations and potentially shifting the equilibrium. The heterogeneity within Europe may ultimately produce a </w:t>
      </w:r>
      <w:r w:rsidDel="00000000" w:rsidR="00000000" w:rsidRPr="00000000">
        <w:rPr>
          <w:b w:val="1"/>
          <w:rtl w:val="0"/>
        </w:rPr>
        <w:t xml:space="preserve">tipping‑point dynamic</w:t>
      </w:r>
      <w:r w:rsidDel="00000000" w:rsidR="00000000" w:rsidRPr="00000000">
        <w:rPr>
          <w:rtl w:val="0"/>
        </w:rPr>
        <w:t xml:space="preserve"> where a critical mass of recognitions forces laggards to follow to avoid isolation.</w:t>
      </w:r>
    </w:p>
    <w:p w:rsidR="00000000" w:rsidDel="00000000" w:rsidP="00000000" w:rsidRDefault="00000000" w:rsidRPr="00000000" w14:paraId="000006DD">
      <w:pPr>
        <w:numPr>
          <w:ilvl w:val="0"/>
          <w:numId w:val="74"/>
        </w:numPr>
        <w:ind w:left="720" w:hanging="360"/>
        <w:rPr>
          <w:u w:val="none"/>
        </w:rPr>
      </w:pPr>
      <w:r w:rsidDel="00000000" w:rsidR="00000000" w:rsidRPr="00000000">
        <w:rPr>
          <w:b w:val="1"/>
          <w:rtl w:val="0"/>
        </w:rPr>
        <w:t xml:space="preserve">Leverage asymmetries and misaligned incentives:</w:t>
      </w:r>
      <w:r w:rsidDel="00000000" w:rsidR="00000000" w:rsidRPr="00000000">
        <w:rPr>
          <w:rtl w:val="0"/>
        </w:rPr>
        <w:t xml:space="preserve"> China’s unwillingness to expend its leverage over Russia and its balancing of trade with Israel illustrate that </w:t>
      </w:r>
      <w:r w:rsidDel="00000000" w:rsidR="00000000" w:rsidRPr="00000000">
        <w:rPr>
          <w:b w:val="1"/>
          <w:rtl w:val="0"/>
        </w:rPr>
        <w:t xml:space="preserve">not all leverage will be used</w:t>
      </w:r>
      <w:r w:rsidDel="00000000" w:rsidR="00000000" w:rsidRPr="00000000">
        <w:rPr>
          <w:rtl w:val="0"/>
        </w:rPr>
        <w:t xml:space="preserve">. Effective unification must therefore offer Beijing alternative pay‑offs—such as a role in a reconstruction fund or increased Global‑South leadership—so that using its leverage becomes rational.</w:t>
      </w:r>
    </w:p>
    <w:p w:rsidR="00000000" w:rsidDel="00000000" w:rsidP="00000000" w:rsidRDefault="00000000" w:rsidRPr="00000000" w14:paraId="000006DE">
      <w:pPr>
        <w:rPr/>
      </w:pPr>
      <w:r w:rsidDel="00000000" w:rsidR="00000000" w:rsidRPr="00000000">
        <w:rPr>
          <w:rtl w:val="0"/>
        </w:rPr>
      </w:r>
    </w:p>
    <w:p w:rsidR="00000000" w:rsidDel="00000000" w:rsidP="00000000" w:rsidRDefault="00000000" w:rsidRPr="00000000" w14:paraId="000006DF">
      <w:pPr>
        <w:rPr>
          <w:b w:val="1"/>
        </w:rPr>
      </w:pPr>
      <w:r w:rsidDel="00000000" w:rsidR="00000000" w:rsidRPr="00000000">
        <w:rPr>
          <w:b w:val="1"/>
          <w:rtl w:val="0"/>
        </w:rPr>
        <w:t xml:space="preserve">The Map</w:t>
      </w:r>
    </w:p>
    <w:p w:rsidR="00000000" w:rsidDel="00000000" w:rsidP="00000000" w:rsidRDefault="00000000" w:rsidRPr="00000000" w14:paraId="000006E0">
      <w:pPr>
        <w:numPr>
          <w:ilvl w:val="0"/>
          <w:numId w:val="66"/>
        </w:numPr>
        <w:ind w:left="720" w:hanging="360"/>
        <w:rPr>
          <w:u w:val="none"/>
        </w:rPr>
      </w:pPr>
      <w:r w:rsidDel="00000000" w:rsidR="00000000" w:rsidRPr="00000000">
        <w:rPr>
          <w:b w:val="1"/>
          <w:rtl w:val="0"/>
        </w:rPr>
        <w:t xml:space="preserve">Conflict dyad</w:t>
      </w:r>
      <w:r w:rsidDel="00000000" w:rsidR="00000000" w:rsidRPr="00000000">
        <w:rPr>
          <w:rFonts w:ascii="Arial Unicode MS" w:cs="Arial Unicode MS" w:eastAsia="Arial Unicode MS" w:hAnsi="Arial Unicode MS"/>
          <w:rtl w:val="0"/>
        </w:rPr>
        <w:t xml:space="preserve">: Israel ↔ Palestinian side (Gaza de-facto authorities &amp; PA). Israel’s binding payoffs: </w:t>
      </w:r>
      <w:r w:rsidDel="00000000" w:rsidR="00000000" w:rsidRPr="00000000">
        <w:rPr>
          <w:b w:val="1"/>
          <w:rtl w:val="0"/>
        </w:rPr>
        <w:t xml:space="preserve">hostage return</w:t>
      </w:r>
      <w:r w:rsidDel="00000000" w:rsidR="00000000" w:rsidRPr="00000000">
        <w:rPr>
          <w:rtl w:val="0"/>
        </w:rPr>
        <w:t xml:space="preserve">, </w:t>
      </w:r>
      <w:r w:rsidDel="00000000" w:rsidR="00000000" w:rsidRPr="00000000">
        <w:rPr>
          <w:b w:val="1"/>
          <w:rtl w:val="0"/>
        </w:rPr>
        <w:t xml:space="preserve">no re-arm/rocket resurge</w:t>
      </w:r>
      <w:r w:rsidDel="00000000" w:rsidR="00000000" w:rsidRPr="00000000">
        <w:rPr>
          <w:rtl w:val="0"/>
        </w:rPr>
        <w:t xml:space="preserve">, </w:t>
      </w:r>
      <w:r w:rsidDel="00000000" w:rsidR="00000000" w:rsidRPr="00000000">
        <w:rPr>
          <w:b w:val="1"/>
          <w:rtl w:val="0"/>
        </w:rPr>
        <w:t xml:space="preserve">credible enforcement</w:t>
      </w:r>
      <w:r w:rsidDel="00000000" w:rsidR="00000000" w:rsidRPr="00000000">
        <w:rPr>
          <w:rtl w:val="0"/>
        </w:rPr>
        <w:t xml:space="preserve">; it is domestically constrained by right-wing coalition survival and audience costs. The Palestinian minimum: </w:t>
      </w:r>
      <w:r w:rsidDel="00000000" w:rsidR="00000000" w:rsidRPr="00000000">
        <w:rPr>
          <w:b w:val="1"/>
          <w:rtl w:val="0"/>
        </w:rPr>
        <w:t xml:space="preserve">siege lift</w:t>
      </w:r>
      <w:r w:rsidDel="00000000" w:rsidR="00000000" w:rsidRPr="00000000">
        <w:rPr>
          <w:rtl w:val="0"/>
        </w:rPr>
        <w:t xml:space="preserve">, </w:t>
      </w:r>
      <w:r w:rsidDel="00000000" w:rsidR="00000000" w:rsidRPr="00000000">
        <w:rPr>
          <w:b w:val="1"/>
          <w:rtl w:val="0"/>
        </w:rPr>
        <w:t xml:space="preserve">no re-occupation</w:t>
      </w:r>
      <w:r w:rsidDel="00000000" w:rsidR="00000000" w:rsidRPr="00000000">
        <w:rPr>
          <w:rtl w:val="0"/>
        </w:rPr>
        <w:t xml:space="preserve">, </w:t>
      </w:r>
      <w:r w:rsidDel="00000000" w:rsidR="00000000" w:rsidRPr="00000000">
        <w:rPr>
          <w:b w:val="1"/>
          <w:rtl w:val="0"/>
        </w:rPr>
        <w:t xml:space="preserve">political inclusion/PA pathway</w:t>
      </w:r>
      <w:r w:rsidDel="00000000" w:rsidR="00000000" w:rsidRPr="00000000">
        <w:rPr>
          <w:rtl w:val="0"/>
        </w:rPr>
        <w:t xml:space="preserve">, </w:t>
      </w:r>
      <w:r w:rsidDel="00000000" w:rsidR="00000000" w:rsidRPr="00000000">
        <w:rPr>
          <w:b w:val="1"/>
          <w:rtl w:val="0"/>
        </w:rPr>
        <w:t xml:space="preserve">holy-site guarantees</w:t>
      </w:r>
      <w:r w:rsidDel="00000000" w:rsidR="00000000" w:rsidRPr="00000000">
        <w:rPr>
          <w:rtl w:val="0"/>
        </w:rPr>
        <w:t xml:space="preserve">—with internal fragmentation and war attrition as constraints.</w:t>
      </w:r>
    </w:p>
    <w:p w:rsidR="00000000" w:rsidDel="00000000" w:rsidP="00000000" w:rsidRDefault="00000000" w:rsidRPr="00000000" w14:paraId="000006E1">
      <w:pPr>
        <w:numPr>
          <w:ilvl w:val="0"/>
          <w:numId w:val="66"/>
        </w:numPr>
        <w:ind w:left="720" w:hanging="360"/>
        <w:rPr>
          <w:u w:val="none"/>
        </w:rPr>
      </w:pPr>
      <w:r w:rsidDel="00000000" w:rsidR="00000000" w:rsidRPr="00000000">
        <w:rPr>
          <w:b w:val="1"/>
          <w:rtl w:val="0"/>
        </w:rPr>
        <w:t xml:space="preserve">First-ring mediators</w:t>
      </w:r>
      <w:r w:rsidDel="00000000" w:rsidR="00000000" w:rsidRPr="00000000">
        <w:rPr>
          <w:rtl w:val="0"/>
        </w:rPr>
        <w:t xml:space="preserve"> (Egypt, Qatar, Turkey, Jordan, UN): maximize </w:t>
      </w:r>
      <w:r w:rsidDel="00000000" w:rsidR="00000000" w:rsidRPr="00000000">
        <w:rPr>
          <w:b w:val="1"/>
          <w:rtl w:val="0"/>
        </w:rPr>
        <w:t xml:space="preserve">border stability, humanitarian throughput, and reputational neutrality</w:t>
      </w:r>
      <w:r w:rsidDel="00000000" w:rsidR="00000000" w:rsidRPr="00000000">
        <w:rPr>
          <w:rtl w:val="0"/>
        </w:rPr>
        <w:t xml:space="preserve">, constrained by cross-pressures (Sinai security, gas corridor economics, alliance politics).</w:t>
      </w:r>
    </w:p>
    <w:p w:rsidR="00000000" w:rsidDel="00000000" w:rsidP="00000000" w:rsidRDefault="00000000" w:rsidRPr="00000000" w14:paraId="000006E2">
      <w:pPr>
        <w:numPr>
          <w:ilvl w:val="0"/>
          <w:numId w:val="66"/>
        </w:numPr>
        <w:ind w:left="720" w:hanging="360"/>
        <w:rPr>
          <w:u w:val="none"/>
        </w:rPr>
      </w:pPr>
      <w:r w:rsidDel="00000000" w:rsidR="00000000" w:rsidRPr="00000000">
        <w:rPr>
          <w:b w:val="1"/>
          <w:rtl w:val="0"/>
        </w:rPr>
        <w:t xml:space="preserve">System guarantors</w:t>
      </w:r>
      <w:r w:rsidDel="00000000" w:rsidR="00000000" w:rsidRPr="00000000">
        <w:rPr>
          <w:rtl w:val="0"/>
        </w:rPr>
        <w:t xml:space="preserve"> (U.S., EU-key states, Russia, China): maximize </w:t>
      </w:r>
      <w:r w:rsidDel="00000000" w:rsidR="00000000" w:rsidRPr="00000000">
        <w:rPr>
          <w:b w:val="1"/>
          <w:rtl w:val="0"/>
        </w:rPr>
        <w:t xml:space="preserve">regional de-escalation, credibility of international law, and domestic opinion management</w:t>
      </w:r>
      <w:r w:rsidDel="00000000" w:rsidR="00000000" w:rsidRPr="00000000">
        <w:rPr>
          <w:rtl w:val="0"/>
        </w:rPr>
        <w:t xml:space="preserve"> while avoiding open-ended deployments. The </w:t>
      </w:r>
      <w:r w:rsidDel="00000000" w:rsidR="00000000" w:rsidRPr="00000000">
        <w:rPr>
          <w:b w:val="1"/>
          <w:rtl w:val="0"/>
        </w:rPr>
        <w:t xml:space="preserve">multipolar guarantee</w:t>
      </w:r>
      <w:r w:rsidDel="00000000" w:rsidR="00000000" w:rsidRPr="00000000">
        <w:rPr>
          <w:rtl w:val="0"/>
        </w:rPr>
        <w:t xml:space="preserve"> is feasible if it is narrowly scoped, tech-heavy, and snap-back-credible.</w:t>
      </w:r>
    </w:p>
    <w:p w:rsidR="00000000" w:rsidDel="00000000" w:rsidP="00000000" w:rsidRDefault="00000000" w:rsidRPr="00000000" w14:paraId="000006E3">
      <w:pPr>
        <w:rPr/>
      </w:pPr>
      <w:r w:rsidDel="00000000" w:rsidR="00000000" w:rsidRPr="00000000">
        <w:rPr>
          <w:rtl w:val="0"/>
        </w:rPr>
      </w:r>
    </w:p>
    <w:p w:rsidR="00000000" w:rsidDel="00000000" w:rsidP="00000000" w:rsidRDefault="00000000" w:rsidRPr="00000000" w14:paraId="000006E4">
      <w:pPr>
        <w:rPr>
          <w:b w:val="1"/>
        </w:rPr>
      </w:pPr>
      <w:r w:rsidDel="00000000" w:rsidR="00000000" w:rsidRPr="00000000">
        <w:rPr>
          <w:b w:val="1"/>
          <w:rtl w:val="0"/>
        </w:rPr>
        <w:t xml:space="preserve">Why cooperation can now beat defection.</w:t>
      </w:r>
    </w:p>
    <w:p w:rsidR="00000000" w:rsidDel="00000000" w:rsidP="00000000" w:rsidRDefault="00000000" w:rsidRPr="00000000" w14:paraId="000006E5">
      <w:pPr>
        <w:rPr/>
      </w:pPr>
      <w:r w:rsidDel="00000000" w:rsidR="00000000" w:rsidRPr="00000000">
        <w:rPr>
          <w:rtl w:val="0"/>
        </w:rPr>
        <w:t xml:space="preserve">Four fresh signals increase the shadow of the future and reduce unilateral “win” payoffs: (i) escalating </w:t>
      </w:r>
      <w:r w:rsidDel="00000000" w:rsidR="00000000" w:rsidRPr="00000000">
        <w:rPr>
          <w:b w:val="1"/>
          <w:rtl w:val="0"/>
        </w:rPr>
        <w:t xml:space="preserve">domestic pressure</w:t>
      </w:r>
      <w:r w:rsidDel="00000000" w:rsidR="00000000" w:rsidRPr="00000000">
        <w:rPr>
          <w:rtl w:val="0"/>
        </w:rPr>
        <w:t xml:space="preserve"> inside Israel to end the war/secure a hostage deal; (ii) rising </w:t>
      </w:r>
      <w:r w:rsidDel="00000000" w:rsidR="00000000" w:rsidRPr="00000000">
        <w:rPr>
          <w:b w:val="1"/>
          <w:rtl w:val="0"/>
        </w:rPr>
        <w:t xml:space="preserve">international pushback</w:t>
      </w:r>
      <w:r w:rsidDel="00000000" w:rsidR="00000000" w:rsidRPr="00000000">
        <w:rPr>
          <w:rtl w:val="0"/>
        </w:rPr>
        <w:t xml:space="preserve"> on renewed offensives/annexation talk; (iii) a viable </w:t>
      </w:r>
      <w:r w:rsidDel="00000000" w:rsidR="00000000" w:rsidRPr="00000000">
        <w:rPr>
          <w:b w:val="1"/>
          <w:rtl w:val="0"/>
        </w:rPr>
        <w:t xml:space="preserve">60-day truce+hostage</w:t>
      </w:r>
      <w:r w:rsidDel="00000000" w:rsidR="00000000" w:rsidRPr="00000000">
        <w:rPr>
          <w:rtl w:val="0"/>
        </w:rPr>
        <w:t xml:space="preserve"> structure on the table; (iv) a rare </w:t>
      </w:r>
      <w:r w:rsidDel="00000000" w:rsidR="00000000" w:rsidRPr="00000000">
        <w:rPr>
          <w:b w:val="1"/>
          <w:rtl w:val="0"/>
        </w:rPr>
        <w:t xml:space="preserve">interfaith moral drumbeat</w:t>
      </w:r>
      <w:r w:rsidDel="00000000" w:rsidR="00000000" w:rsidRPr="00000000">
        <w:rPr>
          <w:rtl w:val="0"/>
        </w:rPr>
        <w:t xml:space="preserve">. Together they tip the game toward an Assurance equilibrium if paired with enforcement. </w:t>
      </w:r>
    </w:p>
    <w:p w:rsidR="00000000" w:rsidDel="00000000" w:rsidP="00000000" w:rsidRDefault="00000000" w:rsidRPr="00000000" w14:paraId="000006E6">
      <w:pPr>
        <w:rPr>
          <w:b w:val="1"/>
        </w:rPr>
      </w:pPr>
      <w:r w:rsidDel="00000000" w:rsidR="00000000" w:rsidRPr="00000000">
        <w:rPr>
          <w:rtl w:val="0"/>
        </w:rPr>
      </w:r>
    </w:p>
    <w:p w:rsidR="00000000" w:rsidDel="00000000" w:rsidP="00000000" w:rsidRDefault="00000000" w:rsidRPr="00000000" w14:paraId="000006E7">
      <w:pPr>
        <w:rPr>
          <w:b w:val="1"/>
        </w:rPr>
      </w:pPr>
      <w:r w:rsidDel="00000000" w:rsidR="00000000" w:rsidRPr="00000000">
        <w:rPr>
          <w:b w:val="1"/>
          <w:rtl w:val="0"/>
        </w:rPr>
        <w:t xml:space="preserve">Unification Momentum (overlapping interests often missed)</w:t>
      </w:r>
    </w:p>
    <w:p w:rsidR="00000000" w:rsidDel="00000000" w:rsidP="00000000" w:rsidRDefault="00000000" w:rsidRPr="00000000" w14:paraId="000006E8">
      <w:pPr>
        <w:numPr>
          <w:ilvl w:val="0"/>
          <w:numId w:val="258"/>
        </w:numPr>
        <w:ind w:left="720" w:hanging="360"/>
        <w:rPr>
          <w:b w:val="1"/>
          <w:u w:val="none"/>
        </w:rPr>
      </w:pPr>
      <w:r w:rsidDel="00000000" w:rsidR="00000000" w:rsidRPr="00000000">
        <w:rPr>
          <w:b w:val="1"/>
          <w:rtl w:val="0"/>
        </w:rPr>
        <w:t xml:space="preserve">Hidden convergence #1 – “Security-for-Access Swap.”</w:t>
        <w:br w:type="textWrapping"/>
      </w:r>
      <w:r w:rsidDel="00000000" w:rsidR="00000000" w:rsidRPr="00000000">
        <w:rPr>
          <w:rtl w:val="0"/>
        </w:rPr>
        <w:t xml:space="preserve">Israel’s real security need is </w:t>
      </w:r>
      <w:r w:rsidDel="00000000" w:rsidR="00000000" w:rsidRPr="00000000">
        <w:rPr>
          <w:b w:val="1"/>
          <w:rtl w:val="0"/>
        </w:rPr>
        <w:t xml:space="preserve">verifiable non-rearmament</w:t>
      </w:r>
      <w:r w:rsidDel="00000000" w:rsidR="00000000" w:rsidRPr="00000000">
        <w:rPr>
          <w:rtl w:val="0"/>
        </w:rPr>
        <w:t xml:space="preserve">, not endless footprint; Gaza’s real need is </w:t>
      </w:r>
      <w:r w:rsidDel="00000000" w:rsidR="00000000" w:rsidRPr="00000000">
        <w:rPr>
          <w:b w:val="1"/>
          <w:rtl w:val="0"/>
        </w:rPr>
        <w:t xml:space="preserve">access &amp; reconstruction at scale</w:t>
      </w:r>
      <w:r w:rsidDel="00000000" w:rsidR="00000000" w:rsidRPr="00000000">
        <w:rPr>
          <w:rtl w:val="0"/>
        </w:rPr>
        <w:t xml:space="preserve">. Link these with </w:t>
      </w:r>
      <w:r w:rsidDel="00000000" w:rsidR="00000000" w:rsidRPr="00000000">
        <w:rPr>
          <w:b w:val="1"/>
          <w:rtl w:val="0"/>
        </w:rPr>
        <w:t xml:space="preserve">conditioned easing</w:t>
      </w:r>
      <w:r w:rsidDel="00000000" w:rsidR="00000000" w:rsidRPr="00000000">
        <w:rPr>
          <w:rtl w:val="0"/>
        </w:rPr>
        <w:t xml:space="preserve"> and </w:t>
      </w:r>
      <w:r w:rsidDel="00000000" w:rsidR="00000000" w:rsidRPr="00000000">
        <w:rPr>
          <w:b w:val="1"/>
          <w:rtl w:val="0"/>
        </w:rPr>
        <w:t xml:space="preserve">automated snap-backs</w:t>
      </w:r>
      <w:r w:rsidDel="00000000" w:rsidR="00000000" w:rsidRPr="00000000">
        <w:rPr>
          <w:rtl w:val="0"/>
        </w:rPr>
        <w:t xml:space="preserve"> so each side’s “gain” is contingent on the other’s verifiable compliance. This memo’s enforcement architecture (inspection, drones, joint ops center) operationalizes this swap.</w:t>
      </w:r>
    </w:p>
    <w:p w:rsidR="00000000" w:rsidDel="00000000" w:rsidP="00000000" w:rsidRDefault="00000000" w:rsidRPr="00000000" w14:paraId="000006E9">
      <w:pPr>
        <w:numPr>
          <w:ilvl w:val="0"/>
          <w:numId w:val="258"/>
        </w:numPr>
        <w:ind w:left="720" w:hanging="360"/>
        <w:rPr>
          <w:b w:val="1"/>
          <w:u w:val="none"/>
        </w:rPr>
      </w:pPr>
      <w:r w:rsidDel="00000000" w:rsidR="00000000" w:rsidRPr="00000000">
        <w:rPr>
          <w:b w:val="1"/>
          <w:rtl w:val="0"/>
        </w:rPr>
        <w:t xml:space="preserve">Hidden convergence #2 – “Multipolar cover for domestic constraints.”</w:t>
        <w:br w:type="textWrapping"/>
      </w:r>
      <w:r w:rsidDel="00000000" w:rsidR="00000000" w:rsidRPr="00000000">
        <w:rPr>
          <w:rtl w:val="0"/>
        </w:rPr>
        <w:t xml:space="preserve">U.S./EU face audience-costs if seen “going soft,” while Russia/China need Global-South credibility without open-ended costs. A </w:t>
      </w:r>
      <w:r w:rsidDel="00000000" w:rsidR="00000000" w:rsidRPr="00000000">
        <w:rPr>
          <w:b w:val="1"/>
          <w:rtl w:val="0"/>
        </w:rPr>
        <w:t xml:space="preserve">mixed guarantor</w:t>
      </w:r>
      <w:r w:rsidDel="00000000" w:rsidR="00000000" w:rsidRPr="00000000">
        <w:rPr>
          <w:rtl w:val="0"/>
        </w:rPr>
        <w:t xml:space="preserve"> mission (Western + BRICS + Muslim-majority contingents) lets each capital sell the deal at home as </w:t>
      </w:r>
      <w:r w:rsidDel="00000000" w:rsidR="00000000" w:rsidRPr="00000000">
        <w:rPr>
          <w:b w:val="1"/>
          <w:rtl w:val="0"/>
        </w:rPr>
        <w:t xml:space="preserve">burden-sharing, not capitulation</w:t>
      </w:r>
      <w:r w:rsidDel="00000000" w:rsidR="00000000" w:rsidRPr="00000000">
        <w:rPr>
          <w:rtl w:val="0"/>
        </w:rPr>
        <w:t xml:space="preserve">. (This memo’s chapters on China/Russia/euro-roles anticipate precisely this division of labor.)</w:t>
      </w:r>
    </w:p>
    <w:p w:rsidR="00000000" w:rsidDel="00000000" w:rsidP="00000000" w:rsidRDefault="00000000" w:rsidRPr="00000000" w14:paraId="000006EA">
      <w:pPr>
        <w:numPr>
          <w:ilvl w:val="0"/>
          <w:numId w:val="258"/>
        </w:numPr>
        <w:ind w:left="720" w:hanging="360"/>
        <w:rPr>
          <w:b w:val="1"/>
          <w:u w:val="none"/>
        </w:rPr>
      </w:pPr>
      <w:r w:rsidDel="00000000" w:rsidR="00000000" w:rsidRPr="00000000">
        <w:rPr>
          <w:b w:val="1"/>
          <w:rtl w:val="0"/>
        </w:rPr>
        <w:t xml:space="preserve">Hidden convergence #3 – “Mediators’ self-interest in border quiet.”</w:t>
        <w:br w:type="textWrapping"/>
      </w:r>
      <w:r w:rsidDel="00000000" w:rsidR="00000000" w:rsidRPr="00000000">
        <w:rPr>
          <w:rtl w:val="0"/>
        </w:rPr>
        <w:t xml:space="preserve">Egypt/Jordan/Turkey gain directly from </w:t>
      </w:r>
      <w:r w:rsidDel="00000000" w:rsidR="00000000" w:rsidRPr="00000000">
        <w:rPr>
          <w:b w:val="1"/>
          <w:rtl w:val="0"/>
        </w:rPr>
        <w:t xml:space="preserve">aid throughput, smuggling suppression, and pilgrimage-safe holy sites</w:t>
      </w:r>
      <w:r w:rsidDel="00000000" w:rsidR="00000000" w:rsidRPr="00000000">
        <w:rPr>
          <w:rtl w:val="0"/>
        </w:rPr>
        <w:t xml:space="preserve">. They are natural </w:t>
      </w:r>
      <w:r w:rsidDel="00000000" w:rsidR="00000000" w:rsidRPr="00000000">
        <w:rPr>
          <w:b w:val="1"/>
          <w:rtl w:val="0"/>
        </w:rPr>
        <w:t xml:space="preserve">front-end implementers</w:t>
      </w:r>
      <w:r w:rsidDel="00000000" w:rsidR="00000000" w:rsidRPr="00000000">
        <w:rPr>
          <w:rtl w:val="0"/>
        </w:rPr>
        <w:t xml:space="preserve"> for crossings, deconfliction hotlines, and early observer deployments—low-cost, high-legitimacy. </w:t>
      </w:r>
    </w:p>
    <w:p w:rsidR="00000000" w:rsidDel="00000000" w:rsidP="00000000" w:rsidRDefault="00000000" w:rsidRPr="00000000" w14:paraId="000006EB">
      <w:pPr>
        <w:numPr>
          <w:ilvl w:val="0"/>
          <w:numId w:val="258"/>
        </w:numPr>
        <w:ind w:left="720" w:hanging="360"/>
        <w:rPr>
          <w:u w:val="none"/>
        </w:rPr>
      </w:pPr>
      <w:r w:rsidDel="00000000" w:rsidR="00000000" w:rsidRPr="00000000">
        <w:rPr>
          <w:b w:val="1"/>
          <w:rtl w:val="0"/>
        </w:rPr>
        <w:t xml:space="preserve">Hidden convergence #4 – “Faith umbrella lowers escalation risk.”</w:t>
        <w:br w:type="textWrapping"/>
      </w:r>
      <w:r w:rsidDel="00000000" w:rsidR="00000000" w:rsidRPr="00000000">
        <w:rPr>
          <w:rtl w:val="0"/>
        </w:rPr>
        <w:t xml:space="preserve">Sustained, cross-faith calls (Vatican/Al-Azhar/Chief Rabbis/Ecumenical leaders) raise the reputational cost of defection and provide </w:t>
      </w:r>
      <w:r w:rsidDel="00000000" w:rsidR="00000000" w:rsidRPr="00000000">
        <w:rPr>
          <w:b w:val="1"/>
          <w:rtl w:val="0"/>
        </w:rPr>
        <w:t xml:space="preserve">calendar anchors</w:t>
      </w:r>
      <w:r w:rsidDel="00000000" w:rsidR="00000000" w:rsidRPr="00000000">
        <w:rPr>
          <w:rtl w:val="0"/>
        </w:rPr>
        <w:t xml:space="preserve"> (“Days of Sacred Pause”) for recurring humanitarian windows—useful </w:t>
      </w:r>
      <w:r w:rsidDel="00000000" w:rsidR="00000000" w:rsidRPr="00000000">
        <w:rPr>
          <w:b w:val="1"/>
          <w:rtl w:val="0"/>
        </w:rPr>
        <w:t xml:space="preserve">focal points</w:t>
      </w:r>
      <w:r w:rsidDel="00000000" w:rsidR="00000000" w:rsidRPr="00000000">
        <w:rPr>
          <w:rtl w:val="0"/>
        </w:rPr>
        <w:t xml:space="preserve"> in repeated games.</w:t>
      </w:r>
    </w:p>
    <w:p w:rsidR="00000000" w:rsidDel="00000000" w:rsidP="00000000" w:rsidRDefault="00000000" w:rsidRPr="00000000" w14:paraId="000006EC">
      <w:pPr>
        <w:rPr/>
      </w:pPr>
      <w:r w:rsidDel="00000000" w:rsidR="00000000" w:rsidRPr="00000000">
        <w:rPr>
          <w:rtl w:val="0"/>
        </w:rPr>
      </w:r>
    </w:p>
    <w:p w:rsidR="00000000" w:rsidDel="00000000" w:rsidP="00000000" w:rsidRDefault="00000000" w:rsidRPr="00000000" w14:paraId="000006ED">
      <w:pPr>
        <w:rPr>
          <w:b w:val="1"/>
        </w:rPr>
      </w:pPr>
      <w:r w:rsidDel="00000000" w:rsidR="00000000" w:rsidRPr="00000000">
        <w:rPr>
          <w:b w:val="1"/>
          <w:rtl w:val="0"/>
        </w:rPr>
        <w:t xml:space="preserve">Coalition Calculus</w:t>
      </w:r>
    </w:p>
    <w:p w:rsidR="00000000" w:rsidDel="00000000" w:rsidP="00000000" w:rsidRDefault="00000000" w:rsidRPr="00000000" w14:paraId="000006EE">
      <w:pPr>
        <w:numPr>
          <w:ilvl w:val="0"/>
          <w:numId w:val="158"/>
        </w:numPr>
        <w:ind w:left="720" w:hanging="360"/>
        <w:rPr>
          <w:u w:val="none"/>
        </w:rPr>
      </w:pPr>
      <w:r w:rsidDel="00000000" w:rsidR="00000000" w:rsidRPr="00000000">
        <w:rPr>
          <w:b w:val="1"/>
          <w:rtl w:val="0"/>
        </w:rPr>
        <w:t xml:space="preserve">Minimum Winning Coalition to start</w:t>
      </w:r>
      <w:r w:rsidDel="00000000" w:rsidR="00000000" w:rsidRPr="00000000">
        <w:rPr>
          <w:rtl w:val="0"/>
        </w:rPr>
        <w:t xml:space="preserve"> (MWC-0): </w:t>
      </w:r>
      <w:r w:rsidDel="00000000" w:rsidR="00000000" w:rsidRPr="00000000">
        <w:rPr>
          <w:b w:val="1"/>
          <w:rtl w:val="0"/>
        </w:rPr>
        <w:t xml:space="preserve">U.S. + Egypt + Qatar + Israel + Gaza de-facto + PA + UN</w:t>
      </w:r>
      <w:r w:rsidDel="00000000" w:rsidR="00000000" w:rsidRPr="00000000">
        <w:rPr>
          <w:rFonts w:ascii="Arial Unicode MS" w:cs="Arial Unicode MS" w:eastAsia="Arial Unicode MS" w:hAnsi="Arial Unicode MS"/>
          <w:rtl w:val="0"/>
        </w:rPr>
        <w:t xml:space="preserve"> → triggers </w:t>
      </w:r>
      <w:r w:rsidDel="00000000" w:rsidR="00000000" w:rsidRPr="00000000">
        <w:rPr>
          <w:b w:val="1"/>
          <w:rtl w:val="0"/>
        </w:rPr>
        <w:t xml:space="preserve">hostage-for-access 60-day package</w:t>
      </w:r>
      <w:r w:rsidDel="00000000" w:rsidR="00000000" w:rsidRPr="00000000">
        <w:rPr>
          <w:rtl w:val="0"/>
        </w:rPr>
        <w:t xml:space="preserve"> with verification.</w:t>
      </w:r>
    </w:p>
    <w:p w:rsidR="00000000" w:rsidDel="00000000" w:rsidP="00000000" w:rsidRDefault="00000000" w:rsidRPr="00000000" w14:paraId="000006EF">
      <w:pPr>
        <w:numPr>
          <w:ilvl w:val="0"/>
          <w:numId w:val="158"/>
        </w:numPr>
        <w:ind w:left="720" w:hanging="360"/>
        <w:rPr>
          <w:u w:val="none"/>
        </w:rPr>
      </w:pPr>
      <w:r w:rsidDel="00000000" w:rsidR="00000000" w:rsidRPr="00000000">
        <w:rPr>
          <w:b w:val="1"/>
          <w:rtl w:val="0"/>
        </w:rPr>
        <w:t xml:space="preserve">Stability-grade Coalition</w:t>
      </w:r>
      <w:r w:rsidDel="00000000" w:rsidR="00000000" w:rsidRPr="00000000">
        <w:rPr>
          <w:rtl w:val="0"/>
        </w:rPr>
        <w:t xml:space="preserve"> (MWC-1): MWC-0 + </w:t>
      </w:r>
      <w:r w:rsidDel="00000000" w:rsidR="00000000" w:rsidRPr="00000000">
        <w:rPr>
          <w:b w:val="1"/>
          <w:rtl w:val="0"/>
        </w:rPr>
        <w:t xml:space="preserve">Turkey + EU key states</w:t>
      </w:r>
      <w:r w:rsidDel="00000000" w:rsidR="00000000" w:rsidRPr="00000000">
        <w:rPr>
          <w:rFonts w:ascii="Arial Unicode MS" w:cs="Arial Unicode MS" w:eastAsia="Arial Unicode MS" w:hAnsi="Arial Unicode MS"/>
          <w:rtl w:val="0"/>
        </w:rPr>
        <w:t xml:space="preserve"> (logistics/tech) → lowers frontline violations; adds </w:t>
      </w:r>
      <w:r w:rsidDel="00000000" w:rsidR="00000000" w:rsidRPr="00000000">
        <w:rPr>
          <w:b w:val="1"/>
          <w:rtl w:val="0"/>
        </w:rPr>
        <w:t xml:space="preserve">EU money + Turkish engineering/power</w:t>
      </w:r>
      <w:r w:rsidDel="00000000" w:rsidR="00000000" w:rsidRPr="00000000">
        <w:rPr>
          <w:rtl w:val="0"/>
        </w:rPr>
        <w:t xml:space="preserve"> for quick “peace dividend.”</w:t>
      </w:r>
    </w:p>
    <w:p w:rsidR="00000000" w:rsidDel="00000000" w:rsidP="00000000" w:rsidRDefault="00000000" w:rsidRPr="00000000" w14:paraId="000006F0">
      <w:pPr>
        <w:numPr>
          <w:ilvl w:val="0"/>
          <w:numId w:val="158"/>
        </w:numPr>
        <w:ind w:left="720" w:hanging="360"/>
        <w:rPr>
          <w:u w:val="none"/>
        </w:rPr>
      </w:pPr>
      <w:r w:rsidDel="00000000" w:rsidR="00000000" w:rsidRPr="00000000">
        <w:rPr>
          <w:b w:val="1"/>
          <w:rtl w:val="0"/>
        </w:rPr>
        <w:t xml:space="preserve">nap-back-credible Coalition</w:t>
      </w:r>
      <w:r w:rsidDel="00000000" w:rsidR="00000000" w:rsidRPr="00000000">
        <w:rPr>
          <w:rtl w:val="0"/>
        </w:rPr>
        <w:t xml:space="preserve"> (MWC-2): MWC-1 + </w:t>
      </w:r>
      <w:r w:rsidDel="00000000" w:rsidR="00000000" w:rsidRPr="00000000">
        <w:rPr>
          <w:b w:val="1"/>
          <w:rtl w:val="0"/>
        </w:rPr>
        <w:t xml:space="preserve">China + Russia + KSA/UAE</w:t>
      </w:r>
      <w:r w:rsidDel="00000000" w:rsidR="00000000" w:rsidRPr="00000000">
        <w:rPr>
          <w:rFonts w:ascii="Arial Unicode MS" w:cs="Arial Unicode MS" w:eastAsia="Arial Unicode MS" w:hAnsi="Arial Unicode MS"/>
          <w:rtl w:val="0"/>
        </w:rPr>
        <w:t xml:space="preserve"> → credible </w:t>
      </w:r>
      <w:r w:rsidDel="00000000" w:rsidR="00000000" w:rsidRPr="00000000">
        <w:rPr>
          <w:b w:val="1"/>
          <w:rtl w:val="0"/>
        </w:rPr>
        <w:t xml:space="preserve">cross-bloc snap-back</w:t>
      </w:r>
      <w:r w:rsidDel="00000000" w:rsidR="00000000" w:rsidRPr="00000000">
        <w:rPr>
          <w:rtl w:val="0"/>
        </w:rPr>
        <w:t xml:space="preserve"> against violators; Gulf financing hedges reconstruction risk; Beijing/Moscow deter regional spoilers they influence.</w:t>
      </w:r>
    </w:p>
    <w:p w:rsidR="00000000" w:rsidDel="00000000" w:rsidP="00000000" w:rsidRDefault="00000000" w:rsidRPr="00000000" w14:paraId="000006F1">
      <w:pPr>
        <w:numPr>
          <w:ilvl w:val="0"/>
          <w:numId w:val="158"/>
        </w:numPr>
        <w:ind w:left="720" w:hanging="360"/>
      </w:pPr>
      <w:r w:rsidDel="00000000" w:rsidR="00000000" w:rsidRPr="00000000">
        <w:rPr>
          <w:b w:val="1"/>
          <w:rtl w:val="0"/>
        </w:rPr>
        <w:t xml:space="preserve">Pivotal players</w:t>
      </w:r>
      <w:r w:rsidDel="00000000" w:rsidR="00000000" w:rsidRPr="00000000">
        <w:rPr>
          <w:rtl w:val="0"/>
        </w:rPr>
        <w:t xml:space="preserve"> (swing leverage):</w:t>
        <w:br w:type="textWrapping"/>
      </w:r>
      <w:r w:rsidDel="00000000" w:rsidR="00000000" w:rsidRPr="00000000">
        <w:rPr>
          <w:b w:val="1"/>
          <w:rtl w:val="0"/>
        </w:rPr>
        <w:t xml:space="preserve">Egypt/Qatar</w:t>
      </w:r>
      <w:r w:rsidDel="00000000" w:rsidR="00000000" w:rsidRPr="00000000">
        <w:rPr>
          <w:rtl w:val="0"/>
        </w:rPr>
        <w:t xml:space="preserve"> (hostage logistics &amp; crossings), </w:t>
      </w:r>
      <w:r w:rsidDel="00000000" w:rsidR="00000000" w:rsidRPr="00000000">
        <w:rPr>
          <w:b w:val="1"/>
          <w:rtl w:val="0"/>
        </w:rPr>
        <w:t xml:space="preserve">Turkey</w:t>
      </w:r>
      <w:r w:rsidDel="00000000" w:rsidR="00000000" w:rsidRPr="00000000">
        <w:rPr>
          <w:rtl w:val="0"/>
        </w:rPr>
        <w:t xml:space="preserve"> (acceptable boots + energy), </w:t>
      </w:r>
      <w:r w:rsidDel="00000000" w:rsidR="00000000" w:rsidRPr="00000000">
        <w:rPr>
          <w:b w:val="1"/>
          <w:rtl w:val="0"/>
        </w:rPr>
        <w:t xml:space="preserve">KSA/UAE</w:t>
      </w:r>
      <w:r w:rsidDel="00000000" w:rsidR="00000000" w:rsidRPr="00000000">
        <w:rPr>
          <w:rtl w:val="0"/>
        </w:rPr>
        <w:t xml:space="preserve"> (checkbook + normalization carrots), </w:t>
      </w:r>
      <w:r w:rsidDel="00000000" w:rsidR="00000000" w:rsidRPr="00000000">
        <w:rPr>
          <w:b w:val="1"/>
          <w:rtl w:val="0"/>
        </w:rPr>
        <w:t xml:space="preserve">China</w:t>
      </w:r>
      <w:r w:rsidDel="00000000" w:rsidR="00000000" w:rsidRPr="00000000">
        <w:rPr>
          <w:rtl w:val="0"/>
        </w:rPr>
        <w:t xml:space="preserve"> (Global-South legitimacy + UNSC weight), </w:t>
      </w:r>
      <w:r w:rsidDel="00000000" w:rsidR="00000000" w:rsidRPr="00000000">
        <w:rPr>
          <w:b w:val="1"/>
          <w:rtl w:val="0"/>
        </w:rPr>
        <w:t xml:space="preserve">U.S.</w:t>
      </w:r>
      <w:r w:rsidDel="00000000" w:rsidR="00000000" w:rsidRPr="00000000">
        <w:rPr>
          <w:rtl w:val="0"/>
        </w:rPr>
        <w:t xml:space="preserve"> (Israel constraint + tech/Intel), </w:t>
      </w:r>
      <w:r w:rsidDel="00000000" w:rsidR="00000000" w:rsidRPr="00000000">
        <w:rPr>
          <w:b w:val="1"/>
          <w:rtl w:val="0"/>
        </w:rPr>
        <w:t xml:space="preserve">Russia</w:t>
      </w:r>
      <w:r w:rsidDel="00000000" w:rsidR="00000000" w:rsidRPr="00000000">
        <w:rPr>
          <w:rtl w:val="0"/>
        </w:rPr>
        <w:t xml:space="preserve"> (Tehran/Hezbollah channel). This is exactly the </w:t>
      </w:r>
      <w:r w:rsidDel="00000000" w:rsidR="00000000" w:rsidRPr="00000000">
        <w:rPr>
          <w:b w:val="1"/>
          <w:rtl w:val="0"/>
        </w:rPr>
        <w:t xml:space="preserve">multi-sponsor</w:t>
      </w:r>
      <w:r w:rsidDel="00000000" w:rsidR="00000000" w:rsidRPr="00000000">
        <w:rPr>
          <w:rtl w:val="0"/>
        </w:rPr>
        <w:t xml:space="preserve"> architecture your roadmap envisions.</w:t>
      </w:r>
    </w:p>
    <w:p w:rsidR="00000000" w:rsidDel="00000000" w:rsidP="00000000" w:rsidRDefault="00000000" w:rsidRPr="00000000" w14:paraId="000006F2">
      <w:pPr>
        <w:rPr/>
      </w:pPr>
      <w:r w:rsidDel="00000000" w:rsidR="00000000" w:rsidRPr="00000000">
        <w:rPr>
          <w:rtl w:val="0"/>
        </w:rPr>
      </w:r>
    </w:p>
    <w:p w:rsidR="00000000" w:rsidDel="00000000" w:rsidP="00000000" w:rsidRDefault="00000000" w:rsidRPr="00000000" w14:paraId="000006F3">
      <w:pPr>
        <w:rPr>
          <w:b w:val="1"/>
        </w:rPr>
      </w:pPr>
      <w:r w:rsidDel="00000000" w:rsidR="00000000" w:rsidRPr="00000000">
        <w:rPr>
          <w:rtl w:val="0"/>
        </w:rPr>
      </w:r>
    </w:p>
    <w:p w:rsidR="00000000" w:rsidDel="00000000" w:rsidP="00000000" w:rsidRDefault="00000000" w:rsidRPr="00000000" w14:paraId="000006F4">
      <w:pPr>
        <w:rPr>
          <w:b w:val="1"/>
        </w:rPr>
      </w:pPr>
      <w:r w:rsidDel="00000000" w:rsidR="00000000" w:rsidRPr="00000000">
        <w:rPr>
          <w:b w:val="1"/>
          <w:rtl w:val="0"/>
        </w:rPr>
        <w:t xml:space="preserve">Conclusion – Toward a Self‑Enforcing Cooperative Equilibrium</w:t>
      </w:r>
    </w:p>
    <w:p w:rsidR="00000000" w:rsidDel="00000000" w:rsidP="00000000" w:rsidRDefault="00000000" w:rsidRPr="00000000" w14:paraId="000006F5">
      <w:pPr>
        <w:spacing w:after="240" w:before="240" w:lineRule="auto"/>
        <w:rPr/>
      </w:pPr>
      <w:r w:rsidDel="00000000" w:rsidR="00000000" w:rsidRPr="00000000">
        <w:rPr>
          <w:rtl w:val="0"/>
        </w:rPr>
        <w:t xml:space="preserve">The Gaza conflict exposes the tension between immediate humanitarian imperatives and long‑term geopolitical rivalries. Viewing the situation through a game‑theory lens reveals that </w:t>
      </w:r>
      <w:r w:rsidDel="00000000" w:rsidR="00000000" w:rsidRPr="00000000">
        <w:rPr>
          <w:b w:val="1"/>
          <w:rtl w:val="0"/>
        </w:rPr>
        <w:t xml:space="preserve">cooperation is possible but not automatic</w:t>
      </w:r>
      <w:r w:rsidDel="00000000" w:rsidR="00000000" w:rsidRPr="00000000">
        <w:rPr>
          <w:rtl w:val="0"/>
        </w:rPr>
        <w:t xml:space="preserve">. A unified peace architecture must (1) alter payoff structures by conditioning aid and recognition on compliance, (2) integrate domestic constituencies through transparency and deliberation, (3) treat information operations as part of the battleground, and (4) enlist bridge states to anchor a multipolar coalition.</w:t>
      </w:r>
    </w:p>
    <w:p w:rsidR="00000000" w:rsidDel="00000000" w:rsidP="00000000" w:rsidRDefault="00000000" w:rsidRPr="00000000" w14:paraId="000006F6">
      <w:pPr>
        <w:spacing w:after="240" w:before="240" w:lineRule="auto"/>
        <w:rPr/>
      </w:pPr>
      <w:r w:rsidDel="00000000" w:rsidR="00000000" w:rsidRPr="00000000">
        <w:rPr>
          <w:rtl w:val="0"/>
        </w:rPr>
        <w:t xml:space="preserve">The memorandum’s roadmap aims to become a </w:t>
      </w:r>
      <w:r w:rsidDel="00000000" w:rsidR="00000000" w:rsidRPr="00000000">
        <w:rPr>
          <w:b w:val="1"/>
          <w:rtl w:val="0"/>
        </w:rPr>
        <w:t xml:space="preserve">focal point</w:t>
      </w:r>
      <w:r w:rsidDel="00000000" w:rsidR="00000000" w:rsidRPr="00000000">
        <w:rPr>
          <w:rtl w:val="0"/>
        </w:rPr>
        <w:t xml:space="preserve"> for such coordination by recognising these dynamics. By aligning incentives across stakeholders—from Washington to Beijing, Brussels to Doha—a ceasefire and reconstruction plan can transition from a fragile truce to a </w:t>
      </w:r>
      <w:r w:rsidDel="00000000" w:rsidR="00000000" w:rsidRPr="00000000">
        <w:rPr>
          <w:b w:val="1"/>
          <w:rtl w:val="0"/>
        </w:rPr>
        <w:t xml:space="preserve">self‑enforcing cooperative equilibrium</w:t>
      </w:r>
      <w:r w:rsidDel="00000000" w:rsidR="00000000" w:rsidRPr="00000000">
        <w:rPr>
          <w:rtl w:val="0"/>
        </w:rPr>
        <w:t xml:space="preserve"> that benefits all players and, most importantly, honours the rights and dignity of those most affected.</w:t>
      </w:r>
    </w:p>
    <w:p w:rsidR="00000000" w:rsidDel="00000000" w:rsidP="00000000" w:rsidRDefault="00000000" w:rsidRPr="00000000" w14:paraId="000006F7">
      <w:pPr>
        <w:spacing w:after="240" w:before="240" w:lineRule="auto"/>
        <w:rPr/>
      </w:pPr>
      <w:r w:rsidDel="00000000" w:rsidR="00000000" w:rsidRPr="00000000">
        <w:rPr>
          <w:rtl w:val="0"/>
        </w:rPr>
      </w:r>
    </w:p>
    <w:p w:rsidR="00000000" w:rsidDel="00000000" w:rsidP="00000000" w:rsidRDefault="00000000" w:rsidRPr="00000000" w14:paraId="000006F8">
      <w:pPr>
        <w:spacing w:after="240" w:before="240" w:lineRule="auto"/>
        <w:rPr>
          <w:b w:val="1"/>
        </w:rPr>
      </w:pPr>
      <w:r w:rsidDel="00000000" w:rsidR="00000000" w:rsidRPr="00000000">
        <w:rPr>
          <w:b w:val="1"/>
          <w:rtl w:val="0"/>
        </w:rPr>
        <w:t xml:space="preserve">Holding Two Truths: Why Israel Cannot Be Ignored—and Why Neither Narrative Is Enough</w:t>
      </w:r>
    </w:p>
    <w:p w:rsidR="00000000" w:rsidDel="00000000" w:rsidP="00000000" w:rsidRDefault="00000000" w:rsidRPr="00000000" w14:paraId="000006F9">
      <w:pPr>
        <w:spacing w:after="240" w:before="240" w:lineRule="auto"/>
        <w:rPr/>
      </w:pPr>
      <w:r w:rsidDel="00000000" w:rsidR="00000000" w:rsidRPr="00000000">
        <w:rPr>
          <w:rtl w:val="0"/>
        </w:rPr>
        <w:t xml:space="preserve">Across capitals and institutions, Israel now faces unprecedented censure and isolation: successive UNGA ceasefire votes, ICJ provisional measures on Rafah, ICC warrant applications, and even court-ordered curbs on certain defense exports in Europe. Yet despite this pressure, Israeli operations have continued while mediation cycles restart in Doha and Cairo and mass protests inside Israel demand a hostage deal and political change. Together these facts show that treating Israel as a pariah to be coerced—rather than a principal whose state-level security logic must be engaged—is not just ineffective; it is dangerous. </w:t>
      </w:r>
    </w:p>
    <w:p w:rsidR="00000000" w:rsidDel="00000000" w:rsidP="00000000" w:rsidRDefault="00000000" w:rsidRPr="00000000" w14:paraId="000006FA">
      <w:pPr>
        <w:spacing w:after="240" w:before="240" w:lineRule="auto"/>
        <w:rPr/>
      </w:pPr>
      <w:r w:rsidDel="00000000" w:rsidR="00000000" w:rsidRPr="00000000">
        <w:rPr>
          <w:rtl w:val="0"/>
        </w:rPr>
        <w:t xml:space="preserve">Our dataset makes the deeper point: both sides run on robust, internally consistent strategic logics that rarely intersect. Gaza’s humanitarian collapse and ongoing casualty toll are real and measurable; Israel’s domestic strain and international standing costs are also real, though lagged and diffuse. If we do not hold these truths at once, we default to cognitive warfare frames—moral absolutes that map poorly onto actual bargaining space. The task of diplomacy is to </w:t>
      </w:r>
      <w:r w:rsidDel="00000000" w:rsidR="00000000" w:rsidRPr="00000000">
        <w:rPr>
          <w:b w:val="1"/>
          <w:rtl w:val="0"/>
        </w:rPr>
        <w:t xml:space="preserve">embed two incompatible universes into one rules-bound sequence</w:t>
      </w:r>
      <w:r w:rsidDel="00000000" w:rsidR="00000000" w:rsidRPr="00000000">
        <w:rPr>
          <w:rtl w:val="0"/>
        </w:rPr>
        <w:t xml:space="preserve">: verifiable humanitarian protections and hostage releases alongside credible, externally underwritten security guarantees; phased military de-escalation alongside political pathways that key stakeholders (including Israel) can sign because defecting would be costlier than cooperating.</w:t>
      </w:r>
    </w:p>
    <w:p w:rsidR="00000000" w:rsidDel="00000000" w:rsidP="00000000" w:rsidRDefault="00000000" w:rsidRPr="00000000" w14:paraId="000006FB">
      <w:pPr>
        <w:spacing w:after="240" w:before="240" w:lineRule="auto"/>
        <w:rPr/>
      </w:pPr>
      <w:r w:rsidDel="00000000" w:rsidR="00000000" w:rsidRPr="00000000">
        <w:rPr>
          <w:rtl w:val="0"/>
        </w:rPr>
        <w:t xml:space="preserve">This also indicts the wider system: the conflict’s persistence, even as major states recognize Palestine and endorse two-state parameters, reflects a multipolar arena pulling in different directions—normative pressure without synchronized incentives and enforcement. The remedy is not louder proclamations but </w:t>
      </w:r>
      <w:r w:rsidDel="00000000" w:rsidR="00000000" w:rsidRPr="00000000">
        <w:rPr>
          <w:b w:val="1"/>
          <w:rtl w:val="0"/>
        </w:rPr>
        <w:t xml:space="preserve">joined-up mechanics</w:t>
      </w:r>
      <w:r w:rsidDel="00000000" w:rsidR="00000000" w:rsidRPr="00000000">
        <w:rPr>
          <w:rtl w:val="0"/>
        </w:rPr>
        <w:t xml:space="preserve">: a single verification spine, calibrated conditionality on aid and arms, and a mediation lane that forces complementarity among Washington/Brussels, key Arab and OIC partners, and swing actors. In short, stop asking who is “right” and start designing a deal in which each side’s next rational move is toward the ceasefire-to-peace track laid out in this plan.</w:t>
      </w:r>
    </w:p>
    <w:p w:rsidR="00000000" w:rsidDel="00000000" w:rsidP="00000000" w:rsidRDefault="00000000" w:rsidRPr="00000000" w14:paraId="000006FC">
      <w:pPr>
        <w:spacing w:after="240" w:before="240" w:lineRule="auto"/>
        <w:rPr/>
      </w:pPr>
      <w:r w:rsidDel="00000000" w:rsidR="00000000" w:rsidRPr="00000000">
        <w:rPr>
          <w:rtl w:val="0"/>
        </w:rPr>
        <w:t xml:space="preserve">(</w:t>
      </w:r>
      <w:hyperlink r:id="rId2490">
        <w:r w:rsidDel="00000000" w:rsidR="00000000" w:rsidRPr="00000000">
          <w:rPr>
            <w:color w:val="1155cc"/>
            <w:u w:val="single"/>
            <w:rtl w:val="0"/>
          </w:rPr>
          <w:t xml:space="preserve">icc-cpi.int</w:t>
        </w:r>
      </w:hyperlink>
      <w:r w:rsidDel="00000000" w:rsidR="00000000" w:rsidRPr="00000000">
        <w:rPr>
          <w:rtl w:val="0"/>
        </w:rPr>
        <w:t xml:space="preserve">, </w:t>
      </w:r>
      <w:hyperlink r:id="rId2491">
        <w:r w:rsidDel="00000000" w:rsidR="00000000" w:rsidRPr="00000000">
          <w:rPr>
            <w:color w:val="1155cc"/>
            <w:u w:val="single"/>
            <w:rtl w:val="0"/>
          </w:rPr>
          <w:t xml:space="preserve">loc.gov</w:t>
        </w:r>
      </w:hyperlink>
      <w:r w:rsidDel="00000000" w:rsidR="00000000" w:rsidRPr="00000000">
        <w:rPr>
          <w:rtl w:val="0"/>
        </w:rPr>
        <w:t xml:space="preserve">, </w:t>
      </w:r>
      <w:hyperlink r:id="rId2492">
        <w:r w:rsidDel="00000000" w:rsidR="00000000" w:rsidRPr="00000000">
          <w:rPr>
            <w:color w:val="1155cc"/>
            <w:u w:val="single"/>
            <w:rtl w:val="0"/>
          </w:rPr>
          <w:t xml:space="preserve">reuters.com</w:t>
        </w:r>
      </w:hyperlink>
      <w:r w:rsidDel="00000000" w:rsidR="00000000" w:rsidRPr="00000000">
        <w:rPr>
          <w:rtl w:val="0"/>
        </w:rPr>
        <w:t xml:space="preserve">, </w:t>
      </w:r>
      <w:hyperlink r:id="rId2493">
        <w:r w:rsidDel="00000000" w:rsidR="00000000" w:rsidRPr="00000000">
          <w:rPr>
            <w:color w:val="1155cc"/>
            <w:u w:val="single"/>
            <w:rtl w:val="0"/>
          </w:rPr>
          <w:t xml:space="preserve">reuters.com</w:t>
        </w:r>
      </w:hyperlink>
      <w:r w:rsidDel="00000000" w:rsidR="00000000" w:rsidRPr="00000000">
        <w:rPr>
          <w:rtl w:val="0"/>
        </w:rPr>
        <w:t xml:space="preserve">, </w:t>
      </w:r>
      <w:hyperlink r:id="rId2494">
        <w:r w:rsidDel="00000000" w:rsidR="00000000" w:rsidRPr="00000000">
          <w:rPr>
            <w:color w:val="1155cc"/>
            <w:u w:val="single"/>
            <w:rtl w:val="0"/>
          </w:rPr>
          <w:t xml:space="preserve">reuters.com</w:t>
        </w:r>
      </w:hyperlink>
      <w:r w:rsidDel="00000000" w:rsidR="00000000" w:rsidRPr="00000000">
        <w:rPr>
          <w:rtl w:val="0"/>
        </w:rPr>
        <w:t xml:space="preserve">, </w:t>
      </w:r>
      <w:hyperlink r:id="rId2495">
        <w:r w:rsidDel="00000000" w:rsidR="00000000" w:rsidRPr="00000000">
          <w:rPr>
            <w:color w:val="1155cc"/>
            <w:u w:val="single"/>
            <w:rtl w:val="0"/>
          </w:rPr>
          <w:t xml:space="preserve">ochaopt.org</w:t>
        </w:r>
      </w:hyperlink>
      <w:r w:rsidDel="00000000" w:rsidR="00000000" w:rsidRPr="00000000">
        <w:rPr>
          <w:rtl w:val="0"/>
        </w:rPr>
        <w:t xml:space="preserve">, </w:t>
      </w:r>
      <w:hyperlink r:id="rId2496">
        <w:r w:rsidDel="00000000" w:rsidR="00000000" w:rsidRPr="00000000">
          <w:rPr>
            <w:color w:val="1155cc"/>
            <w:u w:val="single"/>
            <w:rtl w:val="0"/>
          </w:rPr>
          <w:t xml:space="preserve">un.org</w:t>
        </w:r>
      </w:hyperlink>
      <w:r w:rsidDel="00000000" w:rsidR="00000000" w:rsidRPr="00000000">
        <w:rPr>
          <w:rtl w:val="0"/>
        </w:rPr>
        <w:t xml:space="preserve">, </w:t>
      </w:r>
      <w:hyperlink r:id="rId2497">
        <w:r w:rsidDel="00000000" w:rsidR="00000000" w:rsidRPr="00000000">
          <w:rPr>
            <w:color w:val="1155cc"/>
            <w:u w:val="single"/>
            <w:rtl w:val="0"/>
          </w:rPr>
          <w:t xml:space="preserve">reuters.com</w:t>
        </w:r>
      </w:hyperlink>
      <w:r w:rsidDel="00000000" w:rsidR="00000000" w:rsidRPr="00000000">
        <w:rPr>
          <w:rtl w:val="0"/>
        </w:rPr>
        <w:t xml:space="preserve">, </w:t>
      </w:r>
      <w:hyperlink r:id="rId2498">
        <w:r w:rsidDel="00000000" w:rsidR="00000000" w:rsidRPr="00000000">
          <w:rPr>
            <w:color w:val="1155cc"/>
            <w:u w:val="single"/>
            <w:rtl w:val="0"/>
          </w:rPr>
          <w:t xml:space="preserve">reuters.com</w:t>
        </w:r>
      </w:hyperlink>
      <w:r w:rsidDel="00000000" w:rsidR="00000000" w:rsidRPr="00000000">
        <w:rPr>
          <w:rtl w:val="0"/>
        </w:rPr>
        <w:t xml:space="preserve">, </w:t>
      </w:r>
      <w:hyperlink r:id="rId2499">
        <w:r w:rsidDel="00000000" w:rsidR="00000000" w:rsidRPr="00000000">
          <w:rPr>
            <w:color w:val="1155cc"/>
            <w:u w:val="single"/>
            <w:rtl w:val="0"/>
          </w:rPr>
          <w:t xml:space="preserve">gov.ie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FD">
      <w:pPr>
        <w:pStyle w:val="Heading1"/>
        <w:rPr>
          <w:b w:val="1"/>
        </w:rPr>
      </w:pPr>
      <w:bookmarkStart w:colFirst="0" w:colLast="0" w:name="_283mpksnk6wy" w:id="118"/>
      <w:bookmarkEnd w:id="118"/>
      <w:r w:rsidDel="00000000" w:rsidR="00000000" w:rsidRPr="00000000">
        <w:rPr>
          <w:b w:val="1"/>
          <w:rtl w:val="0"/>
        </w:rPr>
        <w:t xml:space="preserve">Global Concerns and Humanitarian Imperatives</w:t>
      </w:r>
    </w:p>
    <w:p w:rsidR="00000000" w:rsidDel="00000000" w:rsidP="00000000" w:rsidRDefault="00000000" w:rsidRPr="00000000" w14:paraId="000006FE">
      <w:pPr>
        <w:rPr/>
      </w:pPr>
      <w:r w:rsidDel="00000000" w:rsidR="00000000" w:rsidRPr="00000000">
        <w:rPr>
          <w:rtl w:val="0"/>
        </w:rPr>
        <w:t xml:space="preserve">Beyond the immediate local stakes, the Gaza war and its resolution carry significant global implications – strategic, humanitarian, and moral – that both motivate the push for peace and shape the requirements of a stable outcome.</w:t>
      </w:r>
    </w:p>
    <w:p w:rsidR="00000000" w:rsidDel="00000000" w:rsidP="00000000" w:rsidRDefault="00000000" w:rsidRPr="00000000" w14:paraId="000006FF">
      <w:pPr>
        <w:rPr/>
      </w:pPr>
      <w:r w:rsidDel="00000000" w:rsidR="00000000" w:rsidRPr="00000000">
        <w:rPr>
          <w:rtl w:val="0"/>
        </w:rPr>
      </w:r>
    </w:p>
    <w:p w:rsidR="00000000" w:rsidDel="00000000" w:rsidP="00000000" w:rsidRDefault="00000000" w:rsidRPr="00000000" w14:paraId="00000700">
      <w:pPr>
        <w:pStyle w:val="Heading2"/>
        <w:spacing w:after="240" w:before="240" w:lineRule="auto"/>
        <w:rPr>
          <w:b w:val="1"/>
        </w:rPr>
      </w:pPr>
      <w:bookmarkStart w:colFirst="0" w:colLast="0" w:name="_3si4w6muzhfe" w:id="119"/>
      <w:bookmarkEnd w:id="119"/>
      <w:r w:rsidDel="00000000" w:rsidR="00000000" w:rsidRPr="00000000">
        <w:rPr>
          <w:b w:val="1"/>
          <w:rtl w:val="0"/>
        </w:rPr>
        <w:t xml:space="preserve">Nuclear and Regional War Risk</w:t>
      </w:r>
    </w:p>
    <w:p w:rsidR="00000000" w:rsidDel="00000000" w:rsidP="00000000" w:rsidRDefault="00000000" w:rsidRPr="00000000" w14:paraId="00000701">
      <w:pPr>
        <w:rPr/>
      </w:pPr>
      <w:r w:rsidDel="00000000" w:rsidR="00000000" w:rsidRPr="00000000">
        <w:rPr>
          <w:rtl w:val="0"/>
        </w:rPr>
        <w:t xml:space="preserve">The Gaza war has repeatedly risked widening into a broader regional conflict. That danger was stark in June 2025, when a 12-day Israel–Iran flare-up culminated in U.S. and Israeli strikes on Iranian nuclear and military sites, including B-2 strikes using 30,000-lb bunker-buster bombs against three nuclear facilities. The Pentagon and independent reporting confirm the scope of those operations, which precipitated a fragile ceasefire and underscored how quickly escalation can implicate actors with nuclear capabilities or ambitions.</w:t>
      </w:r>
    </w:p>
    <w:p w:rsidR="00000000" w:rsidDel="00000000" w:rsidP="00000000" w:rsidRDefault="00000000" w:rsidRPr="00000000" w14:paraId="00000702">
      <w:pPr>
        <w:rPr/>
      </w:pPr>
      <w:r w:rsidDel="00000000" w:rsidR="00000000" w:rsidRPr="00000000">
        <w:rPr>
          <w:rtl w:val="0"/>
        </w:rPr>
      </w:r>
    </w:p>
    <w:p w:rsidR="00000000" w:rsidDel="00000000" w:rsidP="00000000" w:rsidRDefault="00000000" w:rsidRPr="00000000" w14:paraId="00000703">
      <w:pPr>
        <w:rPr/>
      </w:pPr>
      <w:r w:rsidDel="00000000" w:rsidR="00000000" w:rsidRPr="00000000">
        <w:rPr>
          <w:rtl w:val="0"/>
        </w:rPr>
        <w:t xml:space="preserve">The nuclear dimension remains acute. The IAEA Director General warned in June 2025 about Iran’s stockpiling of “over 400 kg of highly enriched uranium,” highlighting worsening proliferation risks even before the June strikes. (Iran’s cooperation with the Agency has fluctuated in response to Board of Governors actions.) In parallel, Saudi Arabia continues to seek a U.S.-backed civil nuclear deal that could include enrichment on its soil, while Crown Prince Mohammed bin Salman has stated that if Iran ever obtained a bomb, “we have to get one.” Together, these trajectories sustain fears of a regional arms-race dynamic flagged by leading research institutes.</w:t>
      </w:r>
    </w:p>
    <w:p w:rsidR="00000000" w:rsidDel="00000000" w:rsidP="00000000" w:rsidRDefault="00000000" w:rsidRPr="00000000" w14:paraId="00000704">
      <w:pPr>
        <w:rPr/>
      </w:pPr>
      <w:r w:rsidDel="00000000" w:rsidR="00000000" w:rsidRPr="00000000">
        <w:rPr>
          <w:rtl w:val="0"/>
        </w:rPr>
      </w:r>
    </w:p>
    <w:p w:rsidR="00000000" w:rsidDel="00000000" w:rsidP="00000000" w:rsidRDefault="00000000" w:rsidRPr="00000000" w14:paraId="00000705">
      <w:pPr>
        <w:rPr/>
      </w:pPr>
      <w:r w:rsidDel="00000000" w:rsidR="00000000" w:rsidRPr="00000000">
        <w:rPr>
          <w:rtl w:val="0"/>
        </w:rPr>
        <w:t xml:space="preserve">Spillovers from the Gaza theater have already hit global trade and energy security. Since late 2023, Yemen’s Houthi movement has targeted Red Sea shipping—sinking vessels, killing seafarers, and forcing widespread rerouting around Africa—driving up costs, slashing Suez Canal revenues, and putting ports like Eilat at risk of collapse. The IMO, UKMTO and Reuters document a persistent tempo of lethal incidents through mid-2025. Earlier in the war, Israel even suspended output at the offshore Tamar gas field over security concerns—illustrating how hostilities can interrupt Eastern Mediterranean energy flows with global knock-on effects.</w:t>
      </w:r>
    </w:p>
    <w:p w:rsidR="00000000" w:rsidDel="00000000" w:rsidP="00000000" w:rsidRDefault="00000000" w:rsidRPr="00000000" w14:paraId="00000706">
      <w:pPr>
        <w:rPr/>
      </w:pPr>
      <w:r w:rsidDel="00000000" w:rsidR="00000000" w:rsidRPr="00000000">
        <w:rPr>
          <w:rtl w:val="0"/>
        </w:rPr>
      </w:r>
    </w:p>
    <w:p w:rsidR="00000000" w:rsidDel="00000000" w:rsidP="00000000" w:rsidRDefault="00000000" w:rsidRPr="00000000" w14:paraId="00000707">
      <w:pPr>
        <w:rPr/>
      </w:pPr>
      <w:r w:rsidDel="00000000" w:rsidR="00000000" w:rsidRPr="00000000">
        <w:rPr>
          <w:rtl w:val="0"/>
        </w:rPr>
        <w:t xml:space="preserve">The presence of U.S. forces across the region adds another escalation vector. Since October 2023, Iran-aligned militias have mounted well over a hundred rocket and drone attacks on U.S. positions in Iraq, Syria, and Jordan, prompting periodic U.S. retaliatory strikes and heightened alerts; militia leaders have threatened renewed attacks if the U.S. escalates. These dynamics create persistent risk of miscalculation or direct U.S.–Iran confrontation.</w:t>
      </w:r>
    </w:p>
    <w:p w:rsidR="00000000" w:rsidDel="00000000" w:rsidP="00000000" w:rsidRDefault="00000000" w:rsidRPr="00000000" w14:paraId="00000708">
      <w:pPr>
        <w:rPr/>
      </w:pPr>
      <w:r w:rsidDel="00000000" w:rsidR="00000000" w:rsidRPr="00000000">
        <w:rPr>
          <w:rtl w:val="0"/>
        </w:rPr>
      </w:r>
    </w:p>
    <w:p w:rsidR="00000000" w:rsidDel="00000000" w:rsidP="00000000" w:rsidRDefault="00000000" w:rsidRPr="00000000" w14:paraId="00000709">
      <w:pPr>
        <w:rPr/>
      </w:pPr>
      <w:r w:rsidDel="00000000" w:rsidR="00000000" w:rsidRPr="00000000">
        <w:rPr>
          <w:rtl w:val="0"/>
        </w:rPr>
        <w:t xml:space="preserve">Finally, prolonged instability opens space for jihadist remnants to regenerate. Analyses in early-to-mid-2025 report rising ISIS/IS-KP activity and sustained insurgent attacks in Syria’s east, a pattern that historically worsens when state and international focus are diverted to interstate crises. </w:t>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rPr/>
      </w:pPr>
      <w:r w:rsidDel="00000000" w:rsidR="00000000" w:rsidRPr="00000000">
        <w:rPr>
          <w:b w:val="1"/>
          <w:rtl w:val="0"/>
        </w:rPr>
        <w:t xml:space="preserve">Implication.</w:t>
      </w:r>
      <w:r w:rsidDel="00000000" w:rsidR="00000000" w:rsidRPr="00000000">
        <w:rPr>
          <w:rtl w:val="0"/>
        </w:rPr>
        <w:t xml:space="preserve"> Preventing any “nuclear threshold” crossing is a global imperative. A durable Gaza ceasefire meaningfully lowers escalation pressures, creates diplomatic bandwidth to address Iran’s nuclear file, and should help de-escalate Red Sea attacks (a linkage regional analysts explicitly note). This window should be used to revive practical non-proliferation steps—including renewed IAEA access and region-wide confidence-building—while re-energizing the long-standing UN process toward a Middle East zone free of nuclear and other WMD.</w:t>
      </w:r>
    </w:p>
    <w:p w:rsidR="00000000" w:rsidDel="00000000" w:rsidP="00000000" w:rsidRDefault="00000000" w:rsidRPr="00000000" w14:paraId="0000070C">
      <w:pPr>
        <w:rPr/>
      </w:pPr>
      <w:r w:rsidDel="00000000" w:rsidR="00000000" w:rsidRPr="00000000">
        <w:rPr>
          <w:rtl w:val="0"/>
        </w:rPr>
      </w:r>
    </w:p>
    <w:p w:rsidR="00000000" w:rsidDel="00000000" w:rsidP="00000000" w:rsidRDefault="00000000" w:rsidRPr="00000000" w14:paraId="0000070D">
      <w:pPr>
        <w:rPr/>
      </w:pPr>
      <w:r w:rsidDel="00000000" w:rsidR="00000000" w:rsidRPr="00000000">
        <w:rPr>
          <w:rtl w:val="0"/>
        </w:rPr>
        <w:t xml:space="preserve">(</w:t>
      </w:r>
      <w:hyperlink r:id="rId2500">
        <w:r w:rsidDel="00000000" w:rsidR="00000000" w:rsidRPr="00000000">
          <w:rPr>
            <w:color w:val="1155cc"/>
            <w:u w:val="single"/>
            <w:rtl w:val="0"/>
          </w:rPr>
          <w:t xml:space="preserve">defense.gov</w:t>
        </w:r>
      </w:hyperlink>
      <w:r w:rsidDel="00000000" w:rsidR="00000000" w:rsidRPr="00000000">
        <w:rPr>
          <w:rtl w:val="0"/>
        </w:rPr>
        <w:t xml:space="preserve">, </w:t>
      </w:r>
      <w:hyperlink r:id="rId2501">
        <w:r w:rsidDel="00000000" w:rsidR="00000000" w:rsidRPr="00000000">
          <w:rPr>
            <w:color w:val="1155cc"/>
            <w:u w:val="single"/>
            <w:rtl w:val="0"/>
          </w:rPr>
          <w:t xml:space="preserve">defense.gov</w:t>
        </w:r>
      </w:hyperlink>
      <w:r w:rsidDel="00000000" w:rsidR="00000000" w:rsidRPr="00000000">
        <w:rPr>
          <w:rtl w:val="0"/>
        </w:rPr>
        <w:t xml:space="preserve">, </w:t>
      </w:r>
      <w:hyperlink r:id="rId2502">
        <w:r w:rsidDel="00000000" w:rsidR="00000000" w:rsidRPr="00000000">
          <w:rPr>
            <w:color w:val="1155cc"/>
            <w:u w:val="single"/>
            <w:rtl w:val="0"/>
          </w:rPr>
          <w:t xml:space="preserve">reuters.com</w:t>
        </w:r>
      </w:hyperlink>
      <w:r w:rsidDel="00000000" w:rsidR="00000000" w:rsidRPr="00000000">
        <w:rPr>
          <w:rtl w:val="0"/>
        </w:rPr>
        <w:t xml:space="preserve">, </w:t>
      </w:r>
      <w:hyperlink r:id="rId2503">
        <w:r w:rsidDel="00000000" w:rsidR="00000000" w:rsidRPr="00000000">
          <w:rPr>
            <w:color w:val="1155cc"/>
            <w:u w:val="single"/>
            <w:rtl w:val="0"/>
          </w:rPr>
          <w:t xml:space="preserve">iaea.org</w:t>
        </w:r>
      </w:hyperlink>
      <w:r w:rsidDel="00000000" w:rsidR="00000000" w:rsidRPr="00000000">
        <w:rPr>
          <w:rtl w:val="0"/>
        </w:rPr>
        <w:t xml:space="preserve">, </w:t>
      </w:r>
      <w:hyperlink r:id="rId2504">
        <w:r w:rsidDel="00000000" w:rsidR="00000000" w:rsidRPr="00000000">
          <w:rPr>
            <w:color w:val="1155cc"/>
            <w:u w:val="single"/>
            <w:rtl w:val="0"/>
          </w:rPr>
          <w:t xml:space="preserve">iaea.org</w:t>
        </w:r>
      </w:hyperlink>
      <w:r w:rsidDel="00000000" w:rsidR="00000000" w:rsidRPr="00000000">
        <w:rPr>
          <w:rtl w:val="0"/>
        </w:rPr>
        <w:t xml:space="preserve">, </w:t>
      </w:r>
      <w:hyperlink r:id="rId2505">
        <w:r w:rsidDel="00000000" w:rsidR="00000000" w:rsidRPr="00000000">
          <w:rPr>
            <w:color w:val="1155cc"/>
            <w:u w:val="single"/>
            <w:rtl w:val="0"/>
          </w:rPr>
          <w:t xml:space="preserve">reuters.com</w:t>
        </w:r>
      </w:hyperlink>
      <w:r w:rsidDel="00000000" w:rsidR="00000000" w:rsidRPr="00000000">
        <w:rPr>
          <w:rtl w:val="0"/>
        </w:rPr>
        <w:t xml:space="preserve">, </w:t>
      </w:r>
      <w:hyperlink r:id="rId2506">
        <w:r w:rsidDel="00000000" w:rsidR="00000000" w:rsidRPr="00000000">
          <w:rPr>
            <w:color w:val="1155cc"/>
            <w:u w:val="single"/>
            <w:rtl w:val="0"/>
          </w:rPr>
          <w:t xml:space="preserve">reuters.com</w:t>
        </w:r>
      </w:hyperlink>
      <w:r w:rsidDel="00000000" w:rsidR="00000000" w:rsidRPr="00000000">
        <w:rPr>
          <w:rtl w:val="0"/>
        </w:rPr>
        <w:t xml:space="preserve">, </w:t>
      </w:r>
      <w:hyperlink r:id="rId2507">
        <w:r w:rsidDel="00000000" w:rsidR="00000000" w:rsidRPr="00000000">
          <w:rPr>
            <w:color w:val="1155cc"/>
            <w:u w:val="single"/>
            <w:rtl w:val="0"/>
          </w:rPr>
          <w:t xml:space="preserve">reuters.com</w:t>
        </w:r>
      </w:hyperlink>
      <w:r w:rsidDel="00000000" w:rsidR="00000000" w:rsidRPr="00000000">
        <w:rPr>
          <w:rtl w:val="0"/>
        </w:rPr>
        <w:t xml:space="preserve">, </w:t>
      </w:r>
      <w:hyperlink r:id="rId2508">
        <w:r w:rsidDel="00000000" w:rsidR="00000000" w:rsidRPr="00000000">
          <w:rPr>
            <w:color w:val="1155cc"/>
            <w:u w:val="single"/>
            <w:rtl w:val="0"/>
          </w:rPr>
          <w:t xml:space="preserve">sipri.org</w:t>
        </w:r>
      </w:hyperlink>
      <w:r w:rsidDel="00000000" w:rsidR="00000000" w:rsidRPr="00000000">
        <w:rPr>
          <w:rtl w:val="0"/>
        </w:rPr>
        <w:t xml:space="preserve">, </w:t>
      </w:r>
      <w:hyperlink r:id="rId2509">
        <w:r w:rsidDel="00000000" w:rsidR="00000000" w:rsidRPr="00000000">
          <w:rPr>
            <w:color w:val="1155cc"/>
            <w:u w:val="single"/>
            <w:rtl w:val="0"/>
          </w:rPr>
          <w:t xml:space="preserve">reuters.com</w:t>
        </w:r>
      </w:hyperlink>
      <w:r w:rsidDel="00000000" w:rsidR="00000000" w:rsidRPr="00000000">
        <w:rPr>
          <w:rtl w:val="0"/>
        </w:rPr>
        <w:t xml:space="preserve">, </w:t>
      </w:r>
      <w:hyperlink r:id="rId2510">
        <w:r w:rsidDel="00000000" w:rsidR="00000000" w:rsidRPr="00000000">
          <w:rPr>
            <w:color w:val="1155cc"/>
            <w:u w:val="single"/>
            <w:rtl w:val="0"/>
          </w:rPr>
          <w:t xml:space="preserve">reuters.com</w:t>
        </w:r>
      </w:hyperlink>
      <w:r w:rsidDel="00000000" w:rsidR="00000000" w:rsidRPr="00000000">
        <w:rPr>
          <w:rtl w:val="0"/>
        </w:rPr>
        <w:t xml:space="preserve">, </w:t>
      </w:r>
      <w:hyperlink r:id="rId2511">
        <w:r w:rsidDel="00000000" w:rsidR="00000000" w:rsidRPr="00000000">
          <w:rPr>
            <w:color w:val="1155cc"/>
            <w:u w:val="single"/>
            <w:rtl w:val="0"/>
          </w:rPr>
          <w:t xml:space="preserve">reuters.com</w:t>
        </w:r>
      </w:hyperlink>
      <w:r w:rsidDel="00000000" w:rsidR="00000000" w:rsidRPr="00000000">
        <w:rPr>
          <w:rtl w:val="0"/>
        </w:rPr>
        <w:t xml:space="preserve">, </w:t>
      </w:r>
      <w:hyperlink r:id="rId2512">
        <w:r w:rsidDel="00000000" w:rsidR="00000000" w:rsidRPr="00000000">
          <w:rPr>
            <w:color w:val="1155cc"/>
            <w:u w:val="single"/>
            <w:rtl w:val="0"/>
          </w:rPr>
          <w:t xml:space="preserve">imo.org</w:t>
        </w:r>
      </w:hyperlink>
      <w:r w:rsidDel="00000000" w:rsidR="00000000" w:rsidRPr="00000000">
        <w:rPr>
          <w:rtl w:val="0"/>
        </w:rPr>
        <w:t xml:space="preserve">, </w:t>
      </w:r>
      <w:hyperlink r:id="rId2513">
        <w:r w:rsidDel="00000000" w:rsidR="00000000" w:rsidRPr="00000000">
          <w:rPr>
            <w:color w:val="1155cc"/>
            <w:u w:val="single"/>
            <w:rtl w:val="0"/>
          </w:rPr>
          <w:t xml:space="preserve">washingtonpost.com</w:t>
        </w:r>
      </w:hyperlink>
      <w:r w:rsidDel="00000000" w:rsidR="00000000" w:rsidRPr="00000000">
        <w:rPr>
          <w:rtl w:val="0"/>
        </w:rPr>
        <w:t xml:space="preserve">, </w:t>
      </w:r>
      <w:hyperlink r:id="rId2514">
        <w:r w:rsidDel="00000000" w:rsidR="00000000" w:rsidRPr="00000000">
          <w:rPr>
            <w:color w:val="1155cc"/>
            <w:u w:val="single"/>
            <w:rtl w:val="0"/>
          </w:rPr>
          <w:t xml:space="preserve">reuters.com</w:t>
        </w:r>
      </w:hyperlink>
      <w:r w:rsidDel="00000000" w:rsidR="00000000" w:rsidRPr="00000000">
        <w:rPr>
          <w:rtl w:val="0"/>
        </w:rPr>
        <w:t xml:space="preserve">, </w:t>
      </w:r>
      <w:hyperlink r:id="rId2515">
        <w:r w:rsidDel="00000000" w:rsidR="00000000" w:rsidRPr="00000000">
          <w:rPr>
            <w:color w:val="1155cc"/>
            <w:u w:val="single"/>
            <w:rtl w:val="0"/>
          </w:rPr>
          <w:t xml:space="preserve">reuters.com</w:t>
        </w:r>
      </w:hyperlink>
      <w:r w:rsidDel="00000000" w:rsidR="00000000" w:rsidRPr="00000000">
        <w:rPr>
          <w:rtl w:val="0"/>
        </w:rPr>
        <w:t xml:space="preserve">, </w:t>
      </w:r>
      <w:hyperlink r:id="rId2516">
        <w:r w:rsidDel="00000000" w:rsidR="00000000" w:rsidRPr="00000000">
          <w:rPr>
            <w:color w:val="1155cc"/>
            <w:u w:val="single"/>
            <w:rtl w:val="0"/>
          </w:rPr>
          <w:t xml:space="preserve">reuters.com</w:t>
        </w:r>
      </w:hyperlink>
      <w:r w:rsidDel="00000000" w:rsidR="00000000" w:rsidRPr="00000000">
        <w:rPr>
          <w:rtl w:val="0"/>
        </w:rPr>
        <w:t xml:space="preserve">, </w:t>
      </w:r>
      <w:hyperlink r:id="rId2517">
        <w:r w:rsidDel="00000000" w:rsidR="00000000" w:rsidRPr="00000000">
          <w:rPr>
            <w:color w:val="1155cc"/>
            <w:u w:val="single"/>
            <w:rtl w:val="0"/>
          </w:rPr>
          <w:t xml:space="preserve">icct.nl</w:t>
        </w:r>
      </w:hyperlink>
      <w:r w:rsidDel="00000000" w:rsidR="00000000" w:rsidRPr="00000000">
        <w:rPr>
          <w:rtl w:val="0"/>
        </w:rPr>
        <w:t xml:space="preserve">, </w:t>
      </w:r>
      <w:hyperlink r:id="rId2518">
        <w:r w:rsidDel="00000000" w:rsidR="00000000" w:rsidRPr="00000000">
          <w:rPr>
            <w:color w:val="1155cc"/>
            <w:u w:val="single"/>
            <w:rtl w:val="0"/>
          </w:rPr>
          <w:t xml:space="preserve">euaa.europa.eu</w:t>
        </w:r>
      </w:hyperlink>
      <w:r w:rsidDel="00000000" w:rsidR="00000000" w:rsidRPr="00000000">
        <w:rPr>
          <w:rtl w:val="0"/>
        </w:rPr>
        <w:t xml:space="preserve">, </w:t>
      </w:r>
      <w:hyperlink r:id="rId2519">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2520">
        <w:r w:rsidDel="00000000" w:rsidR="00000000" w:rsidRPr="00000000">
          <w:rPr>
            <w:color w:val="1155cc"/>
            <w:u w:val="single"/>
            <w:rtl w:val="0"/>
          </w:rPr>
          <w:t xml:space="preserve">disarmament.unoda.org</w:t>
        </w:r>
      </w:hyperlink>
      <w:r w:rsidDel="00000000" w:rsidR="00000000" w:rsidRPr="00000000">
        <w:rPr>
          <w:rtl w:val="0"/>
        </w:rPr>
        <w:t xml:space="preserve">, </w:t>
      </w:r>
      <w:hyperlink r:id="rId2521">
        <w:r w:rsidDel="00000000" w:rsidR="00000000" w:rsidRPr="00000000">
          <w:rPr>
            <w:color w:val="1155cc"/>
            <w:u w:val="single"/>
            <w:rtl w:val="0"/>
          </w:rPr>
          <w:t xml:space="preserve">businessinsider.com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0E">
      <w:pPr>
        <w:rPr/>
      </w:pPr>
      <w:r w:rsidDel="00000000" w:rsidR="00000000" w:rsidRPr="00000000">
        <w:rPr>
          <w:rtl w:val="0"/>
        </w:rPr>
      </w:r>
    </w:p>
    <w:p w:rsidR="00000000" w:rsidDel="00000000" w:rsidP="00000000" w:rsidRDefault="00000000" w:rsidRPr="00000000" w14:paraId="0000070F">
      <w:pPr>
        <w:pStyle w:val="Heading2"/>
        <w:spacing w:after="240" w:before="240" w:lineRule="auto"/>
        <w:rPr>
          <w:b w:val="1"/>
        </w:rPr>
      </w:pPr>
      <w:bookmarkStart w:colFirst="0" w:colLast="0" w:name="_2cpdpvneatbn" w:id="120"/>
      <w:bookmarkEnd w:id="120"/>
      <w:r w:rsidDel="00000000" w:rsidR="00000000" w:rsidRPr="00000000">
        <w:rPr>
          <w:b w:val="1"/>
          <w:rtl w:val="0"/>
        </w:rPr>
        <w:t xml:space="preserve">Humanitarian Crisis and Refugee Impact</w:t>
      </w:r>
    </w:p>
    <w:p w:rsidR="00000000" w:rsidDel="00000000" w:rsidP="00000000" w:rsidRDefault="00000000" w:rsidRPr="00000000" w14:paraId="00000710">
      <w:pPr>
        <w:rPr/>
      </w:pPr>
      <w:r w:rsidDel="00000000" w:rsidR="00000000" w:rsidRPr="00000000">
        <w:rPr>
          <w:rtl w:val="0"/>
        </w:rPr>
        <w:t xml:space="preserve">The humanitarian toll in Gaza is system-wide. As of early August 2025, UN assessments and satellite analyses indicate that roughly 78% of all structures have been damaged or destroyed, nearly 92% of school buildings have been hit or damaged, and cropland damage has reached 86%, leaving only ~1.5% of fields accessible and undamaged. Humanitarian agencies report that about 1.9 million people—close to 90% of the population—have been displaced at least once, often multiple times, with hundreds of thousands still in makeshift or temporary settings. UN officials have repeatedly described conditions as “apocalyptic” and warned that no place is “safe” for civilians in the Strip.</w:t>
      </w:r>
    </w:p>
    <w:p w:rsidR="00000000" w:rsidDel="00000000" w:rsidP="00000000" w:rsidRDefault="00000000" w:rsidRPr="00000000" w14:paraId="00000711">
      <w:pPr>
        <w:rPr/>
      </w:pPr>
      <w:r w:rsidDel="00000000" w:rsidR="00000000" w:rsidRPr="00000000">
        <w:rPr>
          <w:rtl w:val="0"/>
        </w:rPr>
      </w:r>
    </w:p>
    <w:p w:rsidR="00000000" w:rsidDel="00000000" w:rsidP="00000000" w:rsidRDefault="00000000" w:rsidRPr="00000000" w14:paraId="00000712">
      <w:pPr>
        <w:rPr/>
      </w:pPr>
      <w:r w:rsidDel="00000000" w:rsidR="00000000" w:rsidRPr="00000000">
        <w:rPr>
          <w:rtl w:val="0"/>
        </w:rPr>
        <w:t xml:space="preserve">Acute food insecurity has crossed emergency thresholds. The IPC’s July 2025 alert reports that famine-level food consumption thresholds (IPC Phase 5) have already been exceeded across most areas, with extreme hunger doubling between May and July and malnutrition rising rapidly. Health risks are compounding: poliovirus was detected in 2024 wastewater, a paralytic case was confirmed, and mass vaccination campaigns—most recently in February 2025—are ongoing to protect over half a million children amid collapsing WASH and health systems. OCHA also reports surges in meningitis and other conditions linked to overcrowded shelters and medicine shortages.</w:t>
      </w:r>
    </w:p>
    <w:p w:rsidR="00000000" w:rsidDel="00000000" w:rsidP="00000000" w:rsidRDefault="00000000" w:rsidRPr="00000000" w14:paraId="00000713">
      <w:pPr>
        <w:rPr/>
      </w:pPr>
      <w:r w:rsidDel="00000000" w:rsidR="00000000" w:rsidRPr="00000000">
        <w:rPr>
          <w:rtl w:val="0"/>
        </w:rPr>
      </w:r>
    </w:p>
    <w:p w:rsidR="00000000" w:rsidDel="00000000" w:rsidP="00000000" w:rsidRDefault="00000000" w:rsidRPr="00000000" w14:paraId="00000714">
      <w:pPr>
        <w:rPr/>
      </w:pPr>
      <w:r w:rsidDel="00000000" w:rsidR="00000000" w:rsidRPr="00000000">
        <w:rPr>
          <w:rtl w:val="0"/>
        </w:rPr>
        <w:t xml:space="preserve">Children bear a disproportionate burden. UNICEF reported in May 2025 that more than 50,000 children had reportedly been killed or injured since October 2023. Education has been gutted: UNICEF and the Education Cluster estimate around 658,000 school-age children have been out of formal schooling for nearly two years, with ~90–95% of education facilities damaged or destroyed, and only a fraction of temporary learning spaces still functioning under displacement orders. Agencies warn that virtually every child needs mental-health and psychosocial support. </w:t>
      </w:r>
    </w:p>
    <w:p w:rsidR="00000000" w:rsidDel="00000000" w:rsidP="00000000" w:rsidRDefault="00000000" w:rsidRPr="00000000" w14:paraId="00000715">
      <w:pPr>
        <w:rPr/>
      </w:pPr>
      <w:r w:rsidDel="00000000" w:rsidR="00000000" w:rsidRPr="00000000">
        <w:rPr>
          <w:rtl w:val="0"/>
        </w:rPr>
      </w:r>
    </w:p>
    <w:p w:rsidR="00000000" w:rsidDel="00000000" w:rsidP="00000000" w:rsidRDefault="00000000" w:rsidRPr="00000000" w14:paraId="00000716">
      <w:pPr>
        <w:rPr/>
      </w:pPr>
      <w:r w:rsidDel="00000000" w:rsidR="00000000" w:rsidRPr="00000000">
        <w:rPr>
          <w:rtl w:val="0"/>
        </w:rPr>
        <w:t xml:space="preserve">Regional spillovers are real. Egypt and Jordan have declared mass displacement across borders a “red line,” citing grave security and stability concerns. Nonetheless, Reuters and other reporting indicate that on the order of 100,000 Gazans have entered Egypt since late 2023 (largely patients, caregivers, dual nationals and family members), while Cairo continues to resist any wider population transfer and warns of security risks in Sinai. In the West Bank, months of military operations and violence have driven significant internal displacement, heightening Jordan’s anxieties about forced population movements. European governments, recalling the 2015 Syria crisis, have likewise warned that wider regional instability could generate renewed migration pressures toward the EU.</w:t>
      </w:r>
    </w:p>
    <w:p w:rsidR="00000000" w:rsidDel="00000000" w:rsidP="00000000" w:rsidRDefault="00000000" w:rsidRPr="00000000" w14:paraId="00000717">
      <w:pPr>
        <w:rPr/>
      </w:pPr>
      <w:r w:rsidDel="00000000" w:rsidR="00000000" w:rsidRPr="00000000">
        <w:rPr>
          <w:rtl w:val="0"/>
        </w:rPr>
      </w:r>
    </w:p>
    <w:p w:rsidR="00000000" w:rsidDel="00000000" w:rsidP="00000000" w:rsidRDefault="00000000" w:rsidRPr="00000000" w14:paraId="00000718">
      <w:pPr>
        <w:rPr/>
      </w:pPr>
      <w:r w:rsidDel="00000000" w:rsidR="00000000" w:rsidRPr="00000000">
        <w:rPr>
          <w:b w:val="1"/>
          <w:rtl w:val="0"/>
        </w:rPr>
        <w:t xml:space="preserve">Implication.</w:t>
      </w:r>
      <w:r w:rsidDel="00000000" w:rsidR="00000000" w:rsidRPr="00000000">
        <w:rPr>
          <w:rtl w:val="0"/>
        </w:rPr>
        <w:t xml:space="preserve"> There is a broad humanitarian consensus—from the UN Secretary-General, OCHA, WHO, UNICEF and the Inter-Agency Standing Committee—that an immediate, sustained cessation of hostilities and large-scale humanitarian access are essential to prevent further mass starvation, disease and civilian harm. A ceasefire that enables a surge of assistance, protected aid corridors, and rapid rehabilitation of water, health and education systems is not only a moral imperative; it is central to regional stability and to reducing cross-border displacement pressures.</w:t>
      </w:r>
    </w:p>
    <w:p w:rsidR="00000000" w:rsidDel="00000000" w:rsidP="00000000" w:rsidRDefault="00000000" w:rsidRPr="00000000" w14:paraId="00000719">
      <w:pPr>
        <w:rPr/>
      </w:pPr>
      <w:r w:rsidDel="00000000" w:rsidR="00000000" w:rsidRPr="00000000">
        <w:rPr>
          <w:rtl w:val="0"/>
        </w:rPr>
      </w:r>
    </w:p>
    <w:p w:rsidR="00000000" w:rsidDel="00000000" w:rsidP="00000000" w:rsidRDefault="00000000" w:rsidRPr="00000000" w14:paraId="0000071A">
      <w:pPr>
        <w:rPr/>
      </w:pPr>
      <w:r w:rsidDel="00000000" w:rsidR="00000000" w:rsidRPr="00000000">
        <w:rPr>
          <w:rtl w:val="0"/>
        </w:rPr>
        <w:t xml:space="preserve">(</w:t>
      </w:r>
      <w:hyperlink r:id="rId2522">
        <w:r w:rsidDel="00000000" w:rsidR="00000000" w:rsidRPr="00000000">
          <w:rPr>
            <w:color w:val="1155cc"/>
            <w:u w:val="single"/>
            <w:rtl w:val="0"/>
          </w:rPr>
          <w:t xml:space="preserve">ochaopt.org</w:t>
        </w:r>
      </w:hyperlink>
      <w:r w:rsidDel="00000000" w:rsidR="00000000" w:rsidRPr="00000000">
        <w:rPr>
          <w:rtl w:val="0"/>
        </w:rPr>
        <w:t xml:space="preserve">, </w:t>
      </w:r>
      <w:hyperlink r:id="rId2523">
        <w:r w:rsidDel="00000000" w:rsidR="00000000" w:rsidRPr="00000000">
          <w:rPr>
            <w:color w:val="1155cc"/>
            <w:u w:val="single"/>
            <w:rtl w:val="0"/>
          </w:rPr>
          <w:t xml:space="preserve">ochaopt.org</w:t>
        </w:r>
      </w:hyperlink>
      <w:r w:rsidDel="00000000" w:rsidR="00000000" w:rsidRPr="00000000">
        <w:rPr>
          <w:rtl w:val="0"/>
        </w:rPr>
        <w:t xml:space="preserve">, </w:t>
      </w:r>
      <w:hyperlink r:id="rId2524">
        <w:r w:rsidDel="00000000" w:rsidR="00000000" w:rsidRPr="00000000">
          <w:rPr>
            <w:color w:val="1155cc"/>
            <w:u w:val="single"/>
            <w:rtl w:val="0"/>
          </w:rPr>
          <w:t xml:space="preserve">ochaopt.org</w:t>
        </w:r>
      </w:hyperlink>
      <w:r w:rsidDel="00000000" w:rsidR="00000000" w:rsidRPr="00000000">
        <w:rPr>
          <w:rtl w:val="0"/>
        </w:rPr>
        <w:t xml:space="preserve">, </w:t>
      </w:r>
      <w:hyperlink r:id="rId2525">
        <w:r w:rsidDel="00000000" w:rsidR="00000000" w:rsidRPr="00000000">
          <w:rPr>
            <w:color w:val="1155cc"/>
            <w:u w:val="single"/>
            <w:rtl w:val="0"/>
          </w:rPr>
          <w:t xml:space="preserve">unrwa.org</w:t>
        </w:r>
      </w:hyperlink>
      <w:r w:rsidDel="00000000" w:rsidR="00000000" w:rsidRPr="00000000">
        <w:rPr>
          <w:rtl w:val="0"/>
        </w:rPr>
        <w:t xml:space="preserve">, </w:t>
      </w:r>
      <w:hyperlink r:id="rId2526">
        <w:r w:rsidDel="00000000" w:rsidR="00000000" w:rsidRPr="00000000">
          <w:rPr>
            <w:color w:val="1155cc"/>
            <w:u w:val="single"/>
            <w:rtl w:val="0"/>
          </w:rPr>
          <w:t xml:space="preserve">unrwa.org</w:t>
        </w:r>
      </w:hyperlink>
      <w:r w:rsidDel="00000000" w:rsidR="00000000" w:rsidRPr="00000000">
        <w:rPr>
          <w:rtl w:val="0"/>
        </w:rPr>
        <w:t xml:space="preserve">, </w:t>
      </w:r>
      <w:hyperlink r:id="rId2527">
        <w:r w:rsidDel="00000000" w:rsidR="00000000" w:rsidRPr="00000000">
          <w:rPr>
            <w:color w:val="1155cc"/>
            <w:u w:val="single"/>
            <w:rtl w:val="0"/>
          </w:rPr>
          <w:t xml:space="preserve">ipcinfo.org</w:t>
        </w:r>
      </w:hyperlink>
      <w:r w:rsidDel="00000000" w:rsidR="00000000" w:rsidRPr="00000000">
        <w:rPr>
          <w:rtl w:val="0"/>
        </w:rPr>
        <w:t xml:space="preserve">, </w:t>
      </w:r>
      <w:hyperlink r:id="rId2528">
        <w:r w:rsidDel="00000000" w:rsidR="00000000" w:rsidRPr="00000000">
          <w:rPr>
            <w:color w:val="1155cc"/>
            <w:u w:val="single"/>
            <w:rtl w:val="0"/>
          </w:rPr>
          <w:t xml:space="preserve">ipcinfo.org</w:t>
        </w:r>
      </w:hyperlink>
      <w:r w:rsidDel="00000000" w:rsidR="00000000" w:rsidRPr="00000000">
        <w:rPr>
          <w:rtl w:val="0"/>
        </w:rPr>
        <w:t xml:space="preserve">, </w:t>
      </w:r>
      <w:hyperlink r:id="rId2529">
        <w:r w:rsidDel="00000000" w:rsidR="00000000" w:rsidRPr="00000000">
          <w:rPr>
            <w:color w:val="1155cc"/>
            <w:u w:val="single"/>
            <w:rtl w:val="0"/>
          </w:rPr>
          <w:t xml:space="preserve">who.int</w:t>
        </w:r>
      </w:hyperlink>
      <w:r w:rsidDel="00000000" w:rsidR="00000000" w:rsidRPr="00000000">
        <w:rPr>
          <w:rtl w:val="0"/>
        </w:rPr>
        <w:t xml:space="preserve">, </w:t>
      </w:r>
      <w:hyperlink r:id="rId2530">
        <w:r w:rsidDel="00000000" w:rsidR="00000000" w:rsidRPr="00000000">
          <w:rPr>
            <w:color w:val="1155cc"/>
            <w:u w:val="single"/>
            <w:rtl w:val="0"/>
          </w:rPr>
          <w:t xml:space="preserve">unicef.org</w:t>
        </w:r>
      </w:hyperlink>
      <w:r w:rsidDel="00000000" w:rsidR="00000000" w:rsidRPr="00000000">
        <w:rPr>
          <w:rtl w:val="0"/>
        </w:rPr>
        <w:t xml:space="preserve">, </w:t>
      </w:r>
      <w:hyperlink r:id="rId2531">
        <w:r w:rsidDel="00000000" w:rsidR="00000000" w:rsidRPr="00000000">
          <w:rPr>
            <w:color w:val="1155cc"/>
            <w:u w:val="single"/>
            <w:rtl w:val="0"/>
          </w:rPr>
          <w:t xml:space="preserve">unicef.org</w:t>
        </w:r>
      </w:hyperlink>
      <w:r w:rsidDel="00000000" w:rsidR="00000000" w:rsidRPr="00000000">
        <w:rPr>
          <w:rtl w:val="0"/>
        </w:rPr>
        <w:t xml:space="preserve">, </w:t>
      </w:r>
      <w:hyperlink r:id="rId2532">
        <w:r w:rsidDel="00000000" w:rsidR="00000000" w:rsidRPr="00000000">
          <w:rPr>
            <w:color w:val="1155cc"/>
            <w:u w:val="single"/>
            <w:rtl w:val="0"/>
          </w:rPr>
          <w:t xml:space="preserve">reuters.com</w:t>
        </w:r>
      </w:hyperlink>
      <w:r w:rsidDel="00000000" w:rsidR="00000000" w:rsidRPr="00000000">
        <w:rPr>
          <w:rtl w:val="0"/>
        </w:rPr>
        <w:t xml:space="preserve">, </w:t>
      </w:r>
      <w:hyperlink r:id="rId2533">
        <w:r w:rsidDel="00000000" w:rsidR="00000000" w:rsidRPr="00000000">
          <w:rPr>
            <w:color w:val="1155cc"/>
            <w:u w:val="single"/>
            <w:rtl w:val="0"/>
          </w:rPr>
          <w:t xml:space="preserve">reuters.com</w:t>
        </w:r>
      </w:hyperlink>
      <w:r w:rsidDel="00000000" w:rsidR="00000000" w:rsidRPr="00000000">
        <w:rPr>
          <w:rtl w:val="0"/>
        </w:rPr>
        <w:t xml:space="preserve">, </w:t>
      </w:r>
      <w:hyperlink r:id="rId2534">
        <w:r w:rsidDel="00000000" w:rsidR="00000000" w:rsidRPr="00000000">
          <w:rPr>
            <w:color w:val="1155cc"/>
            <w:u w:val="single"/>
            <w:rtl w:val="0"/>
          </w:rPr>
          <w:t xml:space="preserve">reuters.com</w:t>
        </w:r>
      </w:hyperlink>
      <w:r w:rsidDel="00000000" w:rsidR="00000000" w:rsidRPr="00000000">
        <w:rPr>
          <w:rtl w:val="0"/>
        </w:rPr>
        <w:t xml:space="preserve">, </w:t>
      </w:r>
      <w:hyperlink r:id="rId2535">
        <w:r w:rsidDel="00000000" w:rsidR="00000000" w:rsidRPr="00000000">
          <w:rPr>
            <w:color w:val="1155cc"/>
            <w:u w:val="single"/>
            <w:rtl w:val="0"/>
          </w:rPr>
          <w:t xml:space="preserve">crisisgroup.org</w:t>
        </w:r>
      </w:hyperlink>
      <w:r w:rsidDel="00000000" w:rsidR="00000000" w:rsidRPr="00000000">
        <w:rPr>
          <w:rtl w:val="0"/>
        </w:rPr>
        <w:t xml:space="preserve">, </w:t>
      </w:r>
      <w:hyperlink r:id="rId2536">
        <w:r w:rsidDel="00000000" w:rsidR="00000000" w:rsidRPr="00000000">
          <w:rPr>
            <w:color w:val="1155cc"/>
            <w:u w:val="single"/>
            <w:rtl w:val="0"/>
          </w:rPr>
          <w:t xml:space="preserve">ochaopt.org</w:t>
        </w:r>
      </w:hyperlink>
      <w:r w:rsidDel="00000000" w:rsidR="00000000" w:rsidRPr="00000000">
        <w:rPr>
          <w:rtl w:val="0"/>
        </w:rPr>
        <w:t xml:space="preserve">, </w:t>
      </w:r>
      <w:hyperlink r:id="rId2537">
        <w:r w:rsidDel="00000000" w:rsidR="00000000" w:rsidRPr="00000000">
          <w:rPr>
            <w:color w:val="1155cc"/>
            <w:u w:val="single"/>
            <w:rtl w:val="0"/>
          </w:rPr>
          <w:t xml:space="preserve">un.org</w:t>
        </w:r>
      </w:hyperlink>
      <w:r w:rsidDel="00000000" w:rsidR="00000000" w:rsidRPr="00000000">
        <w:rPr>
          <w:rtl w:val="0"/>
        </w:rPr>
        <w:t xml:space="preserve">, </w:t>
      </w:r>
      <w:hyperlink r:id="rId2538">
        <w:r w:rsidDel="00000000" w:rsidR="00000000" w:rsidRPr="00000000">
          <w:rPr>
            <w:color w:val="1155cc"/>
            <w:u w:val="single"/>
            <w:rtl w:val="0"/>
          </w:rPr>
          <w:t xml:space="preserve">un.org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1B">
      <w:pPr>
        <w:rPr/>
      </w:pPr>
      <w:r w:rsidDel="00000000" w:rsidR="00000000" w:rsidRPr="00000000">
        <w:rPr>
          <w:rtl w:val="0"/>
        </w:rPr>
      </w:r>
    </w:p>
    <w:p w:rsidR="00000000" w:rsidDel="00000000" w:rsidP="00000000" w:rsidRDefault="00000000" w:rsidRPr="00000000" w14:paraId="0000071C">
      <w:pPr>
        <w:pStyle w:val="Heading2"/>
        <w:spacing w:after="240" w:before="240" w:lineRule="auto"/>
        <w:rPr>
          <w:b w:val="1"/>
        </w:rPr>
      </w:pPr>
      <w:bookmarkStart w:colFirst="0" w:colLast="0" w:name="_jo1gg0drvd2f" w:id="121"/>
      <w:bookmarkEnd w:id="121"/>
      <w:r w:rsidDel="00000000" w:rsidR="00000000" w:rsidRPr="00000000">
        <w:rPr>
          <w:b w:val="1"/>
          <w:rtl w:val="0"/>
        </w:rPr>
        <w:t xml:space="preserve">Global Economic Stability and Energy Security</w:t>
      </w:r>
    </w:p>
    <w:p w:rsidR="00000000" w:rsidDel="00000000" w:rsidP="00000000" w:rsidRDefault="00000000" w:rsidRPr="00000000" w14:paraId="0000071D">
      <w:pPr>
        <w:rPr/>
      </w:pPr>
      <w:r w:rsidDel="00000000" w:rsidR="00000000" w:rsidRPr="00000000">
        <w:rPr>
          <w:rtl w:val="0"/>
        </w:rPr>
        <w:t xml:space="preserve">The Gaza war’s direct economic footprint was more localized than Russia’s invasion of Ukraine, but it still carried meaningful global risks—chiefly through energy markets and maritime trade. Red Sea attacks forced widespread rerouting around Africa, slashing Suez Canal transits (UNCTAD estimates mid-2024 Suez tonnage down ~70% with Gulf of Aden crossings down ~76%) and raising freight, fuel, and insurance costs; Egypt later assessed 2024 Suez revenue losses at roughly $7 billion (over 60% year-over-year).</w:t>
      </w:r>
    </w:p>
    <w:p w:rsidR="00000000" w:rsidDel="00000000" w:rsidP="00000000" w:rsidRDefault="00000000" w:rsidRPr="00000000" w14:paraId="0000071E">
      <w:pPr>
        <w:rPr/>
      </w:pPr>
      <w:r w:rsidDel="00000000" w:rsidR="00000000" w:rsidRPr="00000000">
        <w:rPr>
          <w:rtl w:val="0"/>
        </w:rPr>
      </w:r>
    </w:p>
    <w:p w:rsidR="00000000" w:rsidDel="00000000" w:rsidP="00000000" w:rsidRDefault="00000000" w:rsidRPr="00000000" w14:paraId="0000071F">
      <w:pPr>
        <w:rPr/>
      </w:pPr>
      <w:r w:rsidDel="00000000" w:rsidR="00000000" w:rsidRPr="00000000">
        <w:rPr>
          <w:rtl w:val="0"/>
        </w:rPr>
        <w:t xml:space="preserve">Energy security risks were real even when realized price moves were episodic. The Strait of Hormuz still carries about one-fifth of global oil flows, so any Israel-Iran escalation that threatened transit would have had outsized effects. In practice, prices spiked on flashpoints—e.g., Brent to ~$92 after Iran–Israel strikes in April 2024, and +7% on June 13, 2025 amid Israel–Iran exchanges—before easing as fears receded. The World Bank’s commodity outlook has warned that a large Middle East supply disruption could push oil toward $140–$157/bbl—an upside scenario that would materially threaten global growth. </w:t>
      </w:r>
    </w:p>
    <w:p w:rsidR="00000000" w:rsidDel="00000000" w:rsidP="00000000" w:rsidRDefault="00000000" w:rsidRPr="00000000" w14:paraId="00000720">
      <w:pPr>
        <w:rPr/>
      </w:pPr>
      <w:r w:rsidDel="00000000" w:rsidR="00000000" w:rsidRPr="00000000">
        <w:rPr>
          <w:rtl w:val="0"/>
        </w:rPr>
      </w:r>
    </w:p>
    <w:p w:rsidR="00000000" w:rsidDel="00000000" w:rsidP="00000000" w:rsidRDefault="00000000" w:rsidRPr="00000000" w14:paraId="00000721">
      <w:pPr>
        <w:rPr/>
      </w:pPr>
      <w:r w:rsidDel="00000000" w:rsidR="00000000" w:rsidRPr="00000000">
        <w:rPr>
          <w:rtl w:val="0"/>
        </w:rPr>
        <w:t xml:space="preserve">Regional investment sentiment and cross-border projects also wavered. Saudi-Israel normalization—seen as a gateway to large bilateral deals and regional integration—was put “on ice” after October 7, with Washington-Riyadh diplomacy later recast around preconditions tied to Gaza. That recalibration dampened near-term market expectations for some joint ventures linked to normalization.</w:t>
      </w:r>
    </w:p>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tl w:val="0"/>
        </w:rPr>
        <w:t xml:space="preserve">Tourism, a major earner for several Middle Eastern economies, saw uneven impacts. Israel’s inbound tourism collapsed in 2024. Jordan and parts of Egypt reported softness tied to the war and Red Sea insecurity, while Gulf hubs (e.g., Dubai) proved comparatively resilient with record or near-record visitor spending.</w:t>
      </w:r>
    </w:p>
    <w:p w:rsidR="00000000" w:rsidDel="00000000" w:rsidP="00000000" w:rsidRDefault="00000000" w:rsidRPr="00000000" w14:paraId="00000724">
      <w:pPr>
        <w:rPr/>
      </w:pPr>
      <w:r w:rsidDel="00000000" w:rsidR="00000000" w:rsidRPr="00000000">
        <w:rPr>
          <w:rtl w:val="0"/>
        </w:rPr>
      </w:r>
    </w:p>
    <w:p w:rsidR="00000000" w:rsidDel="00000000" w:rsidP="00000000" w:rsidRDefault="00000000" w:rsidRPr="00000000" w14:paraId="00000725">
      <w:pPr>
        <w:rPr/>
      </w:pPr>
      <w:r w:rsidDel="00000000" w:rsidR="00000000" w:rsidRPr="00000000">
        <w:rPr>
          <w:rtl w:val="0"/>
        </w:rPr>
        <w:t xml:space="preserve">Energy project execution proved sensitive to security. Israel ordered the Tamar gas field shut in October 2023 (resumed November), illustrating how hostilities can interrupt Eastern Mediterranean supply. Subsequent policy steps included approval to expand Leviathan and (in 2025) a major new export deal to Egypt—developments that underscore the upside for regional energy integration if security stabilizes. </w:t>
      </w:r>
    </w:p>
    <w:p w:rsidR="00000000" w:rsidDel="00000000" w:rsidP="00000000" w:rsidRDefault="00000000" w:rsidRPr="00000000" w14:paraId="00000726">
      <w:pPr>
        <w:rPr/>
      </w:pPr>
      <w:r w:rsidDel="00000000" w:rsidR="00000000" w:rsidRPr="00000000">
        <w:rPr>
          <w:rtl w:val="0"/>
        </w:rPr>
      </w:r>
    </w:p>
    <w:p w:rsidR="00000000" w:rsidDel="00000000" w:rsidP="00000000" w:rsidRDefault="00000000" w:rsidRPr="00000000" w14:paraId="00000727">
      <w:pPr>
        <w:rPr/>
      </w:pPr>
      <w:r w:rsidDel="00000000" w:rsidR="00000000" w:rsidRPr="00000000">
        <w:rPr>
          <w:b w:val="1"/>
          <w:rtl w:val="0"/>
        </w:rPr>
        <w:t xml:space="preserve">Implication.</w:t>
      </w:r>
      <w:r w:rsidDel="00000000" w:rsidR="00000000" w:rsidRPr="00000000">
        <w:rPr>
          <w:rtl w:val="0"/>
        </w:rPr>
        <w:t xml:space="preserve"> De-escalation in Gaza lowers the geopolitical risk premium embedded in oil and shipping, helping keep global inflation and recession risks in check. It would also aid the normalization of Suez traffic and reduce war-risk insurance costs for Red Sea routes, while creating conditions for tourism recovery and for advancing energy connectivity projects (e.g., Eastern Mediterranean gas). IMF and UNCTAD assessments link conflict spillovers and Red Sea disruptions to weaker MENA growth; a durable ceasefire and humanitarian access are thus not only moral imperatives but core to macro-stability.</w:t>
      </w:r>
    </w:p>
    <w:p w:rsidR="00000000" w:rsidDel="00000000" w:rsidP="00000000" w:rsidRDefault="00000000" w:rsidRPr="00000000" w14:paraId="00000728">
      <w:pPr>
        <w:rPr/>
      </w:pPr>
      <w:r w:rsidDel="00000000" w:rsidR="00000000" w:rsidRPr="00000000">
        <w:rPr>
          <w:rtl w:val="0"/>
        </w:rPr>
      </w:r>
    </w:p>
    <w:p w:rsidR="00000000" w:rsidDel="00000000" w:rsidP="00000000" w:rsidRDefault="00000000" w:rsidRPr="00000000" w14:paraId="00000729">
      <w:pPr>
        <w:rPr/>
      </w:pPr>
      <w:r w:rsidDel="00000000" w:rsidR="00000000" w:rsidRPr="00000000">
        <w:rPr>
          <w:rtl w:val="0"/>
        </w:rPr>
        <w:t xml:space="preserve">(</w:t>
      </w:r>
      <w:hyperlink r:id="rId2539">
        <w:r w:rsidDel="00000000" w:rsidR="00000000" w:rsidRPr="00000000">
          <w:rPr>
            <w:color w:val="1155cc"/>
            <w:u w:val="single"/>
            <w:rtl w:val="0"/>
          </w:rPr>
          <w:t xml:space="preserve">unctad.org</w:t>
        </w:r>
      </w:hyperlink>
      <w:r w:rsidDel="00000000" w:rsidR="00000000" w:rsidRPr="00000000">
        <w:rPr>
          <w:rtl w:val="0"/>
        </w:rPr>
        <w:t xml:space="preserve">, </w:t>
      </w:r>
      <w:hyperlink r:id="rId2540">
        <w:r w:rsidDel="00000000" w:rsidR="00000000" w:rsidRPr="00000000">
          <w:rPr>
            <w:color w:val="1155cc"/>
            <w:u w:val="single"/>
            <w:rtl w:val="0"/>
          </w:rPr>
          <w:t xml:space="preserve">unctad.org</w:t>
        </w:r>
      </w:hyperlink>
      <w:r w:rsidDel="00000000" w:rsidR="00000000" w:rsidRPr="00000000">
        <w:rPr>
          <w:rtl w:val="0"/>
        </w:rPr>
        <w:t xml:space="preserve">, </w:t>
      </w:r>
      <w:hyperlink r:id="rId2541">
        <w:r w:rsidDel="00000000" w:rsidR="00000000" w:rsidRPr="00000000">
          <w:rPr>
            <w:color w:val="1155cc"/>
            <w:u w:val="single"/>
            <w:rtl w:val="0"/>
          </w:rPr>
          <w:t xml:space="preserve">reuters.com</w:t>
        </w:r>
      </w:hyperlink>
      <w:r w:rsidDel="00000000" w:rsidR="00000000" w:rsidRPr="00000000">
        <w:rPr>
          <w:rtl w:val="0"/>
        </w:rPr>
        <w:t xml:space="preserve">, </w:t>
      </w:r>
      <w:hyperlink r:id="rId2542">
        <w:r w:rsidDel="00000000" w:rsidR="00000000" w:rsidRPr="00000000">
          <w:rPr>
            <w:color w:val="1155cc"/>
            <w:u w:val="single"/>
            <w:rtl w:val="0"/>
          </w:rPr>
          <w:t xml:space="preserve">reuters.com</w:t>
        </w:r>
      </w:hyperlink>
      <w:r w:rsidDel="00000000" w:rsidR="00000000" w:rsidRPr="00000000">
        <w:rPr>
          <w:rtl w:val="0"/>
        </w:rPr>
        <w:t xml:space="preserve">, </w:t>
      </w:r>
      <w:hyperlink r:id="rId2543">
        <w:r w:rsidDel="00000000" w:rsidR="00000000" w:rsidRPr="00000000">
          <w:rPr>
            <w:color w:val="1155cc"/>
            <w:u w:val="single"/>
            <w:rtl w:val="0"/>
          </w:rPr>
          <w:t xml:space="preserve">openknowledge.worldbank.org</w:t>
        </w:r>
      </w:hyperlink>
      <w:r w:rsidDel="00000000" w:rsidR="00000000" w:rsidRPr="00000000">
        <w:rPr>
          <w:rtl w:val="0"/>
        </w:rPr>
        <w:t xml:space="preserve">, </w:t>
      </w:r>
      <w:hyperlink r:id="rId2544">
        <w:r w:rsidDel="00000000" w:rsidR="00000000" w:rsidRPr="00000000">
          <w:rPr>
            <w:color w:val="1155cc"/>
            <w:u w:val="single"/>
            <w:rtl w:val="0"/>
          </w:rPr>
          <w:t xml:space="preserve">worldbank.org</w:t>
        </w:r>
      </w:hyperlink>
      <w:r w:rsidDel="00000000" w:rsidR="00000000" w:rsidRPr="00000000">
        <w:rPr>
          <w:rtl w:val="0"/>
        </w:rPr>
        <w:t xml:space="preserve">, </w:t>
      </w:r>
      <w:hyperlink r:id="rId2545">
        <w:r w:rsidDel="00000000" w:rsidR="00000000" w:rsidRPr="00000000">
          <w:rPr>
            <w:color w:val="1155cc"/>
            <w:u w:val="single"/>
            <w:rtl w:val="0"/>
          </w:rPr>
          <w:t xml:space="preserve">eia.gov</w:t>
        </w:r>
      </w:hyperlink>
      <w:r w:rsidDel="00000000" w:rsidR="00000000" w:rsidRPr="00000000">
        <w:rPr>
          <w:rtl w:val="0"/>
        </w:rPr>
        <w:t xml:space="preserve">, </w:t>
      </w:r>
      <w:hyperlink r:id="rId2546">
        <w:r w:rsidDel="00000000" w:rsidR="00000000" w:rsidRPr="00000000">
          <w:rPr>
            <w:color w:val="1155cc"/>
            <w:u w:val="single"/>
            <w:rtl w:val="0"/>
          </w:rPr>
          <w:t xml:space="preserve">reuters.com</w:t>
        </w:r>
      </w:hyperlink>
      <w:r w:rsidDel="00000000" w:rsidR="00000000" w:rsidRPr="00000000">
        <w:rPr>
          <w:rtl w:val="0"/>
        </w:rPr>
        <w:t xml:space="preserve">, </w:t>
      </w:r>
      <w:hyperlink r:id="rId2547">
        <w:r w:rsidDel="00000000" w:rsidR="00000000" w:rsidRPr="00000000">
          <w:rPr>
            <w:color w:val="1155cc"/>
            <w:u w:val="single"/>
            <w:rtl w:val="0"/>
          </w:rPr>
          <w:t xml:space="preserve">reuters.com</w:t>
        </w:r>
      </w:hyperlink>
      <w:r w:rsidDel="00000000" w:rsidR="00000000" w:rsidRPr="00000000">
        <w:rPr>
          <w:rtl w:val="0"/>
        </w:rPr>
        <w:t xml:space="preserve">, </w:t>
      </w:r>
      <w:hyperlink r:id="rId2548">
        <w:r w:rsidDel="00000000" w:rsidR="00000000" w:rsidRPr="00000000">
          <w:rPr>
            <w:color w:val="1155cc"/>
            <w:u w:val="single"/>
            <w:rtl w:val="0"/>
          </w:rPr>
          <w:t xml:space="preserve">reuters.com</w:t>
        </w:r>
      </w:hyperlink>
      <w:r w:rsidDel="00000000" w:rsidR="00000000" w:rsidRPr="00000000">
        <w:rPr>
          <w:rtl w:val="0"/>
        </w:rPr>
        <w:t xml:space="preserve">, </w:t>
      </w:r>
      <w:hyperlink r:id="rId2549">
        <w:r w:rsidDel="00000000" w:rsidR="00000000" w:rsidRPr="00000000">
          <w:rPr>
            <w:color w:val="1155cc"/>
            <w:u w:val="single"/>
            <w:rtl w:val="0"/>
          </w:rPr>
          <w:t xml:space="preserve">congress.gov</w:t>
        </w:r>
      </w:hyperlink>
      <w:r w:rsidDel="00000000" w:rsidR="00000000" w:rsidRPr="00000000">
        <w:rPr>
          <w:rtl w:val="0"/>
        </w:rPr>
        <w:t xml:space="preserve">, </w:t>
      </w:r>
      <w:hyperlink r:id="rId2550">
        <w:r w:rsidDel="00000000" w:rsidR="00000000" w:rsidRPr="00000000">
          <w:rPr>
            <w:color w:val="1155cc"/>
            <w:u w:val="single"/>
            <w:rtl w:val="0"/>
          </w:rPr>
          <w:t xml:space="preserve">reuters.com</w:t>
        </w:r>
      </w:hyperlink>
      <w:r w:rsidDel="00000000" w:rsidR="00000000" w:rsidRPr="00000000">
        <w:rPr>
          <w:rtl w:val="0"/>
        </w:rPr>
        <w:t xml:space="preserve">, </w:t>
      </w:r>
      <w:hyperlink r:id="rId2551">
        <w:r w:rsidDel="00000000" w:rsidR="00000000" w:rsidRPr="00000000">
          <w:rPr>
            <w:color w:val="1155cc"/>
            <w:u w:val="single"/>
            <w:rtl w:val="0"/>
          </w:rPr>
          <w:t xml:space="preserve">reuters.com</w:t>
        </w:r>
      </w:hyperlink>
      <w:r w:rsidDel="00000000" w:rsidR="00000000" w:rsidRPr="00000000">
        <w:rPr>
          <w:rtl w:val="0"/>
        </w:rPr>
        <w:t xml:space="preserve">, </w:t>
      </w:r>
      <w:hyperlink r:id="rId2552">
        <w:r w:rsidDel="00000000" w:rsidR="00000000" w:rsidRPr="00000000">
          <w:rPr>
            <w:color w:val="1155cc"/>
            <w:u w:val="single"/>
            <w:rtl w:val="0"/>
          </w:rPr>
          <w:t xml:space="preserve">wttc.org</w:t>
        </w:r>
      </w:hyperlink>
      <w:r w:rsidDel="00000000" w:rsidR="00000000" w:rsidRPr="00000000">
        <w:rPr>
          <w:rtl w:val="0"/>
        </w:rPr>
        <w:t xml:space="preserve">, </w:t>
      </w:r>
      <w:hyperlink r:id="rId2553">
        <w:r w:rsidDel="00000000" w:rsidR="00000000" w:rsidRPr="00000000">
          <w:rPr>
            <w:color w:val="1155cc"/>
            <w:u w:val="single"/>
            <w:rtl w:val="0"/>
          </w:rPr>
          <w:t xml:space="preserve">reuters.com</w:t>
        </w:r>
      </w:hyperlink>
      <w:r w:rsidDel="00000000" w:rsidR="00000000" w:rsidRPr="00000000">
        <w:rPr>
          <w:rtl w:val="0"/>
        </w:rPr>
        <w:t xml:space="preserve">, </w:t>
      </w:r>
      <w:hyperlink r:id="rId2554">
        <w:r w:rsidDel="00000000" w:rsidR="00000000" w:rsidRPr="00000000">
          <w:rPr>
            <w:color w:val="1155cc"/>
            <w:u w:val="single"/>
            <w:rtl w:val="0"/>
          </w:rPr>
          <w:t xml:space="preserve">reuters.com</w:t>
        </w:r>
      </w:hyperlink>
      <w:r w:rsidDel="00000000" w:rsidR="00000000" w:rsidRPr="00000000">
        <w:rPr>
          <w:rtl w:val="0"/>
        </w:rPr>
        <w:t xml:space="preserve">, </w:t>
      </w:r>
      <w:hyperlink r:id="rId2555">
        <w:r w:rsidDel="00000000" w:rsidR="00000000" w:rsidRPr="00000000">
          <w:rPr>
            <w:color w:val="1155cc"/>
            <w:u w:val="single"/>
            <w:rtl w:val="0"/>
          </w:rPr>
          <w:t xml:space="preserve">reuters.com</w:t>
        </w:r>
      </w:hyperlink>
      <w:r w:rsidDel="00000000" w:rsidR="00000000" w:rsidRPr="00000000">
        <w:rPr>
          <w:rtl w:val="0"/>
        </w:rPr>
        <w:t xml:space="preserve">, </w:t>
      </w:r>
      <w:hyperlink r:id="rId2556">
        <w:r w:rsidDel="00000000" w:rsidR="00000000" w:rsidRPr="00000000">
          <w:rPr>
            <w:color w:val="1155cc"/>
            <w:u w:val="single"/>
            <w:rtl w:val="0"/>
          </w:rPr>
          <w:t xml:space="preserve">reuters.com</w:t>
        </w:r>
      </w:hyperlink>
      <w:r w:rsidDel="00000000" w:rsidR="00000000" w:rsidRPr="00000000">
        <w:rPr>
          <w:rtl w:val="0"/>
        </w:rPr>
        <w:t xml:space="preserve">, </w:t>
      </w:r>
      <w:hyperlink r:id="rId2557">
        <w:r w:rsidDel="00000000" w:rsidR="00000000" w:rsidRPr="00000000">
          <w:rPr>
            <w:color w:val="1155cc"/>
            <w:u w:val="single"/>
            <w:rtl w:val="0"/>
          </w:rPr>
          <w:t xml:space="preserve">unctad.org</w:t>
        </w:r>
      </w:hyperlink>
      <w:r w:rsidDel="00000000" w:rsidR="00000000" w:rsidRPr="00000000">
        <w:rPr>
          <w:rtl w:val="0"/>
        </w:rPr>
        <w:t xml:space="preserve">, </w:t>
      </w:r>
      <w:hyperlink r:id="rId2558">
        <w:r w:rsidDel="00000000" w:rsidR="00000000" w:rsidRPr="00000000">
          <w:rPr>
            <w:color w:val="1155cc"/>
            <w:u w:val="single"/>
            <w:rtl w:val="0"/>
          </w:rPr>
          <w:t xml:space="preserve">jpost.com</w:t>
        </w:r>
      </w:hyperlink>
      <w:r w:rsidDel="00000000" w:rsidR="00000000" w:rsidRPr="00000000">
        <w:rPr>
          <w:rtl w:val="0"/>
        </w:rPr>
        <w:t xml:space="preserve">, </w:t>
      </w:r>
      <w:hyperlink r:id="rId2559">
        <w:r w:rsidDel="00000000" w:rsidR="00000000" w:rsidRPr="00000000">
          <w:rPr>
            <w:color w:val="1155cc"/>
            <w:u w:val="single"/>
            <w:rtl w:val="0"/>
          </w:rPr>
          <w:t xml:space="preserve">jpost.com</w:t>
        </w:r>
      </w:hyperlink>
      <w:r w:rsidDel="00000000" w:rsidR="00000000" w:rsidRPr="00000000">
        <w:rPr>
          <w:rtl w:val="0"/>
        </w:rPr>
        <w:t xml:space="preserve">, </w:t>
      </w:r>
      <w:hyperlink r:id="rId2560">
        <w:r w:rsidDel="00000000" w:rsidR="00000000" w:rsidRPr="00000000">
          <w:rPr>
            <w:color w:val="1155cc"/>
            <w:u w:val="single"/>
            <w:rtl w:val="0"/>
          </w:rPr>
          <w:t xml:space="preserve">travelandtourworld.com</w:t>
        </w:r>
      </w:hyperlink>
      <w:r w:rsidDel="00000000" w:rsidR="00000000" w:rsidRPr="00000000">
        <w:rPr>
          <w:rtl w:val="0"/>
        </w:rPr>
        <w:t xml:space="preserve">, </w:t>
      </w:r>
      <w:hyperlink r:id="rId2561">
        <w:r w:rsidDel="00000000" w:rsidR="00000000" w:rsidRPr="00000000">
          <w:rPr>
            <w:color w:val="1155cc"/>
            <w:u w:val="single"/>
            <w:rtl w:val="0"/>
          </w:rPr>
          <w:t xml:space="preserve">roadgenius.com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2A">
      <w:pPr>
        <w:rPr/>
      </w:pPr>
      <w:r w:rsidDel="00000000" w:rsidR="00000000" w:rsidRPr="00000000">
        <w:rPr>
          <w:rtl w:val="0"/>
        </w:rPr>
      </w:r>
    </w:p>
    <w:p w:rsidR="00000000" w:rsidDel="00000000" w:rsidP="00000000" w:rsidRDefault="00000000" w:rsidRPr="00000000" w14:paraId="0000072B">
      <w:pPr>
        <w:rPr/>
      </w:pPr>
      <w:r w:rsidDel="00000000" w:rsidR="00000000" w:rsidRPr="00000000">
        <w:rPr>
          <w:rtl w:val="0"/>
        </w:rPr>
      </w:r>
    </w:p>
    <w:p w:rsidR="00000000" w:rsidDel="00000000" w:rsidP="00000000" w:rsidRDefault="00000000" w:rsidRPr="00000000" w14:paraId="0000072C">
      <w:pPr>
        <w:pStyle w:val="Heading2"/>
        <w:spacing w:after="240" w:before="240" w:lineRule="auto"/>
        <w:rPr>
          <w:b w:val="1"/>
        </w:rPr>
      </w:pPr>
      <w:bookmarkStart w:colFirst="0" w:colLast="0" w:name="_wfwhrrchu6al" w:id="122"/>
      <w:bookmarkEnd w:id="122"/>
      <w:r w:rsidDel="00000000" w:rsidR="00000000" w:rsidRPr="00000000">
        <w:rPr>
          <w:b w:val="1"/>
          <w:rtl w:val="0"/>
        </w:rPr>
        <w:t xml:space="preserve">Erosion of International Law Norms</w:t>
      </w:r>
    </w:p>
    <w:p w:rsidR="00000000" w:rsidDel="00000000" w:rsidP="00000000" w:rsidRDefault="00000000" w:rsidRPr="00000000" w14:paraId="0000072D">
      <w:pPr>
        <w:rPr/>
      </w:pPr>
      <w:r w:rsidDel="00000000" w:rsidR="00000000" w:rsidRPr="00000000">
        <w:rPr>
          <w:rtl w:val="0"/>
        </w:rPr>
        <w:t xml:space="preserve">The war in and around Gaza has stress-tested core rules of war—distinction, proportionality, precautions, and the absolute prohibitions on hostage-taking, human shields, and starvation of civilians. These are black-letter norms under customary international humanitarian law (IHL) and the Rome Statute. In short: parties must distinguish civilians from combatants and civilian objects from military targets; hostages and human shields are prohibited; and starvation of civilians is a war crime.</w:t>
      </w:r>
    </w:p>
    <w:p w:rsidR="00000000" w:rsidDel="00000000" w:rsidP="00000000" w:rsidRDefault="00000000" w:rsidRPr="00000000" w14:paraId="0000072E">
      <w:pPr>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t xml:space="preserve">Grave violations have been credibly alleged on all sides. Human Rights Watch found that Hamas-led groups’ October 7 attack was designed to kill civilians and take hostages—constituting war crimes and crimes against humanity—and it has repeatedly urged the immediate release of all hostages, a position the International Committee of the Red Cross has publicly reinforced as a matter of law and ongoing humanitarian access.</w:t>
      </w:r>
    </w:p>
    <w:p w:rsidR="00000000" w:rsidDel="00000000" w:rsidP="00000000" w:rsidRDefault="00000000" w:rsidRPr="00000000" w14:paraId="00000730">
      <w:pPr>
        <w:rPr/>
      </w:pPr>
      <w:r w:rsidDel="00000000" w:rsidR="00000000" w:rsidRPr="00000000">
        <w:rPr>
          <w:rtl w:val="0"/>
        </w:rPr>
      </w:r>
    </w:p>
    <w:p w:rsidR="00000000" w:rsidDel="00000000" w:rsidP="00000000" w:rsidRDefault="00000000" w:rsidRPr="00000000" w14:paraId="00000731">
      <w:pPr>
        <w:rPr/>
      </w:pPr>
      <w:r w:rsidDel="00000000" w:rsidR="00000000" w:rsidRPr="00000000">
        <w:rPr>
          <w:rtl w:val="0"/>
        </w:rPr>
        <w:t xml:space="preserve">Israeli military operations have also drawn detailed legal scrutiny. The UN Human Rights Office assessed emblematic IDF strikes that “raise serious concerns” under IHL; the UN’s Commission of Inquiry has found that Israeli forces committed war crimes and crimes against humanity in Gaza; and the UN rights office has repeatedly warned that escalatory strikes heighten risks of further IHL violations. Separately, in the case brought by South Africa, the International Court of Justice (ICJ) ordered provisional measures requiring Israel to prevent acts prohibited by the Genocide Convention, enable humanitarian assistance, and—on 24 May 2024—halt military actions in Rafah that could inflict conditions of life capable of bringing about the physical destruction of Palestinians in Gaza in whole or in part. These measures do not prejudge the merits but underscore the Court’s view of a real and imminent risk to protected rights.</w:t>
      </w:r>
    </w:p>
    <w:p w:rsidR="00000000" w:rsidDel="00000000" w:rsidP="00000000" w:rsidRDefault="00000000" w:rsidRPr="00000000" w14:paraId="00000732">
      <w:pPr>
        <w:rPr/>
      </w:pPr>
      <w:r w:rsidDel="00000000" w:rsidR="00000000" w:rsidRPr="00000000">
        <w:rPr>
          <w:rtl w:val="0"/>
        </w:rPr>
      </w:r>
    </w:p>
    <w:p w:rsidR="00000000" w:rsidDel="00000000" w:rsidP="00000000" w:rsidRDefault="00000000" w:rsidRPr="00000000" w14:paraId="00000733">
      <w:pPr>
        <w:rPr/>
      </w:pPr>
      <w:r w:rsidDel="00000000" w:rsidR="00000000" w:rsidRPr="00000000">
        <w:rPr>
          <w:rtl w:val="0"/>
        </w:rPr>
        <w:t xml:space="preserve">Accountability tracks have advanced in parallel. On 20 May 2024 the ICC Prosecutor announced applications for arrest warrants for senior figures from both Hamas and Israel; on 21 November 2024, the ICC’s Pre-Trial Chamber issued arrest warrants for Israel’s prime minister and defense minister, among others. These steps—whatever states’ political reactions—signal that individual criminal responsibility for atrocities is being actively pursued in international fora.</w:t>
      </w:r>
    </w:p>
    <w:p w:rsidR="00000000" w:rsidDel="00000000" w:rsidP="00000000" w:rsidRDefault="00000000" w:rsidRPr="00000000" w14:paraId="00000734">
      <w:pPr>
        <w:rPr/>
      </w:pPr>
      <w:r w:rsidDel="00000000" w:rsidR="00000000" w:rsidRPr="00000000">
        <w:rPr>
          <w:rtl w:val="0"/>
        </w:rPr>
      </w:r>
    </w:p>
    <w:p w:rsidR="00000000" w:rsidDel="00000000" w:rsidP="00000000" w:rsidRDefault="00000000" w:rsidRPr="00000000" w14:paraId="00000735">
      <w:pPr>
        <w:rPr/>
      </w:pPr>
      <w:r w:rsidDel="00000000" w:rsidR="00000000" w:rsidRPr="00000000">
        <w:rPr>
          <w:rtl w:val="0"/>
        </w:rPr>
        <w:t xml:space="preserve">At the political level, uneven Security Council action has sharpened perceptions of double standards. After months of vetoes, the Council adopted Resolution 2728 on 25 March 2024 demanding an immediate ceasefire during Ramadan that leads to a lasting ceasefire and the release of all hostages; yet subsequent ceasefire texts again failed amid great-power divisions. UN briefers have warned explicitly that the “erosion of the rules of war” in Gaza demands urgent correction.</w:t>
      </w:r>
    </w:p>
    <w:p w:rsidR="00000000" w:rsidDel="00000000" w:rsidP="00000000" w:rsidRDefault="00000000" w:rsidRPr="00000000" w14:paraId="00000736">
      <w:pPr>
        <w:rPr/>
      </w:pPr>
      <w:r w:rsidDel="00000000" w:rsidR="00000000" w:rsidRPr="00000000">
        <w:rPr>
          <w:rtl w:val="0"/>
        </w:rPr>
      </w:r>
    </w:p>
    <w:p w:rsidR="00000000" w:rsidDel="00000000" w:rsidP="00000000" w:rsidRDefault="00000000" w:rsidRPr="00000000" w14:paraId="00000737">
      <w:pPr>
        <w:rPr/>
      </w:pPr>
      <w:r w:rsidDel="00000000" w:rsidR="00000000" w:rsidRPr="00000000">
        <w:rPr>
          <w:rtl w:val="0"/>
        </w:rPr>
        <w:t xml:space="preserve">Rhetoric has compounded the legal harm. UN officials have cautioned against dehumanizing language and the conflation of civilians with combatants—practices that corrode protections and can abet violations. Importantly, even where a party alleges the other’s use of “human shields,” IHL is clear: such illegality never lifts the attacker’s duties of distinction, proportionality, and feasible precautions toward civilians.</w:t>
      </w:r>
    </w:p>
    <w:p w:rsidR="00000000" w:rsidDel="00000000" w:rsidP="00000000" w:rsidRDefault="00000000" w:rsidRPr="00000000" w14:paraId="00000738">
      <w:pPr>
        <w:rPr/>
      </w:pPr>
      <w:r w:rsidDel="00000000" w:rsidR="00000000" w:rsidRPr="00000000">
        <w:rPr>
          <w:rtl w:val="0"/>
        </w:rPr>
      </w:r>
    </w:p>
    <w:p w:rsidR="00000000" w:rsidDel="00000000" w:rsidP="00000000" w:rsidRDefault="00000000" w:rsidRPr="00000000" w14:paraId="00000739">
      <w:pPr>
        <w:rPr/>
      </w:pPr>
      <w:r w:rsidDel="00000000" w:rsidR="00000000" w:rsidRPr="00000000">
        <w:rPr>
          <w:b w:val="1"/>
          <w:rtl w:val="0"/>
        </w:rPr>
        <w:t xml:space="preserve">Implication.</w:t>
      </w:r>
      <w:r w:rsidDel="00000000" w:rsidR="00000000" w:rsidRPr="00000000">
        <w:rPr>
          <w:rtl w:val="0"/>
        </w:rPr>
        <w:t xml:space="preserve"> A sustainable peace must include visible recommitment to IHL and credible accountability. Alongside the ICC process and the existing UN Commission of Inquiry, Member States could establish a neutral evidence-preservation and case-building mechanism modeled on the UN’s IIIM for Syria (UNGA Res. 71/248) and the IIMM for Myanmar (HRC Res. 39/2)—tools designed to depoliticize justice, safeguard proof, and support prosecutions in competent courts. Done well, Gaza could catalyze stronger global enforcement against atrocities—by state or non-state actors—rather than accelerate the slide toward “might makes right.”</w:t>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t xml:space="preserve">(</w:t>
      </w:r>
      <w:hyperlink r:id="rId2562">
        <w:r w:rsidDel="00000000" w:rsidR="00000000" w:rsidRPr="00000000">
          <w:rPr>
            <w:color w:val="1155cc"/>
            <w:u w:val="single"/>
            <w:rtl w:val="0"/>
          </w:rPr>
          <w:t xml:space="preserve">ihl-databases.icrc.org</w:t>
        </w:r>
      </w:hyperlink>
      <w:r w:rsidDel="00000000" w:rsidR="00000000" w:rsidRPr="00000000">
        <w:rPr>
          <w:rtl w:val="0"/>
        </w:rPr>
        <w:t xml:space="preserve">, </w:t>
      </w:r>
      <w:hyperlink r:id="rId2563">
        <w:r w:rsidDel="00000000" w:rsidR="00000000" w:rsidRPr="00000000">
          <w:rPr>
            <w:color w:val="1155cc"/>
            <w:u w:val="single"/>
            <w:rtl w:val="0"/>
          </w:rPr>
          <w:t xml:space="preserve">ihl-databases.icrc.org</w:t>
        </w:r>
      </w:hyperlink>
      <w:r w:rsidDel="00000000" w:rsidR="00000000" w:rsidRPr="00000000">
        <w:rPr>
          <w:rtl w:val="0"/>
        </w:rPr>
        <w:t xml:space="preserve">, </w:t>
      </w:r>
      <w:hyperlink r:id="rId2564">
        <w:r w:rsidDel="00000000" w:rsidR="00000000" w:rsidRPr="00000000">
          <w:rPr>
            <w:color w:val="1155cc"/>
            <w:u w:val="single"/>
            <w:rtl w:val="0"/>
          </w:rPr>
          <w:t xml:space="preserve">ihl-databases.icrc.org</w:t>
        </w:r>
      </w:hyperlink>
      <w:r w:rsidDel="00000000" w:rsidR="00000000" w:rsidRPr="00000000">
        <w:rPr>
          <w:rtl w:val="0"/>
        </w:rPr>
        <w:t xml:space="preserve">, </w:t>
      </w:r>
      <w:hyperlink r:id="rId2565">
        <w:r w:rsidDel="00000000" w:rsidR="00000000" w:rsidRPr="00000000">
          <w:rPr>
            <w:color w:val="1155cc"/>
            <w:u w:val="single"/>
            <w:rtl w:val="0"/>
          </w:rPr>
          <w:t xml:space="preserve">ihl-databases.icrc.org</w:t>
        </w:r>
      </w:hyperlink>
      <w:r w:rsidDel="00000000" w:rsidR="00000000" w:rsidRPr="00000000">
        <w:rPr>
          <w:rtl w:val="0"/>
        </w:rPr>
        <w:t xml:space="preserve">, </w:t>
      </w:r>
      <w:hyperlink r:id="rId2566">
        <w:r w:rsidDel="00000000" w:rsidR="00000000" w:rsidRPr="00000000">
          <w:rPr>
            <w:color w:val="1155cc"/>
            <w:u w:val="single"/>
            <w:rtl w:val="0"/>
          </w:rPr>
          <w:t xml:space="preserve">icc-cpi.int</w:t>
        </w:r>
      </w:hyperlink>
      <w:r w:rsidDel="00000000" w:rsidR="00000000" w:rsidRPr="00000000">
        <w:rPr>
          <w:rtl w:val="0"/>
        </w:rPr>
        <w:t xml:space="preserve">, </w:t>
      </w:r>
      <w:hyperlink r:id="rId2567">
        <w:r w:rsidDel="00000000" w:rsidR="00000000" w:rsidRPr="00000000">
          <w:rPr>
            <w:color w:val="1155cc"/>
            <w:u w:val="single"/>
            <w:rtl w:val="0"/>
          </w:rPr>
          <w:t xml:space="preserve">hrw.org</w:t>
        </w:r>
      </w:hyperlink>
      <w:r w:rsidDel="00000000" w:rsidR="00000000" w:rsidRPr="00000000">
        <w:rPr>
          <w:rtl w:val="0"/>
        </w:rPr>
        <w:t xml:space="preserve">, </w:t>
      </w:r>
      <w:hyperlink r:id="rId2568">
        <w:r w:rsidDel="00000000" w:rsidR="00000000" w:rsidRPr="00000000">
          <w:rPr>
            <w:color w:val="1155cc"/>
            <w:u w:val="single"/>
            <w:rtl w:val="0"/>
          </w:rPr>
          <w:t xml:space="preserve">hrw.org</w:t>
        </w:r>
      </w:hyperlink>
      <w:r w:rsidDel="00000000" w:rsidR="00000000" w:rsidRPr="00000000">
        <w:rPr>
          <w:rtl w:val="0"/>
        </w:rPr>
        <w:t xml:space="preserve">, </w:t>
      </w:r>
      <w:hyperlink r:id="rId2569">
        <w:r w:rsidDel="00000000" w:rsidR="00000000" w:rsidRPr="00000000">
          <w:rPr>
            <w:color w:val="1155cc"/>
            <w:u w:val="single"/>
            <w:rtl w:val="0"/>
          </w:rPr>
          <w:t xml:space="preserve">icrc.org</w:t>
        </w:r>
      </w:hyperlink>
      <w:r w:rsidDel="00000000" w:rsidR="00000000" w:rsidRPr="00000000">
        <w:rPr>
          <w:rtl w:val="0"/>
        </w:rPr>
        <w:t xml:space="preserve">, </w:t>
      </w:r>
      <w:hyperlink r:id="rId2570">
        <w:r w:rsidDel="00000000" w:rsidR="00000000" w:rsidRPr="00000000">
          <w:rPr>
            <w:color w:val="1155cc"/>
            <w:u w:val="single"/>
            <w:rtl w:val="0"/>
          </w:rPr>
          <w:t xml:space="preserve">icrc.org</w:t>
        </w:r>
      </w:hyperlink>
      <w:r w:rsidDel="00000000" w:rsidR="00000000" w:rsidRPr="00000000">
        <w:rPr>
          <w:rtl w:val="0"/>
        </w:rPr>
        <w:t xml:space="preserve">, </w:t>
      </w:r>
      <w:hyperlink r:id="rId2571">
        <w:r w:rsidDel="00000000" w:rsidR="00000000" w:rsidRPr="00000000">
          <w:rPr>
            <w:color w:val="1155cc"/>
            <w:u w:val="single"/>
            <w:rtl w:val="0"/>
          </w:rPr>
          <w:t xml:space="preserve">ohchr.org</w:t>
        </w:r>
      </w:hyperlink>
      <w:r w:rsidDel="00000000" w:rsidR="00000000" w:rsidRPr="00000000">
        <w:rPr>
          <w:rtl w:val="0"/>
        </w:rPr>
        <w:t xml:space="preserve">, </w:t>
      </w:r>
      <w:hyperlink r:id="rId2572">
        <w:r w:rsidDel="00000000" w:rsidR="00000000" w:rsidRPr="00000000">
          <w:rPr>
            <w:color w:val="1155cc"/>
            <w:u w:val="single"/>
            <w:rtl w:val="0"/>
          </w:rPr>
          <w:t xml:space="preserve">ohchr.org</w:t>
        </w:r>
      </w:hyperlink>
      <w:r w:rsidDel="00000000" w:rsidR="00000000" w:rsidRPr="00000000">
        <w:rPr>
          <w:rtl w:val="0"/>
        </w:rPr>
        <w:t xml:space="preserve">, </w:t>
      </w:r>
      <w:hyperlink r:id="rId2573">
        <w:r w:rsidDel="00000000" w:rsidR="00000000" w:rsidRPr="00000000">
          <w:rPr>
            <w:color w:val="1155cc"/>
            <w:u w:val="single"/>
            <w:rtl w:val="0"/>
          </w:rPr>
          <w:t xml:space="preserve">un.org</w:t>
        </w:r>
      </w:hyperlink>
      <w:r w:rsidDel="00000000" w:rsidR="00000000" w:rsidRPr="00000000">
        <w:rPr>
          <w:rtl w:val="0"/>
        </w:rPr>
        <w:t xml:space="preserve">, </w:t>
      </w:r>
      <w:hyperlink r:id="rId2574">
        <w:r w:rsidDel="00000000" w:rsidR="00000000" w:rsidRPr="00000000">
          <w:rPr>
            <w:color w:val="1155cc"/>
            <w:u w:val="single"/>
            <w:rtl w:val="0"/>
          </w:rPr>
          <w:t xml:space="preserve">icj-cij.org</w:t>
        </w:r>
      </w:hyperlink>
      <w:r w:rsidDel="00000000" w:rsidR="00000000" w:rsidRPr="00000000">
        <w:rPr>
          <w:rtl w:val="0"/>
        </w:rPr>
        <w:t xml:space="preserve">, </w:t>
      </w:r>
      <w:hyperlink r:id="rId2575">
        <w:r w:rsidDel="00000000" w:rsidR="00000000" w:rsidRPr="00000000">
          <w:rPr>
            <w:color w:val="1155cc"/>
            <w:u w:val="single"/>
            <w:rtl w:val="0"/>
          </w:rPr>
          <w:t xml:space="preserve">icj-cij.org</w:t>
        </w:r>
      </w:hyperlink>
      <w:r w:rsidDel="00000000" w:rsidR="00000000" w:rsidRPr="00000000">
        <w:rPr>
          <w:rtl w:val="0"/>
        </w:rPr>
        <w:t xml:space="preserve">, </w:t>
      </w:r>
      <w:hyperlink r:id="rId2576">
        <w:r w:rsidDel="00000000" w:rsidR="00000000" w:rsidRPr="00000000">
          <w:rPr>
            <w:color w:val="1155cc"/>
            <w:u w:val="single"/>
            <w:rtl w:val="0"/>
          </w:rPr>
          <w:t xml:space="preserve">un.org</w:t>
        </w:r>
      </w:hyperlink>
      <w:r w:rsidDel="00000000" w:rsidR="00000000" w:rsidRPr="00000000">
        <w:rPr>
          <w:rtl w:val="0"/>
        </w:rPr>
        <w:t xml:space="preserve">, </w:t>
      </w:r>
      <w:hyperlink r:id="rId2577">
        <w:r w:rsidDel="00000000" w:rsidR="00000000" w:rsidRPr="00000000">
          <w:rPr>
            <w:color w:val="1155cc"/>
            <w:u w:val="single"/>
            <w:rtl w:val="0"/>
          </w:rPr>
          <w:t xml:space="preserve">icc-cpi.int</w:t>
        </w:r>
      </w:hyperlink>
      <w:r w:rsidDel="00000000" w:rsidR="00000000" w:rsidRPr="00000000">
        <w:rPr>
          <w:rtl w:val="0"/>
        </w:rPr>
        <w:t xml:space="preserve">, </w:t>
      </w:r>
      <w:hyperlink r:id="rId2578">
        <w:r w:rsidDel="00000000" w:rsidR="00000000" w:rsidRPr="00000000">
          <w:rPr>
            <w:color w:val="1155cc"/>
            <w:u w:val="single"/>
            <w:rtl w:val="0"/>
          </w:rPr>
          <w:t xml:space="preserve">icc-cpiint</w:t>
        </w:r>
      </w:hyperlink>
      <w:r w:rsidDel="00000000" w:rsidR="00000000" w:rsidRPr="00000000">
        <w:rPr>
          <w:rtl w:val="0"/>
        </w:rPr>
        <w:t xml:space="preserve">, </w:t>
      </w:r>
      <w:hyperlink r:id="rId2579">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2580">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2581">
        <w:r w:rsidDel="00000000" w:rsidR="00000000" w:rsidRPr="00000000">
          <w:rPr>
            <w:color w:val="1155cc"/>
            <w:u w:val="single"/>
            <w:rtl w:val="0"/>
          </w:rPr>
          <w:t xml:space="preserve">press.un.org</w:t>
        </w:r>
      </w:hyperlink>
      <w:r w:rsidDel="00000000" w:rsidR="00000000" w:rsidRPr="00000000">
        <w:rPr>
          <w:rtl w:val="0"/>
        </w:rPr>
        <w:t xml:space="preserve">, </w:t>
      </w:r>
      <w:hyperlink r:id="rId2582">
        <w:r w:rsidDel="00000000" w:rsidR="00000000" w:rsidRPr="00000000">
          <w:rPr>
            <w:color w:val="1155cc"/>
            <w:u w:val="single"/>
            <w:rtl w:val="0"/>
          </w:rPr>
          <w:t xml:space="preserve">un.org</w:t>
        </w:r>
      </w:hyperlink>
      <w:r w:rsidDel="00000000" w:rsidR="00000000" w:rsidRPr="00000000">
        <w:rPr>
          <w:rtl w:val="0"/>
        </w:rPr>
        <w:t xml:space="preserve">, </w:t>
      </w:r>
      <w:hyperlink r:id="rId2583">
        <w:r w:rsidDel="00000000" w:rsidR="00000000" w:rsidRPr="00000000">
          <w:rPr>
            <w:color w:val="1155cc"/>
            <w:u w:val="single"/>
            <w:rtl w:val="0"/>
          </w:rPr>
          <w:t xml:space="preserve">ohchr.org</w:t>
        </w:r>
      </w:hyperlink>
      <w:r w:rsidDel="00000000" w:rsidR="00000000" w:rsidRPr="00000000">
        <w:rPr>
          <w:rtl w:val="0"/>
        </w:rPr>
        <w:t xml:space="preserve">, </w:t>
      </w:r>
      <w:hyperlink r:id="rId2584">
        <w:r w:rsidDel="00000000" w:rsidR="00000000" w:rsidRPr="00000000">
          <w:rPr>
            <w:color w:val="1155cc"/>
            <w:u w:val="single"/>
            <w:rtl w:val="0"/>
          </w:rPr>
          <w:t xml:space="preserve">ohchr.org</w:t>
        </w:r>
      </w:hyperlink>
      <w:r w:rsidDel="00000000" w:rsidR="00000000" w:rsidRPr="00000000">
        <w:rPr>
          <w:rtl w:val="0"/>
        </w:rPr>
        <w:t xml:space="preserve">, </w:t>
      </w:r>
      <w:hyperlink r:id="rId2585">
        <w:r w:rsidDel="00000000" w:rsidR="00000000" w:rsidRPr="00000000">
          <w:rPr>
            <w:color w:val="1155cc"/>
            <w:u w:val="single"/>
            <w:rtl w:val="0"/>
          </w:rPr>
          <w:t xml:space="preserve">guide-humanitarian-law.org</w:t>
        </w:r>
      </w:hyperlink>
      <w:r w:rsidDel="00000000" w:rsidR="00000000" w:rsidRPr="00000000">
        <w:rPr>
          <w:rtl w:val="0"/>
        </w:rPr>
        <w:t xml:space="preserve">, </w:t>
      </w:r>
      <w:hyperlink r:id="rId2586">
        <w:r w:rsidDel="00000000" w:rsidR="00000000" w:rsidRPr="00000000">
          <w:rPr>
            <w:color w:val="1155cc"/>
            <w:u w:val="single"/>
            <w:rtl w:val="0"/>
          </w:rPr>
          <w:t xml:space="preserve">blogs.icrc.org</w:t>
        </w:r>
      </w:hyperlink>
      <w:r w:rsidDel="00000000" w:rsidR="00000000" w:rsidRPr="00000000">
        <w:rPr>
          <w:rtl w:val="0"/>
        </w:rPr>
        <w:t xml:space="preserve">, </w:t>
      </w:r>
      <w:hyperlink r:id="rId2587">
        <w:r w:rsidDel="00000000" w:rsidR="00000000" w:rsidRPr="00000000">
          <w:rPr>
            <w:color w:val="1155cc"/>
            <w:u w:val="single"/>
            <w:rtl w:val="0"/>
          </w:rPr>
          <w:t xml:space="preserve">docs.un.org</w:t>
        </w:r>
      </w:hyperlink>
      <w:r w:rsidDel="00000000" w:rsidR="00000000" w:rsidRPr="00000000">
        <w:rPr>
          <w:rtl w:val="0"/>
        </w:rPr>
        <w:t xml:space="preserve">, </w:t>
      </w:r>
      <w:hyperlink r:id="rId2588">
        <w:r w:rsidDel="00000000" w:rsidR="00000000" w:rsidRPr="00000000">
          <w:rPr>
            <w:color w:val="1155cc"/>
            <w:u w:val="single"/>
            <w:rtl w:val="0"/>
          </w:rPr>
          <w:t xml:space="preserve">docs.un.org</w:t>
        </w:r>
      </w:hyperlink>
      <w:r w:rsidDel="00000000" w:rsidR="00000000" w:rsidRPr="00000000">
        <w:rPr>
          <w:rtl w:val="0"/>
        </w:rPr>
        <w:t xml:space="preserve">, </w:t>
      </w:r>
      <w:hyperlink r:id="rId2589">
        <w:r w:rsidDel="00000000" w:rsidR="00000000" w:rsidRPr="00000000">
          <w:rPr>
            <w:color w:val="1155cc"/>
            <w:u w:val="single"/>
            <w:rtl w:val="0"/>
          </w:rPr>
          <w:t xml:space="preserve">iiim.unorg</w:t>
        </w:r>
      </w:hyperlink>
      <w:r w:rsidDel="00000000" w:rsidR="00000000" w:rsidRPr="00000000">
        <w:rPr>
          <w:rtl w:val="0"/>
        </w:rPr>
        <w:t xml:space="preserve">, </w:t>
      </w:r>
      <w:hyperlink r:id="rId2590">
        <w:r w:rsidDel="00000000" w:rsidR="00000000" w:rsidRPr="00000000">
          <w:rPr>
            <w:color w:val="1155cc"/>
            <w:u w:val="single"/>
            <w:rtl w:val="0"/>
          </w:rPr>
          <w:t xml:space="preserve">iimm.un.org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3C">
      <w:pPr>
        <w:rPr/>
      </w:pPr>
      <w:r w:rsidDel="00000000" w:rsidR="00000000" w:rsidRPr="00000000">
        <w:rPr>
          <w:rtl w:val="0"/>
        </w:rPr>
      </w:r>
    </w:p>
    <w:p w:rsidR="00000000" w:rsidDel="00000000" w:rsidP="00000000" w:rsidRDefault="00000000" w:rsidRPr="00000000" w14:paraId="0000073D">
      <w:pPr>
        <w:pStyle w:val="Heading2"/>
        <w:rPr/>
      </w:pPr>
      <w:bookmarkStart w:colFirst="0" w:colLast="0" w:name="_hx0r4wxm6ckw" w:id="123"/>
      <w:bookmarkEnd w:id="123"/>
      <w:r w:rsidDel="00000000" w:rsidR="00000000" w:rsidRPr="00000000">
        <w:rPr>
          <w:rtl w:val="0"/>
        </w:rPr>
        <w:t xml:space="preserve">“Global South” vs “West” Divide</w:t>
      </w:r>
    </w:p>
    <w:p w:rsidR="00000000" w:rsidDel="00000000" w:rsidP="00000000" w:rsidRDefault="00000000" w:rsidRPr="00000000" w14:paraId="0000073E">
      <w:pPr>
        <w:rPr/>
      </w:pPr>
      <w:r w:rsidDel="00000000" w:rsidR="00000000" w:rsidRPr="00000000">
        <w:rPr>
          <w:rtl w:val="0"/>
        </w:rPr>
      </w:r>
    </w:p>
    <w:p w:rsidR="00000000" w:rsidDel="00000000" w:rsidP="00000000" w:rsidRDefault="00000000" w:rsidRPr="00000000" w14:paraId="0000073F">
      <w:pPr>
        <w:rPr/>
      </w:pPr>
      <w:r w:rsidDel="00000000" w:rsidR="00000000" w:rsidRPr="00000000">
        <w:rPr>
          <w:rtl w:val="0"/>
        </w:rPr>
        <w:t xml:space="preserve">Gaza has become a litmus test of the “rules-based order” for many outside the transatlantic camp. Leading policy institutes note that accusations of Western double standards—supporting law and civilian protection in some theaters but not in Gaza—have surged across the Global South and are reshaping views of Western credibility.</w:t>
      </w:r>
    </w:p>
    <w:p w:rsidR="00000000" w:rsidDel="00000000" w:rsidP="00000000" w:rsidRDefault="00000000" w:rsidRPr="00000000" w14:paraId="00000740">
      <w:pPr>
        <w:rPr/>
      </w:pPr>
      <w:r w:rsidDel="00000000" w:rsidR="00000000" w:rsidRPr="00000000">
        <w:rPr>
          <w:rtl w:val="0"/>
        </w:rPr>
      </w:r>
    </w:p>
    <w:p w:rsidR="00000000" w:rsidDel="00000000" w:rsidP="00000000" w:rsidRDefault="00000000" w:rsidRPr="00000000" w14:paraId="00000741">
      <w:pPr>
        <w:rPr/>
      </w:pPr>
      <w:r w:rsidDel="00000000" w:rsidR="00000000" w:rsidRPr="00000000">
        <w:rPr>
          <w:rtl w:val="0"/>
        </w:rPr>
        <w:t xml:space="preserve">Voting patterns at the UN reinforced this perception. The UN General Assembly called for a humanitarian truce on 27 October 2023 by </w:t>
      </w:r>
      <w:r w:rsidDel="00000000" w:rsidR="00000000" w:rsidRPr="00000000">
        <w:rPr>
          <w:b w:val="1"/>
          <w:rtl w:val="0"/>
        </w:rPr>
        <w:t xml:space="preserve">120–14–45</w:t>
      </w:r>
      <w:r w:rsidDel="00000000" w:rsidR="00000000" w:rsidRPr="00000000">
        <w:rPr>
          <w:rtl w:val="0"/>
        </w:rPr>
        <w:t xml:space="preserve">, and again demanded an immediate humanitarian ceasefire on 12 December 2023 by </w:t>
      </w:r>
      <w:r w:rsidDel="00000000" w:rsidR="00000000" w:rsidRPr="00000000">
        <w:rPr>
          <w:b w:val="1"/>
          <w:rtl w:val="0"/>
        </w:rPr>
        <w:t xml:space="preserve">153–10–23</w:t>
      </w:r>
      <w:r w:rsidDel="00000000" w:rsidR="00000000" w:rsidRPr="00000000">
        <w:rPr>
          <w:rtl w:val="0"/>
        </w:rPr>
        <w:t xml:space="preserve">—overwhelming majorities largely driven by countries outside the West (with most EU members also backing the latter text).</w:t>
      </w:r>
    </w:p>
    <w:p w:rsidR="00000000" w:rsidDel="00000000" w:rsidP="00000000" w:rsidRDefault="00000000" w:rsidRPr="00000000" w14:paraId="00000742">
      <w:pPr>
        <w:rPr/>
      </w:pPr>
      <w:r w:rsidDel="00000000" w:rsidR="00000000" w:rsidRPr="00000000">
        <w:rPr>
          <w:rtl w:val="0"/>
        </w:rPr>
      </w:r>
    </w:p>
    <w:p w:rsidR="00000000" w:rsidDel="00000000" w:rsidP="00000000" w:rsidRDefault="00000000" w:rsidRPr="00000000" w14:paraId="00000743">
      <w:pPr>
        <w:rPr/>
      </w:pPr>
      <w:r w:rsidDel="00000000" w:rsidR="00000000" w:rsidRPr="00000000">
        <w:rPr>
          <w:rtl w:val="0"/>
        </w:rPr>
        <w:t xml:space="preserve">Public opinion trends in the Arab and wider Muslim worlds have been especially stark. The Arab Opinion Index reports </w:t>
      </w:r>
      <w:r w:rsidDel="00000000" w:rsidR="00000000" w:rsidRPr="00000000">
        <w:rPr>
          <w:b w:val="1"/>
          <w:rtl w:val="0"/>
        </w:rPr>
        <w:t xml:space="preserve">94%</w:t>
      </w:r>
      <w:r w:rsidDel="00000000" w:rsidR="00000000" w:rsidRPr="00000000">
        <w:rPr>
          <w:rtl w:val="0"/>
        </w:rPr>
        <w:t xml:space="preserve"> of respondents rated the U.S. position on the Gaza war negatively, with similarly negative views toward several major European states; analysts also find that the war has sharply constrained domestic support for normalization with Israel absent meaningful movement on Palestinian statehood.</w:t>
      </w:r>
    </w:p>
    <w:p w:rsidR="00000000" w:rsidDel="00000000" w:rsidP="00000000" w:rsidRDefault="00000000" w:rsidRPr="00000000" w14:paraId="00000744">
      <w:pPr>
        <w:rPr/>
      </w:pPr>
      <w:r w:rsidDel="00000000" w:rsidR="00000000" w:rsidRPr="00000000">
        <w:rPr>
          <w:rtl w:val="0"/>
        </w:rPr>
      </w:r>
    </w:p>
    <w:p w:rsidR="00000000" w:rsidDel="00000000" w:rsidP="00000000" w:rsidRDefault="00000000" w:rsidRPr="00000000" w14:paraId="00000745">
      <w:pPr>
        <w:rPr/>
      </w:pPr>
      <w:r w:rsidDel="00000000" w:rsidR="00000000" w:rsidRPr="00000000">
        <w:rPr>
          <w:rtl w:val="0"/>
        </w:rPr>
        <w:t xml:space="preserve">Security services and the UN system warn that such grievances are being exploited by violent extremists. Official UN reporting to the Security Council notes that ISIL/Da’esh and affiliates have sought to </w:t>
      </w:r>
      <w:r w:rsidDel="00000000" w:rsidR="00000000" w:rsidRPr="00000000">
        <w:rPr>
          <w:b w:val="1"/>
          <w:rtl w:val="0"/>
        </w:rPr>
        <w:t xml:space="preserve">use the Gaza/Israel conflict to incite attacks</w:t>
      </w:r>
      <w:r w:rsidDel="00000000" w:rsidR="00000000" w:rsidRPr="00000000">
        <w:rPr>
          <w:rtl w:val="0"/>
        </w:rPr>
        <w:t xml:space="preserve"> and to amplify propaganda—an added reason to reduce the conflict’s temperature and address its drivers. </w:t>
      </w:r>
    </w:p>
    <w:p w:rsidR="00000000" w:rsidDel="00000000" w:rsidP="00000000" w:rsidRDefault="00000000" w:rsidRPr="00000000" w14:paraId="00000746">
      <w:pPr>
        <w:rPr/>
      </w:pPr>
      <w:r w:rsidDel="00000000" w:rsidR="00000000" w:rsidRPr="00000000">
        <w:rPr>
          <w:rtl w:val="0"/>
        </w:rPr>
      </w:r>
    </w:p>
    <w:p w:rsidR="00000000" w:rsidDel="00000000" w:rsidP="00000000" w:rsidRDefault="00000000" w:rsidRPr="00000000" w14:paraId="00000747">
      <w:pPr>
        <w:rPr/>
      </w:pPr>
      <w:r w:rsidDel="00000000" w:rsidR="00000000" w:rsidRPr="00000000">
        <w:rPr>
          <w:b w:val="1"/>
          <w:rtl w:val="0"/>
        </w:rPr>
        <w:t xml:space="preserve">Implication.</w:t>
      </w:r>
      <w:r w:rsidDel="00000000" w:rsidR="00000000" w:rsidRPr="00000000">
        <w:rPr>
          <w:rtl w:val="0"/>
        </w:rPr>
        <w:t xml:space="preserve"> A fair, enforceable Gaza ceasefire and political pathway would narrow a damaging credibility gap: it would signal to skeptical publics that universal norms apply consistently, undercut extremist narratives that thrive on claims of Western hypocrisy, and rebuild trust needed for cooperation on shared global challenges from climate to pandemics. That is the thrust of the UN Secretary-General’s calls to reduce polarization and restore confidence in multilateral problem-solving—precisely the kind of unifying dividend this roadmap seeks to deliver.</w:t>
      </w:r>
    </w:p>
    <w:p w:rsidR="00000000" w:rsidDel="00000000" w:rsidP="00000000" w:rsidRDefault="00000000" w:rsidRPr="00000000" w14:paraId="00000748">
      <w:pPr>
        <w:rPr/>
      </w:pPr>
      <w:r w:rsidDel="00000000" w:rsidR="00000000" w:rsidRPr="00000000">
        <w:rPr>
          <w:rtl w:val="0"/>
        </w:rPr>
      </w:r>
    </w:p>
    <w:p w:rsidR="00000000" w:rsidDel="00000000" w:rsidP="00000000" w:rsidRDefault="00000000" w:rsidRPr="00000000" w14:paraId="00000749">
      <w:pPr>
        <w:rPr/>
      </w:pPr>
      <w:r w:rsidDel="00000000" w:rsidR="00000000" w:rsidRPr="00000000">
        <w:rPr>
          <w:rtl w:val="0"/>
        </w:rPr>
        <w:t xml:space="preserve">(</w:t>
      </w:r>
      <w:hyperlink r:id="rId2591">
        <w:r w:rsidDel="00000000" w:rsidR="00000000" w:rsidRPr="00000000">
          <w:rPr>
            <w:color w:val="1155cc"/>
            <w:u w:val="single"/>
            <w:rtl w:val="0"/>
          </w:rPr>
          <w:t xml:space="preserve">securityconference.org</w:t>
        </w:r>
      </w:hyperlink>
      <w:r w:rsidDel="00000000" w:rsidR="00000000" w:rsidRPr="00000000">
        <w:rPr>
          <w:rtl w:val="0"/>
        </w:rPr>
        <w:t xml:space="preserve">, </w:t>
      </w:r>
      <w:hyperlink r:id="rId2592">
        <w:r w:rsidDel="00000000" w:rsidR="00000000" w:rsidRPr="00000000">
          <w:rPr>
            <w:color w:val="1155cc"/>
            <w:u w:val="single"/>
            <w:rtl w:val="0"/>
          </w:rPr>
          <w:t xml:space="preserve">chathamhouse.org</w:t>
        </w:r>
      </w:hyperlink>
      <w:r w:rsidDel="00000000" w:rsidR="00000000" w:rsidRPr="00000000">
        <w:rPr>
          <w:rtl w:val="0"/>
        </w:rPr>
        <w:t xml:space="preserve">, </w:t>
      </w:r>
      <w:hyperlink r:id="rId2593">
        <w:r w:rsidDel="00000000" w:rsidR="00000000" w:rsidRPr="00000000">
          <w:rPr>
            <w:color w:val="1155cc"/>
            <w:u w:val="single"/>
            <w:rtl w:val="0"/>
          </w:rPr>
          <w:t xml:space="preserve">chathamhouse.org</w:t>
        </w:r>
      </w:hyperlink>
      <w:r w:rsidDel="00000000" w:rsidR="00000000" w:rsidRPr="00000000">
        <w:rPr>
          <w:rtl w:val="0"/>
        </w:rPr>
        <w:t xml:space="preserve">, </w:t>
      </w:r>
      <w:hyperlink r:id="rId2594">
        <w:r w:rsidDel="00000000" w:rsidR="00000000" w:rsidRPr="00000000">
          <w:rPr>
            <w:color w:val="1155cc"/>
            <w:u w:val="single"/>
            <w:rtl w:val="0"/>
          </w:rPr>
          <w:t xml:space="preserve">apnews.com</w:t>
        </w:r>
      </w:hyperlink>
      <w:r w:rsidDel="00000000" w:rsidR="00000000" w:rsidRPr="00000000">
        <w:rPr>
          <w:rtl w:val="0"/>
        </w:rPr>
        <w:t xml:space="preserve">, </w:t>
      </w:r>
      <w:hyperlink r:id="rId2595">
        <w:r w:rsidDel="00000000" w:rsidR="00000000" w:rsidRPr="00000000">
          <w:rPr>
            <w:color w:val="1155cc"/>
            <w:u w:val="single"/>
            <w:rtl w:val="0"/>
          </w:rPr>
          <w:t xml:space="preserve">pbs.org</w:t>
        </w:r>
      </w:hyperlink>
      <w:r w:rsidDel="00000000" w:rsidR="00000000" w:rsidRPr="00000000">
        <w:rPr>
          <w:rtl w:val="0"/>
        </w:rPr>
        <w:t xml:space="preserve">, </w:t>
      </w:r>
      <w:hyperlink r:id="rId2596">
        <w:r w:rsidDel="00000000" w:rsidR="00000000" w:rsidRPr="00000000">
          <w:rPr>
            <w:color w:val="1155cc"/>
            <w:u w:val="single"/>
            <w:rtl w:val="0"/>
          </w:rPr>
          <w:t xml:space="preserve">press.un.org</w:t>
        </w:r>
      </w:hyperlink>
      <w:r w:rsidDel="00000000" w:rsidR="00000000" w:rsidRPr="00000000">
        <w:rPr>
          <w:rtl w:val="0"/>
        </w:rPr>
        <w:t xml:space="preserve">, </w:t>
      </w:r>
      <w:hyperlink r:id="rId2597">
        <w:r w:rsidDel="00000000" w:rsidR="00000000" w:rsidRPr="00000000">
          <w:rPr>
            <w:color w:val="1155cc"/>
            <w:u w:val="single"/>
            <w:rtl w:val="0"/>
          </w:rPr>
          <w:t xml:space="preserve">unric.org</w:t>
        </w:r>
      </w:hyperlink>
      <w:r w:rsidDel="00000000" w:rsidR="00000000" w:rsidRPr="00000000">
        <w:rPr>
          <w:rtl w:val="0"/>
        </w:rPr>
        <w:t xml:space="preserve">, </w:t>
      </w:r>
      <w:hyperlink r:id="rId2598">
        <w:r w:rsidDel="00000000" w:rsidR="00000000" w:rsidRPr="00000000">
          <w:rPr>
            <w:color w:val="1155cc"/>
            <w:u w:val="single"/>
            <w:rtl w:val="0"/>
          </w:rPr>
          <w:t xml:space="preserve">arabindex.dohainstitute.org</w:t>
        </w:r>
      </w:hyperlink>
      <w:r w:rsidDel="00000000" w:rsidR="00000000" w:rsidRPr="00000000">
        <w:rPr>
          <w:rtl w:val="0"/>
        </w:rPr>
        <w:t xml:space="preserve">, </w:t>
      </w:r>
      <w:hyperlink r:id="rId2599">
        <w:r w:rsidDel="00000000" w:rsidR="00000000" w:rsidRPr="00000000">
          <w:rPr>
            <w:color w:val="1155cc"/>
            <w:u w:val="single"/>
            <w:rtl w:val="0"/>
          </w:rPr>
          <w:t xml:space="preserve">arabbarometer.org</w:t>
        </w:r>
      </w:hyperlink>
      <w:r w:rsidDel="00000000" w:rsidR="00000000" w:rsidRPr="00000000">
        <w:rPr>
          <w:rtl w:val="0"/>
        </w:rPr>
        <w:t xml:space="preserve">, </w:t>
      </w:r>
      <w:hyperlink r:id="rId2600">
        <w:r w:rsidDel="00000000" w:rsidR="00000000" w:rsidRPr="00000000">
          <w:rPr>
            <w:color w:val="1155cc"/>
            <w:u w:val="single"/>
            <w:rtl w:val="0"/>
          </w:rPr>
          <w:t xml:space="preserve">docs.un.org</w:t>
        </w:r>
      </w:hyperlink>
      <w:r w:rsidDel="00000000" w:rsidR="00000000" w:rsidRPr="00000000">
        <w:rPr>
          <w:rtl w:val="0"/>
        </w:rPr>
        <w:t xml:space="preserve">, </w:t>
      </w:r>
      <w:hyperlink r:id="rId2601">
        <w:r w:rsidDel="00000000" w:rsidR="00000000" w:rsidRPr="00000000">
          <w:rPr>
            <w:color w:val="1155cc"/>
            <w:u w:val="single"/>
            <w:rtl w:val="0"/>
          </w:rPr>
          <w:t xml:space="preserve">docs.un.org</w:t>
        </w:r>
      </w:hyperlink>
      <w:r w:rsidDel="00000000" w:rsidR="00000000" w:rsidRPr="00000000">
        <w:rPr>
          <w:rtl w:val="0"/>
        </w:rPr>
        <w:t xml:space="preserve">, </w:t>
      </w:r>
      <w:hyperlink r:id="rId2602">
        <w:r w:rsidDel="00000000" w:rsidR="00000000" w:rsidRPr="00000000">
          <w:rPr>
            <w:color w:val="1155cc"/>
            <w:u w:val="single"/>
            <w:rtl w:val="0"/>
          </w:rPr>
          <w:t xml:space="preserve">press.un.org</w:t>
        </w:r>
      </w:hyperlink>
      <w:r w:rsidDel="00000000" w:rsidR="00000000" w:rsidRPr="00000000">
        <w:rPr>
          <w:rtl w:val="0"/>
        </w:rPr>
        <w:t xml:space="preserve">, </w:t>
      </w:r>
      <w:hyperlink r:id="rId2603">
        <w:r w:rsidDel="00000000" w:rsidR="00000000" w:rsidRPr="00000000">
          <w:rPr>
            <w:color w:val="1155cc"/>
            <w:u w:val="single"/>
            <w:rtl w:val="0"/>
          </w:rPr>
          <w:t xml:space="preserve">un.org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pStyle w:val="Heading2"/>
        <w:spacing w:after="240" w:before="240" w:lineRule="auto"/>
        <w:rPr>
          <w:b w:val="1"/>
        </w:rPr>
      </w:pPr>
      <w:bookmarkStart w:colFirst="0" w:colLast="0" w:name="_dwf0mjdeal3q" w:id="124"/>
      <w:bookmarkEnd w:id="124"/>
      <w:r w:rsidDel="00000000" w:rsidR="00000000" w:rsidRPr="00000000">
        <w:rPr>
          <w:b w:val="1"/>
          <w:rtl w:val="0"/>
        </w:rPr>
        <w:t xml:space="preserve">Moral and Civilizational Stakes</w:t>
      </w:r>
    </w:p>
    <w:p w:rsidR="00000000" w:rsidDel="00000000" w:rsidP="00000000" w:rsidRDefault="00000000" w:rsidRPr="00000000" w14:paraId="0000074C">
      <w:pPr>
        <w:spacing w:after="240" w:before="240" w:lineRule="auto"/>
        <w:rPr/>
      </w:pPr>
      <w:r w:rsidDel="00000000" w:rsidR="00000000" w:rsidRPr="00000000">
        <w:rPr>
          <w:rtl w:val="0"/>
        </w:rPr>
        <w:t xml:space="preserve">The conflict resonates far beyond politics because it implicates how diverse communities coexist. The Holy Land is sacred to the three Abrahamic faiths—Christianity, Islam, and Judaism—whose adherents together account for roughly half of humanity, underscoring why violence there tears at a shared moral fabric.</w:t>
      </w:r>
    </w:p>
    <w:p w:rsidR="00000000" w:rsidDel="00000000" w:rsidP="00000000" w:rsidRDefault="00000000" w:rsidRPr="00000000" w14:paraId="0000074D">
      <w:pPr>
        <w:spacing w:after="240" w:before="240" w:lineRule="auto"/>
        <w:rPr/>
      </w:pPr>
      <w:r w:rsidDel="00000000" w:rsidR="00000000" w:rsidRPr="00000000">
        <w:rPr>
          <w:rtl w:val="0"/>
        </w:rPr>
        <w:t xml:space="preserve">Since October 2023, international authorities and monitors have documented sharp rises in both antisemitism and anti-Muslim hatred. The UN Secretary-General and the UN human rights chief warned early on of surging antisemitism and Islamophobia worldwide; subsequent European and national reporting recorded unprecedented spikes (e.g., large increases across EU member states; record or near-record levels reported in the UK by CST and Tell MAMA). In the United States, official FBI statistics show hate-crime totals near record highs in 2024, while civil-society tracking recorded historic levels of antisemitic incidents after 7 October. These patterns jeopardize social cohesion far from the battlefield.</w:t>
      </w:r>
    </w:p>
    <w:p w:rsidR="00000000" w:rsidDel="00000000" w:rsidP="00000000" w:rsidRDefault="00000000" w:rsidRPr="00000000" w14:paraId="0000074E">
      <w:pPr>
        <w:spacing w:after="240" w:before="240" w:lineRule="auto"/>
        <w:rPr/>
      </w:pPr>
      <w:r w:rsidDel="00000000" w:rsidR="00000000" w:rsidRPr="00000000">
        <w:rPr>
          <w:rtl w:val="0"/>
        </w:rPr>
        <w:t xml:space="preserve">Online discourse has amplified the harm. Independent research finds surges of antisemitic and anti-Muslim hate on social platforms in the wake of the 7 October attacks, while the UN system flags hate speech as a recognized early-warning sign for atrocity risks. Decades of social-psychology research show that dehumanizing language reliably predicts support for aggression and makes violence easier to justify—another reason de-escalation and responsible rhetoric matter.</w:t>
      </w:r>
    </w:p>
    <w:p w:rsidR="00000000" w:rsidDel="00000000" w:rsidP="00000000" w:rsidRDefault="00000000" w:rsidRPr="00000000" w14:paraId="0000074F">
      <w:pPr>
        <w:spacing w:after="240" w:before="240" w:lineRule="auto"/>
        <w:rPr/>
      </w:pPr>
      <w:r w:rsidDel="00000000" w:rsidR="00000000" w:rsidRPr="00000000">
        <w:rPr>
          <w:rtl w:val="0"/>
        </w:rPr>
      </w:r>
    </w:p>
    <w:p w:rsidR="00000000" w:rsidDel="00000000" w:rsidP="00000000" w:rsidRDefault="00000000" w:rsidRPr="00000000" w14:paraId="00000750">
      <w:pPr>
        <w:spacing w:after="240" w:before="240" w:lineRule="auto"/>
        <w:rPr/>
      </w:pPr>
      <w:r w:rsidDel="00000000" w:rsidR="00000000" w:rsidRPr="00000000">
        <w:rPr>
          <w:rtl w:val="0"/>
        </w:rPr>
        <w:t xml:space="preserve">Allowing the war to be cast as a civilizational or religious clash is both inaccurate and dangerous. UN Alliance of Civilizations leaders explicitly urge pushing back on “clash of civilizations” frames; a better path emphasizes universal values—compassion, justice, reconciliation—shared across faiths. That spirit is embodied in the </w:t>
      </w:r>
      <w:r w:rsidDel="00000000" w:rsidR="00000000" w:rsidRPr="00000000">
        <w:rPr>
          <w:b w:val="1"/>
          <w:rtl w:val="0"/>
        </w:rPr>
        <w:t xml:space="preserve">Document on Human Fraternity</w:t>
      </w:r>
      <w:r w:rsidDel="00000000" w:rsidR="00000000" w:rsidRPr="00000000">
        <w:rPr>
          <w:rtl w:val="0"/>
        </w:rPr>
        <w:t xml:space="preserve"> (co-signed by the Holy See and Al-Azhar) and its follow-on Higher Committee, both aimed at practical interfaith cooperation. </w:t>
      </w:r>
    </w:p>
    <w:p w:rsidR="00000000" w:rsidDel="00000000" w:rsidP="00000000" w:rsidRDefault="00000000" w:rsidRPr="00000000" w14:paraId="00000751">
      <w:pPr>
        <w:spacing w:after="240" w:before="240" w:lineRule="auto"/>
        <w:rPr/>
      </w:pPr>
      <w:r w:rsidDel="00000000" w:rsidR="00000000" w:rsidRPr="00000000">
        <w:rPr>
          <w:rtl w:val="0"/>
        </w:rPr>
        <w:t xml:space="preserve">Faith leadership has been consistent through the papal transition in 2025. </w:t>
      </w:r>
      <w:r w:rsidDel="00000000" w:rsidR="00000000" w:rsidRPr="00000000">
        <w:rPr>
          <w:b w:val="1"/>
          <w:rtl w:val="0"/>
        </w:rPr>
        <w:t xml:space="preserve">Pope Francis</w:t>
      </w:r>
      <w:r w:rsidDel="00000000" w:rsidR="00000000" w:rsidRPr="00000000">
        <w:rPr>
          <w:rtl w:val="0"/>
        </w:rPr>
        <w:t xml:space="preserve"> repeatedly appealed for a ceasefire, protection of civilians, release of hostages and unhindered aid—including at Easter 2025 and after a January 2025 ceasefire step—while </w:t>
      </w:r>
      <w:r w:rsidDel="00000000" w:rsidR="00000000" w:rsidRPr="00000000">
        <w:rPr>
          <w:b w:val="1"/>
          <w:rtl w:val="0"/>
        </w:rPr>
        <w:t xml:space="preserve">Pope Leo XIV</w:t>
      </w:r>
      <w:r w:rsidDel="00000000" w:rsidR="00000000" w:rsidRPr="00000000">
        <w:rPr>
          <w:rtl w:val="0"/>
        </w:rPr>
        <w:t xml:space="preserve"> has continued those appeals in 2025, urging an end to hunger in Gaza and the freeing of hostages.</w:t>
      </w:r>
    </w:p>
    <w:p w:rsidR="00000000" w:rsidDel="00000000" w:rsidP="00000000" w:rsidRDefault="00000000" w:rsidRPr="00000000" w14:paraId="00000752">
      <w:pPr>
        <w:spacing w:after="240" w:before="240" w:lineRule="auto"/>
        <w:rPr/>
      </w:pPr>
      <w:r w:rsidDel="00000000" w:rsidR="00000000" w:rsidRPr="00000000">
        <w:rPr>
          <w:b w:val="1"/>
          <w:rtl w:val="0"/>
        </w:rPr>
        <w:t xml:space="preserve">Implication.</w:t>
      </w:r>
      <w:r w:rsidDel="00000000" w:rsidR="00000000" w:rsidRPr="00000000">
        <w:rPr>
          <w:rtl w:val="0"/>
        </w:rPr>
        <w:t xml:space="preserve"> A fair, enforceable Gaza ceasefire and rights-respecting political track would lower global temperatures, blunt extremist recruitment narratives, and help restore trust among communities at home and abroad. Framing the outcome around universal human dignity—rather than zero-sum civilizational tropes—offers a credible bridge for healing among Jewish, Muslim, and Christian communities and strengthens the wider rules-based order this roadmap seeks to unify.</w:t>
      </w:r>
    </w:p>
    <w:p w:rsidR="00000000" w:rsidDel="00000000" w:rsidP="00000000" w:rsidRDefault="00000000" w:rsidRPr="00000000" w14:paraId="00000753">
      <w:pPr>
        <w:spacing w:after="240" w:before="240" w:lineRule="auto"/>
        <w:rPr/>
      </w:pPr>
      <w:r w:rsidDel="00000000" w:rsidR="00000000" w:rsidRPr="00000000">
        <w:rPr>
          <w:rtl w:val="0"/>
        </w:rPr>
        <w:t xml:space="preserve">(</w:t>
      </w:r>
      <w:hyperlink r:id="rId2604">
        <w:r w:rsidDel="00000000" w:rsidR="00000000" w:rsidRPr="00000000">
          <w:rPr>
            <w:color w:val="1155cc"/>
            <w:u w:val="single"/>
            <w:rtl w:val="0"/>
          </w:rPr>
          <w:t xml:space="preserve">pewresearch.org</w:t>
        </w:r>
      </w:hyperlink>
      <w:r w:rsidDel="00000000" w:rsidR="00000000" w:rsidRPr="00000000">
        <w:rPr>
          <w:rtl w:val="0"/>
        </w:rPr>
        <w:t xml:space="preserve">, </w:t>
      </w:r>
      <w:hyperlink r:id="rId2605">
        <w:r w:rsidDel="00000000" w:rsidR="00000000" w:rsidRPr="00000000">
          <w:rPr>
            <w:color w:val="1155cc"/>
            <w:u w:val="single"/>
            <w:rtl w:val="0"/>
          </w:rPr>
          <w:t xml:space="preserve">pewresearch.org</w:t>
        </w:r>
      </w:hyperlink>
      <w:r w:rsidDel="00000000" w:rsidR="00000000" w:rsidRPr="00000000">
        <w:rPr>
          <w:rtl w:val="0"/>
        </w:rPr>
        <w:t xml:space="preserve">, </w:t>
      </w:r>
      <w:hyperlink r:id="rId2606">
        <w:r w:rsidDel="00000000" w:rsidR="00000000" w:rsidRPr="00000000">
          <w:rPr>
            <w:color w:val="1155cc"/>
            <w:u w:val="single"/>
            <w:rtl w:val="0"/>
          </w:rPr>
          <w:t xml:space="preserve">fbi.gov</w:t>
        </w:r>
      </w:hyperlink>
      <w:r w:rsidDel="00000000" w:rsidR="00000000" w:rsidRPr="00000000">
        <w:rPr>
          <w:rtl w:val="0"/>
        </w:rPr>
        <w:t xml:space="preserve">, </w:t>
      </w:r>
      <w:hyperlink r:id="rId2607">
        <w:r w:rsidDel="00000000" w:rsidR="00000000" w:rsidRPr="00000000">
          <w:rPr>
            <w:color w:val="1155cc"/>
            <w:u w:val="single"/>
            <w:rtl w:val="0"/>
          </w:rPr>
          <w:t xml:space="preserve">justice.gov</w:t>
        </w:r>
      </w:hyperlink>
      <w:r w:rsidDel="00000000" w:rsidR="00000000" w:rsidRPr="00000000">
        <w:rPr>
          <w:rtl w:val="0"/>
        </w:rPr>
        <w:t xml:space="preserve">, </w:t>
      </w:r>
      <w:hyperlink r:id="rId2608">
        <w:r w:rsidDel="00000000" w:rsidR="00000000" w:rsidRPr="00000000">
          <w:rPr>
            <w:color w:val="1155cc"/>
            <w:u w:val="single"/>
            <w:rtl w:val="0"/>
          </w:rPr>
          <w:t xml:space="preserve">congress.gov</w:t>
        </w:r>
      </w:hyperlink>
      <w:r w:rsidDel="00000000" w:rsidR="00000000" w:rsidRPr="00000000">
        <w:rPr>
          <w:rtl w:val="0"/>
        </w:rPr>
        <w:t xml:space="preserve">, </w:t>
      </w:r>
      <w:hyperlink r:id="rId2609">
        <w:r w:rsidDel="00000000" w:rsidR="00000000" w:rsidRPr="00000000">
          <w:rPr>
            <w:color w:val="1155cc"/>
            <w:u w:val="single"/>
            <w:rtl w:val="0"/>
          </w:rPr>
          <w:t xml:space="preserve">axios.com</w:t>
        </w:r>
      </w:hyperlink>
      <w:r w:rsidDel="00000000" w:rsidR="00000000" w:rsidRPr="00000000">
        <w:rPr>
          <w:rtl w:val="0"/>
        </w:rPr>
        <w:t xml:space="preserve">, </w:t>
      </w:r>
      <w:hyperlink r:id="rId2610">
        <w:r w:rsidDel="00000000" w:rsidR="00000000" w:rsidRPr="00000000">
          <w:rPr>
            <w:color w:val="1155cc"/>
            <w:u w:val="single"/>
            <w:rtl w:val="0"/>
          </w:rPr>
          <w:t xml:space="preserve">tellmamauk.org</w:t>
        </w:r>
      </w:hyperlink>
      <w:r w:rsidDel="00000000" w:rsidR="00000000" w:rsidRPr="00000000">
        <w:rPr>
          <w:rtl w:val="0"/>
        </w:rPr>
        <w:t xml:space="preserve">, </w:t>
      </w:r>
      <w:hyperlink r:id="rId2611">
        <w:r w:rsidDel="00000000" w:rsidR="00000000" w:rsidRPr="00000000">
          <w:rPr>
            <w:color w:val="1155cc"/>
            <w:u w:val="single"/>
            <w:rtl w:val="0"/>
          </w:rPr>
          <w:t xml:space="preserve">reuters.com</w:t>
        </w:r>
      </w:hyperlink>
      <w:r w:rsidDel="00000000" w:rsidR="00000000" w:rsidRPr="00000000">
        <w:rPr>
          <w:rtl w:val="0"/>
        </w:rPr>
        <w:t xml:space="preserve">, </w:t>
      </w:r>
      <w:hyperlink r:id="rId2612">
        <w:r w:rsidDel="00000000" w:rsidR="00000000" w:rsidRPr="00000000">
          <w:rPr>
            <w:color w:val="1155cc"/>
            <w:u w:val="single"/>
            <w:rtl w:val="0"/>
          </w:rPr>
          <w:t xml:space="preserve">ohchr.org</w:t>
        </w:r>
      </w:hyperlink>
      <w:r w:rsidDel="00000000" w:rsidR="00000000" w:rsidRPr="00000000">
        <w:rPr>
          <w:rtl w:val="0"/>
        </w:rPr>
        <w:t xml:space="preserve">, </w:t>
      </w:r>
      <w:hyperlink r:id="rId2613">
        <w:r w:rsidDel="00000000" w:rsidR="00000000" w:rsidRPr="00000000">
          <w:rPr>
            <w:color w:val="1155cc"/>
            <w:u w:val="single"/>
            <w:rtl w:val="0"/>
          </w:rPr>
          <w:t xml:space="preserve">ohchr.org</w:t>
        </w:r>
      </w:hyperlink>
      <w:r w:rsidDel="00000000" w:rsidR="00000000" w:rsidRPr="00000000">
        <w:rPr>
          <w:rtl w:val="0"/>
        </w:rPr>
        <w:t xml:space="preserve">, </w:t>
      </w:r>
      <w:hyperlink r:id="rId2614">
        <w:r w:rsidDel="00000000" w:rsidR="00000000" w:rsidRPr="00000000">
          <w:rPr>
            <w:color w:val="1155cc"/>
            <w:u w:val="single"/>
            <w:rtl w:val="0"/>
          </w:rPr>
          <w:t xml:space="preserve">press.un.org</w:t>
        </w:r>
      </w:hyperlink>
      <w:r w:rsidDel="00000000" w:rsidR="00000000" w:rsidRPr="00000000">
        <w:rPr>
          <w:rtl w:val="0"/>
        </w:rPr>
        <w:t xml:space="preserve">, </w:t>
      </w:r>
      <w:hyperlink r:id="rId2615">
        <w:r w:rsidDel="00000000" w:rsidR="00000000" w:rsidRPr="00000000">
          <w:rPr>
            <w:color w:val="1155cc"/>
            <w:u w:val="single"/>
            <w:rtl w:val="0"/>
          </w:rPr>
          <w:t xml:space="preserve">journals.sagepub.com</w:t>
        </w:r>
      </w:hyperlink>
      <w:r w:rsidDel="00000000" w:rsidR="00000000" w:rsidRPr="00000000">
        <w:rPr>
          <w:rtl w:val="0"/>
        </w:rPr>
        <w:t xml:space="preserve">, </w:t>
      </w:r>
      <w:hyperlink r:id="rId2616">
        <w:r w:rsidDel="00000000" w:rsidR="00000000" w:rsidRPr="00000000">
          <w:rPr>
            <w:color w:val="1155cc"/>
            <w:u w:val="single"/>
            <w:rtl w:val="0"/>
          </w:rPr>
          <w:t xml:space="preserve">pmc.ncbi.nlm.nih.gov</w:t>
        </w:r>
      </w:hyperlink>
      <w:r w:rsidDel="00000000" w:rsidR="00000000" w:rsidRPr="00000000">
        <w:rPr>
          <w:rtl w:val="0"/>
        </w:rPr>
        <w:t xml:space="preserve">, </w:t>
      </w:r>
      <w:hyperlink r:id="rId2617">
        <w:r w:rsidDel="00000000" w:rsidR="00000000" w:rsidRPr="00000000">
          <w:rPr>
            <w:color w:val="1155cc"/>
            <w:u w:val="single"/>
            <w:rtl w:val="0"/>
          </w:rPr>
          <w:t xml:space="preserve">unaoc.org</w:t>
        </w:r>
      </w:hyperlink>
      <w:r w:rsidDel="00000000" w:rsidR="00000000" w:rsidRPr="00000000">
        <w:rPr>
          <w:rtl w:val="0"/>
        </w:rPr>
        <w:t xml:space="preserve">, </w:t>
      </w:r>
      <w:hyperlink r:id="rId2618">
        <w:r w:rsidDel="00000000" w:rsidR="00000000" w:rsidRPr="00000000">
          <w:rPr>
            <w:color w:val="1155cc"/>
            <w:u w:val="single"/>
            <w:rtl w:val="0"/>
          </w:rPr>
          <w:t xml:space="preserve">vatican.va</w:t>
        </w:r>
      </w:hyperlink>
      <w:r w:rsidDel="00000000" w:rsidR="00000000" w:rsidRPr="00000000">
        <w:rPr>
          <w:rtl w:val="0"/>
        </w:rPr>
        <w:t xml:space="preserve">, </w:t>
      </w:r>
      <w:hyperlink r:id="rId2619">
        <w:r w:rsidDel="00000000" w:rsidR="00000000" w:rsidRPr="00000000">
          <w:rPr>
            <w:color w:val="1155cc"/>
            <w:u w:val="single"/>
            <w:rtl w:val="0"/>
          </w:rPr>
          <w:t xml:space="preserve">forhumanfraternity.org</w:t>
        </w:r>
      </w:hyperlink>
      <w:r w:rsidDel="00000000" w:rsidR="00000000" w:rsidRPr="00000000">
        <w:rPr>
          <w:rtl w:val="0"/>
        </w:rPr>
        <w:t xml:space="preserve">, </w:t>
      </w:r>
      <w:hyperlink r:id="rId2620">
        <w:r w:rsidDel="00000000" w:rsidR="00000000" w:rsidRPr="00000000">
          <w:rPr>
            <w:color w:val="1155cc"/>
            <w:u w:val="single"/>
            <w:rtl w:val="0"/>
          </w:rPr>
          <w:t xml:space="preserve">aljazeera.com</w:t>
        </w:r>
      </w:hyperlink>
      <w:r w:rsidDel="00000000" w:rsidR="00000000" w:rsidRPr="00000000">
        <w:rPr>
          <w:rtl w:val="0"/>
        </w:rPr>
        <w:t xml:space="preserve">, </w:t>
      </w:r>
      <w:hyperlink r:id="rId2621">
        <w:r w:rsidDel="00000000" w:rsidR="00000000" w:rsidRPr="00000000">
          <w:rPr>
            <w:color w:val="1155cc"/>
            <w:u w:val="single"/>
            <w:rtl w:val="0"/>
          </w:rPr>
          <w:t xml:space="preserve">vaticannews.va</w:t>
        </w:r>
      </w:hyperlink>
      <w:r w:rsidDel="00000000" w:rsidR="00000000" w:rsidRPr="00000000">
        <w:rPr>
          <w:rtl w:val="0"/>
        </w:rPr>
        <w:t xml:space="preserve">, </w:t>
      </w:r>
      <w:hyperlink r:id="rId2622">
        <w:r w:rsidDel="00000000" w:rsidR="00000000" w:rsidRPr="00000000">
          <w:rPr>
            <w:color w:val="1155cc"/>
            <w:u w:val="single"/>
            <w:rtl w:val="0"/>
          </w:rPr>
          <w:t xml:space="preserve">vaticannews.va</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54">
      <w:pPr>
        <w:spacing w:after="240" w:before="240" w:lineRule="auto"/>
        <w:rPr/>
      </w:pPr>
      <w:r w:rsidDel="00000000" w:rsidR="00000000" w:rsidRPr="00000000">
        <w:rPr>
          <w:b w:val="1"/>
          <w:rtl w:val="0"/>
        </w:rPr>
        <w:t xml:space="preserve">In sum</w:t>
        <w:br w:type="textWrapping"/>
      </w:r>
      <w:r w:rsidDel="00000000" w:rsidR="00000000" w:rsidRPr="00000000">
        <w:rPr>
          <w:rtl w:val="0"/>
        </w:rPr>
        <w:t xml:space="preserve">Taken together, these threads point to a rare alignment of global incentives for de-escalation in Gaza. A ceasefire that sticks would (1) reduce the risk of a wider Middle East war and renewed nuclear-proliferation peril, as flagged by the IAEA; (2) avert mounting famine and disease risks documented by the IPC and WHO; (3) stabilize shipping and energy markets rattled by Red Sea disruptions and oil-price tail risks highlighted by UNCTAD and the World Bank; (4) reinforce international law amid active ICJ and ICC processes; and (5) narrow a damaging trust gap exposed by UN General Assembly voting patterns and public opinion across the Arab world.</w:t>
        <w:br w:type="textWrapping"/>
        <w:br w:type="textWrapping"/>
        <w:t xml:space="preserve">Because the dividends are shared, a broad coalition is positioned to support an enforceable settlement and a humanitarian-reconstruction surge: the EU and key partners now publicly back an immediate ceasefire tied to hostages’ release and expanded aid; major economies and shippers want restored Suez traffic and lower war-risk premia; and regional actors—including Saudi Arabia—continue to link normalization and deeper regional integration to credible movement on the Palestinian track. That convergence makes a durable equilibrium possible—and worth organizing for.</w:t>
      </w:r>
    </w:p>
    <w:p w:rsidR="00000000" w:rsidDel="00000000" w:rsidP="00000000" w:rsidRDefault="00000000" w:rsidRPr="00000000" w14:paraId="00000755">
      <w:pPr>
        <w:pStyle w:val="Heading1"/>
        <w:rPr>
          <w:b w:val="1"/>
        </w:rPr>
      </w:pPr>
      <w:bookmarkStart w:colFirst="0" w:colLast="0" w:name="_2wkollvphe5w" w:id="125"/>
      <w:bookmarkEnd w:id="125"/>
      <w:r w:rsidDel="00000000" w:rsidR="00000000" w:rsidRPr="00000000">
        <w:rPr>
          <w:b w:val="1"/>
          <w:rtl w:val="0"/>
        </w:rPr>
        <w:t xml:space="preserve">Why This Roadmap Can Succeed – Toward a Nash Equilibrium Peace</w:t>
      </w:r>
    </w:p>
    <w:p w:rsidR="00000000" w:rsidDel="00000000" w:rsidP="00000000" w:rsidRDefault="00000000" w:rsidRPr="00000000" w14:paraId="00000756">
      <w:pPr>
        <w:rPr/>
      </w:pPr>
      <w:r w:rsidDel="00000000" w:rsidR="00000000" w:rsidRPr="00000000">
        <w:rPr>
          <w:rtl w:val="0"/>
        </w:rPr>
      </w:r>
    </w:p>
    <w:p w:rsidR="00000000" w:rsidDel="00000000" w:rsidP="00000000" w:rsidRDefault="00000000" w:rsidRPr="00000000" w14:paraId="00000757">
      <w:pPr>
        <w:rPr/>
      </w:pPr>
      <w:r w:rsidDel="00000000" w:rsidR="00000000" w:rsidRPr="00000000">
        <w:rPr>
          <w:b w:val="1"/>
          <w:rtl w:val="0"/>
        </w:rPr>
        <w:t xml:space="preserve">Thesis.</w:t>
      </w:r>
      <w:r w:rsidDel="00000000" w:rsidR="00000000" w:rsidRPr="00000000">
        <w:rPr>
          <w:rtl w:val="0"/>
        </w:rPr>
        <w:t xml:space="preserve"> The plan is designed so that, given everyone else follows it, each pivotal actor (Israel, Hamas/Palestinian armed factions, the PA/technocratic administrators, Egypt–Jordan–Qatar mediators, key Arab partners, the U.S./E3, and Iran-aligned actors) is better off complying than defecting. In game-theory terms, it aims for a </w:t>
      </w:r>
      <w:r w:rsidDel="00000000" w:rsidR="00000000" w:rsidRPr="00000000">
        <w:rPr>
          <w:b w:val="1"/>
          <w:rtl w:val="0"/>
        </w:rPr>
        <w:t xml:space="preserve">self-enforcing (Nash) equilibrium</w:t>
      </w:r>
      <w:r w:rsidDel="00000000" w:rsidR="00000000" w:rsidRPr="00000000">
        <w:rPr>
          <w:rtl w:val="0"/>
        </w:rPr>
        <w:t xml:space="preserve"> by: (1) locking in </w:t>
      </w:r>
      <w:r w:rsidDel="00000000" w:rsidR="00000000" w:rsidRPr="00000000">
        <w:rPr>
          <w:i w:val="1"/>
          <w:rtl w:val="0"/>
        </w:rPr>
        <w:t xml:space="preserve">credible benefits</w:t>
      </w:r>
      <w:r w:rsidDel="00000000" w:rsidR="00000000" w:rsidRPr="00000000">
        <w:rPr>
          <w:rtl w:val="0"/>
        </w:rPr>
        <w:t xml:space="preserve"> for compliance; (2) making </w:t>
      </w:r>
      <w:r w:rsidDel="00000000" w:rsidR="00000000" w:rsidRPr="00000000">
        <w:rPr>
          <w:i w:val="1"/>
          <w:rtl w:val="0"/>
        </w:rPr>
        <w:t xml:space="preserve">defection detectible and costly</w:t>
      </w:r>
      <w:r w:rsidDel="00000000" w:rsidR="00000000" w:rsidRPr="00000000">
        <w:rPr>
          <w:rtl w:val="0"/>
        </w:rPr>
        <w:t xml:space="preserve"> through automated, third-party verification and snapback-style penalties; and (3) lengthening the </w:t>
      </w:r>
      <w:r w:rsidDel="00000000" w:rsidR="00000000" w:rsidRPr="00000000">
        <w:rPr>
          <w:i w:val="1"/>
          <w:rtl w:val="0"/>
        </w:rPr>
        <w:t xml:space="preserve">shadow of the future</w:t>
      </w:r>
      <w:r w:rsidDel="00000000" w:rsidR="00000000" w:rsidRPr="00000000">
        <w:rPr>
          <w:rtl w:val="0"/>
        </w:rPr>
        <w:t xml:space="preserve"> via phased, reversible steps that build trust through payoffs early and often.</w:t>
      </w:r>
    </w:p>
    <w:p w:rsidR="00000000" w:rsidDel="00000000" w:rsidP="00000000" w:rsidRDefault="00000000" w:rsidRPr="00000000" w14:paraId="00000758">
      <w:pPr>
        <w:rPr/>
      </w:pPr>
      <w:r w:rsidDel="00000000" w:rsidR="00000000" w:rsidRPr="00000000">
        <w:rPr>
          <w:rtl w:val="0"/>
        </w:rPr>
      </w:r>
    </w:p>
    <w:p w:rsidR="00000000" w:rsidDel="00000000" w:rsidP="00000000" w:rsidRDefault="00000000" w:rsidRPr="00000000" w14:paraId="00000759">
      <w:pPr>
        <w:rPr>
          <w:b w:val="1"/>
        </w:rPr>
      </w:pPr>
      <w:r w:rsidDel="00000000" w:rsidR="00000000" w:rsidRPr="00000000">
        <w:rPr>
          <w:b w:val="1"/>
          <w:rtl w:val="0"/>
        </w:rPr>
        <w:t xml:space="preserve">1) The moment is “ripe”: high costs, rising risks, and a clear “way out”</w:t>
      </w:r>
    </w:p>
    <w:p w:rsidR="00000000" w:rsidDel="00000000" w:rsidP="00000000" w:rsidRDefault="00000000" w:rsidRPr="00000000" w14:paraId="0000075A">
      <w:pPr>
        <w:numPr>
          <w:ilvl w:val="0"/>
          <w:numId w:val="96"/>
        </w:numPr>
        <w:ind w:left="720" w:hanging="360"/>
      </w:pPr>
      <w:r w:rsidDel="00000000" w:rsidR="00000000" w:rsidRPr="00000000">
        <w:rPr>
          <w:b w:val="1"/>
          <w:rtl w:val="0"/>
        </w:rPr>
        <w:t xml:space="preserve">Mutually hurting stalemate (MHS).</w:t>
      </w:r>
      <w:r w:rsidDel="00000000" w:rsidR="00000000" w:rsidRPr="00000000">
        <w:rPr>
          <w:rtl w:val="0"/>
        </w:rPr>
        <w:t xml:space="preserve"> Classic conflict research finds settlements become possible when parties face a jointly painful stalemate and can see a way out. The present war context exhibits both conditions: costs mount sharply while a phased ceasefire/hostage exchange already has an operational blueprint.</w:t>
      </w:r>
    </w:p>
    <w:p w:rsidR="00000000" w:rsidDel="00000000" w:rsidP="00000000" w:rsidRDefault="00000000" w:rsidRPr="00000000" w14:paraId="0000075B">
      <w:pPr>
        <w:numPr>
          <w:ilvl w:val="0"/>
          <w:numId w:val="96"/>
        </w:numPr>
        <w:ind w:left="720" w:hanging="360"/>
      </w:pPr>
      <w:r w:rsidDel="00000000" w:rsidR="00000000" w:rsidRPr="00000000">
        <w:rPr>
          <w:b w:val="1"/>
          <w:rtl w:val="0"/>
        </w:rPr>
        <w:t xml:space="preserve">Costs to Israel keep rising</w:t>
      </w:r>
      <w:r w:rsidDel="00000000" w:rsidR="00000000" w:rsidRPr="00000000">
        <w:rPr>
          <w:rtl w:val="0"/>
        </w:rPr>
        <w:t xml:space="preserve"> (fiscal + force posture). Israel’s central bank now projects a </w:t>
      </w:r>
      <w:r w:rsidDel="00000000" w:rsidR="00000000" w:rsidRPr="00000000">
        <w:rPr>
          <w:b w:val="1"/>
          <w:rtl w:val="0"/>
        </w:rPr>
        <w:t xml:space="preserve">~5% of GDP deficit in 2025</w:t>
      </w:r>
      <w:r w:rsidDel="00000000" w:rsidR="00000000" w:rsidRPr="00000000">
        <w:rPr>
          <w:rtl w:val="0"/>
        </w:rPr>
        <w:t xml:space="preserve"> with public debt ~70–71% as war and regional escalation costs accumulate; the government has also announced a major </w:t>
      </w:r>
      <w:r w:rsidDel="00000000" w:rsidR="00000000" w:rsidRPr="00000000">
        <w:rPr>
          <w:rFonts w:ascii="Arial Unicode MS" w:cs="Arial Unicode MS" w:eastAsia="Arial Unicode MS" w:hAnsi="Arial Unicode MS"/>
          <w:b w:val="1"/>
          <w:rtl w:val="0"/>
        </w:rPr>
        <w:t xml:space="preserve">defense-spending uplift (≈9% of GDP baseline)</w:t>
      </w:r>
      <w:r w:rsidDel="00000000" w:rsidR="00000000" w:rsidRPr="00000000">
        <w:rPr>
          <w:rtl w:val="0"/>
        </w:rPr>
        <w:t xml:space="preserve"> to replenish stocks and meet multi-front risks. These are long-run drags that make a </w:t>
      </w:r>
      <w:r w:rsidDel="00000000" w:rsidR="00000000" w:rsidRPr="00000000">
        <w:rPr>
          <w:i w:val="1"/>
          <w:rtl w:val="0"/>
        </w:rPr>
        <w:t xml:space="preserve">sustained</w:t>
      </w:r>
      <w:r w:rsidDel="00000000" w:rsidR="00000000" w:rsidRPr="00000000">
        <w:rPr>
          <w:rtl w:val="0"/>
        </w:rPr>
        <w:t xml:space="preserve"> ceasefire plus hostage returns rational.</w:t>
      </w:r>
    </w:p>
    <w:p w:rsidR="00000000" w:rsidDel="00000000" w:rsidP="00000000" w:rsidRDefault="00000000" w:rsidRPr="00000000" w14:paraId="0000075C">
      <w:pPr>
        <w:numPr>
          <w:ilvl w:val="0"/>
          <w:numId w:val="96"/>
        </w:numPr>
        <w:ind w:left="720" w:hanging="360"/>
      </w:pPr>
      <w:r w:rsidDel="00000000" w:rsidR="00000000" w:rsidRPr="00000000">
        <w:rPr>
          <w:b w:val="1"/>
          <w:rtl w:val="0"/>
        </w:rPr>
        <w:t xml:space="preserve">Costs to Palestinians are catastrophic</w:t>
      </w:r>
      <w:r w:rsidDel="00000000" w:rsidR="00000000" w:rsidRPr="00000000">
        <w:rPr>
          <w:rtl w:val="0"/>
        </w:rPr>
        <w:t xml:space="preserve"> (humanitarian + economic). Gaza’s economy </w:t>
      </w:r>
      <w:r w:rsidDel="00000000" w:rsidR="00000000" w:rsidRPr="00000000">
        <w:rPr>
          <w:rFonts w:ascii="Arial Unicode MS" w:cs="Arial Unicode MS" w:eastAsia="Arial Unicode MS" w:hAnsi="Arial Unicode MS"/>
          <w:b w:val="1"/>
          <w:rtl w:val="0"/>
        </w:rPr>
        <w:t xml:space="preserve">contracted ≈83% in 2024</w:t>
      </w:r>
      <w:r w:rsidDel="00000000" w:rsidR="00000000" w:rsidRPr="00000000">
        <w:rPr>
          <w:rtl w:val="0"/>
        </w:rPr>
        <w:t xml:space="preserve">; damage and needs assessments by the World Bank/UN show devastation of infrastructure, while UN appeals remain only partially funded. Water/sanitation systems are heavily degraded, sustaining crisis conditions—strong incentives for a monitored truce that re-opens lifelines. </w:t>
      </w:r>
    </w:p>
    <w:p w:rsidR="00000000" w:rsidDel="00000000" w:rsidP="00000000" w:rsidRDefault="00000000" w:rsidRPr="00000000" w14:paraId="0000075D">
      <w:pPr>
        <w:numPr>
          <w:ilvl w:val="0"/>
          <w:numId w:val="96"/>
        </w:numPr>
        <w:ind w:left="720" w:hanging="360"/>
      </w:pPr>
      <w:r w:rsidDel="00000000" w:rsidR="00000000" w:rsidRPr="00000000">
        <w:rPr>
          <w:b w:val="1"/>
          <w:rtl w:val="0"/>
        </w:rPr>
        <w:t xml:space="preserve">Escalation risk is newly vivid.</w:t>
      </w:r>
      <w:r w:rsidDel="00000000" w:rsidR="00000000" w:rsidRPr="00000000">
        <w:rPr>
          <w:rtl w:val="0"/>
        </w:rPr>
        <w:t xml:space="preserve"> The June 2025 </w:t>
      </w:r>
      <w:r w:rsidDel="00000000" w:rsidR="00000000" w:rsidRPr="00000000">
        <w:rPr>
          <w:b w:val="1"/>
          <w:rtl w:val="0"/>
        </w:rPr>
        <w:t xml:space="preserve">U.S.–Israeli strikes on Iranian nuclear/military sites</w:t>
      </w:r>
      <w:r w:rsidDel="00000000" w:rsidR="00000000" w:rsidRPr="00000000">
        <w:rPr>
          <w:rtl w:val="0"/>
        </w:rPr>
        <w:t xml:space="preserve">, and the IAEA’s warning about </w:t>
      </w:r>
      <w:r w:rsidDel="00000000" w:rsidR="00000000" w:rsidRPr="00000000">
        <w:rPr>
          <w:b w:val="1"/>
          <w:rtl w:val="0"/>
        </w:rPr>
        <w:t xml:space="preserve">&gt;400 kg of 60% enriched uranium</w:t>
      </w:r>
      <w:r w:rsidDel="00000000" w:rsidR="00000000" w:rsidRPr="00000000">
        <w:rPr>
          <w:rtl w:val="0"/>
        </w:rPr>
        <w:t xml:space="preserve"> inside Iran, showed how a Gaza-centric conflict can pull in nuclear-scale dangers—raising </w:t>
      </w:r>
      <w:r w:rsidDel="00000000" w:rsidR="00000000" w:rsidRPr="00000000">
        <w:rPr>
          <w:i w:val="1"/>
          <w:rtl w:val="0"/>
        </w:rPr>
        <w:t xml:space="preserve">everyone’s</w:t>
      </w:r>
      <w:r w:rsidDel="00000000" w:rsidR="00000000" w:rsidRPr="00000000">
        <w:rPr>
          <w:rtl w:val="0"/>
        </w:rPr>
        <w:t xml:space="preserve"> expected costs of continued war.</w:t>
      </w:r>
    </w:p>
    <w:p w:rsidR="00000000" w:rsidDel="00000000" w:rsidP="00000000" w:rsidRDefault="00000000" w:rsidRPr="00000000" w14:paraId="0000075E">
      <w:pPr>
        <w:numPr>
          <w:ilvl w:val="0"/>
          <w:numId w:val="96"/>
        </w:numPr>
        <w:ind w:left="720" w:hanging="360"/>
      </w:pPr>
      <w:r w:rsidDel="00000000" w:rsidR="00000000" w:rsidRPr="00000000">
        <w:rPr>
          <w:b w:val="1"/>
          <w:rtl w:val="0"/>
        </w:rPr>
        <w:t xml:space="preserve">A feasible “way out” already exists.</w:t>
      </w:r>
      <w:r w:rsidDel="00000000" w:rsidR="00000000" w:rsidRPr="00000000">
        <w:rPr>
          <w:rtl w:val="0"/>
        </w:rPr>
        <w:t xml:space="preserve"> The </w:t>
      </w:r>
      <w:r w:rsidDel="00000000" w:rsidR="00000000" w:rsidRPr="00000000">
        <w:rPr>
          <w:b w:val="1"/>
          <w:rtl w:val="0"/>
        </w:rPr>
        <w:t xml:space="preserve">U.S.–Qatar–Egypt</w:t>
      </w:r>
      <w:r w:rsidDel="00000000" w:rsidR="00000000" w:rsidRPr="00000000">
        <w:rPr>
          <w:rtl w:val="0"/>
        </w:rPr>
        <w:t xml:space="preserve"> track for a </w:t>
      </w:r>
      <w:r w:rsidDel="00000000" w:rsidR="00000000" w:rsidRPr="00000000">
        <w:rPr>
          <w:b w:val="1"/>
          <w:rtl w:val="0"/>
        </w:rPr>
        <w:t xml:space="preserve">time-bound, phased truce with sequenced hostage/prisoner exchanges and staged IDF redeployments</w:t>
      </w:r>
      <w:r w:rsidDel="00000000" w:rsidR="00000000" w:rsidRPr="00000000">
        <w:rPr>
          <w:rtl w:val="0"/>
        </w:rPr>
        <w:t xml:space="preserve"> provides an immediately usable scaffold the roadmap can adopt and harden.</w:t>
      </w:r>
    </w:p>
    <w:p w:rsidR="00000000" w:rsidDel="00000000" w:rsidP="00000000" w:rsidRDefault="00000000" w:rsidRPr="00000000" w14:paraId="0000075F">
      <w:pPr>
        <w:rPr/>
      </w:pPr>
      <w:r w:rsidDel="00000000" w:rsidR="00000000" w:rsidRPr="00000000">
        <w:rPr>
          <w:rtl w:val="0"/>
        </w:rPr>
      </w:r>
    </w:p>
    <w:p w:rsidR="00000000" w:rsidDel="00000000" w:rsidP="00000000" w:rsidRDefault="00000000" w:rsidRPr="00000000" w14:paraId="00000760">
      <w:pPr>
        <w:rPr>
          <w:b w:val="1"/>
        </w:rPr>
      </w:pPr>
      <w:r w:rsidDel="00000000" w:rsidR="00000000" w:rsidRPr="00000000">
        <w:rPr>
          <w:b w:val="1"/>
          <w:rtl w:val="0"/>
        </w:rPr>
        <w:t xml:space="preserve">2) Mechanism design: verification and enforcement that change best-responses</w:t>
      </w:r>
    </w:p>
    <w:p w:rsidR="00000000" w:rsidDel="00000000" w:rsidP="00000000" w:rsidRDefault="00000000" w:rsidRPr="00000000" w14:paraId="00000761">
      <w:pPr>
        <w:rPr/>
      </w:pPr>
      <w:r w:rsidDel="00000000" w:rsidR="00000000" w:rsidRPr="00000000">
        <w:rPr>
          <w:rtl w:val="0"/>
        </w:rPr>
        <w:t xml:space="preserve">The roadmap operationalizes three enforcement pillars so that </w:t>
      </w:r>
      <w:r w:rsidDel="00000000" w:rsidR="00000000" w:rsidRPr="00000000">
        <w:rPr>
          <w:b w:val="1"/>
          <w:rtl w:val="0"/>
        </w:rPr>
        <w:t xml:space="preserve">defection is dominated</w:t>
      </w:r>
      <w:r w:rsidDel="00000000" w:rsidR="00000000" w:rsidRPr="00000000">
        <w:rPr>
          <w:rtl w:val="0"/>
        </w:rPr>
        <w:t xml:space="preserve">:</w:t>
      </w:r>
    </w:p>
    <w:p w:rsidR="00000000" w:rsidDel="00000000" w:rsidP="00000000" w:rsidRDefault="00000000" w:rsidRPr="00000000" w14:paraId="00000762">
      <w:pPr>
        <w:rPr/>
      </w:pPr>
      <w:r w:rsidDel="00000000" w:rsidR="00000000" w:rsidRPr="00000000">
        <w:rPr>
          <w:rtl w:val="0"/>
        </w:rPr>
      </w:r>
    </w:p>
    <w:p w:rsidR="00000000" w:rsidDel="00000000" w:rsidP="00000000" w:rsidRDefault="00000000" w:rsidRPr="00000000" w14:paraId="00000763">
      <w:pPr>
        <w:rPr>
          <w:b w:val="1"/>
        </w:rPr>
      </w:pPr>
      <w:r w:rsidDel="00000000" w:rsidR="00000000" w:rsidRPr="00000000">
        <w:rPr>
          <w:b w:val="1"/>
          <w:rtl w:val="0"/>
        </w:rPr>
        <w:t xml:space="preserve">A. Transparent, rapid verification (“truth layer”)</w:t>
      </w:r>
    </w:p>
    <w:p w:rsidR="00000000" w:rsidDel="00000000" w:rsidP="00000000" w:rsidRDefault="00000000" w:rsidRPr="00000000" w14:paraId="00000764">
      <w:pPr>
        <w:rPr/>
      </w:pPr>
      <w:r w:rsidDel="00000000" w:rsidR="00000000" w:rsidRPr="00000000">
        <w:rPr>
          <w:b w:val="1"/>
          <w:rtl w:val="0"/>
        </w:rPr>
        <w:t xml:space="preserve">Open EO + neutral observers.</w:t>
      </w:r>
      <w:r w:rsidDel="00000000" w:rsidR="00000000" w:rsidRPr="00000000">
        <w:rPr>
          <w:rtl w:val="0"/>
        </w:rPr>
        <w:t xml:space="preserve"> Pair </w:t>
      </w:r>
      <w:r w:rsidDel="00000000" w:rsidR="00000000" w:rsidRPr="00000000">
        <w:rPr>
          <w:b w:val="1"/>
          <w:rtl w:val="0"/>
        </w:rPr>
        <w:t xml:space="preserve">UNTSO-style unarmed observers</w:t>
      </w:r>
      <w:r w:rsidDel="00000000" w:rsidR="00000000" w:rsidRPr="00000000">
        <w:rPr>
          <w:rtl w:val="0"/>
        </w:rPr>
        <w:t xml:space="preserve"> (proven in the region) with </w:t>
      </w:r>
      <w:r w:rsidDel="00000000" w:rsidR="00000000" w:rsidRPr="00000000">
        <w:rPr>
          <w:b w:val="1"/>
          <w:rtl w:val="0"/>
        </w:rPr>
        <w:t xml:space="preserve">UNOSAT/partnered open satellite dashboards</w:t>
      </w:r>
      <w:r w:rsidDel="00000000" w:rsidR="00000000" w:rsidRPr="00000000">
        <w:rPr>
          <w:rtl w:val="0"/>
        </w:rPr>
        <w:t xml:space="preserve"> that publish weekly ceasefire-line and aid-access verifications. This sharply reduces information asymmetries and makes violations quickly observable to all principals and guarantors. </w:t>
      </w:r>
    </w:p>
    <w:p w:rsidR="00000000" w:rsidDel="00000000" w:rsidP="00000000" w:rsidRDefault="00000000" w:rsidRPr="00000000" w14:paraId="00000765">
      <w:pPr>
        <w:rPr/>
      </w:pPr>
      <w:r w:rsidDel="00000000" w:rsidR="00000000" w:rsidRPr="00000000">
        <w:rPr>
          <w:rtl w:val="0"/>
        </w:rPr>
      </w:r>
    </w:p>
    <w:p w:rsidR="00000000" w:rsidDel="00000000" w:rsidP="00000000" w:rsidRDefault="00000000" w:rsidRPr="00000000" w14:paraId="00000766">
      <w:pPr>
        <w:rPr>
          <w:b w:val="1"/>
        </w:rPr>
      </w:pPr>
      <w:r w:rsidDel="00000000" w:rsidR="00000000" w:rsidRPr="00000000">
        <w:rPr>
          <w:b w:val="1"/>
          <w:rtl w:val="0"/>
        </w:rPr>
        <w:t xml:space="preserve">B. Automatic, proportional penalties (“snapback” logic)</w:t>
      </w:r>
    </w:p>
    <w:p w:rsidR="00000000" w:rsidDel="00000000" w:rsidP="00000000" w:rsidRDefault="00000000" w:rsidRPr="00000000" w14:paraId="00000767">
      <w:pPr>
        <w:rPr/>
      </w:pPr>
      <w:r w:rsidDel="00000000" w:rsidR="00000000" w:rsidRPr="00000000">
        <w:rPr>
          <w:rtl w:val="0"/>
        </w:rPr>
        <w:t xml:space="preserve">Embed </w:t>
      </w:r>
      <w:r w:rsidDel="00000000" w:rsidR="00000000" w:rsidRPr="00000000">
        <w:rPr>
          <w:b w:val="1"/>
          <w:rtl w:val="0"/>
        </w:rPr>
        <w:t xml:space="preserve">pre-agreed, automatic “snapback” steps</w:t>
      </w:r>
      <w:r w:rsidDel="00000000" w:rsidR="00000000" w:rsidRPr="00000000">
        <w:rPr>
          <w:rtl w:val="0"/>
        </w:rPr>
        <w:t xml:space="preserve"> for </w:t>
      </w:r>
      <w:r w:rsidDel="00000000" w:rsidR="00000000" w:rsidRPr="00000000">
        <w:rPr>
          <w:i w:val="1"/>
          <w:rtl w:val="0"/>
        </w:rPr>
        <w:t xml:space="preserve">any</w:t>
      </w:r>
      <w:r w:rsidDel="00000000" w:rsidR="00000000" w:rsidRPr="00000000">
        <w:rPr>
          <w:rtl w:val="0"/>
        </w:rPr>
        <w:t xml:space="preserve"> verified breach: e.g., immediate micro-pauses of specific corridors; conditional re-deployment to prior lines; escrowed funds frozen, then released only when metrics normalize. The model uses robust snapback architecture—fast, hard to veto, and legible. </w:t>
      </w:r>
    </w:p>
    <w:p w:rsidR="00000000" w:rsidDel="00000000" w:rsidP="00000000" w:rsidRDefault="00000000" w:rsidRPr="00000000" w14:paraId="00000768">
      <w:pPr>
        <w:rPr/>
      </w:pPr>
      <w:r w:rsidDel="00000000" w:rsidR="00000000" w:rsidRPr="00000000">
        <w:rPr>
          <w:rtl w:val="0"/>
        </w:rPr>
      </w:r>
    </w:p>
    <w:p w:rsidR="00000000" w:rsidDel="00000000" w:rsidP="00000000" w:rsidRDefault="00000000" w:rsidRPr="00000000" w14:paraId="00000769">
      <w:pPr>
        <w:rPr>
          <w:b w:val="1"/>
        </w:rPr>
      </w:pPr>
      <w:r w:rsidDel="00000000" w:rsidR="00000000" w:rsidRPr="00000000">
        <w:rPr>
          <w:b w:val="1"/>
          <w:rtl w:val="0"/>
        </w:rPr>
        <w:t xml:space="preserve">C. Repeated-game payoffs (“long shadow” incentives)</w:t>
      </w:r>
    </w:p>
    <w:p w:rsidR="00000000" w:rsidDel="00000000" w:rsidP="00000000" w:rsidRDefault="00000000" w:rsidRPr="00000000" w14:paraId="0000076A">
      <w:pPr>
        <w:rPr/>
      </w:pPr>
      <w:r w:rsidDel="00000000" w:rsidR="00000000" w:rsidRPr="00000000">
        <w:rPr>
          <w:b w:val="1"/>
          <w:rtl w:val="0"/>
        </w:rPr>
        <w:t xml:space="preserve">Phasing + divisible payoffs</w:t>
      </w:r>
      <w:r w:rsidDel="00000000" w:rsidR="00000000" w:rsidRPr="00000000">
        <w:rPr>
          <w:rFonts w:ascii="Arial Unicode MS" w:cs="Arial Unicode MS" w:eastAsia="Arial Unicode MS" w:hAnsi="Arial Unicode MS"/>
          <w:rtl w:val="0"/>
        </w:rPr>
        <w:t xml:space="preserve"> (hostages ↔ detainees, crossings ↔ verified calm, energy/water modules ↔ de-escalation days) keep both sides inside the game. The existing </w:t>
      </w:r>
      <w:r w:rsidDel="00000000" w:rsidR="00000000" w:rsidRPr="00000000">
        <w:rPr>
          <w:b w:val="1"/>
          <w:rtl w:val="0"/>
        </w:rPr>
        <w:t xml:space="preserve">60-day truce sequence</w:t>
      </w:r>
      <w:r w:rsidDel="00000000" w:rsidR="00000000" w:rsidRPr="00000000">
        <w:rPr>
          <w:rtl w:val="0"/>
        </w:rPr>
        <w:t xml:space="preserve"> already defines early, visible wins; we add explicit </w:t>
      </w:r>
      <w:r w:rsidDel="00000000" w:rsidR="00000000" w:rsidRPr="00000000">
        <w:rPr>
          <w:i w:val="1"/>
          <w:rtl w:val="0"/>
        </w:rPr>
        <w:t xml:space="preserve">metric-gated</w:t>
      </w:r>
      <w:r w:rsidDel="00000000" w:rsidR="00000000" w:rsidRPr="00000000">
        <w:rPr>
          <w:rtl w:val="0"/>
        </w:rPr>
        <w:t xml:space="preserve"> steps to regularize them. </w:t>
      </w:r>
    </w:p>
    <w:p w:rsidR="00000000" w:rsidDel="00000000" w:rsidP="00000000" w:rsidRDefault="00000000" w:rsidRPr="00000000" w14:paraId="0000076B">
      <w:pPr>
        <w:rPr/>
      </w:pPr>
      <w:r w:rsidDel="00000000" w:rsidR="00000000" w:rsidRPr="00000000">
        <w:rPr>
          <w:rtl w:val="0"/>
        </w:rPr>
      </w:r>
    </w:p>
    <w:p w:rsidR="00000000" w:rsidDel="00000000" w:rsidP="00000000" w:rsidRDefault="00000000" w:rsidRPr="00000000" w14:paraId="0000076C">
      <w:pPr>
        <w:rPr/>
      </w:pPr>
      <w:r w:rsidDel="00000000" w:rsidR="00000000" w:rsidRPr="00000000">
        <w:rPr>
          <w:rtl w:val="0"/>
        </w:rPr>
        <w:t xml:space="preserve">Together, these features convert “first-strike” temptations into </w:t>
      </w:r>
      <w:r w:rsidDel="00000000" w:rsidR="00000000" w:rsidRPr="00000000">
        <w:rPr>
          <w:b w:val="1"/>
          <w:rtl w:val="0"/>
        </w:rPr>
        <w:t xml:space="preserve">dominated strategies</w:t>
      </w:r>
      <w:r w:rsidDel="00000000" w:rsidR="00000000" w:rsidRPr="00000000">
        <w:rPr>
          <w:rtl w:val="0"/>
        </w:rPr>
        <w:t xml:space="preserve">: cheating yields small, quick penalties and reputational loss; cooperation yields recurring, bankable gains.</w:t>
      </w:r>
    </w:p>
    <w:p w:rsidR="00000000" w:rsidDel="00000000" w:rsidP="00000000" w:rsidRDefault="00000000" w:rsidRPr="00000000" w14:paraId="0000076D">
      <w:pPr>
        <w:rPr/>
      </w:pPr>
      <w:r w:rsidDel="00000000" w:rsidR="00000000" w:rsidRPr="00000000">
        <w:rPr>
          <w:rtl w:val="0"/>
        </w:rPr>
      </w:r>
    </w:p>
    <w:p w:rsidR="00000000" w:rsidDel="00000000" w:rsidP="00000000" w:rsidRDefault="00000000" w:rsidRPr="00000000" w14:paraId="0000076E">
      <w:pPr>
        <w:rPr>
          <w:b w:val="1"/>
        </w:rPr>
      </w:pPr>
      <w:r w:rsidDel="00000000" w:rsidR="00000000" w:rsidRPr="00000000">
        <w:rPr>
          <w:b w:val="1"/>
          <w:rtl w:val="0"/>
        </w:rPr>
        <w:t xml:space="preserve">3) Incentive compatibility by actor (why compliance is each side’s best reply)</w:t>
      </w:r>
    </w:p>
    <w:p w:rsidR="00000000" w:rsidDel="00000000" w:rsidP="00000000" w:rsidRDefault="00000000" w:rsidRPr="00000000" w14:paraId="0000076F">
      <w:pPr>
        <w:numPr>
          <w:ilvl w:val="0"/>
          <w:numId w:val="211"/>
        </w:numPr>
        <w:ind w:left="720" w:hanging="360"/>
      </w:pPr>
      <w:r w:rsidDel="00000000" w:rsidR="00000000" w:rsidRPr="00000000">
        <w:rPr>
          <w:b w:val="1"/>
          <w:rtl w:val="0"/>
        </w:rPr>
        <w:t xml:space="preserve">Israel.</w:t>
      </w:r>
      <w:r w:rsidDel="00000000" w:rsidR="00000000" w:rsidRPr="00000000">
        <w:rPr>
          <w:rtl w:val="0"/>
        </w:rPr>
        <w:t xml:space="preserve"> Compliance secures staged </w:t>
      </w:r>
      <w:r w:rsidDel="00000000" w:rsidR="00000000" w:rsidRPr="00000000">
        <w:rPr>
          <w:b w:val="1"/>
          <w:rtl w:val="0"/>
        </w:rPr>
        <w:t xml:space="preserve">hostage returns</w:t>
      </w:r>
      <w:r w:rsidDel="00000000" w:rsidR="00000000" w:rsidRPr="00000000">
        <w:rPr>
          <w:rtl w:val="0"/>
        </w:rPr>
        <w:t xml:space="preserve">, reduces </w:t>
      </w:r>
      <w:r w:rsidDel="00000000" w:rsidR="00000000" w:rsidRPr="00000000">
        <w:rPr>
          <w:b w:val="1"/>
          <w:rtl w:val="0"/>
        </w:rPr>
        <w:t xml:space="preserve">northern front</w:t>
      </w:r>
      <w:r w:rsidDel="00000000" w:rsidR="00000000" w:rsidRPr="00000000">
        <w:rPr>
          <w:rtl w:val="0"/>
        </w:rPr>
        <w:t xml:space="preserve"> exposure as deconfliction routines scale, re-opens pathways to </w:t>
      </w:r>
      <w:r w:rsidDel="00000000" w:rsidR="00000000" w:rsidRPr="00000000">
        <w:rPr>
          <w:b w:val="1"/>
          <w:rtl w:val="0"/>
        </w:rPr>
        <w:t xml:space="preserve">regional normalization/economic relief</w:t>
      </w:r>
      <w:r w:rsidDel="00000000" w:rsidR="00000000" w:rsidRPr="00000000">
        <w:rPr>
          <w:rtl w:val="0"/>
        </w:rPr>
        <w:t xml:space="preserve">, and tempers budget stress from prolonged high-tempo operations. Non-compliance risks renewed multi-front escalation and deeper </w:t>
      </w:r>
      <w:r w:rsidDel="00000000" w:rsidR="00000000" w:rsidRPr="00000000">
        <w:rPr>
          <w:b w:val="1"/>
          <w:rtl w:val="0"/>
        </w:rPr>
        <w:t xml:space="preserve">fiscal/force</w:t>
      </w:r>
      <w:r w:rsidDel="00000000" w:rsidR="00000000" w:rsidRPr="00000000">
        <w:rPr>
          <w:rtl w:val="0"/>
        </w:rPr>
        <w:t xml:space="preserve"> burdens, with partners tying broader regional tracks to quiet in Gaza. </w:t>
      </w:r>
    </w:p>
    <w:p w:rsidR="00000000" w:rsidDel="00000000" w:rsidP="00000000" w:rsidRDefault="00000000" w:rsidRPr="00000000" w14:paraId="00000770">
      <w:pPr>
        <w:numPr>
          <w:ilvl w:val="0"/>
          <w:numId w:val="211"/>
        </w:numPr>
        <w:ind w:left="720" w:hanging="360"/>
      </w:pPr>
      <w:r w:rsidDel="00000000" w:rsidR="00000000" w:rsidRPr="00000000">
        <w:rPr>
          <w:b w:val="1"/>
          <w:rtl w:val="0"/>
        </w:rPr>
        <w:t xml:space="preserve">Hamas/Palestinian armed factions.</w:t>
      </w:r>
      <w:r w:rsidDel="00000000" w:rsidR="00000000" w:rsidRPr="00000000">
        <w:rPr>
          <w:rtl w:val="0"/>
        </w:rPr>
        <w:t xml:space="preserve"> Compliance yields </w:t>
      </w:r>
      <w:r w:rsidDel="00000000" w:rsidR="00000000" w:rsidRPr="00000000">
        <w:rPr>
          <w:b w:val="1"/>
          <w:rtl w:val="0"/>
        </w:rPr>
        <w:t xml:space="preserve">survival + prisoner releases + humanitarian throughput</w:t>
      </w:r>
      <w:r w:rsidDel="00000000" w:rsidR="00000000" w:rsidRPr="00000000">
        <w:rPr>
          <w:rtl w:val="0"/>
        </w:rPr>
        <w:t xml:space="preserve"> under international monitoring; deviation re-triggers border closure, targeted sanctions, and worsening attrition under open-EO scrutiny. Hamas’ own engagement with </w:t>
      </w:r>
      <w:r w:rsidDel="00000000" w:rsidR="00000000" w:rsidRPr="00000000">
        <w:rPr>
          <w:b w:val="1"/>
          <w:rtl w:val="0"/>
        </w:rPr>
        <w:t xml:space="preserve">phased hostage releases</w:t>
      </w:r>
      <w:r w:rsidDel="00000000" w:rsidR="00000000" w:rsidRPr="00000000">
        <w:rPr>
          <w:rtl w:val="0"/>
        </w:rPr>
        <w:t xml:space="preserve"> signals that structured truce payoffs are valued. </w:t>
      </w:r>
    </w:p>
    <w:p w:rsidR="00000000" w:rsidDel="00000000" w:rsidP="00000000" w:rsidRDefault="00000000" w:rsidRPr="00000000" w14:paraId="00000771">
      <w:pPr>
        <w:numPr>
          <w:ilvl w:val="0"/>
          <w:numId w:val="211"/>
        </w:numPr>
        <w:ind w:left="720" w:hanging="360"/>
      </w:pPr>
      <w:r w:rsidDel="00000000" w:rsidR="00000000" w:rsidRPr="00000000">
        <w:rPr>
          <w:b w:val="1"/>
          <w:rtl w:val="0"/>
        </w:rPr>
        <w:t xml:space="preserve">PA/technocratic Gaza administration.</w:t>
      </w:r>
      <w:r w:rsidDel="00000000" w:rsidR="00000000" w:rsidRPr="00000000">
        <w:rPr>
          <w:rtl w:val="0"/>
        </w:rPr>
        <w:t xml:space="preserve"> Compliance unlocks </w:t>
      </w:r>
      <w:r w:rsidDel="00000000" w:rsidR="00000000" w:rsidRPr="00000000">
        <w:rPr>
          <w:b w:val="1"/>
          <w:rtl w:val="0"/>
        </w:rPr>
        <w:t xml:space="preserve">financing/technical lifts</w:t>
      </w:r>
      <w:r w:rsidDel="00000000" w:rsidR="00000000" w:rsidRPr="00000000">
        <w:rPr>
          <w:rtl w:val="0"/>
        </w:rPr>
        <w:t xml:space="preserve"> and legitimacy via transparent dashboards and third-party vetting; deviation risks donors freezing flows per automatic triggers. </w:t>
      </w:r>
    </w:p>
    <w:p w:rsidR="00000000" w:rsidDel="00000000" w:rsidP="00000000" w:rsidRDefault="00000000" w:rsidRPr="00000000" w14:paraId="00000772">
      <w:pPr>
        <w:numPr>
          <w:ilvl w:val="0"/>
          <w:numId w:val="211"/>
        </w:numPr>
        <w:ind w:left="720" w:hanging="360"/>
      </w:pPr>
      <w:r w:rsidDel="00000000" w:rsidR="00000000" w:rsidRPr="00000000">
        <w:rPr>
          <w:b w:val="1"/>
          <w:rtl w:val="0"/>
        </w:rPr>
        <w:t xml:space="preserve">Arab guarantors (Egypt, Jordan, Qatar; plus Saudi/UAE as funders).</w:t>
      </w:r>
      <w:r w:rsidDel="00000000" w:rsidR="00000000" w:rsidRPr="00000000">
        <w:rPr>
          <w:rtl w:val="0"/>
        </w:rPr>
        <w:t xml:space="preserve"> Compliance stabilizes borders and enables </w:t>
      </w:r>
      <w:r w:rsidDel="00000000" w:rsidR="00000000" w:rsidRPr="00000000">
        <w:rPr>
          <w:b w:val="1"/>
          <w:rtl w:val="0"/>
        </w:rPr>
        <w:t xml:space="preserve">sequenced reconstruction</w:t>
      </w:r>
      <w:r w:rsidDel="00000000" w:rsidR="00000000" w:rsidRPr="00000000">
        <w:rPr>
          <w:rtl w:val="0"/>
        </w:rPr>
        <w:t xml:space="preserve">; deviation risks spillover and reputational hits. </w:t>
      </w:r>
      <w:r w:rsidDel="00000000" w:rsidR="00000000" w:rsidRPr="00000000">
        <w:rPr>
          <w:b w:val="1"/>
          <w:rtl w:val="0"/>
        </w:rPr>
        <w:t xml:space="preserve">Saudi diplomacy</w:t>
      </w:r>
      <w:r w:rsidDel="00000000" w:rsidR="00000000" w:rsidRPr="00000000">
        <w:rPr>
          <w:rtl w:val="0"/>
        </w:rPr>
        <w:t xml:space="preserve"> continues to link any deeper regional integration to quiet in Gaza and political steps—another incentive to sustain the truce.</w:t>
      </w:r>
    </w:p>
    <w:p w:rsidR="00000000" w:rsidDel="00000000" w:rsidP="00000000" w:rsidRDefault="00000000" w:rsidRPr="00000000" w14:paraId="00000773">
      <w:pPr>
        <w:numPr>
          <w:ilvl w:val="0"/>
          <w:numId w:val="211"/>
        </w:numPr>
        <w:ind w:left="720" w:hanging="360"/>
      </w:pPr>
      <w:r w:rsidDel="00000000" w:rsidR="00000000" w:rsidRPr="00000000">
        <w:rPr>
          <w:b w:val="1"/>
          <w:rtl w:val="0"/>
        </w:rPr>
        <w:t xml:space="preserve">U.S./E3.</w:t>
      </w:r>
      <w:r w:rsidDel="00000000" w:rsidR="00000000" w:rsidRPr="00000000">
        <w:rPr>
          <w:rtl w:val="0"/>
        </w:rPr>
        <w:t xml:space="preserve"> Compliance reduces </w:t>
      </w:r>
      <w:r w:rsidDel="00000000" w:rsidR="00000000" w:rsidRPr="00000000">
        <w:rPr>
          <w:b w:val="1"/>
          <w:rtl w:val="0"/>
        </w:rPr>
        <w:t xml:space="preserve">regional war/nuclear</w:t>
      </w:r>
      <w:r w:rsidDel="00000000" w:rsidR="00000000" w:rsidRPr="00000000">
        <w:rPr>
          <w:rtl w:val="0"/>
        </w:rPr>
        <w:t xml:space="preserve"> risk and validates a </w:t>
      </w:r>
      <w:r w:rsidDel="00000000" w:rsidR="00000000" w:rsidRPr="00000000">
        <w:rPr>
          <w:b w:val="1"/>
          <w:rtl w:val="0"/>
        </w:rPr>
        <w:t xml:space="preserve">snapback-style</w:t>
      </w:r>
      <w:r w:rsidDel="00000000" w:rsidR="00000000" w:rsidRPr="00000000">
        <w:rPr>
          <w:rtl w:val="0"/>
        </w:rPr>
        <w:t xml:space="preserve"> enforcement precedent; deviation forces costly crisis management and splits allied diplomacy. </w:t>
      </w:r>
    </w:p>
    <w:p w:rsidR="00000000" w:rsidDel="00000000" w:rsidP="00000000" w:rsidRDefault="00000000" w:rsidRPr="00000000" w14:paraId="00000774">
      <w:pPr>
        <w:numPr>
          <w:ilvl w:val="0"/>
          <w:numId w:val="211"/>
        </w:numPr>
        <w:ind w:left="720" w:hanging="360"/>
      </w:pPr>
      <w:r w:rsidDel="00000000" w:rsidR="00000000" w:rsidRPr="00000000">
        <w:rPr>
          <w:b w:val="1"/>
          <w:rtl w:val="0"/>
        </w:rPr>
        <w:t xml:space="preserve">Iran-aligned actors.</w:t>
      </w:r>
      <w:r w:rsidDel="00000000" w:rsidR="00000000" w:rsidRPr="00000000">
        <w:rPr>
          <w:rtl w:val="0"/>
        </w:rPr>
        <w:t xml:space="preserve"> Compliance reduces exposure to </w:t>
      </w:r>
      <w:r w:rsidDel="00000000" w:rsidR="00000000" w:rsidRPr="00000000">
        <w:rPr>
          <w:b w:val="1"/>
          <w:rtl w:val="0"/>
        </w:rPr>
        <w:t xml:space="preserve">renewed strikes</w:t>
      </w:r>
      <w:r w:rsidDel="00000000" w:rsidR="00000000" w:rsidRPr="00000000">
        <w:rPr>
          <w:rtl w:val="0"/>
        </w:rPr>
        <w:t xml:space="preserve"> and impending </w:t>
      </w:r>
      <w:r w:rsidDel="00000000" w:rsidR="00000000" w:rsidRPr="00000000">
        <w:rPr>
          <w:b w:val="1"/>
          <w:rtl w:val="0"/>
        </w:rPr>
        <w:t xml:space="preserve">snapback</w:t>
      </w:r>
      <w:r w:rsidDel="00000000" w:rsidR="00000000" w:rsidRPr="00000000">
        <w:rPr>
          <w:rtl w:val="0"/>
        </w:rPr>
        <w:t xml:space="preserve">; deviation invites exactly those outcomes under a watching IAEA and mobilized E3. </w:t>
      </w:r>
    </w:p>
    <w:p w:rsidR="00000000" w:rsidDel="00000000" w:rsidP="00000000" w:rsidRDefault="00000000" w:rsidRPr="00000000" w14:paraId="00000775">
      <w:pPr>
        <w:rPr/>
      </w:pPr>
      <w:r w:rsidDel="00000000" w:rsidR="00000000" w:rsidRPr="00000000">
        <w:rPr>
          <w:rtl w:val="0"/>
        </w:rPr>
      </w:r>
    </w:p>
    <w:p w:rsidR="00000000" w:rsidDel="00000000" w:rsidP="00000000" w:rsidRDefault="00000000" w:rsidRPr="00000000" w14:paraId="00000776">
      <w:pPr>
        <w:rPr/>
      </w:pPr>
      <w:r w:rsidDel="00000000" w:rsidR="00000000" w:rsidRPr="00000000">
        <w:rPr>
          <w:b w:val="1"/>
          <w:rtl w:val="0"/>
        </w:rPr>
        <w:t xml:space="preserve">4) How the roadmap’s instruments map to equilibrium constraints</w:t>
      </w:r>
      <w:r w:rsidDel="00000000" w:rsidR="00000000" w:rsidRPr="00000000">
        <w:rPr>
          <w:rtl w:val="0"/>
        </w:rPr>
        <w:br w:type="textWrapping"/>
      </w:r>
    </w:p>
    <w:p w:rsidR="00000000" w:rsidDel="00000000" w:rsidP="00000000" w:rsidRDefault="00000000" w:rsidRPr="00000000" w14:paraId="00000777">
      <w:pPr>
        <w:numPr>
          <w:ilvl w:val="0"/>
          <w:numId w:val="132"/>
        </w:numPr>
        <w:ind w:left="720" w:hanging="360"/>
      </w:pPr>
      <w:r w:rsidDel="00000000" w:rsidR="00000000" w:rsidRPr="00000000">
        <w:rPr>
          <w:b w:val="1"/>
          <w:rtl w:val="0"/>
        </w:rPr>
        <w:t xml:space="preserve">Detection constraint (make cheating observable).</w:t>
      </w:r>
      <w:r w:rsidDel="00000000" w:rsidR="00000000" w:rsidRPr="00000000">
        <w:rPr>
          <w:rtl w:val="0"/>
        </w:rPr>
        <w:t xml:space="preserve"> UNTSO observers + </w:t>
      </w:r>
      <w:r w:rsidDel="00000000" w:rsidR="00000000" w:rsidRPr="00000000">
        <w:rPr>
          <w:b w:val="1"/>
          <w:rtl w:val="0"/>
        </w:rPr>
        <w:t xml:space="preserve">UNOSAT</w:t>
      </w:r>
      <w:r w:rsidDel="00000000" w:rsidR="00000000" w:rsidRPr="00000000">
        <w:rPr>
          <w:rtl w:val="0"/>
        </w:rPr>
        <w:t xml:space="preserve"> building-level damage/route status dashboards provide </w:t>
      </w:r>
      <w:r w:rsidDel="00000000" w:rsidR="00000000" w:rsidRPr="00000000">
        <w:rPr>
          <w:i w:val="1"/>
          <w:rtl w:val="0"/>
        </w:rPr>
        <w:t xml:space="preserve">near-real-time detectability</w:t>
      </w:r>
      <w:r w:rsidDel="00000000" w:rsidR="00000000" w:rsidRPr="00000000">
        <w:rPr>
          <w:rtl w:val="0"/>
        </w:rPr>
        <w:t xml:space="preserve"> of ceasefire and aid violations; scientific teams are already publishing scalable SAR-based damage monitors.</w:t>
      </w:r>
    </w:p>
    <w:p w:rsidR="00000000" w:rsidDel="00000000" w:rsidP="00000000" w:rsidRDefault="00000000" w:rsidRPr="00000000" w14:paraId="00000778">
      <w:pPr>
        <w:numPr>
          <w:ilvl w:val="0"/>
          <w:numId w:val="132"/>
        </w:numPr>
        <w:ind w:left="720" w:hanging="360"/>
      </w:pPr>
      <w:r w:rsidDel="00000000" w:rsidR="00000000" w:rsidRPr="00000000">
        <w:rPr>
          <w:b w:val="1"/>
          <w:rtl w:val="0"/>
        </w:rPr>
        <w:t xml:space="preserve">Punishment constraint (make cheating costly).</w:t>
      </w:r>
      <w:r w:rsidDel="00000000" w:rsidR="00000000" w:rsidRPr="00000000">
        <w:rPr>
          <w:rtl w:val="0"/>
        </w:rPr>
        <w:t xml:space="preserve"> </w:t>
      </w:r>
      <w:r w:rsidDel="00000000" w:rsidR="00000000" w:rsidRPr="00000000">
        <w:rPr>
          <w:b w:val="1"/>
          <w:rtl w:val="0"/>
        </w:rPr>
        <w:t xml:space="preserve">Pre-codified, automatic, proportionate penalties</w:t>
      </w:r>
      <w:r w:rsidDel="00000000" w:rsidR="00000000" w:rsidRPr="00000000">
        <w:rPr>
          <w:rtl w:val="0"/>
        </w:rPr>
        <w:t xml:space="preserve">—raise the expected cost of unilateral deviation above any short-term gain.</w:t>
      </w:r>
    </w:p>
    <w:p w:rsidR="00000000" w:rsidDel="00000000" w:rsidP="00000000" w:rsidRDefault="00000000" w:rsidRPr="00000000" w14:paraId="00000779">
      <w:pPr>
        <w:numPr>
          <w:ilvl w:val="0"/>
          <w:numId w:val="132"/>
        </w:numPr>
        <w:ind w:left="720" w:hanging="360"/>
      </w:pPr>
      <w:r w:rsidDel="00000000" w:rsidR="00000000" w:rsidRPr="00000000">
        <w:rPr>
          <w:b w:val="1"/>
          <w:rtl w:val="0"/>
        </w:rPr>
        <w:t xml:space="preserve">Incentive (participation) constraint.</w:t>
      </w:r>
      <w:r w:rsidDel="00000000" w:rsidR="00000000" w:rsidRPr="00000000">
        <w:rPr>
          <w:rtl w:val="0"/>
        </w:rPr>
        <w:t xml:space="preserve"> Early-phase, </w:t>
      </w:r>
      <w:r w:rsidDel="00000000" w:rsidR="00000000" w:rsidRPr="00000000">
        <w:rPr>
          <w:b w:val="1"/>
          <w:rtl w:val="0"/>
        </w:rPr>
        <w:t xml:space="preserve">divisible payoffs</w:t>
      </w:r>
      <w:r w:rsidDel="00000000" w:rsidR="00000000" w:rsidRPr="00000000">
        <w:rPr>
          <w:rtl w:val="0"/>
        </w:rPr>
        <w:t xml:space="preserve"> (hostages, detainees, corridor throughputs, WASH modules) deliver tangible near-term gains to all principals, encouraging entry and continued play. </w:t>
      </w:r>
      <w:r w:rsidDel="00000000" w:rsidR="00000000" w:rsidRPr="00000000">
        <w:rPr>
          <w:b w:val="1"/>
          <w:rtl w:val="0"/>
        </w:rPr>
        <w:t xml:space="preserve">World Bank/UN</w:t>
      </w:r>
      <w:r w:rsidDel="00000000" w:rsidR="00000000" w:rsidRPr="00000000">
        <w:rPr>
          <w:rtl w:val="0"/>
        </w:rPr>
        <w:t xml:space="preserve"> damage and fiscal data explain why these near-term gains are now prized. </w:t>
      </w:r>
    </w:p>
    <w:p w:rsidR="00000000" w:rsidDel="00000000" w:rsidP="00000000" w:rsidRDefault="00000000" w:rsidRPr="00000000" w14:paraId="0000077A">
      <w:pPr>
        <w:numPr>
          <w:ilvl w:val="0"/>
          <w:numId w:val="132"/>
        </w:numPr>
        <w:ind w:left="720" w:hanging="360"/>
      </w:pPr>
      <w:r w:rsidDel="00000000" w:rsidR="00000000" w:rsidRPr="00000000">
        <w:rPr>
          <w:b w:val="1"/>
          <w:rtl w:val="0"/>
        </w:rPr>
        <w:t xml:space="preserve">Time-consistency/commitment.</w:t>
      </w:r>
      <w:r w:rsidDel="00000000" w:rsidR="00000000" w:rsidRPr="00000000">
        <w:rPr>
          <w:rtl w:val="0"/>
        </w:rPr>
        <w:t xml:space="preserve"> Guarantees are </w:t>
      </w:r>
      <w:r w:rsidDel="00000000" w:rsidR="00000000" w:rsidRPr="00000000">
        <w:rPr>
          <w:i w:val="1"/>
          <w:rtl w:val="0"/>
        </w:rPr>
        <w:t xml:space="preserve">delegated to mechanisms</w:t>
      </w:r>
      <w:r w:rsidDel="00000000" w:rsidR="00000000" w:rsidRPr="00000000">
        <w:rPr>
          <w:rtl w:val="0"/>
        </w:rPr>
        <w:t xml:space="preserve">, not political promises: observer reports, satellite audits, escrow releases, and quantifiable KPIs. That is how durable settlements mitigate classic </w:t>
      </w:r>
      <w:r w:rsidDel="00000000" w:rsidR="00000000" w:rsidRPr="00000000">
        <w:rPr>
          <w:b w:val="1"/>
          <w:rtl w:val="0"/>
        </w:rPr>
        <w:t xml:space="preserve">credible-commitment</w:t>
      </w:r>
      <w:r w:rsidDel="00000000" w:rsidR="00000000" w:rsidRPr="00000000">
        <w:rPr>
          <w:rtl w:val="0"/>
        </w:rPr>
        <w:t xml:space="preserve"> failures found in the literature and why </w:t>
      </w:r>
      <w:r w:rsidDel="00000000" w:rsidR="00000000" w:rsidRPr="00000000">
        <w:rPr>
          <w:b w:val="1"/>
          <w:rtl w:val="0"/>
        </w:rPr>
        <w:t xml:space="preserve">peacekeeping/observer</w:t>
      </w:r>
      <w:r w:rsidDel="00000000" w:rsidR="00000000" w:rsidRPr="00000000">
        <w:rPr>
          <w:rtl w:val="0"/>
        </w:rPr>
        <w:t xml:space="preserve"> deployments measurably reduce relapse. </w:t>
      </w:r>
    </w:p>
    <w:p w:rsidR="00000000" w:rsidDel="00000000" w:rsidP="00000000" w:rsidRDefault="00000000" w:rsidRPr="00000000" w14:paraId="0000077B">
      <w:pPr>
        <w:rPr/>
      </w:pPr>
      <w:r w:rsidDel="00000000" w:rsidR="00000000" w:rsidRPr="00000000">
        <w:rPr>
          <w:rtl w:val="0"/>
        </w:rPr>
      </w:r>
    </w:p>
    <w:p w:rsidR="00000000" w:rsidDel="00000000" w:rsidP="00000000" w:rsidRDefault="00000000" w:rsidRPr="00000000" w14:paraId="0000077C">
      <w:pPr>
        <w:rPr/>
      </w:pPr>
      <w:r w:rsidDel="00000000" w:rsidR="00000000" w:rsidRPr="00000000">
        <w:rPr>
          <w:rtl w:val="0"/>
        </w:rPr>
        <w:t xml:space="preserve">5) Metrics that keep the equilibrium on track (and visible)</w:t>
      </w:r>
    </w:p>
    <w:p w:rsidR="00000000" w:rsidDel="00000000" w:rsidP="00000000" w:rsidRDefault="00000000" w:rsidRPr="00000000" w14:paraId="0000077D">
      <w:pPr>
        <w:rPr/>
      </w:pPr>
      <w:r w:rsidDel="00000000" w:rsidR="00000000" w:rsidRPr="00000000">
        <w:rPr>
          <w:rtl w:val="0"/>
        </w:rPr>
      </w:r>
    </w:p>
    <w:p w:rsidR="00000000" w:rsidDel="00000000" w:rsidP="00000000" w:rsidRDefault="00000000" w:rsidRPr="00000000" w14:paraId="0000077E">
      <w:pPr>
        <w:numPr>
          <w:ilvl w:val="0"/>
          <w:numId w:val="56"/>
        </w:numPr>
        <w:ind w:left="720" w:hanging="360"/>
      </w:pPr>
      <w:r w:rsidDel="00000000" w:rsidR="00000000" w:rsidRPr="00000000">
        <w:rPr>
          <w:b w:val="1"/>
          <w:rtl w:val="0"/>
        </w:rPr>
        <w:t xml:space="preserve">Hostage &amp; detainee flow:</w:t>
      </w:r>
      <w:r w:rsidDel="00000000" w:rsidR="00000000" w:rsidRPr="00000000">
        <w:rPr>
          <w:rtl w:val="0"/>
        </w:rPr>
        <w:t xml:space="preserve"> # returned/released per phase vs. timetable.</w:t>
      </w:r>
    </w:p>
    <w:p w:rsidR="00000000" w:rsidDel="00000000" w:rsidP="00000000" w:rsidRDefault="00000000" w:rsidRPr="00000000" w14:paraId="0000077F">
      <w:pPr>
        <w:numPr>
          <w:ilvl w:val="0"/>
          <w:numId w:val="56"/>
        </w:numPr>
        <w:ind w:left="720" w:hanging="360"/>
      </w:pPr>
      <w:r w:rsidDel="00000000" w:rsidR="00000000" w:rsidRPr="00000000">
        <w:rPr>
          <w:b w:val="1"/>
          <w:rtl w:val="0"/>
        </w:rPr>
        <w:t xml:space="preserve">Ceasefire integrity:</w:t>
      </w:r>
      <w:r w:rsidDel="00000000" w:rsidR="00000000" w:rsidRPr="00000000">
        <w:rPr>
          <w:rtl w:val="0"/>
        </w:rPr>
        <w:t xml:space="preserve"> # of verified violations per week (observer + EO concordance). </w:t>
      </w:r>
    </w:p>
    <w:p w:rsidR="00000000" w:rsidDel="00000000" w:rsidP="00000000" w:rsidRDefault="00000000" w:rsidRPr="00000000" w14:paraId="00000780">
      <w:pPr>
        <w:numPr>
          <w:ilvl w:val="0"/>
          <w:numId w:val="56"/>
        </w:numPr>
        <w:ind w:left="720" w:hanging="360"/>
      </w:pPr>
      <w:r w:rsidDel="00000000" w:rsidR="00000000" w:rsidRPr="00000000">
        <w:rPr>
          <w:b w:val="1"/>
          <w:rtl w:val="0"/>
        </w:rPr>
        <w:t xml:space="preserve">Humanitarian throughput:</w:t>
      </w:r>
      <w:r w:rsidDel="00000000" w:rsidR="00000000" w:rsidRPr="00000000">
        <w:rPr>
          <w:rtl w:val="0"/>
        </w:rPr>
        <w:t xml:space="preserve"> daily trucks/tonnage; </w:t>
      </w:r>
      <w:r w:rsidDel="00000000" w:rsidR="00000000" w:rsidRPr="00000000">
        <w:rPr>
          <w:b w:val="1"/>
          <w:rtl w:val="0"/>
        </w:rPr>
        <w:t xml:space="preserve">WASH</w:t>
      </w:r>
      <w:r w:rsidDel="00000000" w:rsidR="00000000" w:rsidRPr="00000000">
        <w:rPr>
          <w:rtl w:val="0"/>
        </w:rPr>
        <w:t xml:space="preserve"> functionality recovery; acute malnutrition admissions trend.</w:t>
      </w:r>
    </w:p>
    <w:p w:rsidR="00000000" w:rsidDel="00000000" w:rsidP="00000000" w:rsidRDefault="00000000" w:rsidRPr="00000000" w14:paraId="00000781">
      <w:pPr>
        <w:numPr>
          <w:ilvl w:val="0"/>
          <w:numId w:val="56"/>
        </w:numPr>
        <w:ind w:left="720" w:hanging="360"/>
      </w:pPr>
      <w:r w:rsidDel="00000000" w:rsidR="00000000" w:rsidRPr="00000000">
        <w:rPr>
          <w:b w:val="1"/>
          <w:rtl w:val="0"/>
        </w:rPr>
        <w:t xml:space="preserve">Economic stabilization:</w:t>
      </w:r>
      <w:r w:rsidDel="00000000" w:rsidR="00000000" w:rsidRPr="00000000">
        <w:rPr>
          <w:rtl w:val="0"/>
        </w:rPr>
        <w:t xml:space="preserve"> Gaza reconstruction milestones; Israeli fiscal/defense outlays trending down as truce holds.</w:t>
      </w:r>
    </w:p>
    <w:p w:rsidR="00000000" w:rsidDel="00000000" w:rsidP="00000000" w:rsidRDefault="00000000" w:rsidRPr="00000000" w14:paraId="00000782">
      <w:pPr>
        <w:numPr>
          <w:ilvl w:val="0"/>
          <w:numId w:val="56"/>
        </w:numPr>
        <w:ind w:left="720" w:hanging="360"/>
      </w:pPr>
      <w:r w:rsidDel="00000000" w:rsidR="00000000" w:rsidRPr="00000000">
        <w:rPr>
          <w:b w:val="1"/>
          <w:rtl w:val="0"/>
        </w:rPr>
        <w:t xml:space="preserve">Regional de-escalation:</w:t>
      </w:r>
      <w:r w:rsidDel="00000000" w:rsidR="00000000" w:rsidRPr="00000000">
        <w:rPr>
          <w:rtl w:val="0"/>
        </w:rPr>
        <w:t xml:space="preserve"> zero major cross-border escalations; sustained nuclear compliance verified (IAEA access). </w:t>
      </w:r>
    </w:p>
    <w:p w:rsidR="00000000" w:rsidDel="00000000" w:rsidP="00000000" w:rsidRDefault="00000000" w:rsidRPr="00000000" w14:paraId="00000783">
      <w:pPr>
        <w:rPr/>
      </w:pPr>
      <w:r w:rsidDel="00000000" w:rsidR="00000000" w:rsidRPr="00000000">
        <w:rPr>
          <w:rtl w:val="0"/>
        </w:rPr>
      </w:r>
    </w:p>
    <w:p w:rsidR="00000000" w:rsidDel="00000000" w:rsidP="00000000" w:rsidRDefault="00000000" w:rsidRPr="00000000" w14:paraId="00000784">
      <w:pPr>
        <w:rPr>
          <w:b w:val="1"/>
        </w:rPr>
      </w:pPr>
      <w:r w:rsidDel="00000000" w:rsidR="00000000" w:rsidRPr="00000000">
        <w:rPr>
          <w:b w:val="1"/>
          <w:rtl w:val="0"/>
        </w:rPr>
        <w:t xml:space="preserve">Bottom line</w:t>
      </w:r>
    </w:p>
    <w:p w:rsidR="00000000" w:rsidDel="00000000" w:rsidP="00000000" w:rsidRDefault="00000000" w:rsidRPr="00000000" w14:paraId="00000785">
      <w:pPr>
        <w:rPr/>
      </w:pPr>
      <w:r w:rsidDel="00000000" w:rsidR="00000000" w:rsidRPr="00000000">
        <w:rPr>
          <w:rtl w:val="0"/>
        </w:rPr>
        <w:t xml:space="preserve">Because this roadmap </w:t>
      </w:r>
      <w:r w:rsidDel="00000000" w:rsidR="00000000" w:rsidRPr="00000000">
        <w:rPr>
          <w:b w:val="1"/>
          <w:rtl w:val="0"/>
        </w:rPr>
        <w:t xml:space="preserve">changes incentives at the edge</w:t>
      </w:r>
      <w:r w:rsidDel="00000000" w:rsidR="00000000" w:rsidRPr="00000000">
        <w:rPr>
          <w:rtl w:val="0"/>
        </w:rPr>
        <w:t xml:space="preserve">—making cooperation </w:t>
      </w:r>
      <w:r w:rsidDel="00000000" w:rsidR="00000000" w:rsidRPr="00000000">
        <w:rPr>
          <w:i w:val="1"/>
          <w:rtl w:val="0"/>
        </w:rPr>
        <w:t xml:space="preserve">more rewarding and more certain</w:t>
      </w:r>
      <w:r w:rsidDel="00000000" w:rsidR="00000000" w:rsidRPr="00000000">
        <w:rPr>
          <w:rtl w:val="0"/>
        </w:rPr>
        <w:t xml:space="preserve">, and defection </w:t>
      </w:r>
      <w:r w:rsidDel="00000000" w:rsidR="00000000" w:rsidRPr="00000000">
        <w:rPr>
          <w:i w:val="1"/>
          <w:rtl w:val="0"/>
        </w:rPr>
        <w:t xml:space="preserve">more visible and more costly</w:t>
      </w:r>
      <w:r w:rsidDel="00000000" w:rsidR="00000000" w:rsidRPr="00000000">
        <w:rPr>
          <w:rtl w:val="0"/>
        </w:rPr>
        <w:t xml:space="preserve">—it aligns with both the empirical peacebuilding record and core game-theory logic. The result is a </w:t>
      </w:r>
      <w:r w:rsidDel="00000000" w:rsidR="00000000" w:rsidRPr="00000000">
        <w:rPr>
          <w:b w:val="1"/>
          <w:rtl w:val="0"/>
        </w:rPr>
        <w:t xml:space="preserve">self-enforcing equilibrium</w:t>
      </w:r>
      <w:r w:rsidDel="00000000" w:rsidR="00000000" w:rsidRPr="00000000">
        <w:rPr>
          <w:rtl w:val="0"/>
        </w:rPr>
        <w:t xml:space="preserve">: not a leap of faith, but a mechanism-anchored peace where each party’s </w:t>
      </w:r>
      <w:r w:rsidDel="00000000" w:rsidR="00000000" w:rsidRPr="00000000">
        <w:rPr>
          <w:b w:val="1"/>
          <w:rtl w:val="0"/>
        </w:rPr>
        <w:t xml:space="preserve">best reply is to stay in</w:t>
      </w:r>
      <w:r w:rsidDel="00000000" w:rsidR="00000000" w:rsidRPr="00000000">
        <w:rPr>
          <w:rtl w:val="0"/>
        </w:rPr>
        <w:t xml:space="preserve">.</w:t>
      </w:r>
    </w:p>
    <w:p w:rsidR="00000000" w:rsidDel="00000000" w:rsidP="00000000" w:rsidRDefault="00000000" w:rsidRPr="00000000" w14:paraId="00000786">
      <w:pPr>
        <w:spacing w:after="240" w:before="240" w:lineRule="auto"/>
        <w:rPr/>
      </w:pPr>
      <w:r w:rsidDel="00000000" w:rsidR="00000000" w:rsidRPr="00000000">
        <w:rPr>
          <w:rtl w:val="0"/>
        </w:rPr>
        <w:t xml:space="preserve">(</w:t>
      </w:r>
      <w:hyperlink r:id="rId2623">
        <w:r w:rsidDel="00000000" w:rsidR="00000000" w:rsidRPr="00000000">
          <w:rPr>
            <w:color w:val="1155cc"/>
            <w:u w:val="single"/>
            <w:rtl w:val="0"/>
          </w:rPr>
          <w:t xml:space="preserve">nap.nationalacademies.org</w:t>
        </w:r>
      </w:hyperlink>
      <w:r w:rsidDel="00000000" w:rsidR="00000000" w:rsidRPr="00000000">
        <w:rPr>
          <w:rtl w:val="0"/>
        </w:rPr>
        <w:t xml:space="preserve">, </w:t>
      </w:r>
      <w:hyperlink r:id="rId2624">
        <w:r w:rsidDel="00000000" w:rsidR="00000000" w:rsidRPr="00000000">
          <w:rPr>
            <w:color w:val="1155cc"/>
            <w:u w:val="single"/>
            <w:rtl w:val="0"/>
          </w:rPr>
          <w:t xml:space="preserve">beyondintractability.org</w:t>
        </w:r>
      </w:hyperlink>
      <w:r w:rsidDel="00000000" w:rsidR="00000000" w:rsidRPr="00000000">
        <w:rPr>
          <w:rtl w:val="0"/>
        </w:rPr>
        <w:t xml:space="preserve">, </w:t>
      </w:r>
      <w:hyperlink r:id="rId2625">
        <w:r w:rsidDel="00000000" w:rsidR="00000000" w:rsidRPr="00000000">
          <w:rPr>
            <w:color w:val="1155cc"/>
            <w:u w:val="single"/>
            <w:rtl w:val="0"/>
          </w:rPr>
          <w:t xml:space="preserve">boi.org.il</w:t>
        </w:r>
      </w:hyperlink>
      <w:r w:rsidDel="00000000" w:rsidR="00000000" w:rsidRPr="00000000">
        <w:rPr>
          <w:rtl w:val="0"/>
        </w:rPr>
        <w:t xml:space="preserve">, </w:t>
      </w:r>
      <w:hyperlink r:id="rId2626">
        <w:r w:rsidDel="00000000" w:rsidR="00000000" w:rsidRPr="00000000">
          <w:rPr>
            <w:color w:val="1155cc"/>
            <w:u w:val="single"/>
            <w:rtl w:val="0"/>
          </w:rPr>
          <w:t xml:space="preserve">reuters.com</w:t>
        </w:r>
      </w:hyperlink>
      <w:r w:rsidDel="00000000" w:rsidR="00000000" w:rsidRPr="00000000">
        <w:rPr>
          <w:rtl w:val="0"/>
        </w:rPr>
        <w:t xml:space="preserve">, </w:t>
      </w:r>
      <w:hyperlink r:id="rId2627">
        <w:r w:rsidDel="00000000" w:rsidR="00000000" w:rsidRPr="00000000">
          <w:rPr>
            <w:color w:val="1155cc"/>
            <w:u w:val="single"/>
            <w:rtl w:val="0"/>
          </w:rPr>
          <w:t xml:space="preserve">worldbank.org</w:t>
        </w:r>
      </w:hyperlink>
      <w:r w:rsidDel="00000000" w:rsidR="00000000" w:rsidRPr="00000000">
        <w:rPr>
          <w:rtl w:val="0"/>
        </w:rPr>
        <w:t xml:space="preserve">, </w:t>
      </w:r>
      <w:hyperlink r:id="rId2628">
        <w:r w:rsidDel="00000000" w:rsidR="00000000" w:rsidRPr="00000000">
          <w:rPr>
            <w:color w:val="1155cc"/>
            <w:u w:val="single"/>
            <w:rtl w:val="0"/>
          </w:rPr>
          <w:t xml:space="preserve">worldbank.org</w:t>
        </w:r>
      </w:hyperlink>
      <w:r w:rsidDel="00000000" w:rsidR="00000000" w:rsidRPr="00000000">
        <w:rPr>
          <w:rtl w:val="0"/>
        </w:rPr>
        <w:t xml:space="preserve">, </w:t>
      </w:r>
      <w:hyperlink r:id="rId2629">
        <w:r w:rsidDel="00000000" w:rsidR="00000000" w:rsidRPr="00000000">
          <w:rPr>
            <w:color w:val="1155cc"/>
            <w:u w:val="single"/>
            <w:rtl w:val="0"/>
          </w:rPr>
          <w:t xml:space="preserve">ftsunoha.orgc</w:t>
        </w:r>
      </w:hyperlink>
      <w:r w:rsidDel="00000000" w:rsidR="00000000" w:rsidRPr="00000000">
        <w:rPr>
          <w:rtl w:val="0"/>
        </w:rPr>
        <w:t xml:space="preserve">, </w:t>
      </w:r>
      <w:hyperlink r:id="rId2630">
        <w:r w:rsidDel="00000000" w:rsidR="00000000" w:rsidRPr="00000000">
          <w:rPr>
            <w:color w:val="1155cc"/>
            <w:u w:val="single"/>
            <w:rtl w:val="0"/>
          </w:rPr>
          <w:t xml:space="preserve">un.org</w:t>
        </w:r>
      </w:hyperlink>
      <w:r w:rsidDel="00000000" w:rsidR="00000000" w:rsidRPr="00000000">
        <w:rPr>
          <w:rtl w:val="0"/>
        </w:rPr>
        <w:t xml:space="preserve">, </w:t>
      </w:r>
      <w:hyperlink r:id="rId2631">
        <w:r w:rsidDel="00000000" w:rsidR="00000000" w:rsidRPr="00000000">
          <w:rPr>
            <w:color w:val="1155cc"/>
            <w:u w:val="single"/>
            <w:rtl w:val="0"/>
          </w:rPr>
          <w:t xml:space="preserve">reuters.com</w:t>
        </w:r>
      </w:hyperlink>
      <w:r w:rsidDel="00000000" w:rsidR="00000000" w:rsidRPr="00000000">
        <w:rPr>
          <w:rtl w:val="0"/>
        </w:rPr>
        <w:t xml:space="preserve">, </w:t>
      </w:r>
      <w:hyperlink r:id="rId2632">
        <w:r w:rsidDel="00000000" w:rsidR="00000000" w:rsidRPr="00000000">
          <w:rPr>
            <w:color w:val="1155cc"/>
            <w:u w:val="single"/>
            <w:rtl w:val="0"/>
          </w:rPr>
          <w:t xml:space="preserve">reuters.com</w:t>
        </w:r>
      </w:hyperlink>
      <w:r w:rsidDel="00000000" w:rsidR="00000000" w:rsidRPr="00000000">
        <w:rPr>
          <w:rtl w:val="0"/>
        </w:rPr>
        <w:t xml:space="preserve">, </w:t>
      </w:r>
      <w:hyperlink r:id="rId2633">
        <w:r w:rsidDel="00000000" w:rsidR="00000000" w:rsidRPr="00000000">
          <w:rPr>
            <w:color w:val="1155cc"/>
            <w:u w:val="single"/>
            <w:rtl w:val="0"/>
          </w:rPr>
          <w:t xml:space="preserve">iaea.org</w:t>
        </w:r>
      </w:hyperlink>
      <w:r w:rsidDel="00000000" w:rsidR="00000000" w:rsidRPr="00000000">
        <w:rPr>
          <w:rtl w:val="0"/>
        </w:rPr>
        <w:t xml:space="preserve">, </w:t>
      </w:r>
      <w:hyperlink r:id="rId2634">
        <w:r w:rsidDel="00000000" w:rsidR="00000000" w:rsidRPr="00000000">
          <w:rPr>
            <w:color w:val="1155cc"/>
            <w:u w:val="single"/>
            <w:rtl w:val="0"/>
          </w:rPr>
          <w:t xml:space="preserve">reuters.com</w:t>
        </w:r>
      </w:hyperlink>
      <w:r w:rsidDel="00000000" w:rsidR="00000000" w:rsidRPr="00000000">
        <w:rPr>
          <w:rtl w:val="0"/>
        </w:rPr>
        <w:t xml:space="preserve">, </w:t>
      </w:r>
      <w:hyperlink r:id="rId2635">
        <w:r w:rsidDel="00000000" w:rsidR="00000000" w:rsidRPr="00000000">
          <w:rPr>
            <w:color w:val="1155cc"/>
            <w:u w:val="single"/>
            <w:rtl w:val="0"/>
          </w:rPr>
          <w:t xml:space="preserve">peacekeeping.un.org</w:t>
        </w:r>
      </w:hyperlink>
      <w:r w:rsidDel="00000000" w:rsidR="00000000" w:rsidRPr="00000000">
        <w:rPr>
          <w:rtl w:val="0"/>
        </w:rPr>
        <w:t xml:space="preserve">, </w:t>
      </w:r>
      <w:hyperlink r:id="rId2636">
        <w:r w:rsidDel="00000000" w:rsidR="00000000" w:rsidRPr="00000000">
          <w:rPr>
            <w:color w:val="1155cc"/>
            <w:u w:val="single"/>
            <w:rtl w:val="0"/>
          </w:rPr>
          <w:t xml:space="preserve">untso.unmissions.org</w:t>
        </w:r>
      </w:hyperlink>
      <w:r w:rsidDel="00000000" w:rsidR="00000000" w:rsidRPr="00000000">
        <w:rPr>
          <w:rtl w:val="0"/>
        </w:rPr>
        <w:t xml:space="preserve">, </w:t>
      </w:r>
      <w:hyperlink r:id="rId2637">
        <w:r w:rsidDel="00000000" w:rsidR="00000000" w:rsidRPr="00000000">
          <w:rPr>
            <w:color w:val="1155cc"/>
            <w:u w:val="single"/>
            <w:rtl w:val="0"/>
          </w:rPr>
          <w:t xml:space="preserve">unosat.org</w:t>
        </w:r>
      </w:hyperlink>
      <w:r w:rsidDel="00000000" w:rsidR="00000000" w:rsidRPr="00000000">
        <w:rPr>
          <w:rtl w:val="0"/>
        </w:rPr>
        <w:t xml:space="preserve">, </w:t>
      </w:r>
      <w:hyperlink r:id="rId2638">
        <w:r w:rsidDel="00000000" w:rsidR="00000000" w:rsidRPr="00000000">
          <w:rPr>
            <w:color w:val="1155cc"/>
            <w:u w:val="single"/>
            <w:rtl w:val="0"/>
          </w:rPr>
          <w:t xml:space="preserve">main.un.org</w:t>
        </w:r>
      </w:hyperlink>
      <w:r w:rsidDel="00000000" w:rsidR="00000000" w:rsidRPr="00000000">
        <w:rPr>
          <w:rtl w:val="0"/>
        </w:rPr>
        <w:t xml:space="preserve">, </w:t>
      </w:r>
      <w:hyperlink r:id="rId2639">
        <w:r w:rsidDel="00000000" w:rsidR="00000000" w:rsidRPr="00000000">
          <w:rPr>
            <w:color w:val="1155cc"/>
            <w:u w:val="single"/>
            <w:rtl w:val="0"/>
          </w:rPr>
          <w:t xml:space="preserve">reuters.com</w:t>
        </w:r>
      </w:hyperlink>
      <w:r w:rsidDel="00000000" w:rsidR="00000000" w:rsidRPr="00000000">
        <w:rPr>
          <w:rtl w:val="0"/>
        </w:rPr>
        <w:t xml:space="preserve">, </w:t>
      </w:r>
      <w:hyperlink r:id="rId2640">
        <w:r w:rsidDel="00000000" w:rsidR="00000000" w:rsidRPr="00000000">
          <w:rPr>
            <w:color w:val="1155cc"/>
            <w:u w:val="single"/>
            <w:rtl w:val="0"/>
          </w:rPr>
          <w:t xml:space="preserve">reuters.com</w:t>
        </w:r>
      </w:hyperlink>
      <w:r w:rsidDel="00000000" w:rsidR="00000000" w:rsidRPr="00000000">
        <w:rPr>
          <w:rtl w:val="0"/>
        </w:rPr>
        <w:t xml:space="preserve">, </w:t>
      </w:r>
      <w:hyperlink r:id="rId2641">
        <w:r w:rsidDel="00000000" w:rsidR="00000000" w:rsidRPr="00000000">
          <w:rPr>
            <w:color w:val="1155cc"/>
            <w:u w:val="single"/>
            <w:rtl w:val="0"/>
          </w:rPr>
          <w:t xml:space="preserve">reuters.com</w:t>
        </w:r>
      </w:hyperlink>
      <w:r w:rsidDel="00000000" w:rsidR="00000000" w:rsidRPr="00000000">
        <w:rPr>
          <w:rtl w:val="0"/>
        </w:rPr>
        <w:t xml:space="preserve">, </w:t>
      </w:r>
      <w:hyperlink r:id="rId2642">
        <w:r w:rsidDel="00000000" w:rsidR="00000000" w:rsidRPr="00000000">
          <w:rPr>
            <w:color w:val="1155cc"/>
            <w:u w:val="single"/>
            <w:rtl w:val="0"/>
          </w:rPr>
          <w:t xml:space="preserve">reuters.com</w:t>
        </w:r>
      </w:hyperlink>
      <w:r w:rsidDel="00000000" w:rsidR="00000000" w:rsidRPr="00000000">
        <w:rPr>
          <w:rtl w:val="0"/>
        </w:rPr>
        <w:t xml:space="preserve">, </w:t>
      </w:r>
      <w:hyperlink r:id="rId2643">
        <w:r w:rsidDel="00000000" w:rsidR="00000000" w:rsidRPr="00000000">
          <w:rPr>
            <w:color w:val="1155cc"/>
            <w:u w:val="single"/>
            <w:rtl w:val="0"/>
          </w:rPr>
          <w:t xml:space="preserve">reuters.com</w:t>
        </w:r>
      </w:hyperlink>
      <w:r w:rsidDel="00000000" w:rsidR="00000000" w:rsidRPr="00000000">
        <w:rPr>
          <w:rtl w:val="0"/>
        </w:rPr>
        <w:t xml:space="preserve">, </w:t>
      </w:r>
      <w:hyperlink r:id="rId2644">
        <w:r w:rsidDel="00000000" w:rsidR="00000000" w:rsidRPr="00000000">
          <w:rPr>
            <w:color w:val="1155cc"/>
            <w:u w:val="single"/>
            <w:rtl w:val="0"/>
          </w:rPr>
          <w:t xml:space="preserve">iaea.org</w:t>
        </w:r>
      </w:hyperlink>
      <w:r w:rsidDel="00000000" w:rsidR="00000000" w:rsidRPr="00000000">
        <w:rPr>
          <w:rtl w:val="0"/>
        </w:rPr>
        <w:t xml:space="preserve">, </w:t>
      </w:r>
      <w:hyperlink r:id="rId2645">
        <w:r w:rsidDel="00000000" w:rsidR="00000000" w:rsidRPr="00000000">
          <w:rPr>
            <w:color w:val="1155cc"/>
            <w:u w:val="single"/>
            <w:rtl w:val="0"/>
          </w:rPr>
          <w:t xml:space="preserve">nature.com</w:t>
        </w:r>
      </w:hyperlink>
      <w:r w:rsidDel="00000000" w:rsidR="00000000" w:rsidRPr="00000000">
        <w:rPr>
          <w:rtl w:val="0"/>
        </w:rPr>
        <w:t xml:space="preserve">, </w:t>
      </w:r>
      <w:hyperlink r:id="rId2646">
        <w:r w:rsidDel="00000000" w:rsidR="00000000" w:rsidRPr="00000000">
          <w:rPr>
            <w:color w:val="1155cc"/>
            <w:u w:val="single"/>
            <w:rtl w:val="0"/>
          </w:rPr>
          <w:t xml:space="preserve">main.un.org</w:t>
        </w:r>
      </w:hyperlink>
      <w:r w:rsidDel="00000000" w:rsidR="00000000" w:rsidRPr="00000000">
        <w:rPr>
          <w:rtl w:val="0"/>
        </w:rPr>
        <w:t xml:space="preserve">, </w:t>
      </w:r>
      <w:hyperlink r:id="rId2647">
        <w:r w:rsidDel="00000000" w:rsidR="00000000" w:rsidRPr="00000000">
          <w:rPr>
            <w:color w:val="1155cc"/>
            <w:u w:val="single"/>
            <w:rtl w:val="0"/>
          </w:rPr>
          <w:t xml:space="preserve">columbia.edu</w:t>
        </w:r>
      </w:hyperlink>
      <w:r w:rsidDel="00000000" w:rsidR="00000000" w:rsidRPr="00000000">
        <w:rPr>
          <w:rtl w:val="0"/>
        </w:rPr>
        <w:t xml:space="preserve">)</w:t>
      </w:r>
    </w:p>
    <w:p w:rsidR="00000000" w:rsidDel="00000000" w:rsidP="00000000" w:rsidRDefault="00000000" w:rsidRPr="00000000" w14:paraId="00000787">
      <w:pPr>
        <w:spacing w:after="240" w:before="240" w:lineRule="auto"/>
        <w:rPr>
          <w:b w:val="1"/>
        </w:rPr>
      </w:pPr>
      <w:r w:rsidDel="00000000" w:rsidR="00000000" w:rsidRPr="00000000">
        <w:rPr>
          <w:rtl w:val="0"/>
        </w:rPr>
      </w:r>
    </w:p>
    <w:p w:rsidR="00000000" w:rsidDel="00000000" w:rsidP="00000000" w:rsidRDefault="00000000" w:rsidRPr="00000000" w14:paraId="00000788">
      <w:pPr>
        <w:spacing w:after="240" w:before="240" w:lineRule="auto"/>
        <w:rPr>
          <w:b w:val="1"/>
        </w:rPr>
      </w:pPr>
      <w:r w:rsidDel="00000000" w:rsidR="00000000" w:rsidRPr="00000000">
        <w:rPr>
          <w:rtl w:val="0"/>
        </w:rPr>
      </w:r>
    </w:p>
    <w:p w:rsidR="00000000" w:rsidDel="00000000" w:rsidP="00000000" w:rsidRDefault="00000000" w:rsidRPr="00000000" w14:paraId="00000789">
      <w:pPr>
        <w:spacing w:after="240" w:before="240" w:lineRule="auto"/>
        <w:rPr>
          <w:b w:val="1"/>
        </w:rPr>
      </w:pPr>
      <w:r w:rsidDel="00000000" w:rsidR="00000000" w:rsidRPr="00000000">
        <w:rPr>
          <w:b w:val="1"/>
          <w:rtl w:val="0"/>
        </w:rPr>
        <w:t xml:space="preserve">Why Previous Attempts Failed — and How This Roadmap Closes the Loopholes</w:t>
      </w:r>
    </w:p>
    <w:p w:rsidR="00000000" w:rsidDel="00000000" w:rsidP="00000000" w:rsidRDefault="00000000" w:rsidRPr="00000000" w14:paraId="0000078A">
      <w:pPr>
        <w:spacing w:after="240" w:before="240" w:lineRule="auto"/>
        <w:rPr>
          <w:b w:val="1"/>
        </w:rPr>
      </w:pPr>
      <w:r w:rsidDel="00000000" w:rsidR="00000000" w:rsidRPr="00000000">
        <w:rPr>
          <w:b w:val="1"/>
          <w:rtl w:val="0"/>
        </w:rPr>
        <w:t xml:space="preserve">Brief diagnosis of failure modes.</w:t>
      </w:r>
    </w:p>
    <w:p w:rsidR="00000000" w:rsidDel="00000000" w:rsidP="00000000" w:rsidRDefault="00000000" w:rsidRPr="00000000" w14:paraId="0000078B">
      <w:pPr>
        <w:numPr>
          <w:ilvl w:val="0"/>
          <w:numId w:val="213"/>
        </w:numPr>
        <w:spacing w:after="0" w:afterAutospacing="0" w:before="240" w:lineRule="auto"/>
        <w:ind w:left="720" w:hanging="360"/>
        <w:rPr/>
      </w:pPr>
      <w:r w:rsidDel="00000000" w:rsidR="00000000" w:rsidRPr="00000000">
        <w:rPr>
          <w:b w:val="1"/>
          <w:rtl w:val="0"/>
        </w:rPr>
        <w:t xml:space="preserve">Constructive ambiguity became destructive.</w:t>
      </w:r>
      <w:r w:rsidDel="00000000" w:rsidR="00000000" w:rsidRPr="00000000">
        <w:rPr>
          <w:rtl w:val="0"/>
        </w:rPr>
        <w:t xml:space="preserve"> Oslo’s interimism left core issues (Jerusalem, borders, settlements, refugees, security architecture) under-specified. Competing readings stalled implementation and eroded trust.</w:t>
      </w:r>
    </w:p>
    <w:p w:rsidR="00000000" w:rsidDel="00000000" w:rsidP="00000000" w:rsidRDefault="00000000" w:rsidRPr="00000000" w14:paraId="0000078C">
      <w:pPr>
        <w:numPr>
          <w:ilvl w:val="0"/>
          <w:numId w:val="213"/>
        </w:numPr>
        <w:spacing w:after="0" w:afterAutospacing="0" w:before="0" w:beforeAutospacing="0" w:lineRule="auto"/>
        <w:ind w:left="720" w:hanging="360"/>
        <w:rPr>
          <w:u w:val="none"/>
        </w:rPr>
      </w:pPr>
      <w:r w:rsidDel="00000000" w:rsidR="00000000" w:rsidRPr="00000000">
        <w:rPr>
          <w:b w:val="1"/>
          <w:rtl w:val="0"/>
        </w:rPr>
        <w:t xml:space="preserve">Weak guarantees; easy to spoil.</w:t>
      </w:r>
      <w:r w:rsidDel="00000000" w:rsidR="00000000" w:rsidRPr="00000000">
        <w:rPr>
          <w:rtl w:val="0"/>
        </w:rPr>
        <w:t xml:space="preserve"> With no robust, third-party enforcement or automatic penalties, spoilers—inside and outside the process—could upend progress (e.g., terror attacks, the Rabin assassination) and extract concessions by force of veto. Classic research shows that where </w:t>
      </w:r>
      <w:r w:rsidDel="00000000" w:rsidR="00000000" w:rsidRPr="00000000">
        <w:rPr>
          <w:b w:val="1"/>
          <w:rtl w:val="0"/>
        </w:rPr>
        <w:t xml:space="preserve">credible commitments</w:t>
      </w:r>
      <w:r w:rsidDel="00000000" w:rsidR="00000000" w:rsidRPr="00000000">
        <w:rPr>
          <w:rtl w:val="0"/>
        </w:rPr>
        <w:t xml:space="preserve"> and </w:t>
      </w:r>
      <w:r w:rsidDel="00000000" w:rsidR="00000000" w:rsidRPr="00000000">
        <w:rPr>
          <w:b w:val="1"/>
          <w:rtl w:val="0"/>
        </w:rPr>
        <w:t xml:space="preserve">security guarantees</w:t>
      </w:r>
      <w:r w:rsidDel="00000000" w:rsidR="00000000" w:rsidRPr="00000000">
        <w:rPr>
          <w:rtl w:val="0"/>
        </w:rPr>
        <w:t xml:space="preserve"> are absent, negotiated settlements fail; spoilers thrive.</w:t>
      </w:r>
    </w:p>
    <w:p w:rsidR="00000000" w:rsidDel="00000000" w:rsidP="00000000" w:rsidRDefault="00000000" w:rsidRPr="00000000" w14:paraId="0000078D">
      <w:pPr>
        <w:numPr>
          <w:ilvl w:val="0"/>
          <w:numId w:val="213"/>
        </w:numPr>
        <w:spacing w:after="0" w:afterAutospacing="0" w:before="0" w:beforeAutospacing="0" w:lineRule="auto"/>
        <w:ind w:left="720" w:hanging="360"/>
        <w:rPr>
          <w:u w:val="none"/>
        </w:rPr>
      </w:pPr>
      <w:r w:rsidDel="00000000" w:rsidR="00000000" w:rsidRPr="00000000">
        <w:rPr>
          <w:b w:val="1"/>
          <w:rtl w:val="0"/>
        </w:rPr>
        <w:t xml:space="preserve">Bilateralism without true multilateral buy-in.</w:t>
      </w:r>
      <w:r w:rsidDel="00000000" w:rsidR="00000000" w:rsidRPr="00000000">
        <w:rPr>
          <w:rtl w:val="0"/>
        </w:rPr>
        <w:t xml:space="preserve"> Oslo relied heavily on U.S. mediation and side understandings, without a standing, multilateral mechanism empowered to verify, enforce, and finance compliance over time. Comparative evidence shows that </w:t>
      </w:r>
      <w:r w:rsidDel="00000000" w:rsidR="00000000" w:rsidRPr="00000000">
        <w:rPr>
          <w:b w:val="1"/>
          <w:rtl w:val="0"/>
        </w:rPr>
        <w:t xml:space="preserve">unarmed monitors/peacekeepers</w:t>
      </w:r>
      <w:r w:rsidDel="00000000" w:rsidR="00000000" w:rsidRPr="00000000">
        <w:rPr>
          <w:rtl w:val="0"/>
        </w:rPr>
        <w:t xml:space="preserve"> and third-party guarantees sharply reduce conflict relapse—features Oslo never institutionalized. </w:t>
      </w:r>
    </w:p>
    <w:p w:rsidR="00000000" w:rsidDel="00000000" w:rsidP="00000000" w:rsidRDefault="00000000" w:rsidRPr="00000000" w14:paraId="0000078E">
      <w:pPr>
        <w:numPr>
          <w:ilvl w:val="0"/>
          <w:numId w:val="213"/>
        </w:numPr>
        <w:spacing w:after="240" w:before="0" w:beforeAutospacing="0" w:lineRule="auto"/>
        <w:ind w:left="720" w:hanging="360"/>
        <w:rPr>
          <w:u w:val="none"/>
        </w:rPr>
      </w:pPr>
      <w:r w:rsidDel="00000000" w:rsidR="00000000" w:rsidRPr="00000000">
        <w:rPr>
          <w:b w:val="1"/>
          <w:rtl w:val="0"/>
        </w:rPr>
        <w:t xml:space="preserve">Ceasefires as tactical pauses.</w:t>
      </w:r>
      <w:r w:rsidDel="00000000" w:rsidR="00000000" w:rsidRPr="00000000">
        <w:rPr>
          <w:rFonts w:ascii="Arial Unicode MS" w:cs="Arial Unicode MS" w:eastAsia="Arial Unicode MS" w:hAnsi="Arial Unicode MS"/>
          <w:rtl w:val="0"/>
        </w:rPr>
        <w:t xml:space="preserve"> In Gaza, short truces were transactional (hostages ↔ detainees; pauses for aid) and </w:t>
      </w:r>
      <w:r w:rsidDel="00000000" w:rsidR="00000000" w:rsidRPr="00000000">
        <w:rPr>
          <w:b w:val="1"/>
          <w:rtl w:val="0"/>
        </w:rPr>
        <w:t xml:space="preserve">decoupled from a political track</w:t>
      </w:r>
      <w:r w:rsidDel="00000000" w:rsidR="00000000" w:rsidRPr="00000000">
        <w:rPr>
          <w:rtl w:val="0"/>
        </w:rPr>
        <w:t xml:space="preserve">, making breakdowns likely once immediate gains were banked. Contemporary ceasefire scholarship confirms that pauses without a linked political process and verification are fragile.</w:t>
      </w:r>
    </w:p>
    <w:p w:rsidR="00000000" w:rsidDel="00000000" w:rsidP="00000000" w:rsidRDefault="00000000" w:rsidRPr="00000000" w14:paraId="0000078F">
      <w:pPr>
        <w:spacing w:after="240" w:before="240" w:lineRule="auto"/>
        <w:rPr>
          <w:b w:val="1"/>
        </w:rPr>
      </w:pPr>
      <w:r w:rsidDel="00000000" w:rsidR="00000000" w:rsidRPr="00000000">
        <w:rPr>
          <w:b w:val="1"/>
          <w:rtl w:val="0"/>
        </w:rPr>
        <w:t xml:space="preserve">How this roadmap is different (and durable)</w:t>
      </w:r>
    </w:p>
    <w:p w:rsidR="00000000" w:rsidDel="00000000" w:rsidP="00000000" w:rsidRDefault="00000000" w:rsidRPr="00000000" w14:paraId="00000790">
      <w:pPr>
        <w:numPr>
          <w:ilvl w:val="0"/>
          <w:numId w:val="202"/>
        </w:numPr>
        <w:spacing w:after="0" w:afterAutospacing="0" w:before="240" w:lineRule="auto"/>
        <w:ind w:left="720" w:hanging="360"/>
      </w:pPr>
      <w:r w:rsidDel="00000000" w:rsidR="00000000" w:rsidRPr="00000000">
        <w:rPr>
          <w:b w:val="1"/>
          <w:rtl w:val="0"/>
        </w:rPr>
        <w:t xml:space="preserve">Clarity over ambiguity.</w:t>
        <w:br w:type="textWrapping"/>
      </w:r>
      <w:r w:rsidDel="00000000" w:rsidR="00000000" w:rsidRPr="00000000">
        <w:rPr>
          <w:rtl w:val="0"/>
        </w:rPr>
        <w:t xml:space="preserve">The plan </w:t>
      </w:r>
      <w:r w:rsidDel="00000000" w:rsidR="00000000" w:rsidRPr="00000000">
        <w:rPr>
          <w:b w:val="1"/>
          <w:rtl w:val="0"/>
        </w:rPr>
        <w:t xml:space="preserve">specifies milestones, metrics, and timelines</w:t>
      </w:r>
      <w:r w:rsidDel="00000000" w:rsidR="00000000" w:rsidRPr="00000000">
        <w:rPr>
          <w:rtl w:val="0"/>
        </w:rPr>
        <w:t xml:space="preserve"> across security, political, humanitarian, and justice tracks. Where Oslo tolerated constructive ambiguity, this design pins down </w:t>
      </w:r>
      <w:r w:rsidDel="00000000" w:rsidR="00000000" w:rsidRPr="00000000">
        <w:rPr>
          <w:i w:val="1"/>
          <w:rtl w:val="0"/>
        </w:rPr>
        <w:t xml:space="preserve">who does what by when</w:t>
      </w:r>
      <w:r w:rsidDel="00000000" w:rsidR="00000000" w:rsidRPr="00000000">
        <w:rPr>
          <w:rtl w:val="0"/>
        </w:rPr>
        <w:t xml:space="preserve">, with data-verified KPIs (crossing throughput, incident counts, release schedules). That closes the interpretive “grey zones” that previously enabled delay. </w:t>
      </w:r>
    </w:p>
    <w:p w:rsidR="00000000" w:rsidDel="00000000" w:rsidP="00000000" w:rsidRDefault="00000000" w:rsidRPr="00000000" w14:paraId="00000791">
      <w:pPr>
        <w:numPr>
          <w:ilvl w:val="0"/>
          <w:numId w:val="202"/>
        </w:numPr>
        <w:spacing w:after="0" w:afterAutospacing="0" w:before="0" w:beforeAutospacing="0" w:lineRule="auto"/>
        <w:ind w:left="720" w:hanging="360"/>
      </w:pPr>
      <w:r w:rsidDel="00000000" w:rsidR="00000000" w:rsidRPr="00000000">
        <w:rPr>
          <w:b w:val="1"/>
          <w:rtl w:val="0"/>
        </w:rPr>
        <w:t xml:space="preserve">Enforcement by design, not by promise.</w:t>
        <w:br w:type="textWrapping"/>
      </w:r>
      <w:r w:rsidDel="00000000" w:rsidR="00000000" w:rsidRPr="00000000">
        <w:rPr>
          <w:rtl w:val="0"/>
        </w:rPr>
        <w:t xml:space="preserve">We replace ad hoc diplomacy with </w:t>
      </w:r>
      <w:r w:rsidDel="00000000" w:rsidR="00000000" w:rsidRPr="00000000">
        <w:rPr>
          <w:b w:val="1"/>
          <w:rtl w:val="0"/>
        </w:rPr>
        <w:t xml:space="preserve">automatic, proportionate “snapback-style” responses</w:t>
      </w:r>
      <w:r w:rsidDel="00000000" w:rsidR="00000000" w:rsidRPr="00000000">
        <w:rPr>
          <w:rtl w:val="0"/>
        </w:rPr>
        <w:t xml:space="preserve"> to verified breaches (e.g., escrow holds, corridor throttles, reset to prior lines).</w:t>
        <w:br w:type="textWrapping"/>
      </w:r>
      <w:r w:rsidDel="00000000" w:rsidR="00000000" w:rsidRPr="00000000">
        <w:rPr>
          <w:i w:val="1"/>
          <w:rtl w:val="0"/>
        </w:rPr>
        <w:t xml:space="preserve">See Annex 1.A for the k-of-n rule and actor-specific payoff flips.</w:t>
      </w:r>
    </w:p>
    <w:p w:rsidR="00000000" w:rsidDel="00000000" w:rsidP="00000000" w:rsidRDefault="00000000" w:rsidRPr="00000000" w14:paraId="00000792">
      <w:pPr>
        <w:numPr>
          <w:ilvl w:val="0"/>
          <w:numId w:val="202"/>
        </w:numPr>
        <w:spacing w:after="0" w:afterAutospacing="0" w:before="0" w:beforeAutospacing="0" w:lineRule="auto"/>
        <w:ind w:left="720" w:hanging="360"/>
      </w:pPr>
      <w:r w:rsidDel="00000000" w:rsidR="00000000" w:rsidRPr="00000000">
        <w:rPr>
          <w:b w:val="1"/>
          <w:rtl w:val="0"/>
        </w:rPr>
        <w:t xml:space="preserve">3) Verification that changes incentives.</w:t>
        <w:br w:type="textWrapping"/>
      </w:r>
      <w:r w:rsidDel="00000000" w:rsidR="00000000" w:rsidRPr="00000000">
        <w:rPr>
          <w:rtl w:val="0"/>
        </w:rPr>
        <w:t xml:space="preserve">A </w:t>
      </w:r>
      <w:r w:rsidDel="00000000" w:rsidR="00000000" w:rsidRPr="00000000">
        <w:rPr>
          <w:b w:val="1"/>
          <w:rtl w:val="0"/>
        </w:rPr>
        <w:t xml:space="preserve">UNTSO-style observer layer</w:t>
      </w:r>
      <w:r w:rsidDel="00000000" w:rsidR="00000000" w:rsidRPr="00000000">
        <w:rPr>
          <w:rtl w:val="0"/>
        </w:rPr>
        <w:t xml:space="preserve"> paired with </w:t>
      </w:r>
      <w:r w:rsidDel="00000000" w:rsidR="00000000" w:rsidRPr="00000000">
        <w:rPr>
          <w:b w:val="1"/>
          <w:rtl w:val="0"/>
        </w:rPr>
        <w:t xml:space="preserve">open EO dashboards (UNOSAT/partners)</w:t>
      </w:r>
      <w:r w:rsidDel="00000000" w:rsidR="00000000" w:rsidRPr="00000000">
        <w:rPr>
          <w:rtl w:val="0"/>
        </w:rPr>
        <w:t xml:space="preserve"> creates near-real-time, shared facts on ceasefire integrity and aid access—shrinking information asymmetries and making violations publicly costly. Empirically, such </w:t>
      </w:r>
      <w:r w:rsidDel="00000000" w:rsidR="00000000" w:rsidRPr="00000000">
        <w:rPr>
          <w:b w:val="1"/>
          <w:rtl w:val="0"/>
        </w:rPr>
        <w:t xml:space="preserve">monitoring/peacekeeping</w:t>
      </w:r>
      <w:r w:rsidDel="00000000" w:rsidR="00000000" w:rsidRPr="00000000">
        <w:rPr>
          <w:rtl w:val="0"/>
        </w:rPr>
        <w:t xml:space="preserve"> measurably extends peace duration.</w:t>
      </w:r>
    </w:p>
    <w:p w:rsidR="00000000" w:rsidDel="00000000" w:rsidP="00000000" w:rsidRDefault="00000000" w:rsidRPr="00000000" w14:paraId="00000793">
      <w:pPr>
        <w:numPr>
          <w:ilvl w:val="0"/>
          <w:numId w:val="202"/>
        </w:numPr>
        <w:spacing w:after="0" w:afterAutospacing="0" w:before="0" w:beforeAutospacing="0" w:lineRule="auto"/>
        <w:ind w:left="720" w:hanging="360"/>
      </w:pPr>
      <w:r w:rsidDel="00000000" w:rsidR="00000000" w:rsidRPr="00000000">
        <w:rPr>
          <w:b w:val="1"/>
          <w:rtl w:val="0"/>
        </w:rPr>
        <w:t xml:space="preserve">Parallel, linked tracks to avoid single-point vetoes.</w:t>
        <w:br w:type="textWrapping"/>
      </w:r>
      <w:r w:rsidDel="00000000" w:rsidR="00000000" w:rsidRPr="00000000">
        <w:rPr>
          <w:rtl w:val="0"/>
        </w:rPr>
        <w:t xml:space="preserve">Rather than waiting for “the last brick,” the roadmap runs </w:t>
      </w:r>
      <w:r w:rsidDel="00000000" w:rsidR="00000000" w:rsidRPr="00000000">
        <w:rPr>
          <w:b w:val="1"/>
          <w:rtl w:val="0"/>
        </w:rPr>
        <w:t xml:space="preserve">parallel, interlocked processes</w:t>
      </w:r>
      <w:r w:rsidDel="00000000" w:rsidR="00000000" w:rsidRPr="00000000">
        <w:rPr>
          <w:rtl w:val="0"/>
        </w:rPr>
        <w:t xml:space="preserve"> so that movement on one track (e.g., humanitarian/WASH recovery) conditions and nudges progress on others (e.g., detainees, security deconfliction). Negotiation research on </w:t>
      </w:r>
      <w:r w:rsidDel="00000000" w:rsidR="00000000" w:rsidRPr="00000000">
        <w:rPr>
          <w:b w:val="1"/>
          <w:rtl w:val="0"/>
        </w:rPr>
        <w:t xml:space="preserve">issue linkage / 3-D setup</w:t>
      </w:r>
      <w:r w:rsidDel="00000000" w:rsidR="00000000" w:rsidRPr="00000000">
        <w:rPr>
          <w:rtl w:val="0"/>
        </w:rPr>
        <w:t xml:space="preserve"> and </w:t>
      </w:r>
      <w:r w:rsidDel="00000000" w:rsidR="00000000" w:rsidRPr="00000000">
        <w:rPr>
          <w:b w:val="1"/>
          <w:rtl w:val="0"/>
        </w:rPr>
        <w:t xml:space="preserve">multitrack peacemaking</w:t>
      </w:r>
      <w:r w:rsidDel="00000000" w:rsidR="00000000" w:rsidRPr="00000000">
        <w:rPr>
          <w:rtl w:val="0"/>
        </w:rPr>
        <w:t xml:space="preserve"> supports this architecture to expand the ZOPA and reduce stall risk.</w:t>
      </w:r>
    </w:p>
    <w:p w:rsidR="00000000" w:rsidDel="00000000" w:rsidP="00000000" w:rsidRDefault="00000000" w:rsidRPr="00000000" w14:paraId="00000794">
      <w:pPr>
        <w:numPr>
          <w:ilvl w:val="0"/>
          <w:numId w:val="202"/>
        </w:numPr>
        <w:spacing w:after="0" w:afterAutospacing="0" w:before="0" w:beforeAutospacing="0" w:lineRule="auto"/>
        <w:ind w:left="720" w:hanging="360"/>
      </w:pPr>
      <w:r w:rsidDel="00000000" w:rsidR="00000000" w:rsidRPr="00000000">
        <w:rPr>
          <w:b w:val="1"/>
          <w:rtl w:val="0"/>
        </w:rPr>
        <w:t xml:space="preserve">A reversible trusteeship toolkit for disputes.</w:t>
        <w:br w:type="textWrapping"/>
      </w:r>
      <w:r w:rsidDel="00000000" w:rsidR="00000000" w:rsidRPr="00000000">
        <w:rPr>
          <w:rtl w:val="0"/>
        </w:rPr>
        <w:t xml:space="preserve">Where jurisdictional control is uniquely contentious (e.g., sensitive borders or crossings), the plan can deploy </w:t>
      </w:r>
      <w:r w:rsidDel="00000000" w:rsidR="00000000" w:rsidRPr="00000000">
        <w:rPr>
          <w:b w:val="1"/>
          <w:rtl w:val="0"/>
        </w:rPr>
        <w:t xml:space="preserve">time-bound, reversible trusteeship/special administration</w:t>
      </w:r>
      <w:r w:rsidDel="00000000" w:rsidR="00000000" w:rsidRPr="00000000">
        <w:rPr>
          <w:rtl w:val="0"/>
        </w:rPr>
        <w:t xml:space="preserve"> with clear hand-back criteria—drawing on precedents like </w:t>
      </w:r>
      <w:r w:rsidDel="00000000" w:rsidR="00000000" w:rsidRPr="00000000">
        <w:rPr>
          <w:b w:val="1"/>
          <w:rtl w:val="0"/>
        </w:rPr>
        <w:t xml:space="preserve">UNMIK</w:t>
      </w:r>
      <w:r w:rsidDel="00000000" w:rsidR="00000000" w:rsidRPr="00000000">
        <w:rPr>
          <w:rtl w:val="0"/>
        </w:rPr>
        <w:t xml:space="preserve"> (Kosovo) and </w:t>
      </w:r>
      <w:r w:rsidDel="00000000" w:rsidR="00000000" w:rsidRPr="00000000">
        <w:rPr>
          <w:b w:val="1"/>
          <w:rtl w:val="0"/>
        </w:rPr>
        <w:t xml:space="preserve">UNTAET</w:t>
      </w:r>
      <w:r w:rsidDel="00000000" w:rsidR="00000000" w:rsidRPr="00000000">
        <w:rPr>
          <w:rtl w:val="0"/>
        </w:rPr>
        <w:t xml:space="preserve"> (East Timor) that temporarily exercised administrative functions to stabilize transitions. This provides a </w:t>
      </w:r>
      <w:r w:rsidDel="00000000" w:rsidR="00000000" w:rsidRPr="00000000">
        <w:rPr>
          <w:i w:val="1"/>
          <w:rtl w:val="0"/>
        </w:rPr>
        <w:t xml:space="preserve">credible interim authority</w:t>
      </w:r>
      <w:r w:rsidDel="00000000" w:rsidR="00000000" w:rsidRPr="00000000">
        <w:rPr>
          <w:rtl w:val="0"/>
        </w:rPr>
        <w:t xml:space="preserve"> without predetermining final status.</w:t>
      </w:r>
    </w:p>
    <w:p w:rsidR="00000000" w:rsidDel="00000000" w:rsidP="00000000" w:rsidRDefault="00000000" w:rsidRPr="00000000" w14:paraId="00000795">
      <w:pPr>
        <w:numPr>
          <w:ilvl w:val="0"/>
          <w:numId w:val="202"/>
        </w:numPr>
        <w:spacing w:after="240" w:before="0" w:beforeAutospacing="0" w:lineRule="auto"/>
        <w:ind w:left="720" w:hanging="360"/>
      </w:pPr>
      <w:r w:rsidDel="00000000" w:rsidR="00000000" w:rsidRPr="00000000">
        <w:rPr>
          <w:b w:val="1"/>
          <w:rtl w:val="0"/>
        </w:rPr>
        <w:t xml:space="preserve">From tactical pauses to a strategic glidepath.</w:t>
        <w:br w:type="textWrapping"/>
      </w:r>
      <w:r w:rsidDel="00000000" w:rsidR="00000000" w:rsidRPr="00000000">
        <w:rPr>
          <w:rtl w:val="0"/>
        </w:rPr>
        <w:t xml:space="preserve">Every short-term payoff (hostage returns, detainee releases, corridor openings) is </w:t>
      </w:r>
      <w:r w:rsidDel="00000000" w:rsidR="00000000" w:rsidRPr="00000000">
        <w:rPr>
          <w:b w:val="1"/>
          <w:rtl w:val="0"/>
        </w:rPr>
        <w:t xml:space="preserve">embedded in a sequenced political pathway</w:t>
      </w:r>
      <w:r w:rsidDel="00000000" w:rsidR="00000000" w:rsidRPr="00000000">
        <w:rPr>
          <w:rtl w:val="0"/>
        </w:rPr>
        <w:t xml:space="preserve"> with metric-gated steps and third-party verification—answering the core critique that Gaza truces have been ends in themselves rather than on-ramps to a settlement.</w:t>
      </w:r>
    </w:p>
    <w:p w:rsidR="00000000" w:rsidDel="00000000" w:rsidP="00000000" w:rsidRDefault="00000000" w:rsidRPr="00000000" w14:paraId="00000796">
      <w:pPr>
        <w:keepNext w:val="0"/>
        <w:keepLines w:val="0"/>
        <w:spacing w:after="80" w:before="360" w:lineRule="auto"/>
        <w:rPr>
          <w:b w:val="1"/>
        </w:rPr>
      </w:pPr>
      <w:r w:rsidDel="00000000" w:rsidR="00000000" w:rsidRPr="00000000">
        <w:rPr>
          <w:b w:val="1"/>
          <w:rtl w:val="0"/>
        </w:rPr>
        <w:t xml:space="preserve">Bottom line</w:t>
      </w:r>
    </w:p>
    <w:p w:rsidR="00000000" w:rsidDel="00000000" w:rsidP="00000000" w:rsidRDefault="00000000" w:rsidRPr="00000000" w14:paraId="00000797">
      <w:pPr>
        <w:spacing w:after="240" w:before="240" w:lineRule="auto"/>
        <w:rPr/>
      </w:pPr>
      <w:r w:rsidDel="00000000" w:rsidR="00000000" w:rsidRPr="00000000">
        <w:rPr>
          <w:rtl w:val="0"/>
        </w:rPr>
        <w:t xml:space="preserve">Previous efforts faltered on </w:t>
      </w:r>
      <w:r w:rsidDel="00000000" w:rsidR="00000000" w:rsidRPr="00000000">
        <w:rPr>
          <w:b w:val="1"/>
          <w:rtl w:val="0"/>
        </w:rPr>
        <w:t xml:space="preserve">ambiguity, unenforced promises, and siloed sequencing</w:t>
      </w:r>
      <w:r w:rsidDel="00000000" w:rsidR="00000000" w:rsidRPr="00000000">
        <w:rPr>
          <w:rtl w:val="0"/>
        </w:rPr>
        <w:t xml:space="preserve">. This roadmap </w:t>
      </w:r>
      <w:r w:rsidDel="00000000" w:rsidR="00000000" w:rsidRPr="00000000">
        <w:rPr>
          <w:b w:val="1"/>
          <w:rtl w:val="0"/>
        </w:rPr>
        <w:t xml:space="preserve">locks clarity to verification</w:t>
      </w:r>
      <w:r w:rsidDel="00000000" w:rsidR="00000000" w:rsidRPr="00000000">
        <w:rPr>
          <w:rtl w:val="0"/>
        </w:rPr>
        <w:t xml:space="preserve">, </w:t>
      </w:r>
      <w:r w:rsidDel="00000000" w:rsidR="00000000" w:rsidRPr="00000000">
        <w:rPr>
          <w:b w:val="1"/>
          <w:rtl w:val="0"/>
        </w:rPr>
        <w:t xml:space="preserve">ties payoffs to automatic enforcement</w:t>
      </w:r>
      <w:r w:rsidDel="00000000" w:rsidR="00000000" w:rsidRPr="00000000">
        <w:rPr>
          <w:rtl w:val="0"/>
        </w:rPr>
        <w:t xml:space="preserve">, and </w:t>
      </w:r>
      <w:r w:rsidDel="00000000" w:rsidR="00000000" w:rsidRPr="00000000">
        <w:rPr>
          <w:b w:val="1"/>
          <w:rtl w:val="0"/>
        </w:rPr>
        <w:t xml:space="preserve">runs linked tracks with reversible governance options</w:t>
      </w:r>
      <w:r w:rsidDel="00000000" w:rsidR="00000000" w:rsidRPr="00000000">
        <w:rPr>
          <w:rtl w:val="0"/>
        </w:rPr>
        <w:t xml:space="preserve">. It is thus </w:t>
      </w:r>
      <w:r w:rsidDel="00000000" w:rsidR="00000000" w:rsidRPr="00000000">
        <w:rPr>
          <w:b w:val="1"/>
          <w:rtl w:val="0"/>
        </w:rPr>
        <w:t xml:space="preserve">incentive-compatible</w:t>
      </w:r>
      <w:r w:rsidDel="00000000" w:rsidR="00000000" w:rsidRPr="00000000">
        <w:rPr>
          <w:rtl w:val="0"/>
        </w:rPr>
        <w:t xml:space="preserve">: each actor’s best reply is to comply because cooperation yields recurring, bankable gains while defection is swiftly observed and penalized. That is how a moral imperative becomes a </w:t>
      </w:r>
      <w:r w:rsidDel="00000000" w:rsidR="00000000" w:rsidRPr="00000000">
        <w:rPr>
          <w:b w:val="1"/>
          <w:rtl w:val="0"/>
        </w:rPr>
        <w:t xml:space="preserve">rational, self-enforcing peace</w:t>
      </w:r>
      <w:r w:rsidDel="00000000" w:rsidR="00000000" w:rsidRPr="00000000">
        <w:rPr>
          <w:rtl w:val="0"/>
        </w:rPr>
        <w:t xml:space="preserve">. </w:t>
      </w:r>
    </w:p>
    <w:p w:rsidR="00000000" w:rsidDel="00000000" w:rsidP="00000000" w:rsidRDefault="00000000" w:rsidRPr="00000000" w14:paraId="00000798">
      <w:pPr>
        <w:spacing w:after="240" w:before="240" w:lineRule="auto"/>
        <w:rPr/>
      </w:pPr>
      <w:r w:rsidDel="00000000" w:rsidR="00000000" w:rsidRPr="00000000">
        <w:rPr>
          <w:rtl w:val="0"/>
        </w:rPr>
        <w:t xml:space="preserve">(</w:t>
      </w:r>
      <w:hyperlink r:id="rId2648">
        <w:r w:rsidDel="00000000" w:rsidR="00000000" w:rsidRPr="00000000">
          <w:rPr>
            <w:color w:val="1155cc"/>
            <w:u w:val="single"/>
            <w:rtl w:val="0"/>
          </w:rPr>
          <w:t xml:space="preserve">brookings.edu</w:t>
        </w:r>
      </w:hyperlink>
      <w:r w:rsidDel="00000000" w:rsidR="00000000" w:rsidRPr="00000000">
        <w:rPr>
          <w:rtl w:val="0"/>
        </w:rPr>
        <w:t xml:space="preserve">, </w:t>
      </w:r>
      <w:hyperlink r:id="rId2649">
        <w:r w:rsidDel="00000000" w:rsidR="00000000" w:rsidRPr="00000000">
          <w:rPr>
            <w:color w:val="1155cc"/>
            <w:u w:val="single"/>
            <w:rtl w:val="0"/>
          </w:rPr>
          <w:t xml:space="preserve">brookings.edu</w:t>
        </w:r>
      </w:hyperlink>
      <w:r w:rsidDel="00000000" w:rsidR="00000000" w:rsidRPr="00000000">
        <w:rPr>
          <w:rtl w:val="0"/>
        </w:rPr>
        <w:t xml:space="preserve">, </w:t>
      </w:r>
      <w:hyperlink r:id="rId2650">
        <w:r w:rsidDel="00000000" w:rsidR="00000000" w:rsidRPr="00000000">
          <w:rPr>
            <w:color w:val="1155cc"/>
            <w:u w:val="single"/>
            <w:rtl w:val="0"/>
          </w:rPr>
          <w:t xml:space="preserve">pestuge.iliauni.edu.ge</w:t>
        </w:r>
      </w:hyperlink>
      <w:r w:rsidDel="00000000" w:rsidR="00000000" w:rsidRPr="00000000">
        <w:rPr>
          <w:rtl w:val="0"/>
        </w:rPr>
        <w:t xml:space="preserve">, </w:t>
      </w:r>
      <w:hyperlink r:id="rId2651">
        <w:r w:rsidDel="00000000" w:rsidR="00000000" w:rsidRPr="00000000">
          <w:rPr>
            <w:color w:val="1155cc"/>
            <w:u w:val="single"/>
            <w:rtl w:val="0"/>
          </w:rPr>
          <w:t xml:space="preserve">files.ethz.ch</w:t>
        </w:r>
      </w:hyperlink>
      <w:r w:rsidDel="00000000" w:rsidR="00000000" w:rsidRPr="00000000">
        <w:rPr>
          <w:rtl w:val="0"/>
        </w:rPr>
        <w:t xml:space="preserve">, </w:t>
      </w:r>
      <w:hyperlink r:id="rId2652">
        <w:r w:rsidDel="00000000" w:rsidR="00000000" w:rsidRPr="00000000">
          <w:rPr>
            <w:color w:val="1155cc"/>
            <w:u w:val="single"/>
            <w:rtl w:val="0"/>
          </w:rPr>
          <w:t xml:space="preserve">columbia.edu</w:t>
        </w:r>
      </w:hyperlink>
      <w:r w:rsidDel="00000000" w:rsidR="00000000" w:rsidRPr="00000000">
        <w:rPr>
          <w:rtl w:val="0"/>
        </w:rPr>
        <w:t xml:space="preserve">, </w:t>
      </w:r>
      <w:hyperlink r:id="rId2653">
        <w:r w:rsidDel="00000000" w:rsidR="00000000" w:rsidRPr="00000000">
          <w:rPr>
            <w:color w:val="1155cc"/>
            <w:u w:val="single"/>
            <w:rtl w:val="0"/>
          </w:rPr>
          <w:t xml:space="preserve">hdcentre.org</w:t>
        </w:r>
      </w:hyperlink>
      <w:r w:rsidDel="00000000" w:rsidR="00000000" w:rsidRPr="00000000">
        <w:rPr>
          <w:rtl w:val="0"/>
        </w:rPr>
        <w:t xml:space="preserve">, </w:t>
      </w:r>
      <w:hyperlink r:id="rId2654">
        <w:r w:rsidDel="00000000" w:rsidR="00000000" w:rsidRPr="00000000">
          <w:rPr>
            <w:color w:val="1155cc"/>
            <w:u w:val="single"/>
            <w:rtl w:val="0"/>
          </w:rPr>
          <w:t xml:space="preserve">tandfonline.com</w:t>
        </w:r>
      </w:hyperlink>
      <w:r w:rsidDel="00000000" w:rsidR="00000000" w:rsidRPr="00000000">
        <w:rPr>
          <w:rtl w:val="0"/>
        </w:rPr>
        <w:t xml:space="preserve">, </w:t>
      </w:r>
      <w:hyperlink r:id="rId2655">
        <w:r w:rsidDel="00000000" w:rsidR="00000000" w:rsidRPr="00000000">
          <w:rPr>
            <w:color w:val="1155cc"/>
            <w:u w:val="single"/>
            <w:rtl w:val="0"/>
          </w:rPr>
          <w:t xml:space="preserve">css.ethz.ch</w:t>
        </w:r>
      </w:hyperlink>
      <w:r w:rsidDel="00000000" w:rsidR="00000000" w:rsidRPr="00000000">
        <w:rPr>
          <w:rtl w:val="0"/>
        </w:rPr>
        <w:t xml:space="preserve">, </w:t>
      </w:r>
      <w:hyperlink r:id="rId2656">
        <w:r w:rsidDel="00000000" w:rsidR="00000000" w:rsidRPr="00000000">
          <w:rPr>
            <w:color w:val="1155cc"/>
            <w:u w:val="single"/>
            <w:rtl w:val="0"/>
          </w:rPr>
          <w:t xml:space="preserve">gov.uk</w:t>
        </w:r>
      </w:hyperlink>
      <w:r w:rsidDel="00000000" w:rsidR="00000000" w:rsidRPr="00000000">
        <w:rPr>
          <w:rtl w:val="0"/>
        </w:rPr>
        <w:t xml:space="preserve">, </w:t>
      </w:r>
      <w:hyperlink r:id="rId2657">
        <w:r w:rsidDel="00000000" w:rsidR="00000000" w:rsidRPr="00000000">
          <w:rPr>
            <w:color w:val="1155cc"/>
            <w:u w:val="single"/>
            <w:rtl w:val="0"/>
          </w:rPr>
          <w:t xml:space="preserve">apnews.com</w:t>
        </w:r>
      </w:hyperlink>
      <w:r w:rsidDel="00000000" w:rsidR="00000000" w:rsidRPr="00000000">
        <w:rPr>
          <w:rtl w:val="0"/>
        </w:rPr>
        <w:t xml:space="preserve">, </w:t>
      </w:r>
      <w:hyperlink r:id="rId2658">
        <w:r w:rsidDel="00000000" w:rsidR="00000000" w:rsidRPr="00000000">
          <w:rPr>
            <w:color w:val="1155cc"/>
            <w:u w:val="single"/>
            <w:rtl w:val="0"/>
          </w:rPr>
          <w:t xml:space="preserve">reuters.com</w:t>
        </w:r>
      </w:hyperlink>
      <w:r w:rsidDel="00000000" w:rsidR="00000000" w:rsidRPr="00000000">
        <w:rPr>
          <w:rtl w:val="0"/>
        </w:rPr>
        <w:t xml:space="preserve">, </w:t>
      </w:r>
      <w:hyperlink r:id="rId2659">
        <w:r w:rsidDel="00000000" w:rsidR="00000000" w:rsidRPr="00000000">
          <w:rPr>
            <w:color w:val="1155cc"/>
            <w:u w:val="single"/>
            <w:rtl w:val="0"/>
          </w:rPr>
          <w:t xml:space="preserve">hbr.org</w:t>
        </w:r>
      </w:hyperlink>
      <w:r w:rsidDel="00000000" w:rsidR="00000000" w:rsidRPr="00000000">
        <w:rPr>
          <w:rtl w:val="0"/>
        </w:rPr>
        <w:t xml:space="preserve">, </w:t>
      </w:r>
      <w:hyperlink r:id="rId2660">
        <w:r w:rsidDel="00000000" w:rsidR="00000000" w:rsidRPr="00000000">
          <w:rPr>
            <w:color w:val="1155cc"/>
            <w:u w:val="single"/>
            <w:rtl w:val="0"/>
          </w:rPr>
          <w:t xml:space="preserve">beyondintractability.org</w:t>
        </w:r>
      </w:hyperlink>
      <w:r w:rsidDel="00000000" w:rsidR="00000000" w:rsidRPr="00000000">
        <w:rPr>
          <w:rtl w:val="0"/>
        </w:rPr>
        <w:t xml:space="preserve">, </w:t>
      </w:r>
      <w:hyperlink r:id="rId2661">
        <w:r w:rsidDel="00000000" w:rsidR="00000000" w:rsidRPr="00000000">
          <w:rPr>
            <w:color w:val="1155cc"/>
            <w:u w:val="single"/>
            <w:rtl w:val="0"/>
          </w:rPr>
          <w:t xml:space="preserve">hdcentre.org</w:t>
        </w:r>
      </w:hyperlink>
      <w:r w:rsidDel="00000000" w:rsidR="00000000" w:rsidRPr="00000000">
        <w:rPr>
          <w:rtl w:val="0"/>
        </w:rPr>
        <w:t xml:space="preserve">, </w:t>
      </w:r>
      <w:hyperlink r:id="rId2662">
        <w:r w:rsidDel="00000000" w:rsidR="00000000" w:rsidRPr="00000000">
          <w:rPr>
            <w:color w:val="1155cc"/>
            <w:u w:val="single"/>
            <w:rtl w:val="0"/>
          </w:rPr>
          <w:t xml:space="preserve">mpil.de</w:t>
        </w:r>
      </w:hyperlink>
      <w:r w:rsidDel="00000000" w:rsidR="00000000" w:rsidRPr="00000000">
        <w:rPr>
          <w:rtl w:val="0"/>
        </w:rPr>
        <w:t xml:space="preserve">, </w:t>
      </w:r>
      <w:hyperlink r:id="rId2663">
        <w:r w:rsidDel="00000000" w:rsidR="00000000" w:rsidRPr="00000000">
          <w:rPr>
            <w:color w:val="1155cc"/>
            <w:u w:val="single"/>
            <w:rtl w:val="0"/>
          </w:rPr>
          <w:t xml:space="preserve">watermark02.silverchair.com</w:t>
        </w:r>
      </w:hyperlink>
      <w:r w:rsidDel="00000000" w:rsidR="00000000" w:rsidRPr="00000000">
        <w:rPr>
          <w:rtl w:val="0"/>
        </w:rPr>
        <w:t xml:space="preserve">, </w:t>
      </w:r>
      <w:hyperlink r:id="rId2664">
        <w:r w:rsidDel="00000000" w:rsidR="00000000" w:rsidRPr="00000000">
          <w:rPr>
            <w:color w:val="1155cc"/>
            <w:u w:val="single"/>
            <w:rtl w:val="0"/>
          </w:rPr>
          <w:t xml:space="preserve">pestuge.iliauni.edu.ge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99">
      <w:pPr>
        <w:spacing w:after="240" w:before="240" w:lineRule="auto"/>
        <w:rPr/>
      </w:pPr>
      <w:r w:rsidDel="00000000" w:rsidR="00000000" w:rsidRPr="00000000">
        <w:rPr>
          <w:rtl w:val="0"/>
        </w:rPr>
      </w:r>
    </w:p>
    <w:p w:rsidR="00000000" w:rsidDel="00000000" w:rsidP="00000000" w:rsidRDefault="00000000" w:rsidRPr="00000000" w14:paraId="0000079A">
      <w:pPr>
        <w:pStyle w:val="Heading1"/>
        <w:rPr>
          <w:b w:val="1"/>
        </w:rPr>
      </w:pPr>
      <w:bookmarkStart w:colFirst="0" w:colLast="0" w:name="_30bo6skx0o32" w:id="126"/>
      <w:bookmarkEnd w:id="126"/>
      <w:r w:rsidDel="00000000" w:rsidR="00000000" w:rsidRPr="00000000">
        <w:rPr>
          <w:b w:val="1"/>
          <w:rtl w:val="0"/>
        </w:rPr>
        <w:t xml:space="preserve">Unified Peace Roadmap &amp; Negotiating Position</w:t>
      </w:r>
    </w:p>
    <w:p w:rsidR="00000000" w:rsidDel="00000000" w:rsidP="00000000" w:rsidRDefault="00000000" w:rsidRPr="00000000" w14:paraId="0000079B">
      <w:pPr>
        <w:pStyle w:val="Heading2"/>
        <w:rPr/>
      </w:pPr>
      <w:bookmarkStart w:colFirst="0" w:colLast="0" w:name="_6o91c3okyd8p" w:id="127"/>
      <w:bookmarkEnd w:id="127"/>
      <w:r w:rsidDel="00000000" w:rsidR="00000000" w:rsidRPr="00000000">
        <w:rPr>
          <w:rtl w:val="0"/>
        </w:rPr>
        <w:t xml:space="preserve">Jerusalem — Special ‘Infinite-State City’</w:t>
      </w:r>
    </w:p>
    <w:p w:rsidR="00000000" w:rsidDel="00000000" w:rsidP="00000000" w:rsidRDefault="00000000" w:rsidRPr="00000000" w14:paraId="0000079C">
      <w:pPr>
        <w:spacing w:after="80" w:lineRule="auto"/>
        <w:rPr>
          <w:b w:val="1"/>
        </w:rPr>
      </w:pPr>
      <w:r w:rsidDel="00000000" w:rsidR="00000000" w:rsidRPr="00000000">
        <w:rPr>
          <w:rtl w:val="0"/>
        </w:rPr>
        <w:t xml:space="preserve">A demilitarized Holy Basin with shared functional competences, guaranteed holy-site access under existing custodianship, integrated professional policing, an independent Verification Mission with public dashboards, and a ring-fenced Jerusalem Peace Endowment whose funds are unlocked only when access, safety, and service metrics are met. The arrangement is strictly without prejudice to final-status claims outside the Zone, and it is built on recognized doctrines of multi-level governance, subsidiarity, and treaty enforceability.</w:t>
      </w:r>
      <w:r w:rsidDel="00000000" w:rsidR="00000000" w:rsidRPr="00000000">
        <w:rPr>
          <w:b w:val="1"/>
          <w:rtl w:val="0"/>
        </w:rPr>
        <w:br w:type="textWrapping"/>
        <w:br w:type="textWrapping"/>
        <w:t xml:space="preserve">Purpose and scope</w:t>
      </w:r>
    </w:p>
    <w:p w:rsidR="00000000" w:rsidDel="00000000" w:rsidP="00000000" w:rsidRDefault="00000000" w:rsidRPr="00000000" w14:paraId="0000079D">
      <w:pPr>
        <w:spacing w:after="240" w:before="240" w:lineRule="auto"/>
        <w:rPr/>
      </w:pPr>
      <w:r w:rsidDel="00000000" w:rsidR="00000000" w:rsidRPr="00000000">
        <w:rPr>
          <w:rtl w:val="0"/>
        </w:rPr>
        <w:t xml:space="preserve">This statute sets a legally workable, diplomatically neutral special‑status regime for Jerusalem that serves as a bridge into the ASI framework. It preserves the existing custodianship and prayer arrangements at holy sites, modernizes the city’s governance through functional (shared) competences, and confines detailed machinery to ASI Annexes. This statute establishes the ends; the means—competence allocation, interoperability, verification and remedies—are specified in the Unified Governance Wheel: Axis of Sovereign Interoperability (ASI).</w:t>
      </w:r>
    </w:p>
    <w:p w:rsidR="00000000" w:rsidDel="00000000" w:rsidP="00000000" w:rsidRDefault="00000000" w:rsidRPr="00000000" w14:paraId="0000079E">
      <w:pPr>
        <w:spacing w:after="240" w:before="240" w:lineRule="auto"/>
        <w:rPr/>
      </w:pPr>
      <w:r w:rsidDel="00000000" w:rsidR="00000000" w:rsidRPr="00000000">
        <w:rPr>
          <w:rtl w:val="0"/>
        </w:rPr>
        <w:t xml:space="preserve">(</w:t>
      </w:r>
      <w:hyperlink r:id="rId2665">
        <w:r w:rsidDel="00000000" w:rsidR="00000000" w:rsidRPr="00000000">
          <w:rPr>
            <w:color w:val="1155cc"/>
            <w:u w:val="single"/>
            <w:rtl w:val="0"/>
          </w:rPr>
          <w:t xml:space="preserve">worldjpn.net</w:t>
        </w:r>
      </w:hyperlink>
      <w:r w:rsidDel="00000000" w:rsidR="00000000" w:rsidRPr="00000000">
        <w:rPr>
          <w:rtl w:val="0"/>
        </w:rPr>
        <w:t xml:space="preserve">, </w:t>
      </w:r>
      <w:hyperlink r:id="rId2666">
        <w:r w:rsidDel="00000000" w:rsidR="00000000" w:rsidRPr="00000000">
          <w:rPr>
            <w:color w:val="1155cc"/>
            <w:u w:val="single"/>
            <w:rtl w:val="0"/>
          </w:rPr>
          <w:t xml:space="preserve">avalon.law.yale.edu</w:t>
        </w:r>
      </w:hyperlink>
      <w:r w:rsidDel="00000000" w:rsidR="00000000" w:rsidRPr="00000000">
        <w:rPr>
          <w:rtl w:val="0"/>
        </w:rPr>
        <w:t xml:space="preserve">, </w:t>
      </w:r>
      <w:hyperlink r:id="rId2667">
        <w:r w:rsidDel="00000000" w:rsidR="00000000" w:rsidRPr="00000000">
          <w:rPr>
            <w:color w:val="1155cc"/>
            <w:u w:val="single"/>
            <w:rtl w:val="0"/>
          </w:rPr>
          <w:t xml:space="preserve">peacemaker.un.org</w:t>
        </w:r>
      </w:hyperlink>
      <w:r w:rsidDel="00000000" w:rsidR="00000000" w:rsidRPr="00000000">
        <w:rPr>
          <w:rtl w:val="0"/>
        </w:rPr>
        <w:t xml:space="preserve">, </w:t>
      </w:r>
      <w:hyperlink r:id="rId2668">
        <w:r w:rsidDel="00000000" w:rsidR="00000000" w:rsidRPr="00000000">
          <w:rPr>
            <w:color w:val="1155cc"/>
            <w:u w:val="single"/>
            <w:rtl w:val="0"/>
          </w:rPr>
          <w:t xml:space="preserve">reuters.com</w:t>
        </w:r>
      </w:hyperlink>
      <w:r w:rsidDel="00000000" w:rsidR="00000000" w:rsidRPr="00000000">
        <w:rPr>
          <w:rtl w:val="0"/>
        </w:rPr>
        <w:t xml:space="preserve">, </w:t>
      </w:r>
      <w:hyperlink r:id="rId2669">
        <w:r w:rsidDel="00000000" w:rsidR="00000000" w:rsidRPr="00000000">
          <w:rPr>
            <w:color w:val="1155cc"/>
            <w:u w:val="single"/>
            <w:rtl w:val="0"/>
          </w:rPr>
          <w:t xml:space="preserve">reuters.com</w:t>
        </w:r>
      </w:hyperlink>
      <w:r w:rsidDel="00000000" w:rsidR="00000000" w:rsidRPr="00000000">
        <w:rPr>
          <w:rtl w:val="0"/>
        </w:rPr>
        <w:t xml:space="preserve">, </w:t>
      </w:r>
      <w:hyperlink r:id="rId2670">
        <w:r w:rsidDel="00000000" w:rsidR="00000000" w:rsidRPr="00000000">
          <w:rPr>
            <w:color w:val="1155cc"/>
            <w:u w:val="single"/>
            <w:rtl w:val="0"/>
          </w:rPr>
          <w:t xml:space="preserve">palquest.org</w:t>
        </w:r>
      </w:hyperlink>
      <w:r w:rsidDel="00000000" w:rsidR="00000000" w:rsidRPr="00000000">
        <w:rPr>
          <w:rtl w:val="0"/>
        </w:rPr>
        <w:t xml:space="preserve">, </w:t>
      </w:r>
      <w:hyperlink r:id="rId2671">
        <w:r w:rsidDel="00000000" w:rsidR="00000000" w:rsidRPr="00000000">
          <w:rPr>
            <w:color w:val="1155cc"/>
            <w:u w:val="single"/>
            <w:rtl w:val="0"/>
          </w:rPr>
          <w:t xml:space="preserve">palestine-studies.org</w:t>
        </w:r>
      </w:hyperlink>
      <w:r w:rsidDel="00000000" w:rsidR="00000000" w:rsidRPr="00000000">
        <w:rPr>
          <w:rtl w:val="0"/>
        </w:rPr>
        <w:t xml:space="preserve">, </w:t>
      </w:r>
      <w:hyperlink r:id="rId2672">
        <w:r w:rsidDel="00000000" w:rsidR="00000000" w:rsidRPr="00000000">
          <w:rPr>
            <w:color w:val="1155cc"/>
            <w:u w:val="single"/>
            <w:rtl w:val="0"/>
          </w:rPr>
          <w:t xml:space="preserve">ecf.org.il</w:t>
        </w:r>
      </w:hyperlink>
      <w:r w:rsidDel="00000000" w:rsidR="00000000" w:rsidRPr="00000000">
        <w:rPr>
          <w:rtl w:val="0"/>
        </w:rPr>
        <w:t xml:space="preserve">, </w:t>
      </w:r>
      <w:hyperlink r:id="rId2673">
        <w:r w:rsidDel="00000000" w:rsidR="00000000" w:rsidRPr="00000000">
          <w:rPr>
            <w:color w:val="1155cc"/>
            <w:u w:val="single"/>
            <w:rtl w:val="0"/>
          </w:rPr>
          <w:t xml:space="preserve">cddrl.fsi.stanford.edu</w:t>
        </w:r>
      </w:hyperlink>
      <w:r w:rsidDel="00000000" w:rsidR="00000000" w:rsidRPr="00000000">
        <w:rPr>
          <w:rtl w:val="0"/>
        </w:rPr>
        <w:t xml:space="preserve">, </w:t>
      </w:r>
      <w:hyperlink r:id="rId2674">
        <w:r w:rsidDel="00000000" w:rsidR="00000000" w:rsidRPr="00000000">
          <w:rPr>
            <w:color w:val="1155cc"/>
            <w:u w:val="single"/>
            <w:rtl w:val="0"/>
          </w:rPr>
          <w:t xml:space="preserve">repository.law.umich.edu</w:t>
        </w:r>
      </w:hyperlink>
      <w:r w:rsidDel="00000000" w:rsidR="00000000" w:rsidRPr="00000000">
        <w:rPr>
          <w:rtl w:val="0"/>
        </w:rPr>
        <w:t xml:space="preserve">, </w:t>
      </w:r>
      <w:hyperlink r:id="rId2675">
        <w:r w:rsidDel="00000000" w:rsidR="00000000" w:rsidRPr="00000000">
          <w:rPr>
            <w:color w:val="1155cc"/>
            <w:u w:val="single"/>
            <w:rtl w:val="0"/>
          </w:rPr>
          <w:t xml:space="preserve">ohr.int</w:t>
        </w:r>
      </w:hyperlink>
      <w:r w:rsidDel="00000000" w:rsidR="00000000" w:rsidRPr="00000000">
        <w:rPr>
          <w:rtl w:val="0"/>
        </w:rPr>
        <w:t xml:space="preserve">, </w:t>
      </w:r>
      <w:hyperlink r:id="rId2676">
        <w:r w:rsidDel="00000000" w:rsidR="00000000" w:rsidRPr="00000000">
          <w:rPr>
            <w:color w:val="1155cc"/>
            <w:u w:val="single"/>
            <w:rtl w:val="0"/>
          </w:rPr>
          <w:t xml:space="preserve">ohr.int</w:t>
        </w:r>
      </w:hyperlink>
      <w:r w:rsidDel="00000000" w:rsidR="00000000" w:rsidRPr="00000000">
        <w:rPr>
          <w:rtl w:val="0"/>
        </w:rPr>
        <w:t xml:space="preserve">, </w:t>
      </w:r>
      <w:hyperlink r:id="rId2677">
        <w:r w:rsidDel="00000000" w:rsidR="00000000" w:rsidRPr="00000000">
          <w:rPr>
            <w:color w:val="1155cc"/>
            <w:u w:val="single"/>
            <w:rtl w:val="0"/>
          </w:rPr>
          <w:t xml:space="preserve">treaties.un.org</w:t>
        </w:r>
      </w:hyperlink>
      <w:r w:rsidDel="00000000" w:rsidR="00000000" w:rsidRPr="00000000">
        <w:rPr>
          <w:rtl w:val="0"/>
        </w:rPr>
        <w:t xml:space="preserve">, </w:t>
      </w:r>
      <w:hyperlink r:id="rId2678">
        <w:r w:rsidDel="00000000" w:rsidR="00000000" w:rsidRPr="00000000">
          <w:rPr>
            <w:color w:val="1155cc"/>
            <w:u w:val="single"/>
            <w:rtl w:val="0"/>
          </w:rPr>
          <w:t xml:space="preserve">eur-lex.europa.eu</w:t>
        </w:r>
      </w:hyperlink>
      <w:r w:rsidDel="00000000" w:rsidR="00000000" w:rsidRPr="00000000">
        <w:rPr>
          <w:rtl w:val="0"/>
        </w:rPr>
        <w:t xml:space="preserve">, </w:t>
      </w:r>
      <w:hyperlink r:id="rId2679">
        <w:r w:rsidDel="00000000" w:rsidR="00000000" w:rsidRPr="00000000">
          <w:rPr>
            <w:color w:val="1155cc"/>
            <w:u w:val="single"/>
            <w:rtl w:val="0"/>
          </w:rPr>
          <w:t xml:space="preserve">eur-lex.europa.eu</w:t>
        </w:r>
      </w:hyperlink>
      <w:r w:rsidDel="00000000" w:rsidR="00000000" w:rsidRPr="00000000">
        <w:rPr>
          <w:rtl w:val="0"/>
        </w:rPr>
        <w:t xml:space="preserve">)</w:t>
      </w:r>
    </w:p>
    <w:p w:rsidR="00000000" w:rsidDel="00000000" w:rsidP="00000000" w:rsidRDefault="00000000" w:rsidRPr="00000000" w14:paraId="0000079F">
      <w:pPr>
        <w:rPr>
          <w:b w:val="1"/>
        </w:rPr>
      </w:pPr>
      <w:r w:rsidDel="00000000" w:rsidR="00000000" w:rsidRPr="00000000">
        <w:rPr>
          <w:b w:val="1"/>
          <w:rtl w:val="0"/>
        </w:rPr>
        <w:t xml:space="preserve">Legal and diplomatic foundations</w:t>
      </w:r>
    </w:p>
    <w:p w:rsidR="00000000" w:rsidDel="00000000" w:rsidP="00000000" w:rsidRDefault="00000000" w:rsidRPr="00000000" w14:paraId="000007A0">
      <w:pPr>
        <w:numPr>
          <w:ilvl w:val="0"/>
          <w:numId w:val="82"/>
        </w:numPr>
        <w:ind w:left="720" w:hanging="360"/>
        <w:rPr>
          <w:b w:val="0"/>
          <w:sz w:val="22"/>
          <w:szCs w:val="22"/>
        </w:rPr>
      </w:pPr>
      <w:r w:rsidDel="00000000" w:rsidR="00000000" w:rsidRPr="00000000">
        <w:rPr>
          <w:b w:val="1"/>
          <w:rtl w:val="0"/>
        </w:rPr>
        <w:t xml:space="preserve">Internationalized-city lineage.</w:t>
      </w:r>
      <w:r w:rsidDel="00000000" w:rsidR="00000000" w:rsidRPr="00000000">
        <w:rPr>
          <w:rtl w:val="0"/>
        </w:rPr>
        <w:t xml:space="preserve"> UNGA 181 articulated a </w:t>
      </w:r>
      <w:r w:rsidDel="00000000" w:rsidR="00000000" w:rsidRPr="00000000">
        <w:rPr>
          <w:b w:val="1"/>
          <w:rtl w:val="0"/>
        </w:rPr>
        <w:t xml:space="preserve">corpus separatum</w:t>
      </w:r>
      <w:r w:rsidDel="00000000" w:rsidR="00000000" w:rsidRPr="00000000">
        <w:rPr>
          <w:rtl w:val="0"/>
        </w:rPr>
        <w:t xml:space="preserve">—a special international regime for Jerusalem under UN trusteeship—creating a lawful tradition for non-exclusive administration of a uniquely sensitive city. Our proposal modernizes this tradition without re-litigating 1947 boundaries.</w:t>
      </w:r>
    </w:p>
    <w:p w:rsidR="00000000" w:rsidDel="00000000" w:rsidP="00000000" w:rsidRDefault="00000000" w:rsidRPr="00000000" w14:paraId="000007A1">
      <w:pPr>
        <w:numPr>
          <w:ilvl w:val="0"/>
          <w:numId w:val="82"/>
        </w:numPr>
        <w:ind w:left="720" w:hanging="360"/>
        <w:rPr>
          <w:b w:val="0"/>
          <w:sz w:val="22"/>
          <w:szCs w:val="22"/>
        </w:rPr>
      </w:pPr>
      <w:r w:rsidDel="00000000" w:rsidR="00000000" w:rsidRPr="00000000">
        <w:rPr>
          <w:b w:val="1"/>
          <w:rtl w:val="0"/>
        </w:rPr>
        <w:t xml:space="preserve">Custodianship &amp; status quo.</w:t>
      </w:r>
      <w:r w:rsidDel="00000000" w:rsidR="00000000" w:rsidRPr="00000000">
        <w:rPr>
          <w:rtl w:val="0"/>
        </w:rPr>
        <w:t xml:space="preserve"> Article 9 of the Israel–Jordan Peace Treaty recognizes Jordan’s special role in Muslim holy shrines and commits the Parties to freedom of access; the long‑standing status‑quo arrangements at Haram al‑Sharif/Temple Mount are preserved under Waqf administration and Israeli assurance of access to the Western Wall.</w:t>
      </w:r>
    </w:p>
    <w:p w:rsidR="00000000" w:rsidDel="00000000" w:rsidP="00000000" w:rsidRDefault="00000000" w:rsidRPr="00000000" w14:paraId="000007A2">
      <w:pPr>
        <w:numPr>
          <w:ilvl w:val="0"/>
          <w:numId w:val="82"/>
        </w:numPr>
        <w:ind w:left="720" w:hanging="360"/>
        <w:rPr>
          <w:b w:val="0"/>
          <w:sz w:val="22"/>
          <w:szCs w:val="22"/>
        </w:rPr>
      </w:pPr>
      <w:r w:rsidDel="00000000" w:rsidR="00000000" w:rsidRPr="00000000">
        <w:rPr>
          <w:b w:val="1"/>
          <w:rtl w:val="0"/>
        </w:rPr>
        <w:t xml:space="preserve">City-level shared governance models.</w:t>
      </w:r>
      <w:r w:rsidDel="00000000" w:rsidR="00000000" w:rsidRPr="00000000">
        <w:rPr>
          <w:rtl w:val="0"/>
        </w:rPr>
        <w:t xml:space="preserve"> City‑level neutrality model: the Brčko District, supervised under the Dayton framework, demonstrates neutral, demilitarized, function‑specific administration with international oversight.</w:t>
      </w:r>
    </w:p>
    <w:p w:rsidR="00000000" w:rsidDel="00000000" w:rsidP="00000000" w:rsidRDefault="00000000" w:rsidRPr="00000000" w14:paraId="000007A3">
      <w:pPr>
        <w:numPr>
          <w:ilvl w:val="0"/>
          <w:numId w:val="82"/>
        </w:numPr>
        <w:ind w:left="720" w:hanging="360"/>
        <w:rPr>
          <w:b w:val="0"/>
          <w:sz w:val="22"/>
          <w:szCs w:val="22"/>
        </w:rPr>
      </w:pPr>
      <w:r w:rsidDel="00000000" w:rsidR="00000000" w:rsidRPr="00000000">
        <w:rPr>
          <w:b w:val="1"/>
          <w:rtl w:val="0"/>
        </w:rPr>
        <w:t xml:space="preserve">Geographic clarity.</w:t>
      </w:r>
      <w:r w:rsidDel="00000000" w:rsidR="00000000" w:rsidRPr="00000000">
        <w:rPr>
          <w:rtl w:val="0"/>
        </w:rPr>
        <w:t xml:space="preserve"> We adopt the “</w:t>
      </w:r>
      <w:r w:rsidDel="00000000" w:rsidR="00000000" w:rsidRPr="00000000">
        <w:rPr>
          <w:b w:val="1"/>
          <w:rtl w:val="0"/>
        </w:rPr>
        <w:t xml:space="preserve">Historic/Holy Basin</w:t>
      </w:r>
      <w:r w:rsidDel="00000000" w:rsidR="00000000" w:rsidRPr="00000000">
        <w:rPr>
          <w:rtl w:val="0"/>
        </w:rPr>
        <w:t xml:space="preserve">” concept (Old City and immediate environs) as the special zone—an approach widely studied in planning literature—while deferring exact cadastral lines to a technical annex formed later with all parties involved.</w:t>
      </w:r>
    </w:p>
    <w:p w:rsidR="00000000" w:rsidDel="00000000" w:rsidP="00000000" w:rsidRDefault="00000000" w:rsidRPr="00000000" w14:paraId="000007A4">
      <w:pPr>
        <w:numPr>
          <w:ilvl w:val="0"/>
          <w:numId w:val="82"/>
        </w:numPr>
        <w:ind w:left="720" w:hanging="360"/>
        <w:rPr>
          <w:u w:val="none"/>
        </w:rPr>
      </w:pPr>
      <w:r w:rsidDel="00000000" w:rsidR="00000000" w:rsidRPr="00000000">
        <w:rPr>
          <w:b w:val="1"/>
          <w:rtl w:val="0"/>
        </w:rPr>
        <w:t xml:space="preserve">Anchors:</w:t>
      </w:r>
      <w:r w:rsidDel="00000000" w:rsidR="00000000" w:rsidRPr="00000000">
        <w:rPr>
          <w:rtl w:val="0"/>
        </w:rPr>
        <w:t xml:space="preserve"> Israel–Jordan Peace Treaty </w:t>
      </w:r>
      <w:r w:rsidDel="00000000" w:rsidR="00000000" w:rsidRPr="00000000">
        <w:rPr>
          <w:b w:val="1"/>
          <w:rtl w:val="0"/>
        </w:rPr>
        <w:t xml:space="preserve">Article 9</w:t>
      </w:r>
      <w:r w:rsidDel="00000000" w:rsidR="00000000" w:rsidRPr="00000000">
        <w:rPr>
          <w:rtl w:val="0"/>
        </w:rPr>
        <w:t xml:space="preserve"> (access + Jordan’s special role); </w:t>
      </w:r>
      <w:r w:rsidDel="00000000" w:rsidR="00000000" w:rsidRPr="00000000">
        <w:rPr>
          <w:b w:val="1"/>
          <w:rtl w:val="0"/>
        </w:rPr>
        <w:t xml:space="preserve">2013 Jordan–PLO custodianship</w:t>
      </w:r>
      <w:r w:rsidDel="00000000" w:rsidR="00000000" w:rsidRPr="00000000">
        <w:rPr>
          <w:rtl w:val="0"/>
        </w:rPr>
        <w:t xml:space="preserve">; </w:t>
      </w:r>
      <w:r w:rsidDel="00000000" w:rsidR="00000000" w:rsidRPr="00000000">
        <w:rPr>
          <w:b w:val="1"/>
          <w:rtl w:val="0"/>
        </w:rPr>
        <w:t xml:space="preserve">ICCPR Art. 18</w:t>
      </w:r>
      <w:r w:rsidDel="00000000" w:rsidR="00000000" w:rsidRPr="00000000">
        <w:rPr>
          <w:rtl w:val="0"/>
        </w:rPr>
        <w:t xml:space="preserve"> (freedom of religion; narrow safety limits only).</w:t>
      </w:r>
    </w:p>
    <w:p w:rsidR="00000000" w:rsidDel="00000000" w:rsidP="00000000" w:rsidRDefault="00000000" w:rsidRPr="00000000" w14:paraId="000007A5">
      <w:pPr>
        <w:rPr/>
      </w:pPr>
      <w:r w:rsidDel="00000000" w:rsidR="00000000" w:rsidRPr="00000000">
        <w:rPr>
          <w:rtl w:val="0"/>
        </w:rPr>
        <w:br w:type="textWrapping"/>
        <w:t xml:space="preserve">(</w:t>
      </w:r>
      <w:hyperlink r:id="rId2680">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2681">
        <w:r w:rsidDel="00000000" w:rsidR="00000000" w:rsidRPr="00000000">
          <w:rPr>
            <w:color w:val="1155cc"/>
            <w:u w:val="single"/>
            <w:rtl w:val="0"/>
          </w:rPr>
          <w:t xml:space="preserve">un.org</w:t>
        </w:r>
      </w:hyperlink>
      <w:r w:rsidDel="00000000" w:rsidR="00000000" w:rsidRPr="00000000">
        <w:rPr>
          <w:rtl w:val="0"/>
        </w:rPr>
        <w:t xml:space="preserve">, </w:t>
      </w:r>
      <w:hyperlink r:id="rId2682">
        <w:r w:rsidDel="00000000" w:rsidR="00000000" w:rsidRPr="00000000">
          <w:rPr>
            <w:color w:val="1155cc"/>
            <w:u w:val="single"/>
            <w:rtl w:val="0"/>
          </w:rPr>
          <w:t xml:space="preserve">tandfonline.com</w:t>
        </w:r>
      </w:hyperlink>
      <w:r w:rsidDel="00000000" w:rsidR="00000000" w:rsidRPr="00000000">
        <w:rPr>
          <w:rtl w:val="0"/>
        </w:rPr>
        <w:t xml:space="preserve">, </w:t>
      </w:r>
      <w:hyperlink r:id="rId2683">
        <w:r w:rsidDel="00000000" w:rsidR="00000000" w:rsidRPr="00000000">
          <w:rPr>
            <w:color w:val="1155cc"/>
            <w:u w:val="single"/>
            <w:rtl w:val="0"/>
          </w:rPr>
          <w:t xml:space="preserve">jerusaleminstituteorg.il</w:t>
        </w:r>
      </w:hyperlink>
      <w:r w:rsidDel="00000000" w:rsidR="00000000" w:rsidRPr="00000000">
        <w:rPr>
          <w:rtl w:val="0"/>
        </w:rPr>
        <w:t xml:space="preserve">, </w:t>
      </w:r>
      <w:hyperlink r:id="rId2684">
        <w:r w:rsidDel="00000000" w:rsidR="00000000" w:rsidRPr="00000000">
          <w:rPr>
            <w:color w:val="1155cc"/>
            <w:u w:val="single"/>
            <w:rtl w:val="0"/>
          </w:rPr>
          <w:t xml:space="preserve">ohr.int</w:t>
        </w:r>
      </w:hyperlink>
      <w:r w:rsidDel="00000000" w:rsidR="00000000" w:rsidRPr="00000000">
        <w:rPr>
          <w:rtl w:val="0"/>
        </w:rPr>
        <w:t xml:space="preserve">, </w:t>
      </w:r>
      <w:hyperlink r:id="rId2685">
        <w:r w:rsidDel="00000000" w:rsidR="00000000" w:rsidRPr="00000000">
          <w:rPr>
            <w:color w:val="1155cc"/>
            <w:u w:val="single"/>
            <w:rtl w:val="0"/>
          </w:rPr>
          <w:t xml:space="preserve">ohr.int</w:t>
        </w:r>
      </w:hyperlink>
      <w:r w:rsidDel="00000000" w:rsidR="00000000" w:rsidRPr="00000000">
        <w:rPr>
          <w:rtl w:val="0"/>
        </w:rPr>
        <w:t xml:space="preserve">, </w:t>
      </w:r>
      <w:hyperlink r:id="rId2686">
        <w:r w:rsidDel="00000000" w:rsidR="00000000" w:rsidRPr="00000000">
          <w:rPr>
            <w:color w:val="1155cc"/>
            <w:u w:val="single"/>
            <w:rtl w:val="0"/>
          </w:rPr>
          <w:t xml:space="preserve">apnews.com</w:t>
        </w:r>
      </w:hyperlink>
      <w:r w:rsidDel="00000000" w:rsidR="00000000" w:rsidRPr="00000000">
        <w:rPr>
          <w:rtl w:val="0"/>
        </w:rPr>
        <w:t xml:space="preserve">, </w:t>
      </w:r>
      <w:hyperlink r:id="rId2687">
        <w:r w:rsidDel="00000000" w:rsidR="00000000" w:rsidRPr="00000000">
          <w:rPr>
            <w:color w:val="1155cc"/>
            <w:u w:val="single"/>
            <w:rtl w:val="0"/>
          </w:rPr>
          <w:t xml:space="preserve">theguardian.com</w:t>
        </w:r>
      </w:hyperlink>
      <w:r w:rsidDel="00000000" w:rsidR="00000000" w:rsidRPr="00000000">
        <w:rPr>
          <w:rtl w:val="0"/>
        </w:rPr>
        <w:t xml:space="preserve">, </w:t>
      </w:r>
      <w:hyperlink r:id="rId2688">
        <w:r w:rsidDel="00000000" w:rsidR="00000000" w:rsidRPr="00000000">
          <w:rPr>
            <w:color w:val="1155cc"/>
            <w:u w:val="single"/>
            <w:rtl w:val="0"/>
          </w:rPr>
          <w:t xml:space="preserve">un.org</w:t>
        </w:r>
      </w:hyperlink>
      <w:r w:rsidDel="00000000" w:rsidR="00000000" w:rsidRPr="00000000">
        <w:rPr>
          <w:rtl w:val="0"/>
        </w:rPr>
        <w:t xml:space="preserve">, </w:t>
      </w:r>
      <w:hyperlink r:id="rId2689">
        <w:r w:rsidDel="00000000" w:rsidR="00000000" w:rsidRPr="00000000">
          <w:rPr>
            <w:color w:val="1155cc"/>
            <w:u w:val="single"/>
            <w:rtl w:val="0"/>
          </w:rPr>
          <w:t xml:space="preserve">religionmediacentre.org.uk</w:t>
        </w:r>
      </w:hyperlink>
      <w:r w:rsidDel="00000000" w:rsidR="00000000" w:rsidRPr="00000000">
        <w:rPr>
          <w:rtl w:val="0"/>
        </w:rPr>
        <w:t xml:space="preserve">, </w:t>
      </w:r>
      <w:hyperlink r:id="rId2690">
        <w:r w:rsidDel="00000000" w:rsidR="00000000" w:rsidRPr="00000000">
          <w:rPr>
            <w:color w:val="1155cc"/>
            <w:u w:val="single"/>
            <w:rtl w:val="0"/>
          </w:rPr>
          <w:t xml:space="preserve">ajc.org</w:t>
        </w:r>
      </w:hyperlink>
      <w:r w:rsidDel="00000000" w:rsidR="00000000" w:rsidRPr="00000000">
        <w:rPr>
          <w:rtl w:val="0"/>
        </w:rPr>
        <w:t xml:space="preserve">, </w:t>
      </w:r>
      <w:hyperlink r:id="rId2691">
        <w:r w:rsidDel="00000000" w:rsidR="00000000" w:rsidRPr="00000000">
          <w:rPr>
            <w:color w:val="1155cc"/>
            <w:u w:val="single"/>
            <w:rtl w:val="0"/>
          </w:rPr>
          <w:t xml:space="preserve">2009-2017.state.gov</w:t>
        </w:r>
      </w:hyperlink>
      <w:r w:rsidDel="00000000" w:rsidR="00000000" w:rsidRPr="00000000">
        <w:rPr>
          <w:rtl w:val="0"/>
        </w:rPr>
        <w:t xml:space="preserve">, </w:t>
      </w:r>
      <w:hyperlink r:id="rId2692">
        <w:r w:rsidDel="00000000" w:rsidR="00000000" w:rsidRPr="00000000">
          <w:rPr>
            <w:color w:val="1155cc"/>
            <w:u w:val="single"/>
            <w:rtl w:val="0"/>
          </w:rPr>
          <w:t xml:space="preserve">openjerusalem.org</w:t>
        </w:r>
      </w:hyperlink>
      <w:r w:rsidDel="00000000" w:rsidR="00000000" w:rsidRPr="00000000">
        <w:rPr>
          <w:rtl w:val="0"/>
        </w:rPr>
        <w:t xml:space="preserve">, </w:t>
      </w:r>
      <w:hyperlink r:id="rId2693">
        <w:r w:rsidDel="00000000" w:rsidR="00000000" w:rsidRPr="00000000">
          <w:rPr>
            <w:color w:val="1155cc"/>
            <w:u w:val="single"/>
            <w:rtl w:val="0"/>
          </w:rPr>
          <w:t xml:space="preserve">avalon.law.yale.edu</w:t>
        </w:r>
      </w:hyperlink>
      <w:r w:rsidDel="00000000" w:rsidR="00000000" w:rsidRPr="00000000">
        <w:rPr>
          <w:rtl w:val="0"/>
        </w:rPr>
        <w:t xml:space="preserve">, </w:t>
      </w:r>
      <w:hyperlink r:id="rId2694">
        <w:r w:rsidDel="00000000" w:rsidR="00000000" w:rsidRPr="00000000">
          <w:rPr>
            <w:color w:val="1155cc"/>
            <w:u w:val="single"/>
            <w:rtl w:val="0"/>
          </w:rPr>
          <w:t xml:space="preserve">content.ecf.org.il</w:t>
        </w:r>
      </w:hyperlink>
      <w:r w:rsidDel="00000000" w:rsidR="00000000" w:rsidRPr="00000000">
        <w:rPr>
          <w:rtl w:val="0"/>
        </w:rPr>
        <w:t xml:space="preserve">, </w:t>
      </w:r>
      <w:hyperlink r:id="rId2695">
        <w:r w:rsidDel="00000000" w:rsidR="00000000" w:rsidRPr="00000000">
          <w:rPr>
            <w:color w:val="1155cc"/>
            <w:u w:val="single"/>
            <w:rtl w:val="0"/>
          </w:rPr>
          <w:t xml:space="preserve">ohchr.org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A6">
      <w:pPr>
        <w:rPr/>
      </w:pPr>
      <w:r w:rsidDel="00000000" w:rsidR="00000000" w:rsidRPr="00000000">
        <w:rPr>
          <w:rtl w:val="0"/>
        </w:rPr>
      </w:r>
    </w:p>
    <w:p w:rsidR="00000000" w:rsidDel="00000000" w:rsidP="00000000" w:rsidRDefault="00000000" w:rsidRPr="00000000" w14:paraId="000007A7">
      <w:pPr>
        <w:rPr>
          <w:b w:val="1"/>
        </w:rPr>
      </w:pPr>
      <w:r w:rsidDel="00000000" w:rsidR="00000000" w:rsidRPr="00000000">
        <w:rPr>
          <w:b w:val="1"/>
          <w:rtl w:val="0"/>
        </w:rPr>
        <w:t xml:space="preserve">What the modeling tells negotiators</w:t>
      </w:r>
    </w:p>
    <w:p w:rsidR="00000000" w:rsidDel="00000000" w:rsidP="00000000" w:rsidRDefault="00000000" w:rsidRPr="00000000" w14:paraId="000007A8">
      <w:pPr>
        <w:rPr/>
      </w:pPr>
      <w:r w:rsidDel="00000000" w:rsidR="00000000" w:rsidRPr="00000000">
        <w:rPr>
          <w:rtl w:val="0"/>
        </w:rPr>
        <w:t xml:space="preserve">Our research assessed governance, access, security, recognition, and financing variables. Treating Jerusalem as a shared, special-status city </w:t>
      </w:r>
      <w:r w:rsidDel="00000000" w:rsidR="00000000" w:rsidRPr="00000000">
        <w:rPr>
          <w:b w:val="1"/>
          <w:rtl w:val="0"/>
        </w:rPr>
        <w:t xml:space="preserve">raised the modeled probability that Jerusalem’s status supports durable peace in the region by ~10 percentage points</w:t>
      </w:r>
      <w:r w:rsidDel="00000000" w:rsidR="00000000" w:rsidRPr="00000000">
        <w:rPr>
          <w:rtl w:val="0"/>
        </w:rPr>
        <w:t xml:space="preserve"> relative to traditional zero-sum sovereignty contests. Highest-impact levers: </w:t>
      </w:r>
      <w:r w:rsidDel="00000000" w:rsidR="00000000" w:rsidRPr="00000000">
        <w:rPr>
          <w:b w:val="1"/>
          <w:rtl w:val="0"/>
        </w:rPr>
        <w:t xml:space="preserve">dual national recognition</w:t>
      </w:r>
      <w:r w:rsidDel="00000000" w:rsidR="00000000" w:rsidRPr="00000000">
        <w:rPr>
          <w:rtl w:val="0"/>
        </w:rPr>
        <w:t xml:space="preserve"> of the special regime; </w:t>
      </w:r>
      <w:r w:rsidDel="00000000" w:rsidR="00000000" w:rsidRPr="00000000">
        <w:rPr>
          <w:b w:val="1"/>
          <w:rtl w:val="0"/>
        </w:rPr>
        <w:t xml:space="preserve">global guarantees with verifiable enforcement</w:t>
      </w:r>
      <w:r w:rsidDel="00000000" w:rsidR="00000000" w:rsidRPr="00000000">
        <w:rPr>
          <w:rtl w:val="0"/>
        </w:rPr>
        <w:t xml:space="preserve">; </w:t>
      </w:r>
      <w:r w:rsidDel="00000000" w:rsidR="00000000" w:rsidRPr="00000000">
        <w:rPr>
          <w:b w:val="1"/>
          <w:rtl w:val="0"/>
        </w:rPr>
        <w:t xml:space="preserve">integrated professional policing</w:t>
      </w:r>
      <w:r w:rsidDel="00000000" w:rsidR="00000000" w:rsidRPr="00000000">
        <w:rPr>
          <w:rtl w:val="0"/>
        </w:rPr>
        <w:t xml:space="preserve">; </w:t>
      </w:r>
      <w:r w:rsidDel="00000000" w:rsidR="00000000" w:rsidRPr="00000000">
        <w:rPr>
          <w:b w:val="1"/>
          <w:rtl w:val="0"/>
        </w:rPr>
        <w:t xml:space="preserve">unfettered holy-site access under strengthened custodianship</w:t>
      </w:r>
      <w:r w:rsidDel="00000000" w:rsidR="00000000" w:rsidRPr="00000000">
        <w:rPr>
          <w:rtl w:val="0"/>
        </w:rPr>
        <w:t xml:space="preserve">; and </w:t>
      </w:r>
      <w:r w:rsidDel="00000000" w:rsidR="00000000" w:rsidRPr="00000000">
        <w:rPr>
          <w:b w:val="1"/>
          <w:rtl w:val="0"/>
        </w:rPr>
        <w:t xml:space="preserve">reliable, rules-based funding</w:t>
      </w:r>
      <w:r w:rsidDel="00000000" w:rsidR="00000000" w:rsidRPr="00000000">
        <w:rPr>
          <w:rtl w:val="0"/>
        </w:rPr>
        <w:t xml:space="preserve">. </w:t>
      </w:r>
    </w:p>
    <w:p w:rsidR="00000000" w:rsidDel="00000000" w:rsidP="00000000" w:rsidRDefault="00000000" w:rsidRPr="00000000" w14:paraId="000007A9">
      <w:pPr>
        <w:rPr/>
      </w:pPr>
      <w:r w:rsidDel="00000000" w:rsidR="00000000" w:rsidRPr="00000000">
        <w:rPr>
          <w:rtl w:val="0"/>
        </w:rPr>
      </w:r>
    </w:p>
    <w:p w:rsidR="00000000" w:rsidDel="00000000" w:rsidP="00000000" w:rsidRDefault="00000000" w:rsidRPr="00000000" w14:paraId="000007AA">
      <w:pPr>
        <w:rPr/>
      </w:pPr>
      <w:r w:rsidDel="00000000" w:rsidR="00000000" w:rsidRPr="00000000">
        <w:rPr>
          <w:rtl w:val="0"/>
        </w:rPr>
        <w:t xml:space="preserve">(</w:t>
      </w:r>
      <w:hyperlink r:id="rId2696">
        <w:r w:rsidDel="00000000" w:rsidR="00000000" w:rsidRPr="00000000">
          <w:rPr>
            <w:color w:val="1155cc"/>
            <w:u w:val="single"/>
            <w:rtl w:val="0"/>
          </w:rPr>
          <w:t xml:space="preserve">columbia.edu</w:t>
        </w:r>
      </w:hyperlink>
      <w:r w:rsidDel="00000000" w:rsidR="00000000" w:rsidRPr="00000000">
        <w:rPr>
          <w:rtl w:val="0"/>
        </w:rPr>
        <w:t xml:space="preserve">, </w:t>
      </w:r>
      <w:hyperlink r:id="rId2697">
        <w:r w:rsidDel="00000000" w:rsidR="00000000" w:rsidRPr="00000000">
          <w:rPr>
            <w:color w:val="1155cc"/>
            <w:u w:val="single"/>
            <w:rtl w:val="0"/>
          </w:rPr>
          <w:t xml:space="preserve">jstor.org</w:t>
        </w:r>
      </w:hyperlink>
      <w:r w:rsidDel="00000000" w:rsidR="00000000" w:rsidRPr="00000000">
        <w:rPr>
          <w:rtl w:val="0"/>
        </w:rPr>
        <w:t xml:space="preserve">, </w:t>
      </w:r>
      <w:hyperlink r:id="rId2698">
        <w:r w:rsidDel="00000000" w:rsidR="00000000" w:rsidRPr="00000000">
          <w:rPr>
            <w:color w:val="1155cc"/>
            <w:u w:val="single"/>
            <w:rtl w:val="0"/>
          </w:rPr>
          <w:t xml:space="preserve">poliscipit.edut</w:t>
        </w:r>
      </w:hyperlink>
      <w:r w:rsidDel="00000000" w:rsidR="00000000" w:rsidRPr="00000000">
        <w:rPr>
          <w:rtl w:val="0"/>
        </w:rPr>
        <w:t xml:space="preserve">, </w:t>
      </w:r>
      <w:hyperlink r:id="rId2699">
        <w:r w:rsidDel="00000000" w:rsidR="00000000" w:rsidRPr="00000000">
          <w:rPr>
            <w:color w:val="1155cc"/>
            <w:u w:val="single"/>
            <w:rtl w:val="0"/>
          </w:rPr>
          <w:t xml:space="preserve">police.un.org</w:t>
        </w:r>
      </w:hyperlink>
      <w:r w:rsidDel="00000000" w:rsidR="00000000" w:rsidRPr="00000000">
        <w:rPr>
          <w:rtl w:val="0"/>
        </w:rPr>
        <w:t xml:space="preserve">, </w:t>
      </w:r>
      <w:hyperlink r:id="rId2700">
        <w:r w:rsidDel="00000000" w:rsidR="00000000" w:rsidRPr="00000000">
          <w:rPr>
            <w:color w:val="1155cc"/>
            <w:u w:val="single"/>
            <w:rtl w:val="0"/>
          </w:rPr>
          <w:t xml:space="preserve">police.un.org</w:t>
        </w:r>
      </w:hyperlink>
      <w:r w:rsidDel="00000000" w:rsidR="00000000" w:rsidRPr="00000000">
        <w:rPr>
          <w:rtl w:val="0"/>
        </w:rPr>
        <w:t xml:space="preserve">, </w:t>
      </w:r>
      <w:hyperlink r:id="rId2701">
        <w:r w:rsidDel="00000000" w:rsidR="00000000" w:rsidRPr="00000000">
          <w:rPr>
            <w:color w:val="1155cc"/>
            <w:u w:val="single"/>
            <w:rtl w:val="0"/>
          </w:rPr>
          <w:t xml:space="preserve">papers.ssrn.com</w:t>
        </w:r>
      </w:hyperlink>
      <w:r w:rsidDel="00000000" w:rsidR="00000000" w:rsidRPr="00000000">
        <w:rPr>
          <w:rtl w:val="0"/>
        </w:rPr>
        <w:t xml:space="preserve">, </w:t>
      </w:r>
      <w:hyperlink r:id="rId2702">
        <w:r w:rsidDel="00000000" w:rsidR="00000000" w:rsidRPr="00000000">
          <w:rPr>
            <w:color w:val="1155cc"/>
            <w:u w:val="single"/>
            <w:rtl w:val="0"/>
          </w:rPr>
          <w:t xml:space="preserve">congress.gov</w:t>
        </w:r>
      </w:hyperlink>
      <w:r w:rsidDel="00000000" w:rsidR="00000000" w:rsidRPr="00000000">
        <w:rPr>
          <w:rtl w:val="0"/>
        </w:rPr>
        <w:t xml:space="preserve">, </w:t>
      </w:r>
      <w:hyperlink r:id="rId2703">
        <w:r w:rsidDel="00000000" w:rsidR="00000000" w:rsidRPr="00000000">
          <w:rPr>
            <w:color w:val="1155cc"/>
            <w:u w:val="single"/>
            <w:rtl w:val="0"/>
          </w:rPr>
          <w:t xml:space="preserve">documents1.worldbank.org</w:t>
        </w:r>
      </w:hyperlink>
      <w:r w:rsidDel="00000000" w:rsidR="00000000" w:rsidRPr="00000000">
        <w:rPr>
          <w:rtl w:val="0"/>
        </w:rPr>
        <w:t xml:space="preserve">, </w:t>
      </w:r>
      <w:hyperlink r:id="rId2704">
        <w:r w:rsidDel="00000000" w:rsidR="00000000" w:rsidRPr="00000000">
          <w:rPr>
            <w:color w:val="1155cc"/>
            <w:u w:val="single"/>
            <w:rtl w:val="0"/>
          </w:rPr>
          <w:t xml:space="preserve">worldbank.org</w:t>
        </w:r>
      </w:hyperlink>
      <w:r w:rsidDel="00000000" w:rsidR="00000000" w:rsidRPr="00000000">
        <w:rPr>
          <w:rtl w:val="0"/>
        </w:rPr>
        <w:t xml:space="preserve">, </w:t>
      </w:r>
      <w:hyperlink r:id="rId2705">
        <w:r w:rsidDel="00000000" w:rsidR="00000000" w:rsidRPr="00000000">
          <w:rPr>
            <w:color w:val="1155cc"/>
            <w:u w:val="single"/>
            <w:rtl w:val="0"/>
          </w:rPr>
          <w:t xml:space="preserve">openknowledge.worldbankorg</w:t>
        </w:r>
      </w:hyperlink>
      <w:r w:rsidDel="00000000" w:rsidR="00000000" w:rsidRPr="00000000">
        <w:rPr>
          <w:rtl w:val="0"/>
        </w:rPr>
        <w:t xml:space="preserve">, </w:t>
      </w:r>
      <w:hyperlink r:id="rId2706">
        <w:r w:rsidDel="00000000" w:rsidR="00000000" w:rsidRPr="00000000">
          <w:rPr>
            <w:color w:val="1155cc"/>
            <w:u w:val="single"/>
            <w:rtl w:val="0"/>
          </w:rPr>
          <w:t xml:space="preserve">papers.ssrn.com</w:t>
        </w:r>
      </w:hyperlink>
      <w:r w:rsidDel="00000000" w:rsidR="00000000" w:rsidRPr="00000000">
        <w:rPr>
          <w:rtl w:val="0"/>
        </w:rPr>
        <w:t xml:space="preserve">, </w:t>
      </w:r>
      <w:hyperlink r:id="rId2707">
        <w:r w:rsidDel="00000000" w:rsidR="00000000" w:rsidRPr="00000000">
          <w:rPr>
            <w:color w:val="1155cc"/>
            <w:u w:val="single"/>
            <w:rtl w:val="0"/>
          </w:rPr>
          <w:t xml:space="preserve">oxfordre.com</w:t>
        </w:r>
      </w:hyperlink>
      <w:r w:rsidDel="00000000" w:rsidR="00000000" w:rsidRPr="00000000">
        <w:rPr>
          <w:rtl w:val="0"/>
        </w:rPr>
        <w:t xml:space="preserve">)</w:t>
      </w:r>
    </w:p>
    <w:p w:rsidR="00000000" w:rsidDel="00000000" w:rsidP="00000000" w:rsidRDefault="00000000" w:rsidRPr="00000000" w14:paraId="000007AB">
      <w:pPr>
        <w:rPr/>
      </w:pPr>
      <w:r w:rsidDel="00000000" w:rsidR="00000000" w:rsidRPr="00000000">
        <w:rPr>
          <w:rtl w:val="0"/>
        </w:rPr>
      </w:r>
    </w:p>
    <w:p w:rsidR="00000000" w:rsidDel="00000000" w:rsidP="00000000" w:rsidRDefault="00000000" w:rsidRPr="00000000" w14:paraId="000007AC">
      <w:pPr>
        <w:rPr>
          <w:b w:val="1"/>
        </w:rPr>
      </w:pPr>
      <w:r w:rsidDel="00000000" w:rsidR="00000000" w:rsidRPr="00000000">
        <w:rPr>
          <w:b w:val="1"/>
          <w:rtl w:val="0"/>
        </w:rPr>
        <w:t xml:space="preserve">The statute—concise operational outline</w:t>
      </w:r>
    </w:p>
    <w:p w:rsidR="00000000" w:rsidDel="00000000" w:rsidP="00000000" w:rsidRDefault="00000000" w:rsidRPr="00000000" w14:paraId="000007AD">
      <w:pPr>
        <w:spacing w:after="240" w:before="240" w:lineRule="auto"/>
        <w:rPr>
          <w:b w:val="1"/>
        </w:rPr>
      </w:pPr>
      <w:r w:rsidDel="00000000" w:rsidR="00000000" w:rsidRPr="00000000">
        <w:rPr>
          <w:b w:val="1"/>
          <w:rtl w:val="0"/>
        </w:rPr>
        <w:t xml:space="preserve">A. Zone &amp; status</w:t>
      </w:r>
    </w:p>
    <w:p w:rsidR="00000000" w:rsidDel="00000000" w:rsidP="00000000" w:rsidRDefault="00000000" w:rsidRPr="00000000" w14:paraId="000007AE">
      <w:pPr>
        <w:numPr>
          <w:ilvl w:val="0"/>
          <w:numId w:val="244"/>
        </w:numPr>
        <w:spacing w:after="240" w:before="240" w:lineRule="auto"/>
        <w:ind w:left="720" w:hanging="360"/>
        <w:rPr>
          <w:b w:val="0"/>
          <w:sz w:val="22"/>
          <w:szCs w:val="22"/>
        </w:rPr>
      </w:pPr>
      <w:r w:rsidDel="00000000" w:rsidR="00000000" w:rsidRPr="00000000">
        <w:rPr>
          <w:rtl w:val="0"/>
        </w:rPr>
        <w:t xml:space="preserve">The </w:t>
      </w:r>
      <w:r w:rsidDel="00000000" w:rsidR="00000000" w:rsidRPr="00000000">
        <w:rPr>
          <w:b w:val="1"/>
          <w:rtl w:val="0"/>
        </w:rPr>
        <w:t xml:space="preserve">Holy Basin</w:t>
      </w:r>
      <w:r w:rsidDel="00000000" w:rsidR="00000000" w:rsidRPr="00000000">
        <w:rPr>
          <w:rtl w:val="0"/>
        </w:rPr>
        <w:t xml:space="preserve"> is designated a </w:t>
      </w:r>
      <w:r w:rsidDel="00000000" w:rsidR="00000000" w:rsidRPr="00000000">
        <w:rPr>
          <w:b w:val="1"/>
          <w:rtl w:val="0"/>
        </w:rPr>
        <w:t xml:space="preserve">demilitarized, functionally administered</w:t>
      </w:r>
      <w:r w:rsidDel="00000000" w:rsidR="00000000" w:rsidRPr="00000000">
        <w:rPr>
          <w:rtl w:val="0"/>
        </w:rPr>
        <w:t xml:space="preserve"> special zone. Neither party exercises </w:t>
      </w:r>
      <w:r w:rsidDel="00000000" w:rsidR="00000000" w:rsidRPr="00000000">
        <w:rPr>
          <w:i w:val="1"/>
          <w:rtl w:val="0"/>
        </w:rPr>
        <w:t xml:space="preserve">exclusive</w:t>
      </w:r>
      <w:r w:rsidDel="00000000" w:rsidR="00000000" w:rsidRPr="00000000">
        <w:rPr>
          <w:rtl w:val="0"/>
        </w:rPr>
        <w:t xml:space="preserve"> sovereignty therein; instead, competences are allocated by </w:t>
      </w:r>
      <w:r w:rsidDel="00000000" w:rsidR="00000000" w:rsidRPr="00000000">
        <w:rPr>
          <w:b w:val="1"/>
          <w:rtl w:val="0"/>
        </w:rPr>
        <w:t xml:space="preserve">domain</w:t>
      </w:r>
      <w:r w:rsidDel="00000000" w:rsidR="00000000" w:rsidRPr="00000000">
        <w:rPr>
          <w:rtl w:val="0"/>
        </w:rPr>
        <w:t xml:space="preserve"> (heritage, access, policing, municipal services, taxation), supervised by a Joint Board and an independent Verification Mission.</w:t>
      </w:r>
    </w:p>
    <w:p w:rsidR="00000000" w:rsidDel="00000000" w:rsidP="00000000" w:rsidRDefault="00000000" w:rsidRPr="00000000" w14:paraId="000007AF">
      <w:pPr>
        <w:spacing w:after="240" w:before="240" w:lineRule="auto"/>
        <w:rPr>
          <w:b w:val="1"/>
        </w:rPr>
      </w:pPr>
      <w:r w:rsidDel="00000000" w:rsidR="00000000" w:rsidRPr="00000000">
        <w:rPr>
          <w:b w:val="1"/>
          <w:rtl w:val="0"/>
        </w:rPr>
        <w:t xml:space="preserve">B. Holy places &amp; access</w:t>
      </w:r>
    </w:p>
    <w:p w:rsidR="00000000" w:rsidDel="00000000" w:rsidP="00000000" w:rsidRDefault="00000000" w:rsidRPr="00000000" w14:paraId="000007B0">
      <w:pPr>
        <w:numPr>
          <w:ilvl w:val="0"/>
          <w:numId w:val="26"/>
        </w:numPr>
        <w:spacing w:after="240" w:before="240" w:lineRule="auto"/>
        <w:ind w:left="720" w:hanging="360"/>
        <w:rPr>
          <w:b w:val="0"/>
          <w:sz w:val="22"/>
          <w:szCs w:val="22"/>
        </w:rPr>
      </w:pPr>
      <w:r w:rsidDel="00000000" w:rsidR="00000000" w:rsidRPr="00000000">
        <w:rPr>
          <w:b w:val="1"/>
          <w:rtl w:val="0"/>
        </w:rPr>
        <w:t xml:space="preserve">Custodianship</w:t>
      </w:r>
      <w:r w:rsidDel="00000000" w:rsidR="00000000" w:rsidRPr="00000000">
        <w:rPr>
          <w:rtl w:val="0"/>
        </w:rPr>
        <w:t xml:space="preserve">: The Jordanian Waqf (with church custodians) continues day-to-day site administration; Israel guarantees secure access to the Western Wall; the </w:t>
      </w:r>
      <w:r w:rsidDel="00000000" w:rsidR="00000000" w:rsidRPr="00000000">
        <w:rPr>
          <w:b w:val="1"/>
          <w:rtl w:val="0"/>
        </w:rPr>
        <w:t xml:space="preserve">status quo</w:t>
      </w:r>
      <w:r w:rsidDel="00000000" w:rsidR="00000000" w:rsidRPr="00000000">
        <w:rPr>
          <w:rtl w:val="0"/>
        </w:rPr>
        <w:t xml:space="preserve"> on prayer at Haram al-Sharif is maintained. Crisis procedures and incident review are codified.</w:t>
      </w:r>
    </w:p>
    <w:p w:rsidR="00000000" w:rsidDel="00000000" w:rsidP="00000000" w:rsidRDefault="00000000" w:rsidRPr="00000000" w14:paraId="000007B1">
      <w:pPr>
        <w:spacing w:after="240" w:before="240" w:lineRule="auto"/>
        <w:rPr>
          <w:b w:val="1"/>
        </w:rPr>
      </w:pPr>
      <w:r w:rsidDel="00000000" w:rsidR="00000000" w:rsidRPr="00000000">
        <w:rPr>
          <w:b w:val="1"/>
          <w:rtl w:val="0"/>
        </w:rPr>
        <w:t xml:space="preserve">C. Security &amp; justice (inside the zone)</w:t>
      </w:r>
    </w:p>
    <w:p w:rsidR="00000000" w:rsidDel="00000000" w:rsidP="00000000" w:rsidRDefault="00000000" w:rsidRPr="00000000" w14:paraId="000007B2">
      <w:pPr>
        <w:numPr>
          <w:ilvl w:val="0"/>
          <w:numId w:val="123"/>
        </w:numPr>
        <w:spacing w:after="0" w:afterAutospacing="0" w:before="240" w:lineRule="auto"/>
        <w:ind w:left="720" w:hanging="360"/>
        <w:rPr>
          <w:b w:val="0"/>
          <w:sz w:val="22"/>
          <w:szCs w:val="22"/>
        </w:rPr>
      </w:pPr>
      <w:r w:rsidDel="00000000" w:rsidR="00000000" w:rsidRPr="00000000">
        <w:rPr>
          <w:b w:val="1"/>
          <w:rtl w:val="0"/>
        </w:rPr>
        <w:t xml:space="preserve">Unified City Protection Unit</w:t>
      </w:r>
      <w:r w:rsidDel="00000000" w:rsidR="00000000" w:rsidRPr="00000000">
        <w:rPr>
          <w:rtl w:val="0"/>
        </w:rPr>
        <w:t xml:space="preserve">: mixed composition under a neutral commander; unarmed crowd managers + armed quick-reaction policing; body-worn cameras; independent incident review.</w:t>
      </w:r>
    </w:p>
    <w:p w:rsidR="00000000" w:rsidDel="00000000" w:rsidP="00000000" w:rsidRDefault="00000000" w:rsidRPr="00000000" w14:paraId="000007B3">
      <w:pPr>
        <w:numPr>
          <w:ilvl w:val="0"/>
          <w:numId w:val="123"/>
        </w:numPr>
        <w:spacing w:after="0" w:afterAutospacing="0" w:before="0" w:beforeAutospacing="0" w:lineRule="auto"/>
        <w:ind w:left="720" w:hanging="360"/>
        <w:rPr>
          <w:b w:val="0"/>
          <w:sz w:val="22"/>
          <w:szCs w:val="22"/>
        </w:rPr>
      </w:pPr>
      <w:r w:rsidDel="00000000" w:rsidR="00000000" w:rsidRPr="00000000">
        <w:rPr>
          <w:b w:val="1"/>
          <w:rtl w:val="0"/>
        </w:rPr>
        <w:t xml:space="preserve">Weapons-light rules</w:t>
      </w:r>
      <w:r w:rsidDel="00000000" w:rsidR="00000000" w:rsidRPr="00000000">
        <w:rPr>
          <w:rtl w:val="0"/>
        </w:rPr>
        <w:t xml:space="preserve"> and </w:t>
      </w:r>
      <w:r w:rsidDel="00000000" w:rsidR="00000000" w:rsidRPr="00000000">
        <w:rPr>
          <w:b w:val="1"/>
          <w:rtl w:val="0"/>
        </w:rPr>
        <w:t xml:space="preserve">no uncoordinated raids</w:t>
      </w:r>
      <w:r w:rsidDel="00000000" w:rsidR="00000000" w:rsidRPr="00000000">
        <w:rPr>
          <w:rtl w:val="0"/>
        </w:rPr>
        <w:t xml:space="preserve"> within the zone; hot pursuit hands off at marked interfaces to avoid sovereignty flashpoints.</w:t>
      </w:r>
    </w:p>
    <w:p w:rsidR="00000000" w:rsidDel="00000000" w:rsidP="00000000" w:rsidRDefault="00000000" w:rsidRPr="00000000" w14:paraId="000007B4">
      <w:pPr>
        <w:numPr>
          <w:ilvl w:val="0"/>
          <w:numId w:val="123"/>
        </w:numPr>
        <w:spacing w:after="0" w:afterAutospacing="0" w:before="0" w:beforeAutospacing="0" w:lineRule="auto"/>
        <w:ind w:left="720" w:hanging="360"/>
        <w:rPr>
          <w:b w:val="0"/>
          <w:sz w:val="22"/>
          <w:szCs w:val="22"/>
        </w:rPr>
      </w:pPr>
      <w:r w:rsidDel="00000000" w:rsidR="00000000" w:rsidRPr="00000000">
        <w:rPr>
          <w:b w:val="1"/>
          <w:rtl w:val="0"/>
        </w:rPr>
        <w:t xml:space="preserve">City Statute Court</w:t>
      </w:r>
      <w:r w:rsidDel="00000000" w:rsidR="00000000" w:rsidRPr="00000000">
        <w:rPr>
          <w:rtl w:val="0"/>
        </w:rPr>
        <w:t xml:space="preserve">: mixed bench with international assessors for statute disputes; religious jurisdictions remain for intra-faith personal-status matters. </w:t>
      </w:r>
    </w:p>
    <w:p w:rsidR="00000000" w:rsidDel="00000000" w:rsidP="00000000" w:rsidRDefault="00000000" w:rsidRPr="00000000" w14:paraId="000007B5">
      <w:pPr>
        <w:numPr>
          <w:ilvl w:val="0"/>
          <w:numId w:val="123"/>
        </w:numPr>
        <w:spacing w:after="240" w:before="0" w:beforeAutospacing="0" w:lineRule="auto"/>
        <w:ind w:left="720" w:hanging="360"/>
        <w:rPr>
          <w:b w:val="0"/>
          <w:sz w:val="22"/>
          <w:szCs w:val="22"/>
        </w:rPr>
      </w:pPr>
      <w:r w:rsidDel="00000000" w:rsidR="00000000" w:rsidRPr="00000000">
        <w:rPr>
          <w:rtl w:val="0"/>
        </w:rPr>
        <w:t xml:space="preserve">Verification Mission protocols, response proportionality scoring, and graduated remedies are governed by </w:t>
      </w:r>
      <w:r w:rsidDel="00000000" w:rsidR="00000000" w:rsidRPr="00000000">
        <w:rPr>
          <w:b w:val="1"/>
          <w:rtl w:val="0"/>
        </w:rPr>
        <w:t xml:space="preserve">ASI Annex III (VCLT arts. 26 &amp; 60)</w:t>
      </w:r>
      <w:r w:rsidDel="00000000" w:rsidR="00000000" w:rsidRPr="00000000">
        <w:rPr>
          <w:rtl w:val="0"/>
        </w:rPr>
        <w:t xml:space="preserve">.</w:t>
      </w:r>
    </w:p>
    <w:p w:rsidR="00000000" w:rsidDel="00000000" w:rsidP="00000000" w:rsidRDefault="00000000" w:rsidRPr="00000000" w14:paraId="000007B6">
      <w:pPr>
        <w:spacing w:after="240" w:before="240" w:lineRule="auto"/>
        <w:rPr>
          <w:b w:val="1"/>
        </w:rPr>
      </w:pPr>
      <w:r w:rsidDel="00000000" w:rsidR="00000000" w:rsidRPr="00000000">
        <w:rPr>
          <w:b w:val="1"/>
          <w:rtl w:val="0"/>
        </w:rPr>
        <w:t xml:space="preserve">D. Services, economy &amp; funding</w:t>
      </w:r>
    </w:p>
    <w:p w:rsidR="00000000" w:rsidDel="00000000" w:rsidP="00000000" w:rsidRDefault="00000000" w:rsidRPr="00000000" w14:paraId="000007B7">
      <w:pPr>
        <w:numPr>
          <w:ilvl w:val="0"/>
          <w:numId w:val="17"/>
        </w:numPr>
        <w:spacing w:after="0" w:afterAutospacing="0" w:before="240" w:lineRule="auto"/>
        <w:ind w:left="720" w:hanging="360"/>
        <w:rPr>
          <w:b w:val="0"/>
          <w:sz w:val="22"/>
          <w:szCs w:val="22"/>
        </w:rPr>
      </w:pPr>
      <w:r w:rsidDel="00000000" w:rsidR="00000000" w:rsidRPr="00000000">
        <w:rPr>
          <w:b w:val="1"/>
          <w:rtl w:val="0"/>
        </w:rPr>
        <w:t xml:space="preserve">Joint Municipal Services</w:t>
      </w:r>
      <w:r w:rsidDel="00000000" w:rsidR="00000000" w:rsidRPr="00000000">
        <w:rPr>
          <w:rtl w:val="0"/>
        </w:rPr>
        <w:t xml:space="preserve">: water, waste, transport, zoning delivered by a Joint Authority with audited procurement.</w:t>
      </w:r>
    </w:p>
    <w:p w:rsidR="00000000" w:rsidDel="00000000" w:rsidP="00000000" w:rsidRDefault="00000000" w:rsidRPr="00000000" w14:paraId="000007B8">
      <w:pPr>
        <w:numPr>
          <w:ilvl w:val="0"/>
          <w:numId w:val="17"/>
        </w:numPr>
        <w:spacing w:after="240" w:before="0" w:beforeAutospacing="0" w:lineRule="auto"/>
        <w:ind w:left="720" w:hanging="360"/>
        <w:rPr>
          <w:b w:val="0"/>
          <w:sz w:val="22"/>
          <w:szCs w:val="22"/>
        </w:rPr>
      </w:pPr>
      <w:r w:rsidDel="00000000" w:rsidR="00000000" w:rsidRPr="00000000">
        <w:rPr>
          <w:b w:val="1"/>
          <w:rtl w:val="0"/>
        </w:rPr>
        <w:t xml:space="preserve">Jerusalem Peace Endowment (JPE)</w:t>
      </w:r>
      <w:r w:rsidDel="00000000" w:rsidR="00000000" w:rsidRPr="00000000">
        <w:rPr>
          <w:rtl w:val="0"/>
        </w:rPr>
        <w:t xml:space="preserve">: ring-fenced, performance-linked fund backed by diversified donors; disbursements tied to verified compliance (access uptime, incident severity, service continuity, trust indices). </w:t>
      </w:r>
    </w:p>
    <w:p w:rsidR="00000000" w:rsidDel="00000000" w:rsidP="00000000" w:rsidRDefault="00000000" w:rsidRPr="00000000" w14:paraId="000007B9">
      <w:pPr>
        <w:spacing w:after="240" w:before="240" w:lineRule="auto"/>
        <w:rPr/>
      </w:pPr>
      <w:r w:rsidDel="00000000" w:rsidR="00000000" w:rsidRPr="00000000">
        <w:rPr>
          <w:rtl w:val="0"/>
        </w:rPr>
        <w:t xml:space="preserve">(</w:t>
      </w:r>
      <w:hyperlink r:id="rId2708">
        <w:r w:rsidDel="00000000" w:rsidR="00000000" w:rsidRPr="00000000">
          <w:rPr>
            <w:color w:val="1155cc"/>
            <w:u w:val="single"/>
            <w:rtl w:val="0"/>
          </w:rPr>
          <w:t xml:space="preserve">legal.un.org</w:t>
        </w:r>
      </w:hyperlink>
      <w:r w:rsidDel="00000000" w:rsidR="00000000" w:rsidRPr="00000000">
        <w:rPr>
          <w:rtl w:val="0"/>
        </w:rPr>
        <w:t xml:space="preserve">, </w:t>
      </w:r>
      <w:hyperlink r:id="rId2709">
        <w:r w:rsidDel="00000000" w:rsidR="00000000" w:rsidRPr="00000000">
          <w:rPr>
            <w:color w:val="1155cc"/>
            <w:u w:val="single"/>
            <w:rtl w:val="0"/>
          </w:rPr>
          <w:t xml:space="preserve">jusmundi.com</w:t>
        </w:r>
      </w:hyperlink>
      <w:r w:rsidDel="00000000" w:rsidR="00000000" w:rsidRPr="00000000">
        <w:rPr>
          <w:rtl w:val="0"/>
        </w:rPr>
        <w:t xml:space="preserve">, </w:t>
      </w:r>
      <w:hyperlink r:id="rId2710">
        <w:r w:rsidDel="00000000" w:rsidR="00000000" w:rsidRPr="00000000">
          <w:rPr>
            <w:color w:val="1155cc"/>
            <w:u w:val="single"/>
            <w:rtl w:val="0"/>
          </w:rPr>
          <w:t xml:space="preserve">jstor.org</w:t>
        </w:r>
      </w:hyperlink>
      <w:r w:rsidDel="00000000" w:rsidR="00000000" w:rsidRPr="00000000">
        <w:rPr>
          <w:rtl w:val="0"/>
        </w:rPr>
        <w:t xml:space="preserve">, </w:t>
      </w:r>
      <w:hyperlink r:id="rId2711">
        <w:r w:rsidDel="00000000" w:rsidR="00000000" w:rsidRPr="00000000">
          <w:rPr>
            <w:color w:val="1155cc"/>
            <w:u w:val="single"/>
            <w:rtl w:val="0"/>
          </w:rPr>
          <w:t xml:space="preserve">fsi9-prod.s3.us-west-1.amazonaws.com</w:t>
        </w:r>
      </w:hyperlink>
      <w:r w:rsidDel="00000000" w:rsidR="00000000" w:rsidRPr="00000000">
        <w:rPr>
          <w:rtl w:val="0"/>
        </w:rPr>
        <w:t xml:space="preserve">, </w:t>
      </w:r>
      <w:hyperlink r:id="rId2712">
        <w:r w:rsidDel="00000000" w:rsidR="00000000" w:rsidRPr="00000000">
          <w:rPr>
            <w:color w:val="1155cc"/>
            <w:u w:val="single"/>
            <w:rtl w:val="0"/>
          </w:rPr>
          <w:t xml:space="preserve">dppa.un.org</w:t>
        </w:r>
      </w:hyperlink>
      <w:r w:rsidDel="00000000" w:rsidR="00000000" w:rsidRPr="00000000">
        <w:rPr>
          <w:rtl w:val="0"/>
        </w:rPr>
        <w:t xml:space="preserve">, </w:t>
      </w:r>
      <w:hyperlink r:id="rId2713">
        <w:r w:rsidDel="00000000" w:rsidR="00000000" w:rsidRPr="00000000">
          <w:rPr>
            <w:color w:val="1155cc"/>
            <w:u w:val="single"/>
            <w:rtl w:val="0"/>
          </w:rPr>
          <w:t xml:space="preserve">colombia.unmissions.org</w:t>
        </w:r>
      </w:hyperlink>
      <w:r w:rsidDel="00000000" w:rsidR="00000000" w:rsidRPr="00000000">
        <w:rPr>
          <w:rtl w:val="0"/>
        </w:rPr>
        <w:t xml:space="preserve">, </w:t>
      </w:r>
      <w:hyperlink r:id="rId2714">
        <w:r w:rsidDel="00000000" w:rsidR="00000000" w:rsidRPr="00000000">
          <w:rPr>
            <w:color w:val="1155cc"/>
            <w:u w:val="single"/>
            <w:rtl w:val="0"/>
          </w:rPr>
          <w:t xml:space="preserve">osce.org</w:t>
        </w:r>
      </w:hyperlink>
      <w:r w:rsidDel="00000000" w:rsidR="00000000" w:rsidRPr="00000000">
        <w:rPr>
          <w:rtl w:val="0"/>
        </w:rPr>
        <w:t xml:space="preserve">, </w:t>
      </w:r>
      <w:hyperlink r:id="rId2715">
        <w:r w:rsidDel="00000000" w:rsidR="00000000" w:rsidRPr="00000000">
          <w:rPr>
            <w:color w:val="1155cc"/>
            <w:u w:val="single"/>
            <w:rtl w:val="0"/>
          </w:rPr>
          <w:t xml:space="preserve">gov.il</w:t>
        </w:r>
      </w:hyperlink>
      <w:r w:rsidDel="00000000" w:rsidR="00000000" w:rsidRPr="00000000">
        <w:rPr>
          <w:rtl w:val="0"/>
        </w:rPr>
        <w:t xml:space="preserve">, </w:t>
      </w:r>
      <w:hyperlink r:id="rId2716">
        <w:r w:rsidDel="00000000" w:rsidR="00000000" w:rsidRPr="00000000">
          <w:rPr>
            <w:color w:val="1155cc"/>
            <w:u w:val="single"/>
            <w:rtl w:val="0"/>
          </w:rPr>
          <w:t xml:space="preserve">press.un.org</w:t>
        </w:r>
      </w:hyperlink>
      <w:r w:rsidDel="00000000" w:rsidR="00000000" w:rsidRPr="00000000">
        <w:rPr>
          <w:rtl w:val="0"/>
        </w:rPr>
        <w:t xml:space="preserve">, </w:t>
      </w:r>
      <w:hyperlink r:id="rId2717">
        <w:r w:rsidDel="00000000" w:rsidR="00000000" w:rsidRPr="00000000">
          <w:rPr>
            <w:color w:val="1155cc"/>
            <w:u w:val="single"/>
            <w:rtl w:val="0"/>
          </w:rPr>
          <w:t xml:space="preserve">state.gov</w:t>
        </w:r>
      </w:hyperlink>
      <w:r w:rsidDel="00000000" w:rsidR="00000000" w:rsidRPr="00000000">
        <w:rPr>
          <w:rtl w:val="0"/>
        </w:rPr>
        <w:t xml:space="preserve">, </w:t>
      </w:r>
      <w:hyperlink r:id="rId2718">
        <w:r w:rsidDel="00000000" w:rsidR="00000000" w:rsidRPr="00000000">
          <w:rPr>
            <w:color w:val="1155cc"/>
            <w:u w:val="single"/>
            <w:rtl w:val="0"/>
          </w:rPr>
          <w:t xml:space="preserve">inss.org.il</w:t>
        </w:r>
      </w:hyperlink>
      <w:r w:rsidDel="00000000" w:rsidR="00000000" w:rsidRPr="00000000">
        <w:rPr>
          <w:rtl w:val="0"/>
        </w:rPr>
        <w:t xml:space="preserve">, </w:t>
      </w:r>
      <w:hyperlink r:id="rId2719">
        <w:r w:rsidDel="00000000" w:rsidR="00000000" w:rsidRPr="00000000">
          <w:rPr>
            <w:color w:val="1155cc"/>
            <w:u w:val="single"/>
            <w:rtl w:val="0"/>
          </w:rPr>
          <w:t xml:space="preserve">police.un.org</w:t>
        </w:r>
      </w:hyperlink>
      <w:r w:rsidDel="00000000" w:rsidR="00000000" w:rsidRPr="00000000">
        <w:rPr>
          <w:rtl w:val="0"/>
        </w:rPr>
        <w:t xml:space="preserve">, </w:t>
      </w:r>
      <w:hyperlink r:id="rId2720">
        <w:r w:rsidDel="00000000" w:rsidR="00000000" w:rsidRPr="00000000">
          <w:rPr>
            <w:color w:val="1155cc"/>
            <w:u w:val="single"/>
            <w:rtl w:val="0"/>
          </w:rPr>
          <w:t xml:space="preserve">resourcehub01.blob.core.windows.net</w:t>
        </w:r>
      </w:hyperlink>
      <w:r w:rsidDel="00000000" w:rsidR="00000000" w:rsidRPr="00000000">
        <w:rPr>
          <w:rtl w:val="0"/>
        </w:rPr>
        <w:t xml:space="preserve">, </w:t>
      </w:r>
      <w:hyperlink r:id="rId2721">
        <w:r w:rsidDel="00000000" w:rsidR="00000000" w:rsidRPr="00000000">
          <w:rPr>
            <w:color w:val="1155cc"/>
            <w:u w:val="single"/>
            <w:rtl w:val="0"/>
          </w:rPr>
          <w:t xml:space="preserve">digitallibrary.un.org</w:t>
        </w:r>
      </w:hyperlink>
      <w:r w:rsidDel="00000000" w:rsidR="00000000" w:rsidRPr="00000000">
        <w:rPr>
          <w:b w:val="1"/>
          <w:rtl w:val="0"/>
        </w:rPr>
        <w:t xml:space="preserve">, </w:t>
      </w:r>
      <w:hyperlink r:id="rId2722">
        <w:r w:rsidDel="00000000" w:rsidR="00000000" w:rsidRPr="00000000">
          <w:rPr>
            <w:color w:val="1155cc"/>
            <w:u w:val="single"/>
            <w:rtl w:val="0"/>
          </w:rPr>
          <w:t xml:space="preserve">ohchr.org</w:t>
        </w:r>
      </w:hyperlink>
      <w:r w:rsidDel="00000000" w:rsidR="00000000" w:rsidRPr="00000000">
        <w:rPr>
          <w:rtl w:val="0"/>
        </w:rPr>
        <w:t xml:space="preserve">, </w:t>
      </w:r>
      <w:hyperlink r:id="rId2723">
        <w:r w:rsidDel="00000000" w:rsidR="00000000" w:rsidRPr="00000000">
          <w:rPr>
            <w:color w:val="1155cc"/>
            <w:u w:val="single"/>
            <w:rtl w:val="0"/>
          </w:rPr>
          <w:t xml:space="preserve">ohchr.org</w:t>
        </w:r>
      </w:hyperlink>
      <w:r w:rsidDel="00000000" w:rsidR="00000000" w:rsidRPr="00000000">
        <w:rPr>
          <w:rtl w:val="0"/>
        </w:rPr>
        <w:t xml:space="preserve">, </w:t>
      </w:r>
      <w:hyperlink r:id="rId2724">
        <w:r w:rsidDel="00000000" w:rsidR="00000000" w:rsidRPr="00000000">
          <w:rPr>
            <w:color w:val="1155cc"/>
            <w:u w:val="single"/>
            <w:rtl w:val="0"/>
          </w:rPr>
          <w:t xml:space="preserve">jstor.org</w:t>
        </w:r>
      </w:hyperlink>
      <w:r w:rsidDel="00000000" w:rsidR="00000000" w:rsidRPr="00000000">
        <w:rPr>
          <w:rtl w:val="0"/>
        </w:rPr>
        <w:t xml:space="preserve">, </w:t>
      </w:r>
      <w:hyperlink r:id="rId2725">
        <w:r w:rsidDel="00000000" w:rsidR="00000000" w:rsidRPr="00000000">
          <w:rPr>
            <w:color w:val="1155cc"/>
            <w:u w:val="single"/>
            <w:rtl w:val="0"/>
          </w:rPr>
          <w:t xml:space="preserve">bja.ojp.gov</w:t>
        </w:r>
      </w:hyperlink>
      <w:r w:rsidDel="00000000" w:rsidR="00000000" w:rsidRPr="00000000">
        <w:rPr>
          <w:rtl w:val="0"/>
        </w:rPr>
        <w:t xml:space="preserve">, </w:t>
      </w:r>
      <w:hyperlink r:id="rId2726">
        <w:r w:rsidDel="00000000" w:rsidR="00000000" w:rsidRPr="00000000">
          <w:rPr>
            <w:color w:val="1155cc"/>
            <w:u w:val="single"/>
            <w:rtl w:val="0"/>
          </w:rPr>
          <w:t xml:space="preserve">pmc.ncbi.nlm.nih.gov</w:t>
        </w:r>
      </w:hyperlink>
      <w:r w:rsidDel="00000000" w:rsidR="00000000" w:rsidRPr="00000000">
        <w:rPr>
          <w:rtl w:val="0"/>
        </w:rPr>
        <w:t xml:space="preserve">, </w:t>
      </w:r>
      <w:hyperlink r:id="rId2727">
        <w:r w:rsidDel="00000000" w:rsidR="00000000" w:rsidRPr="00000000">
          <w:rPr>
            <w:color w:val="1155cc"/>
            <w:u w:val="single"/>
            <w:rtl w:val="0"/>
          </w:rPr>
          <w:t xml:space="preserve">unifil.unmissions.org</w:t>
        </w:r>
      </w:hyperlink>
      <w:r w:rsidDel="00000000" w:rsidR="00000000" w:rsidRPr="00000000">
        <w:rPr>
          <w:rtl w:val="0"/>
        </w:rPr>
        <w:t xml:space="preserve">, </w:t>
      </w:r>
      <w:hyperlink r:id="rId2728">
        <w:r w:rsidDel="00000000" w:rsidR="00000000" w:rsidRPr="00000000">
          <w:rPr>
            <w:color w:val="1155cc"/>
            <w:u w:val="single"/>
            <w:rtl w:val="0"/>
          </w:rPr>
          <w:t xml:space="preserve">unifil.unmissions.org</w:t>
        </w:r>
      </w:hyperlink>
      <w:r w:rsidDel="00000000" w:rsidR="00000000" w:rsidRPr="00000000">
        <w:rPr>
          <w:rtl w:val="0"/>
        </w:rPr>
        <w:t xml:space="preserve">, </w:t>
      </w:r>
      <w:hyperlink r:id="rId2729">
        <w:r w:rsidDel="00000000" w:rsidR="00000000" w:rsidRPr="00000000">
          <w:rPr>
            <w:color w:val="1155cc"/>
            <w:u w:val="single"/>
            <w:rtl w:val="0"/>
          </w:rPr>
          <w:t xml:space="preserve">peacekeeping.un.org</w:t>
        </w:r>
      </w:hyperlink>
      <w:r w:rsidDel="00000000" w:rsidR="00000000" w:rsidRPr="00000000">
        <w:rPr>
          <w:rtl w:val="0"/>
        </w:rPr>
        <w:t xml:space="preserve">, </w:t>
      </w:r>
      <w:hyperlink r:id="rId2730">
        <w:r w:rsidDel="00000000" w:rsidR="00000000" w:rsidRPr="00000000">
          <w:rPr>
            <w:color w:val="1155cc"/>
            <w:u w:val="single"/>
            <w:rtl w:val="0"/>
          </w:rPr>
          <w:t xml:space="preserve">ustavnisud.ba</w:t>
        </w:r>
      </w:hyperlink>
      <w:r w:rsidDel="00000000" w:rsidR="00000000" w:rsidRPr="00000000">
        <w:rPr>
          <w:rtl w:val="0"/>
        </w:rPr>
        <w:t xml:space="preserve">, </w:t>
      </w:r>
      <w:hyperlink r:id="rId2731">
        <w:r w:rsidDel="00000000" w:rsidR="00000000" w:rsidRPr="00000000">
          <w:rPr>
            <w:color w:val="1155cc"/>
            <w:u w:val="single"/>
            <w:rtl w:val="0"/>
          </w:rPr>
          <w:t xml:space="preserve">venice.coe.int</w:t>
        </w:r>
      </w:hyperlink>
      <w:r w:rsidDel="00000000" w:rsidR="00000000" w:rsidRPr="00000000">
        <w:rPr>
          <w:rtl w:val="0"/>
        </w:rPr>
        <w:t xml:space="preserve">, </w:t>
      </w:r>
      <w:hyperlink r:id="rId2732">
        <w:r w:rsidDel="00000000" w:rsidR="00000000" w:rsidRPr="00000000">
          <w:rPr>
            <w:color w:val="1155cc"/>
            <w:u w:val="single"/>
            <w:rtl w:val="0"/>
          </w:rPr>
          <w:t xml:space="preserve">ohr.int</w:t>
        </w:r>
      </w:hyperlink>
      <w:r w:rsidDel="00000000" w:rsidR="00000000" w:rsidRPr="00000000">
        <w:rPr>
          <w:rtl w:val="0"/>
        </w:rPr>
        <w:t xml:space="preserve">, </w:t>
      </w:r>
      <w:hyperlink r:id="rId2733">
        <w:r w:rsidDel="00000000" w:rsidR="00000000" w:rsidRPr="00000000">
          <w:rPr>
            <w:color w:val="1155cc"/>
            <w:u w:val="single"/>
            <w:rtl w:val="0"/>
          </w:rPr>
          <w:t xml:space="preserve">uscirf.gov</w:t>
        </w:r>
      </w:hyperlink>
      <w:r w:rsidDel="00000000" w:rsidR="00000000" w:rsidRPr="00000000">
        <w:rPr>
          <w:rtl w:val="0"/>
        </w:rPr>
        <w:t xml:space="preserve">, </w:t>
      </w:r>
      <w:hyperlink r:id="rId2734">
        <w:r w:rsidDel="00000000" w:rsidR="00000000" w:rsidRPr="00000000">
          <w:rPr>
            <w:color w:val="1155cc"/>
            <w:u w:val="single"/>
            <w:rtl w:val="0"/>
          </w:rPr>
          <w:t xml:space="preserve">versa.cardozo.yu.edu</w:t>
        </w:r>
      </w:hyperlink>
      <w:r w:rsidDel="00000000" w:rsidR="00000000" w:rsidRPr="00000000">
        <w:rPr>
          <w:rtl w:val="0"/>
        </w:rPr>
        <w:t xml:space="preserve">, </w:t>
      </w:r>
      <w:hyperlink r:id="rId2735">
        <w:r w:rsidDel="00000000" w:rsidR="00000000" w:rsidRPr="00000000">
          <w:rPr>
            <w:color w:val="1155cc"/>
            <w:u w:val="single"/>
            <w:rtl w:val="0"/>
          </w:rPr>
          <w:t xml:space="preserve">elcjhl.org</w:t>
        </w:r>
      </w:hyperlink>
      <w:r w:rsidDel="00000000" w:rsidR="00000000" w:rsidRPr="00000000">
        <w:rPr>
          <w:rtl w:val="0"/>
        </w:rPr>
        <w:t xml:space="preserve">, </w:t>
      </w:r>
      <w:hyperlink r:id="rId2736">
        <w:r w:rsidDel="00000000" w:rsidR="00000000" w:rsidRPr="00000000">
          <w:rPr>
            <w:color w:val="1155cc"/>
            <w:u w:val="single"/>
            <w:rtl w:val="0"/>
          </w:rPr>
          <w:t xml:space="preserve">treaties.un.org</w:t>
        </w:r>
      </w:hyperlink>
      <w:r w:rsidDel="00000000" w:rsidR="00000000" w:rsidRPr="00000000">
        <w:rPr>
          <w:rtl w:val="0"/>
        </w:rPr>
        <w:t xml:space="preserve">)</w:t>
      </w:r>
    </w:p>
    <w:p w:rsidR="00000000" w:rsidDel="00000000" w:rsidP="00000000" w:rsidRDefault="00000000" w:rsidRPr="00000000" w14:paraId="000007BA">
      <w:pPr>
        <w:spacing w:after="240" w:before="240" w:lineRule="auto"/>
        <w:rPr>
          <w:b w:val="1"/>
        </w:rPr>
      </w:pPr>
      <w:r w:rsidDel="00000000" w:rsidR="00000000" w:rsidRPr="00000000">
        <w:rPr>
          <w:b w:val="1"/>
          <w:rtl w:val="0"/>
        </w:rPr>
        <w:t xml:space="preserve">Safeguards, red lines, and today’s context</w:t>
      </w:r>
    </w:p>
    <w:p w:rsidR="00000000" w:rsidDel="00000000" w:rsidP="00000000" w:rsidRDefault="00000000" w:rsidRPr="00000000" w14:paraId="000007BB">
      <w:pPr>
        <w:numPr>
          <w:ilvl w:val="0"/>
          <w:numId w:val="40"/>
        </w:numPr>
        <w:spacing w:after="0" w:afterAutospacing="0" w:before="240" w:lineRule="auto"/>
        <w:ind w:left="720" w:hanging="360"/>
        <w:rPr>
          <w:b w:val="0"/>
          <w:sz w:val="22"/>
          <w:szCs w:val="22"/>
        </w:rPr>
      </w:pPr>
      <w:r w:rsidDel="00000000" w:rsidR="00000000" w:rsidRPr="00000000">
        <w:rPr>
          <w:b w:val="1"/>
          <w:rtl w:val="0"/>
        </w:rPr>
        <w:t xml:space="preserve">Non-derogation clause</w:t>
      </w:r>
      <w:r w:rsidDel="00000000" w:rsidR="00000000" w:rsidRPr="00000000">
        <w:rPr>
          <w:rtl w:val="0"/>
        </w:rPr>
        <w:t xml:space="preserve">: Nothing here prejudices final-status claims outside the zone.</w:t>
      </w:r>
    </w:p>
    <w:p w:rsidR="00000000" w:rsidDel="00000000" w:rsidP="00000000" w:rsidRDefault="00000000" w:rsidRPr="00000000" w14:paraId="000007BC">
      <w:pPr>
        <w:numPr>
          <w:ilvl w:val="0"/>
          <w:numId w:val="40"/>
        </w:numPr>
        <w:spacing w:after="240" w:before="0" w:beforeAutospacing="0" w:lineRule="auto"/>
        <w:ind w:left="720" w:hanging="360"/>
        <w:rPr>
          <w:b w:val="0"/>
          <w:sz w:val="22"/>
          <w:szCs w:val="22"/>
        </w:rPr>
      </w:pPr>
      <w:r w:rsidDel="00000000" w:rsidR="00000000" w:rsidRPr="00000000">
        <w:rPr>
          <w:b w:val="1"/>
          <w:rtl w:val="0"/>
        </w:rPr>
        <w:t xml:space="preserve">Settlement restraint</w:t>
      </w:r>
      <w:r w:rsidDel="00000000" w:rsidR="00000000" w:rsidRPr="00000000">
        <w:rPr>
          <w:rtl w:val="0"/>
        </w:rPr>
        <w:t xml:space="preserve">: Parties acknowledge that settlement expansion around East Jerusalem </w:t>
      </w:r>
      <w:r w:rsidDel="00000000" w:rsidR="00000000" w:rsidRPr="00000000">
        <w:rPr>
          <w:b w:val="1"/>
          <w:rtl w:val="0"/>
        </w:rPr>
        <w:t xml:space="preserve">fragments contiguity</w:t>
      </w:r>
      <w:r w:rsidDel="00000000" w:rsidR="00000000" w:rsidRPr="00000000">
        <w:rPr>
          <w:rtl w:val="0"/>
        </w:rPr>
        <w:t xml:space="preserve"> and undermines the regime’s feasibility; parties therefore commit to restraint consistent with international law and the regime’s integrity. Recent UN human-rights findings underscored the legal risks of expansion plans linking West Bank settlements to East Jerusalem. </w:t>
      </w:r>
    </w:p>
    <w:p w:rsidR="00000000" w:rsidDel="00000000" w:rsidP="00000000" w:rsidRDefault="00000000" w:rsidRPr="00000000" w14:paraId="000007BD">
      <w:pPr>
        <w:spacing w:after="240" w:before="240" w:lineRule="auto"/>
        <w:rPr/>
      </w:pPr>
      <w:r w:rsidDel="00000000" w:rsidR="00000000" w:rsidRPr="00000000">
        <w:rPr>
          <w:rtl w:val="0"/>
        </w:rPr>
        <w:t xml:space="preserve">(</w:t>
      </w:r>
      <w:hyperlink r:id="rId2737">
        <w:r w:rsidDel="00000000" w:rsidR="00000000" w:rsidRPr="00000000">
          <w:rPr>
            <w:color w:val="1155cc"/>
            <w:u w:val="single"/>
            <w:rtl w:val="0"/>
          </w:rPr>
          <w:t xml:space="preserve">reuters.com</w:t>
        </w:r>
      </w:hyperlink>
      <w:r w:rsidDel="00000000" w:rsidR="00000000" w:rsidRPr="00000000">
        <w:rPr>
          <w:rtl w:val="0"/>
        </w:rPr>
        <w:t xml:space="preserve">, </w:t>
      </w:r>
      <w:hyperlink r:id="rId2738">
        <w:r w:rsidDel="00000000" w:rsidR="00000000" w:rsidRPr="00000000">
          <w:rPr>
            <w:color w:val="1155cc"/>
            <w:u w:val="single"/>
            <w:rtl w:val="0"/>
          </w:rPr>
          <w:t xml:space="preserve">reuters.com</w:t>
        </w:r>
      </w:hyperlink>
      <w:r w:rsidDel="00000000" w:rsidR="00000000" w:rsidRPr="00000000">
        <w:rPr>
          <w:rtl w:val="0"/>
        </w:rPr>
        <w:t xml:space="preserve">, </w:t>
      </w:r>
      <w:hyperlink r:id="rId2739">
        <w:r w:rsidDel="00000000" w:rsidR="00000000" w:rsidRPr="00000000">
          <w:rPr>
            <w:color w:val="1155cc"/>
            <w:u w:val="single"/>
            <w:rtl w:val="0"/>
          </w:rPr>
          <w:t xml:space="preserve">un.org</w:t>
        </w:r>
      </w:hyperlink>
      <w:r w:rsidDel="00000000" w:rsidR="00000000" w:rsidRPr="00000000">
        <w:rPr>
          <w:rtl w:val="0"/>
        </w:rPr>
        <w:t xml:space="preserve">, </w:t>
      </w:r>
      <w:hyperlink r:id="rId2740">
        <w:r w:rsidDel="00000000" w:rsidR="00000000" w:rsidRPr="00000000">
          <w:rPr>
            <w:color w:val="1155cc"/>
            <w:u w:val="single"/>
            <w:rtl w:val="0"/>
          </w:rPr>
          <w:t xml:space="preserve">aijac.org.au</w:t>
        </w:r>
      </w:hyperlink>
      <w:r w:rsidDel="00000000" w:rsidR="00000000" w:rsidRPr="00000000">
        <w:rPr>
          <w:rtl w:val="0"/>
        </w:rPr>
        <w:t xml:space="preserve">, </w:t>
      </w:r>
      <w:hyperlink r:id="rId2741">
        <w:r w:rsidDel="00000000" w:rsidR="00000000" w:rsidRPr="00000000">
          <w:rPr>
            <w:color w:val="1155cc"/>
            <w:u w:val="single"/>
            <w:rtl w:val="0"/>
          </w:rPr>
          <w:t xml:space="preserve">legal-tools.org</w:t>
        </w:r>
      </w:hyperlink>
      <w:r w:rsidDel="00000000" w:rsidR="00000000" w:rsidRPr="00000000">
        <w:rPr>
          <w:rtl w:val="0"/>
        </w:rPr>
        <w:t xml:space="preserve">, </w:t>
      </w:r>
      <w:hyperlink r:id="rId2742">
        <w:r w:rsidDel="00000000" w:rsidR="00000000" w:rsidRPr="00000000">
          <w:rPr>
            <w:color w:val="1155cc"/>
            <w:u w:val="single"/>
            <w:rtl w:val="0"/>
          </w:rPr>
          <w:t xml:space="preserve">eeas.europa.eu</w:t>
        </w:r>
      </w:hyperlink>
      <w:r w:rsidDel="00000000" w:rsidR="00000000" w:rsidRPr="00000000">
        <w:rPr>
          <w:rtl w:val="0"/>
        </w:rPr>
        <w:t xml:space="preserve">, </w:t>
      </w:r>
      <w:hyperlink r:id="rId2743">
        <w:r w:rsidDel="00000000" w:rsidR="00000000" w:rsidRPr="00000000">
          <w:rPr>
            <w:color w:val="1155cc"/>
            <w:u w:val="single"/>
            <w:rtl w:val="0"/>
          </w:rPr>
          <w:t xml:space="preserve">eeas.europa.eu</w:t>
        </w:r>
      </w:hyperlink>
      <w:r w:rsidDel="00000000" w:rsidR="00000000" w:rsidRPr="00000000">
        <w:rPr>
          <w:rtl w:val="0"/>
        </w:rPr>
        <w:t xml:space="preserve">, </w:t>
      </w:r>
      <w:hyperlink r:id="rId2744">
        <w:r w:rsidDel="00000000" w:rsidR="00000000" w:rsidRPr="00000000">
          <w:rPr>
            <w:color w:val="1155cc"/>
            <w:u w:val="single"/>
            <w:rtl w:val="0"/>
          </w:rPr>
          <w:t xml:space="preserve">ohchr.org</w:t>
        </w:r>
      </w:hyperlink>
      <w:r w:rsidDel="00000000" w:rsidR="00000000" w:rsidRPr="00000000">
        <w:rPr>
          <w:rtl w:val="0"/>
        </w:rPr>
        <w:t xml:space="preserve">, </w:t>
      </w:r>
      <w:hyperlink r:id="rId2745">
        <w:r w:rsidDel="00000000" w:rsidR="00000000" w:rsidRPr="00000000">
          <w:rPr>
            <w:color w:val="1155cc"/>
            <w:u w:val="single"/>
            <w:rtl w:val="0"/>
          </w:rPr>
          <w:t xml:space="preserve">un.org</w:t>
        </w:r>
      </w:hyperlink>
      <w:r w:rsidDel="00000000" w:rsidR="00000000" w:rsidRPr="00000000">
        <w:rPr>
          <w:rtl w:val="0"/>
        </w:rPr>
        <w:t xml:space="preserve">, </w:t>
      </w:r>
      <w:hyperlink r:id="rId2746">
        <w:r w:rsidDel="00000000" w:rsidR="00000000" w:rsidRPr="00000000">
          <w:rPr>
            <w:color w:val="1155cc"/>
            <w:u w:val="single"/>
            <w:rtl w:val="0"/>
          </w:rPr>
          <w:t xml:space="preserve">eeas.europa.eu</w:t>
        </w:r>
      </w:hyperlink>
      <w:r w:rsidDel="00000000" w:rsidR="00000000" w:rsidRPr="00000000">
        <w:rPr>
          <w:rtl w:val="0"/>
        </w:rPr>
        <w:t xml:space="preserve">, </w:t>
      </w:r>
      <w:hyperlink r:id="rId2747">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7BE">
      <w:pPr>
        <w:spacing w:after="80" w:lineRule="auto"/>
        <w:rPr>
          <w:b w:val="1"/>
        </w:rPr>
      </w:pPr>
      <w:r w:rsidDel="00000000" w:rsidR="00000000" w:rsidRPr="00000000">
        <w:rPr>
          <w:b w:val="1"/>
          <w:rtl w:val="0"/>
        </w:rPr>
        <w:t xml:space="preserve">Sequencing (how to launch)</w:t>
      </w:r>
    </w:p>
    <w:p w:rsidR="00000000" w:rsidDel="00000000" w:rsidP="00000000" w:rsidRDefault="00000000" w:rsidRPr="00000000" w14:paraId="000007BF">
      <w:pPr>
        <w:numPr>
          <w:ilvl w:val="0"/>
          <w:numId w:val="68"/>
        </w:numPr>
        <w:spacing w:after="0" w:afterAutospacing="0" w:before="240" w:lineRule="auto"/>
        <w:ind w:left="720" w:hanging="360"/>
        <w:rPr>
          <w:b w:val="0"/>
          <w:sz w:val="22"/>
          <w:szCs w:val="22"/>
        </w:rPr>
      </w:pPr>
      <w:r w:rsidDel="00000000" w:rsidR="00000000" w:rsidRPr="00000000">
        <w:rPr>
          <w:b w:val="1"/>
          <w:rtl w:val="0"/>
        </w:rPr>
        <w:t xml:space="preserve">Dual letters of recognition</w:t>
      </w:r>
      <w:r w:rsidDel="00000000" w:rsidR="00000000" w:rsidRPr="00000000">
        <w:rPr>
          <w:rtl w:val="0"/>
        </w:rPr>
        <w:t xml:space="preserve"> by Israel and Palestine acknowledging the special regime and renouncing unilateral changes in the zone.</w:t>
      </w:r>
    </w:p>
    <w:p w:rsidR="00000000" w:rsidDel="00000000" w:rsidP="00000000" w:rsidRDefault="00000000" w:rsidRPr="00000000" w14:paraId="000007C0">
      <w:pPr>
        <w:numPr>
          <w:ilvl w:val="0"/>
          <w:numId w:val="68"/>
        </w:numPr>
        <w:spacing w:after="0" w:afterAutospacing="0" w:before="0" w:beforeAutospacing="0" w:lineRule="auto"/>
        <w:ind w:left="720" w:hanging="360"/>
        <w:rPr>
          <w:b w:val="0"/>
          <w:sz w:val="22"/>
          <w:szCs w:val="22"/>
        </w:rPr>
      </w:pPr>
      <w:r w:rsidDel="00000000" w:rsidR="00000000" w:rsidRPr="00000000">
        <w:rPr>
          <w:b w:val="1"/>
          <w:rtl w:val="0"/>
        </w:rPr>
        <w:t xml:space="preserve">Jerusalem Stewardship Compact</w:t>
      </w:r>
      <w:r w:rsidDel="00000000" w:rsidR="00000000" w:rsidRPr="00000000">
        <w:rPr>
          <w:rtl w:val="0"/>
        </w:rPr>
        <w:t xml:space="preserve"> by guarantors under a UN umbrella (monitoring, dispute boards, snap-back).</w:t>
      </w:r>
    </w:p>
    <w:p w:rsidR="00000000" w:rsidDel="00000000" w:rsidP="00000000" w:rsidRDefault="00000000" w:rsidRPr="00000000" w14:paraId="000007C1">
      <w:pPr>
        <w:numPr>
          <w:ilvl w:val="0"/>
          <w:numId w:val="68"/>
        </w:numPr>
        <w:spacing w:after="0" w:afterAutospacing="0" w:before="0" w:beforeAutospacing="0" w:lineRule="auto"/>
        <w:ind w:left="720" w:hanging="360"/>
        <w:rPr>
          <w:b w:val="0"/>
          <w:sz w:val="22"/>
          <w:szCs w:val="22"/>
        </w:rPr>
      </w:pPr>
      <w:r w:rsidDel="00000000" w:rsidR="00000000" w:rsidRPr="00000000">
        <w:rPr>
          <w:b w:val="1"/>
          <w:rtl w:val="0"/>
        </w:rPr>
        <w:t xml:space="preserve">Deploy Verification Mission</w:t>
      </w:r>
      <w:r w:rsidDel="00000000" w:rsidR="00000000" w:rsidRPr="00000000">
        <w:rPr>
          <w:rtl w:val="0"/>
        </w:rPr>
        <w:t xml:space="preserve">; stand-up Joint Municipal Services and the Protection Unit.</w:t>
      </w:r>
    </w:p>
    <w:p w:rsidR="00000000" w:rsidDel="00000000" w:rsidP="00000000" w:rsidRDefault="00000000" w:rsidRPr="00000000" w14:paraId="000007C2">
      <w:pPr>
        <w:numPr>
          <w:ilvl w:val="0"/>
          <w:numId w:val="68"/>
        </w:numPr>
        <w:spacing w:after="240" w:before="0" w:beforeAutospacing="0" w:lineRule="auto"/>
        <w:ind w:left="720" w:hanging="360"/>
        <w:rPr>
          <w:b w:val="0"/>
          <w:sz w:val="22"/>
          <w:szCs w:val="22"/>
        </w:rPr>
      </w:pPr>
      <w:r w:rsidDel="00000000" w:rsidR="00000000" w:rsidRPr="00000000">
        <w:rPr>
          <w:b w:val="1"/>
          <w:rtl w:val="0"/>
        </w:rPr>
        <w:t xml:space="preserve">Capitalization of JPE</w:t>
      </w:r>
      <w:r w:rsidDel="00000000" w:rsidR="00000000" w:rsidRPr="00000000">
        <w:rPr>
          <w:rtl w:val="0"/>
        </w:rPr>
        <w:t xml:space="preserve">; publish compliance dashboards for transparency and public trust.</w:t>
      </w:r>
    </w:p>
    <w:p w:rsidR="00000000" w:rsidDel="00000000" w:rsidP="00000000" w:rsidRDefault="00000000" w:rsidRPr="00000000" w14:paraId="000007C3">
      <w:pPr>
        <w:spacing w:after="240" w:before="240" w:lineRule="auto"/>
        <w:rPr/>
      </w:pPr>
      <w:r w:rsidDel="00000000" w:rsidR="00000000" w:rsidRPr="00000000">
        <w:rPr>
          <w:rtl w:val="0"/>
        </w:rPr>
        <w:t xml:space="preserve">This statute establishes the ends; the means—competence allocation, interoperability, verification and remedies—are specified in the Unified Governance Wheel: Axis of Sovereign Interoperability (ASI) that follows.</w:t>
      </w:r>
    </w:p>
    <w:p w:rsidR="00000000" w:rsidDel="00000000" w:rsidP="00000000" w:rsidRDefault="00000000" w:rsidRPr="00000000" w14:paraId="000007C4">
      <w:pPr>
        <w:pStyle w:val="Heading3"/>
        <w:rPr/>
      </w:pPr>
      <w:bookmarkStart w:colFirst="0" w:colLast="0" w:name="_meruxyaf0k0" w:id="128"/>
      <w:bookmarkEnd w:id="128"/>
      <w:r w:rsidDel="00000000" w:rsidR="00000000" w:rsidRPr="00000000">
        <w:rPr>
          <w:rtl w:val="0"/>
        </w:rPr>
        <w:t xml:space="preserve">Unified Governance Wheel</w:t>
      </w:r>
    </w:p>
    <w:p w:rsidR="00000000" w:rsidDel="00000000" w:rsidP="00000000" w:rsidRDefault="00000000" w:rsidRPr="00000000" w14:paraId="000007C5">
      <w:pPr>
        <w:spacing w:after="80" w:lineRule="auto"/>
        <w:rPr>
          <w:b w:val="1"/>
        </w:rPr>
      </w:pPr>
      <w:r w:rsidDel="00000000" w:rsidR="00000000" w:rsidRPr="00000000">
        <w:rPr>
          <w:b w:val="1"/>
          <w:rtl w:val="0"/>
        </w:rPr>
        <w:t xml:space="preserve">Purpose and scope</w:t>
      </w:r>
    </w:p>
    <w:p w:rsidR="00000000" w:rsidDel="00000000" w:rsidP="00000000" w:rsidRDefault="00000000" w:rsidRPr="00000000" w14:paraId="000007C6">
      <w:pPr>
        <w:spacing w:after="240" w:before="240" w:lineRule="auto"/>
        <w:rPr/>
      </w:pPr>
      <w:r w:rsidDel="00000000" w:rsidR="00000000" w:rsidRPr="00000000">
        <w:rPr>
          <w:rtl w:val="0"/>
        </w:rPr>
        <w:t xml:space="preserve">This section codifies the </w:t>
      </w:r>
      <w:r w:rsidDel="00000000" w:rsidR="00000000" w:rsidRPr="00000000">
        <w:rPr>
          <w:b w:val="1"/>
          <w:rtl w:val="0"/>
        </w:rPr>
        <w:t xml:space="preserve">Unified Governance Wheel</w:t>
      </w:r>
      <w:r w:rsidDel="00000000" w:rsidR="00000000" w:rsidRPr="00000000">
        <w:rPr>
          <w:rtl w:val="0"/>
        </w:rPr>
        <w:t xml:space="preserve">—a seven-sphere architecture anchored by the </w:t>
      </w:r>
      <w:r w:rsidDel="00000000" w:rsidR="00000000" w:rsidRPr="00000000">
        <w:rPr>
          <w:b w:val="1"/>
          <w:rtl w:val="0"/>
        </w:rPr>
        <w:t xml:space="preserve">Unified State</w:t>
      </w:r>
      <w:r w:rsidDel="00000000" w:rsidR="00000000" w:rsidRPr="00000000">
        <w:rPr>
          <w:rtl w:val="0"/>
        </w:rPr>
        <w:t xml:space="preserve"> at the center and radiating across: </w:t>
      </w:r>
      <w:r w:rsidDel="00000000" w:rsidR="00000000" w:rsidRPr="00000000">
        <w:rPr>
          <w:b w:val="1"/>
          <w:rtl w:val="0"/>
        </w:rPr>
        <w:t xml:space="preserve">Local, Global, System, Galactic, Universal, Multiversal, Infinite</w:t>
      </w:r>
      <w:r w:rsidDel="00000000" w:rsidR="00000000" w:rsidRPr="00000000">
        <w:rPr>
          <w:rtl w:val="0"/>
        </w:rPr>
        <w:t xml:space="preserve">. It establishes an interoperable legal and diplomatic framework to coordinate competences across spheres while preserving each sphere’s integrity under recognized public-international-law principles (multi-level governance, subsidiarity, shared/functional sovereignty, treaty enforceability). </w:t>
      </w:r>
    </w:p>
    <w:p w:rsidR="00000000" w:rsidDel="00000000" w:rsidP="00000000" w:rsidRDefault="00000000" w:rsidRPr="00000000" w14:paraId="000007C7">
      <w:pPr>
        <w:spacing w:after="240" w:before="240" w:lineRule="auto"/>
        <w:rPr/>
      </w:pPr>
      <w:r w:rsidDel="00000000" w:rsidR="00000000" w:rsidRPr="00000000">
        <w:rPr>
          <w:rtl w:val="0"/>
        </w:rPr>
        <w:t xml:space="preserve">(</w:t>
      </w:r>
      <w:hyperlink r:id="rId2748">
        <w:r w:rsidDel="00000000" w:rsidR="00000000" w:rsidRPr="00000000">
          <w:rPr>
            <w:color w:val="1155cc"/>
            <w:u w:val="single"/>
            <w:rtl w:val="0"/>
          </w:rPr>
          <w:t xml:space="preserve">eur-lex.europa.eu</w:t>
        </w:r>
      </w:hyperlink>
      <w:r w:rsidDel="00000000" w:rsidR="00000000" w:rsidRPr="00000000">
        <w:rPr>
          <w:rtl w:val="0"/>
        </w:rPr>
        <w:t xml:space="preserve">, </w:t>
      </w:r>
      <w:hyperlink r:id="rId2749">
        <w:r w:rsidDel="00000000" w:rsidR="00000000" w:rsidRPr="00000000">
          <w:rPr>
            <w:color w:val="1155cc"/>
            <w:u w:val="single"/>
            <w:rtl w:val="0"/>
          </w:rPr>
          <w:t xml:space="preserve">garymarks.web.unc.edu</w:t>
        </w:r>
      </w:hyperlink>
      <w:r w:rsidDel="00000000" w:rsidR="00000000" w:rsidRPr="00000000">
        <w:rPr>
          <w:rtl w:val="0"/>
        </w:rPr>
        <w:t xml:space="preserve">, </w:t>
      </w:r>
      <w:hyperlink r:id="rId2750">
        <w:r w:rsidDel="00000000" w:rsidR="00000000" w:rsidRPr="00000000">
          <w:rPr>
            <w:color w:val="1155cc"/>
            <w:u w:val="single"/>
            <w:rtl w:val="0"/>
          </w:rPr>
          <w:t xml:space="preserve">garymarks.web.unc.edu</w:t>
        </w:r>
      </w:hyperlink>
      <w:r w:rsidDel="00000000" w:rsidR="00000000" w:rsidRPr="00000000">
        <w:rPr>
          <w:rtl w:val="0"/>
        </w:rPr>
        <w:t xml:space="preserve">, </w:t>
      </w:r>
      <w:hyperlink r:id="rId2751">
        <w:r w:rsidDel="00000000" w:rsidR="00000000" w:rsidRPr="00000000">
          <w:rPr>
            <w:color w:val="1155cc"/>
            <w:u w:val="single"/>
            <w:rtl w:val="0"/>
          </w:rPr>
          <w:t xml:space="preserve">50shadesoffederalism.com</w:t>
        </w:r>
      </w:hyperlink>
      <w:r w:rsidDel="00000000" w:rsidR="00000000" w:rsidRPr="00000000">
        <w:rPr>
          <w:rtl w:val="0"/>
        </w:rPr>
        <w:t xml:space="preserve">, </w:t>
      </w:r>
      <w:hyperlink r:id="rId2752">
        <w:r w:rsidDel="00000000" w:rsidR="00000000" w:rsidRPr="00000000">
          <w:rPr>
            <w:color w:val="1155cc"/>
            <w:u w:val="single"/>
            <w:rtl w:val="0"/>
          </w:rPr>
          <w:t xml:space="preserve">unmik.unmissions.org</w:t>
        </w:r>
      </w:hyperlink>
      <w:r w:rsidDel="00000000" w:rsidR="00000000" w:rsidRPr="00000000">
        <w:rPr>
          <w:rtl w:val="0"/>
        </w:rPr>
        <w:t xml:space="preserve">, </w:t>
      </w:r>
      <w:hyperlink r:id="rId2753">
        <w:r w:rsidDel="00000000" w:rsidR="00000000" w:rsidRPr="00000000">
          <w:rPr>
            <w:color w:val="1155cc"/>
            <w:u w:val="single"/>
            <w:rtl w:val="0"/>
          </w:rPr>
          <w:t xml:space="preserve">mj.gov.tl</w:t>
        </w:r>
      </w:hyperlink>
      <w:r w:rsidDel="00000000" w:rsidR="00000000" w:rsidRPr="00000000">
        <w:rPr>
          <w:rtl w:val="0"/>
        </w:rPr>
        <w:t xml:space="preserve">, </w:t>
      </w:r>
      <w:hyperlink r:id="rId2754">
        <w:r w:rsidDel="00000000" w:rsidR="00000000" w:rsidRPr="00000000">
          <w:rPr>
            <w:color w:val="1155cc"/>
            <w:u w:val="single"/>
            <w:rtl w:val="0"/>
          </w:rPr>
          <w:t xml:space="preserve">mpil.de</w:t>
        </w:r>
      </w:hyperlink>
      <w:r w:rsidDel="00000000" w:rsidR="00000000" w:rsidRPr="00000000">
        <w:rPr>
          <w:rtl w:val="0"/>
        </w:rPr>
        <w:t xml:space="preserve">, </w:t>
      </w:r>
      <w:hyperlink r:id="rId2755">
        <w:r w:rsidDel="00000000" w:rsidR="00000000" w:rsidRPr="00000000">
          <w:rPr>
            <w:color w:val="1155cc"/>
            <w:u w:val="single"/>
            <w:rtl w:val="0"/>
          </w:rPr>
          <w:t xml:space="preserve">trans-lex.org</w:t>
        </w:r>
      </w:hyperlink>
      <w:r w:rsidDel="00000000" w:rsidR="00000000" w:rsidRPr="00000000">
        <w:rPr>
          <w:rtl w:val="0"/>
        </w:rPr>
        <w:t xml:space="preserve">)</w:t>
      </w:r>
    </w:p>
    <w:p w:rsidR="00000000" w:rsidDel="00000000" w:rsidP="00000000" w:rsidRDefault="00000000" w:rsidRPr="00000000" w14:paraId="000007C8">
      <w:pPr>
        <w:spacing w:after="240" w:before="240" w:lineRule="auto"/>
        <w:rPr>
          <w:b w:val="1"/>
        </w:rPr>
      </w:pPr>
      <w:r w:rsidDel="00000000" w:rsidR="00000000" w:rsidRPr="00000000">
        <w:rPr>
          <w:b w:val="1"/>
          <w:rtl w:val="0"/>
        </w:rPr>
        <w:t xml:space="preserve">Legal foundations and precedents</w:t>
      </w:r>
    </w:p>
    <w:p w:rsidR="00000000" w:rsidDel="00000000" w:rsidP="00000000" w:rsidRDefault="00000000" w:rsidRPr="00000000" w14:paraId="000007C9">
      <w:pPr>
        <w:numPr>
          <w:ilvl w:val="0"/>
          <w:numId w:val="140"/>
        </w:numPr>
        <w:spacing w:after="0" w:afterAutospacing="0" w:before="240" w:lineRule="auto"/>
        <w:ind w:left="720" w:hanging="360"/>
        <w:rPr>
          <w:b w:val="0"/>
          <w:sz w:val="22"/>
          <w:szCs w:val="22"/>
        </w:rPr>
      </w:pPr>
      <w:r w:rsidDel="00000000" w:rsidR="00000000" w:rsidRPr="00000000">
        <w:rPr>
          <w:b w:val="1"/>
          <w:rtl w:val="0"/>
        </w:rPr>
        <w:t xml:space="preserve">Multi-level governance &amp; subsidiarity.</w:t>
      </w:r>
      <w:r w:rsidDel="00000000" w:rsidR="00000000" w:rsidRPr="00000000">
        <w:rPr>
          <w:rtl w:val="0"/>
        </w:rPr>
        <w:t xml:space="preserve"> Authority may be dispersed </w:t>
      </w:r>
      <w:r w:rsidDel="00000000" w:rsidR="00000000" w:rsidRPr="00000000">
        <w:rPr>
          <w:b w:val="1"/>
          <w:rtl w:val="0"/>
        </w:rPr>
        <w:t xml:space="preserve">upwards, downwards, and sideways</w:t>
      </w:r>
      <w:r w:rsidDel="00000000" w:rsidR="00000000" w:rsidRPr="00000000">
        <w:rPr>
          <w:rtl w:val="0"/>
        </w:rPr>
        <w:t xml:space="preserve"> across levels; action should be taken at the </w:t>
      </w:r>
      <w:r w:rsidDel="00000000" w:rsidR="00000000" w:rsidRPr="00000000">
        <w:rPr>
          <w:b w:val="1"/>
          <w:rtl w:val="0"/>
        </w:rPr>
        <w:t xml:space="preserve">lowest effective level</w:t>
      </w:r>
      <w:r w:rsidDel="00000000" w:rsidR="00000000" w:rsidRPr="00000000">
        <w:rPr>
          <w:rtl w:val="0"/>
        </w:rPr>
        <w:t xml:space="preserve"> (subsidiarity), with higher levels acting only where objectives cannot be achieved below. These doctrines support a wheel in which each sphere exercises defined functions with coordinated oversight. </w:t>
      </w:r>
    </w:p>
    <w:p w:rsidR="00000000" w:rsidDel="00000000" w:rsidP="00000000" w:rsidRDefault="00000000" w:rsidRPr="00000000" w14:paraId="000007CA">
      <w:pPr>
        <w:numPr>
          <w:ilvl w:val="0"/>
          <w:numId w:val="140"/>
        </w:numPr>
        <w:spacing w:after="0" w:afterAutospacing="0" w:before="0" w:beforeAutospacing="0" w:lineRule="auto"/>
        <w:ind w:left="720" w:hanging="360"/>
        <w:rPr>
          <w:b w:val="0"/>
          <w:sz w:val="22"/>
          <w:szCs w:val="22"/>
        </w:rPr>
      </w:pPr>
      <w:r w:rsidDel="00000000" w:rsidR="00000000" w:rsidRPr="00000000">
        <w:rPr>
          <w:b w:val="1"/>
          <w:rtl w:val="0"/>
        </w:rPr>
        <w:t xml:space="preserve">Shared/functional sovereignty.</w:t>
      </w:r>
      <w:r w:rsidDel="00000000" w:rsidR="00000000" w:rsidRPr="00000000">
        <w:rPr>
          <w:rtl w:val="0"/>
        </w:rPr>
        <w:t xml:space="preserve"> International practice recognizes arrangements where sovereignty is </w:t>
      </w:r>
      <w:r w:rsidDel="00000000" w:rsidR="00000000" w:rsidRPr="00000000">
        <w:rPr>
          <w:b w:val="1"/>
          <w:rtl w:val="0"/>
        </w:rPr>
        <w:t xml:space="preserve">jointly exercised or functionally allocated</w:t>
      </w:r>
      <w:r w:rsidDel="00000000" w:rsidR="00000000" w:rsidRPr="00000000">
        <w:rPr>
          <w:rtl w:val="0"/>
        </w:rPr>
        <w:t xml:space="preserve"> to stabilize contested spaces (e.g., shared sovereignty proposals; international </w:t>
      </w:r>
      <w:r w:rsidDel="00000000" w:rsidR="00000000" w:rsidRPr="00000000">
        <w:rPr>
          <w:b w:val="1"/>
          <w:rtl w:val="0"/>
        </w:rPr>
        <w:t xml:space="preserve">condominia</w:t>
      </w:r>
      <w:r w:rsidDel="00000000" w:rsidR="00000000" w:rsidRPr="00000000">
        <w:rPr>
          <w:rtl w:val="0"/>
        </w:rPr>
        <w:t xml:space="preserve">). Such tools inform ASI’s “interoperability” clauses.</w:t>
      </w:r>
    </w:p>
    <w:p w:rsidR="00000000" w:rsidDel="00000000" w:rsidP="00000000" w:rsidRDefault="00000000" w:rsidRPr="00000000" w14:paraId="000007CB">
      <w:pPr>
        <w:numPr>
          <w:ilvl w:val="0"/>
          <w:numId w:val="140"/>
        </w:numPr>
        <w:spacing w:after="0" w:afterAutospacing="0" w:before="0" w:beforeAutospacing="0" w:lineRule="auto"/>
        <w:ind w:left="720" w:hanging="360"/>
        <w:rPr>
          <w:b w:val="0"/>
          <w:sz w:val="22"/>
          <w:szCs w:val="22"/>
        </w:rPr>
      </w:pPr>
      <w:r w:rsidDel="00000000" w:rsidR="00000000" w:rsidRPr="00000000">
        <w:rPr>
          <w:b w:val="1"/>
          <w:rtl w:val="0"/>
        </w:rPr>
        <w:t xml:space="preserve">Internationalized/special-status cities.</w:t>
      </w:r>
      <w:r w:rsidDel="00000000" w:rsidR="00000000" w:rsidRPr="00000000">
        <w:rPr>
          <w:rtl w:val="0"/>
        </w:rPr>
        <w:t xml:space="preserve"> Historic models (e.g., </w:t>
      </w:r>
      <w:r w:rsidDel="00000000" w:rsidR="00000000" w:rsidRPr="00000000">
        <w:rPr>
          <w:b w:val="1"/>
          <w:rtl w:val="0"/>
        </w:rPr>
        <w:t xml:space="preserve">Jerusalem’s corpus separatum</w:t>
      </w:r>
      <w:r w:rsidDel="00000000" w:rsidR="00000000" w:rsidRPr="00000000">
        <w:rPr>
          <w:rtl w:val="0"/>
        </w:rPr>
        <w:t xml:space="preserve"> concept under UNGA 181) demonstrate lawful </w:t>
      </w:r>
      <w:r w:rsidDel="00000000" w:rsidR="00000000" w:rsidRPr="00000000">
        <w:rPr>
          <w:b w:val="1"/>
          <w:rtl w:val="0"/>
        </w:rPr>
        <w:t xml:space="preserve">special regimes</w:t>
      </w:r>
      <w:r w:rsidDel="00000000" w:rsidR="00000000" w:rsidRPr="00000000">
        <w:rPr>
          <w:rtl w:val="0"/>
        </w:rPr>
        <w:t xml:space="preserve"> for cities of global significance—useful precedent for an Infinite-State City within this wheel. </w:t>
      </w:r>
    </w:p>
    <w:p w:rsidR="00000000" w:rsidDel="00000000" w:rsidP="00000000" w:rsidRDefault="00000000" w:rsidRPr="00000000" w14:paraId="000007CC">
      <w:pPr>
        <w:numPr>
          <w:ilvl w:val="0"/>
          <w:numId w:val="140"/>
        </w:numPr>
        <w:spacing w:after="0" w:afterAutospacing="0" w:before="0" w:beforeAutospacing="0" w:lineRule="auto"/>
        <w:ind w:left="720" w:hanging="360"/>
        <w:rPr>
          <w:b w:val="0"/>
          <w:sz w:val="22"/>
          <w:szCs w:val="22"/>
        </w:rPr>
      </w:pPr>
      <w:r w:rsidDel="00000000" w:rsidR="00000000" w:rsidRPr="00000000">
        <w:rPr>
          <w:b w:val="1"/>
          <w:rtl w:val="0"/>
        </w:rPr>
        <w:t xml:space="preserve">Treaty performance and snap-back.</w:t>
      </w:r>
      <w:r w:rsidDel="00000000" w:rsidR="00000000" w:rsidRPr="00000000">
        <w:rPr>
          <w:rtl w:val="0"/>
        </w:rPr>
        <w:t xml:space="preserve"> Parties are bound to perform in good faith (</w:t>
      </w:r>
      <w:r w:rsidDel="00000000" w:rsidR="00000000" w:rsidRPr="00000000">
        <w:rPr>
          <w:b w:val="1"/>
          <w:rtl w:val="0"/>
        </w:rPr>
        <w:t xml:space="preserve">pacta sunt servanda</w:t>
      </w:r>
      <w:r w:rsidDel="00000000" w:rsidR="00000000" w:rsidRPr="00000000">
        <w:rPr>
          <w:rtl w:val="0"/>
        </w:rPr>
        <w:t xml:space="preserve">); material breach permits </w:t>
      </w:r>
      <w:r w:rsidDel="00000000" w:rsidR="00000000" w:rsidRPr="00000000">
        <w:rPr>
          <w:b w:val="1"/>
          <w:rtl w:val="0"/>
        </w:rPr>
        <w:t xml:space="preserve">suspension/termination</w:t>
      </w:r>
      <w:r w:rsidDel="00000000" w:rsidR="00000000" w:rsidRPr="00000000">
        <w:rPr>
          <w:rtl w:val="0"/>
        </w:rPr>
        <w:t xml:space="preserve"> under Article 60 VCLT—the legal basis for ASI compliance and remedies.</w:t>
      </w:r>
    </w:p>
    <w:p w:rsidR="00000000" w:rsidDel="00000000" w:rsidP="00000000" w:rsidRDefault="00000000" w:rsidRPr="00000000" w14:paraId="000007CD">
      <w:pPr>
        <w:numPr>
          <w:ilvl w:val="0"/>
          <w:numId w:val="140"/>
        </w:numPr>
        <w:spacing w:after="240" w:before="0" w:beforeAutospacing="0" w:lineRule="auto"/>
        <w:ind w:left="720" w:hanging="360"/>
        <w:rPr>
          <w:b w:val="0"/>
          <w:sz w:val="22"/>
          <w:szCs w:val="22"/>
        </w:rPr>
      </w:pPr>
      <w:r w:rsidDel="00000000" w:rsidR="00000000" w:rsidRPr="00000000">
        <w:rPr>
          <w:b w:val="1"/>
          <w:rtl w:val="0"/>
        </w:rPr>
        <w:t xml:space="preserve">Special districts as governance bridges.</w:t>
      </w:r>
      <w:r w:rsidDel="00000000" w:rsidR="00000000" w:rsidRPr="00000000">
        <w:rPr>
          <w:rtl w:val="0"/>
        </w:rPr>
        <w:t xml:space="preserve"> The </w:t>
      </w:r>
      <w:r w:rsidDel="00000000" w:rsidR="00000000" w:rsidRPr="00000000">
        <w:rPr>
          <w:b w:val="1"/>
          <w:rtl w:val="0"/>
        </w:rPr>
        <w:t xml:space="preserve">Brčko District</w:t>
      </w:r>
      <w:r w:rsidDel="00000000" w:rsidR="00000000" w:rsidRPr="00000000">
        <w:rPr>
          <w:rtl w:val="0"/>
        </w:rPr>
        <w:t xml:space="preserve"> exemplifies a neutral, demilitarized, nationally supervised entity used to defuse sovereignty disputes—an institutional analogue for shared city/zone management under ASI.</w:t>
      </w:r>
    </w:p>
    <w:p w:rsidR="00000000" w:rsidDel="00000000" w:rsidP="00000000" w:rsidRDefault="00000000" w:rsidRPr="00000000" w14:paraId="000007CE">
      <w:pPr>
        <w:spacing w:after="240" w:before="240" w:lineRule="auto"/>
        <w:rPr/>
      </w:pPr>
      <w:r w:rsidDel="00000000" w:rsidR="00000000" w:rsidRPr="00000000">
        <w:rPr>
          <w:rtl w:val="0"/>
        </w:rPr>
        <w:t xml:space="preserve">(</w:t>
      </w:r>
      <w:hyperlink r:id="rId2756">
        <w:r w:rsidDel="00000000" w:rsidR="00000000" w:rsidRPr="00000000">
          <w:rPr>
            <w:color w:val="1155cc"/>
            <w:u w:val="single"/>
            <w:rtl w:val="0"/>
          </w:rPr>
          <w:t xml:space="preserve">garymarks.web.unc.edu</w:t>
        </w:r>
      </w:hyperlink>
      <w:r w:rsidDel="00000000" w:rsidR="00000000" w:rsidRPr="00000000">
        <w:rPr>
          <w:rtl w:val="0"/>
        </w:rPr>
        <w:t xml:space="preserve">, </w:t>
      </w:r>
      <w:hyperlink r:id="rId2757">
        <w:r w:rsidDel="00000000" w:rsidR="00000000" w:rsidRPr="00000000">
          <w:rPr>
            <w:color w:val="1155cc"/>
            <w:u w:val="single"/>
            <w:rtl w:val="0"/>
          </w:rPr>
          <w:t xml:space="preserve">sciencespo.fr</w:t>
        </w:r>
      </w:hyperlink>
      <w:r w:rsidDel="00000000" w:rsidR="00000000" w:rsidRPr="00000000">
        <w:rPr>
          <w:rtl w:val="0"/>
        </w:rPr>
        <w:t xml:space="preserve">, </w:t>
      </w:r>
      <w:hyperlink r:id="rId2758">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2759">
        <w:r w:rsidDel="00000000" w:rsidR="00000000" w:rsidRPr="00000000">
          <w:rPr>
            <w:color w:val="1155cc"/>
            <w:u w:val="single"/>
            <w:rtl w:val="0"/>
          </w:rPr>
          <w:t xml:space="preserve">legal.unorg</w:t>
        </w:r>
      </w:hyperlink>
      <w:r w:rsidDel="00000000" w:rsidR="00000000" w:rsidRPr="00000000">
        <w:rPr>
          <w:rtl w:val="0"/>
        </w:rPr>
        <w:t xml:space="preserve">, </w:t>
      </w:r>
      <w:hyperlink r:id="rId2760">
        <w:r w:rsidDel="00000000" w:rsidR="00000000" w:rsidRPr="00000000">
          <w:rPr>
            <w:color w:val="1155cc"/>
            <w:u w:val="single"/>
            <w:rtl w:val="0"/>
          </w:rPr>
          <w:t xml:space="preserve">europarl.europa.eu</w:t>
        </w:r>
      </w:hyperlink>
      <w:r w:rsidDel="00000000" w:rsidR="00000000" w:rsidRPr="00000000">
        <w:rPr>
          <w:rtl w:val="0"/>
        </w:rPr>
        <w:t xml:space="preserve">, </w:t>
      </w:r>
      <w:hyperlink r:id="rId2761">
        <w:r w:rsidDel="00000000" w:rsidR="00000000" w:rsidRPr="00000000">
          <w:rPr>
            <w:color w:val="1155cc"/>
            <w:u w:val="single"/>
            <w:rtl w:val="0"/>
          </w:rPr>
          <w:t xml:space="preserve">ohr.int</w:t>
        </w:r>
      </w:hyperlink>
      <w:r w:rsidDel="00000000" w:rsidR="00000000" w:rsidRPr="00000000">
        <w:rPr>
          <w:rtl w:val="0"/>
        </w:rPr>
        <w:t xml:space="preserve">, </w:t>
      </w:r>
      <w:hyperlink r:id="rId2762">
        <w:r w:rsidDel="00000000" w:rsidR="00000000" w:rsidRPr="00000000">
          <w:rPr>
            <w:color w:val="1155cc"/>
            <w:u w:val="single"/>
            <w:rtl w:val="0"/>
          </w:rPr>
          <w:t xml:space="preserve">refworld.org</w:t>
        </w:r>
      </w:hyperlink>
      <w:r w:rsidDel="00000000" w:rsidR="00000000" w:rsidRPr="00000000">
        <w:rPr>
          <w:rtl w:val="0"/>
        </w:rPr>
        <w:t xml:space="preserve">)</w:t>
      </w:r>
    </w:p>
    <w:p w:rsidR="00000000" w:rsidDel="00000000" w:rsidP="00000000" w:rsidRDefault="00000000" w:rsidRPr="00000000" w14:paraId="000007CF">
      <w:pPr>
        <w:spacing w:after="240" w:before="240" w:lineRule="auto"/>
        <w:rPr>
          <w:b w:val="1"/>
        </w:rPr>
      </w:pPr>
      <w:r w:rsidDel="00000000" w:rsidR="00000000" w:rsidRPr="00000000">
        <w:rPr>
          <w:b w:val="1"/>
          <w:rtl w:val="0"/>
        </w:rPr>
        <w:t xml:space="preserve">Structural design: the seven spheres</w:t>
      </w:r>
    </w:p>
    <w:p w:rsidR="00000000" w:rsidDel="00000000" w:rsidP="00000000" w:rsidRDefault="00000000" w:rsidRPr="00000000" w14:paraId="000007D0">
      <w:pPr>
        <w:spacing w:after="240" w:before="240" w:lineRule="auto"/>
        <w:rPr>
          <w:b w:val="1"/>
        </w:rPr>
      </w:pPr>
      <w:r w:rsidDel="00000000" w:rsidR="00000000" w:rsidRPr="00000000">
        <w:rPr>
          <w:rtl w:val="0"/>
        </w:rPr>
      </w:r>
    </w:p>
    <w:tbl>
      <w:tblPr>
        <w:tblStyle w:val="Table5"/>
        <w:tblW w:w="92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5"/>
        <w:gridCol w:w="7805"/>
        <w:tblGridChange w:id="0">
          <w:tblGrid>
            <w:gridCol w:w="1415"/>
            <w:gridCol w:w="780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1">
            <w:pPr>
              <w:spacing w:after="240" w:before="240" w:lineRule="auto"/>
              <w:jc w:val="center"/>
              <w:rPr>
                <w:b w:val="1"/>
              </w:rPr>
            </w:pPr>
            <w:r w:rsidDel="00000000" w:rsidR="00000000" w:rsidRPr="00000000">
              <w:rPr>
                <w:b w:val="1"/>
                <w:rtl w:val="0"/>
              </w:rPr>
              <w:t xml:space="preserve">Sphere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2">
            <w:pPr>
              <w:spacing w:after="240" w:before="240" w:lineRule="auto"/>
              <w:jc w:val="center"/>
              <w:rPr>
                <w:b w:val="1"/>
              </w:rPr>
            </w:pPr>
            <w:r w:rsidDel="00000000" w:rsidR="00000000" w:rsidRPr="00000000">
              <w:rPr>
                <w:b w:val="1"/>
                <w:rtl w:val="0"/>
              </w:rPr>
              <w:t xml:space="preserve">Core competences (non-exhaustive)</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3">
            <w:pPr>
              <w:spacing w:after="240" w:before="240" w:lineRule="auto"/>
              <w:rPr>
                <w:b w:val="1"/>
              </w:rPr>
            </w:pPr>
            <w:r w:rsidDel="00000000" w:rsidR="00000000" w:rsidRPr="00000000">
              <w:rPr>
                <w:b w:val="1"/>
                <w:rtl w:val="0"/>
              </w:rPr>
              <w:t xml:space="preserve">Local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4">
            <w:pPr>
              <w:spacing w:after="240" w:before="240" w:lineRule="auto"/>
              <w:rPr>
                <w:b w:val="1"/>
              </w:rPr>
            </w:pPr>
            <w:r w:rsidDel="00000000" w:rsidR="00000000" w:rsidRPr="00000000">
              <w:rPr>
                <w:b w:val="1"/>
                <w:rtl w:val="0"/>
              </w:rPr>
              <w:t xml:space="preserve">Municipal services; community policing; cultural-heritage ops; local mediation</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5">
            <w:pPr>
              <w:spacing w:after="240" w:before="240" w:lineRule="auto"/>
              <w:rPr>
                <w:b w:val="1"/>
              </w:rPr>
            </w:pPr>
            <w:r w:rsidDel="00000000" w:rsidR="00000000" w:rsidRPr="00000000">
              <w:rPr>
                <w:b w:val="1"/>
                <w:rtl w:val="0"/>
              </w:rPr>
              <w:t xml:space="preserve">Global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6">
            <w:pPr>
              <w:spacing w:after="240" w:before="240" w:lineRule="auto"/>
              <w:rPr>
                <w:b w:val="1"/>
              </w:rPr>
            </w:pPr>
            <w:r w:rsidDel="00000000" w:rsidR="00000000" w:rsidRPr="00000000">
              <w:rPr>
                <w:b w:val="1"/>
                <w:rtl w:val="0"/>
              </w:rPr>
              <w:t xml:space="preserve">Cross-border mobility; trade, climate &amp; health coordination; donor compacts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7">
            <w:pPr>
              <w:spacing w:after="240" w:before="240" w:lineRule="auto"/>
              <w:rPr>
                <w:b w:val="1"/>
              </w:rPr>
            </w:pPr>
            <w:r w:rsidDel="00000000" w:rsidR="00000000" w:rsidRPr="00000000">
              <w:rPr>
                <w:b w:val="1"/>
                <w:rtl w:val="0"/>
              </w:rPr>
              <w:t xml:space="preserve">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8">
            <w:pPr>
              <w:spacing w:after="240" w:before="240" w:lineRule="auto"/>
              <w:rPr>
                <w:b w:val="1"/>
              </w:rPr>
            </w:pPr>
            <w:r w:rsidDel="00000000" w:rsidR="00000000" w:rsidRPr="00000000">
              <w:rPr>
                <w:b w:val="1"/>
                <w:rtl w:val="0"/>
              </w:rPr>
              <w:t xml:space="preserve">Shared infrastructure standards (energy, water, data); inter-agency protocols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9">
            <w:pPr>
              <w:spacing w:after="240" w:before="240" w:lineRule="auto"/>
              <w:rPr>
                <w:b w:val="1"/>
              </w:rPr>
            </w:pPr>
            <w:r w:rsidDel="00000000" w:rsidR="00000000" w:rsidRPr="00000000">
              <w:rPr>
                <w:b w:val="1"/>
                <w:rtl w:val="0"/>
              </w:rPr>
              <w:t xml:space="preserve">Galactic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A">
            <w:pPr>
              <w:spacing w:after="240" w:before="240" w:lineRule="auto"/>
              <w:rPr>
                <w:b w:val="1"/>
              </w:rPr>
            </w:pPr>
            <w:r w:rsidDel="00000000" w:rsidR="00000000" w:rsidRPr="00000000">
              <w:rPr>
                <w:b w:val="1"/>
                <w:rtl w:val="0"/>
              </w:rPr>
              <w:t xml:space="preserve">Long-horizon research/space-heritage norms (symbolic; risk &amp; resilience)</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B">
            <w:pPr>
              <w:spacing w:after="240" w:before="240" w:lineRule="auto"/>
              <w:rPr>
                <w:b w:val="1"/>
              </w:rPr>
            </w:pPr>
            <w:r w:rsidDel="00000000" w:rsidR="00000000" w:rsidRPr="00000000">
              <w:rPr>
                <w:b w:val="1"/>
                <w:rtl w:val="0"/>
              </w:rPr>
              <w:t xml:space="preserve">Universal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C">
            <w:pPr>
              <w:spacing w:after="240" w:before="240" w:lineRule="auto"/>
              <w:rPr>
                <w:b w:val="1"/>
              </w:rPr>
            </w:pPr>
            <w:r w:rsidDel="00000000" w:rsidR="00000000" w:rsidRPr="00000000">
              <w:rPr>
                <w:b w:val="1"/>
                <w:rtl w:val="0"/>
              </w:rPr>
              <w:t xml:space="preserve">Interfaith/civilizational access principles; heritage of humankind safeguards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D">
            <w:pPr>
              <w:spacing w:after="240" w:before="240" w:lineRule="auto"/>
              <w:rPr>
                <w:b w:val="1"/>
              </w:rPr>
            </w:pPr>
            <w:r w:rsidDel="00000000" w:rsidR="00000000" w:rsidRPr="00000000">
              <w:rPr>
                <w:b w:val="1"/>
                <w:rtl w:val="0"/>
              </w:rPr>
              <w:t xml:space="preserve">Multiversal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E">
            <w:pPr>
              <w:spacing w:after="240" w:before="240" w:lineRule="auto"/>
              <w:rPr>
                <w:b w:val="1"/>
              </w:rPr>
            </w:pPr>
            <w:r w:rsidDel="00000000" w:rsidR="00000000" w:rsidRPr="00000000">
              <w:rPr>
                <w:b w:val="1"/>
                <w:rtl w:val="0"/>
              </w:rPr>
              <w:t xml:space="preserve">Ethics/AI alignment fora; cross-civilizational dialogue charters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F">
            <w:pPr>
              <w:spacing w:after="240" w:before="240" w:lineRule="auto"/>
              <w:rPr>
                <w:b w:val="1"/>
              </w:rPr>
            </w:pPr>
            <w:r w:rsidDel="00000000" w:rsidR="00000000" w:rsidRPr="00000000">
              <w:rPr>
                <w:b w:val="1"/>
                <w:rtl w:val="0"/>
              </w:rPr>
              <w:t xml:space="preserve">Infinite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0">
            <w:pPr>
              <w:spacing w:after="240" w:before="240" w:lineRule="auto"/>
              <w:rPr>
                <w:b w:val="1"/>
              </w:rPr>
            </w:pPr>
            <w:r w:rsidDel="00000000" w:rsidR="00000000" w:rsidRPr="00000000">
              <w:rPr>
                <w:b w:val="1"/>
                <w:rtl w:val="0"/>
              </w:rPr>
              <w:t xml:space="preserve">Foundational moral covenant (sanctity of life, dignity, and access to the sacred)</w:t>
            </w:r>
          </w:p>
        </w:tc>
      </w:tr>
    </w:tbl>
    <w:p w:rsidR="00000000" w:rsidDel="00000000" w:rsidP="00000000" w:rsidRDefault="00000000" w:rsidRPr="00000000" w14:paraId="000007E1">
      <w:pPr>
        <w:rPr/>
      </w:pPr>
      <w:r w:rsidDel="00000000" w:rsidR="00000000" w:rsidRPr="00000000">
        <w:rPr>
          <w:rtl w:val="0"/>
        </w:rPr>
      </w:r>
    </w:p>
    <w:p w:rsidR="00000000" w:rsidDel="00000000" w:rsidP="00000000" w:rsidRDefault="00000000" w:rsidRPr="00000000" w14:paraId="000007E2">
      <w:pPr>
        <w:rPr>
          <w:b w:val="1"/>
        </w:rPr>
      </w:pPr>
      <w:r w:rsidDel="00000000" w:rsidR="00000000" w:rsidRPr="00000000">
        <w:rPr>
          <w:rtl w:val="0"/>
        </w:rPr>
      </w:r>
    </w:p>
    <w:p w:rsidR="00000000" w:rsidDel="00000000" w:rsidP="00000000" w:rsidRDefault="00000000" w:rsidRPr="00000000" w14:paraId="000007E3">
      <w:pPr>
        <w:rPr/>
      </w:pPr>
      <w:r w:rsidDel="00000000" w:rsidR="00000000" w:rsidRPr="00000000">
        <w:rPr>
          <w:rtl w:val="0"/>
        </w:rPr>
        <w:t xml:space="preserve">Competences are allocated by subsidiarity across seven concentric spheres—Local, Global, System, Galactic, Universal, Multiversal, Infinite—coordinated at the Unified State hub. Local authorities deliver municipal services, democratic/community policing, and cultural-heritage operations per UN-Habitat and UNESCO practice. Global flows (mobility, trade, climate, health) observe ICAO, WTO, Paris Agreement and IHR baselines with financing via multi-donor trust funds and AHLC-style donor compacts. System-level interoperability uses ITU/IETF technical standards and transboundary resource treaties, with OCHA/IASC cluster protocols for inter-agency coordination. Galactic norms (symbolic/practical) rely on Artemis Accords’ space-heritage commitments, the One Small Step Act, and UN COPUOS debris/LTS guidelines. Universal principles protect heritage of humankind through the World Heritage Convention and the 1954 Hague regime. Multiversal ethics are framed by UNESCO’s AI Recommendation, the OECD AI Principles, and the Council of Europe’s binding AI Convention, alongside UNAOC for cross-civilizational dialogue. The Infinite sphere articulates the foundational moral covenant of dignity, sanctity of life and access to the sacred anchored in the UDHR, ICCPR Article 18, and the UNESCO constitutional commitment to build the defenses of peace in the minds of humanity.</w:t>
      </w:r>
    </w:p>
    <w:p w:rsidR="00000000" w:rsidDel="00000000" w:rsidP="00000000" w:rsidRDefault="00000000" w:rsidRPr="00000000" w14:paraId="000007E4">
      <w:pPr>
        <w:rPr>
          <w:i w:val="1"/>
        </w:rPr>
      </w:pPr>
      <w:r w:rsidDel="00000000" w:rsidR="00000000" w:rsidRPr="00000000">
        <w:rPr>
          <w:rtl w:val="0"/>
        </w:rPr>
      </w:r>
    </w:p>
    <w:p w:rsidR="00000000" w:rsidDel="00000000" w:rsidP="00000000" w:rsidRDefault="00000000" w:rsidRPr="00000000" w14:paraId="000007E5">
      <w:pPr>
        <w:rPr/>
      </w:pPr>
      <w:r w:rsidDel="00000000" w:rsidR="00000000" w:rsidRPr="00000000">
        <w:rPr>
          <w:i w:val="1"/>
          <w:rtl w:val="0"/>
        </w:rPr>
        <w:t xml:space="preserve">Note:</w:t>
      </w:r>
      <w:r w:rsidDel="00000000" w:rsidR="00000000" w:rsidRPr="00000000">
        <w:rPr>
          <w:rtl w:val="0"/>
        </w:rPr>
        <w:t xml:space="preserve"> Allocation follows </w:t>
      </w:r>
      <w:r w:rsidDel="00000000" w:rsidR="00000000" w:rsidRPr="00000000">
        <w:rPr>
          <w:b w:val="1"/>
          <w:rtl w:val="0"/>
        </w:rPr>
        <w:t xml:space="preserve">subsidiarity</w:t>
      </w:r>
      <w:r w:rsidDel="00000000" w:rsidR="00000000" w:rsidRPr="00000000">
        <w:rPr>
          <w:rtl w:val="0"/>
        </w:rPr>
        <w:t xml:space="preserve"> (act locally where effective; escalate only as necessary) and </w:t>
      </w:r>
      <w:r w:rsidDel="00000000" w:rsidR="00000000" w:rsidRPr="00000000">
        <w:rPr>
          <w:b w:val="1"/>
          <w:rtl w:val="0"/>
        </w:rPr>
        <w:t xml:space="preserve">Type I/2 multi-level governance</w:t>
      </w:r>
      <w:r w:rsidDel="00000000" w:rsidR="00000000" w:rsidRPr="00000000">
        <w:rPr>
          <w:rtl w:val="0"/>
        </w:rPr>
        <w:t xml:space="preserve"> (general-purpose tiers plus task-specific, overlapping jurisdictions).</w:t>
      </w:r>
    </w:p>
    <w:p w:rsidR="00000000" w:rsidDel="00000000" w:rsidP="00000000" w:rsidRDefault="00000000" w:rsidRPr="00000000" w14:paraId="000007E6">
      <w:pPr>
        <w:rPr/>
      </w:pPr>
      <w:r w:rsidDel="00000000" w:rsidR="00000000" w:rsidRPr="00000000">
        <w:rPr>
          <w:rtl w:val="0"/>
        </w:rPr>
      </w:r>
    </w:p>
    <w:p w:rsidR="00000000" w:rsidDel="00000000" w:rsidP="00000000" w:rsidRDefault="00000000" w:rsidRPr="00000000" w14:paraId="000007E7">
      <w:pPr>
        <w:rPr/>
      </w:pPr>
      <w:r w:rsidDel="00000000" w:rsidR="00000000" w:rsidRPr="00000000">
        <w:rPr>
          <w:rtl w:val="0"/>
        </w:rPr>
        <w:t xml:space="preserve">(</w:t>
      </w:r>
      <w:hyperlink r:id="rId2763">
        <w:r w:rsidDel="00000000" w:rsidR="00000000" w:rsidRPr="00000000">
          <w:rPr>
            <w:color w:val="1155cc"/>
            <w:u w:val="single"/>
            <w:rtl w:val="0"/>
          </w:rPr>
          <w:t xml:space="preserve">eur-lex.europa.eu</w:t>
        </w:r>
      </w:hyperlink>
      <w:r w:rsidDel="00000000" w:rsidR="00000000" w:rsidRPr="00000000">
        <w:rPr>
          <w:rtl w:val="0"/>
        </w:rPr>
        <w:t xml:space="preserve">, </w:t>
      </w:r>
      <w:hyperlink r:id="rId2764">
        <w:r w:rsidDel="00000000" w:rsidR="00000000" w:rsidRPr="00000000">
          <w:rPr>
            <w:color w:val="1155cc"/>
            <w:u w:val="single"/>
            <w:rtl w:val="0"/>
          </w:rPr>
          <w:t xml:space="preserve">unhabitat.org</w:t>
        </w:r>
      </w:hyperlink>
      <w:r w:rsidDel="00000000" w:rsidR="00000000" w:rsidRPr="00000000">
        <w:rPr>
          <w:rtl w:val="0"/>
        </w:rPr>
        <w:t xml:space="preserve">, </w:t>
      </w:r>
      <w:hyperlink r:id="rId2765">
        <w:r w:rsidDel="00000000" w:rsidR="00000000" w:rsidRPr="00000000">
          <w:rPr>
            <w:color w:val="1155cc"/>
            <w:u w:val="single"/>
            <w:rtl w:val="0"/>
          </w:rPr>
          <w:t xml:space="preserve">unhabitat.org</w:t>
        </w:r>
      </w:hyperlink>
      <w:r w:rsidDel="00000000" w:rsidR="00000000" w:rsidRPr="00000000">
        <w:rPr>
          <w:rtl w:val="0"/>
        </w:rPr>
        <w:t xml:space="preserve">, </w:t>
      </w:r>
      <w:hyperlink r:id="rId2766">
        <w:r w:rsidDel="00000000" w:rsidR="00000000" w:rsidRPr="00000000">
          <w:rPr>
            <w:color w:val="1155cc"/>
            <w:u w:val="single"/>
            <w:rtl w:val="0"/>
          </w:rPr>
          <w:t xml:space="preserve">osce.org</w:t>
        </w:r>
      </w:hyperlink>
      <w:r w:rsidDel="00000000" w:rsidR="00000000" w:rsidRPr="00000000">
        <w:rPr>
          <w:rtl w:val="0"/>
        </w:rPr>
        <w:t xml:space="preserve">, </w:t>
      </w:r>
      <w:hyperlink r:id="rId2767">
        <w:r w:rsidDel="00000000" w:rsidR="00000000" w:rsidRPr="00000000">
          <w:rPr>
            <w:color w:val="1155cc"/>
            <w:u w:val="single"/>
            <w:rtl w:val="0"/>
          </w:rPr>
          <w:t xml:space="preserve">whc.unesco.org</w:t>
        </w:r>
      </w:hyperlink>
      <w:r w:rsidDel="00000000" w:rsidR="00000000" w:rsidRPr="00000000">
        <w:rPr>
          <w:rtl w:val="0"/>
        </w:rPr>
        <w:t xml:space="preserve">, </w:t>
      </w:r>
      <w:hyperlink r:id="rId2768">
        <w:r w:rsidDel="00000000" w:rsidR="00000000" w:rsidRPr="00000000">
          <w:rPr>
            <w:color w:val="1155cc"/>
            <w:u w:val="single"/>
            <w:rtl w:val="0"/>
          </w:rPr>
          <w:t xml:space="preserve">refworld.org</w:t>
        </w:r>
      </w:hyperlink>
      <w:r w:rsidDel="00000000" w:rsidR="00000000" w:rsidRPr="00000000">
        <w:rPr>
          <w:rtl w:val="0"/>
        </w:rPr>
        <w:t xml:space="preserve">, </w:t>
      </w:r>
      <w:hyperlink r:id="rId2769">
        <w:r w:rsidDel="00000000" w:rsidR="00000000" w:rsidRPr="00000000">
          <w:rPr>
            <w:color w:val="1155cc"/>
            <w:u w:val="single"/>
            <w:rtl w:val="0"/>
          </w:rPr>
          <w:t xml:space="preserve">wto.org</w:t>
        </w:r>
      </w:hyperlink>
      <w:r w:rsidDel="00000000" w:rsidR="00000000" w:rsidRPr="00000000">
        <w:rPr>
          <w:rtl w:val="0"/>
        </w:rPr>
        <w:t xml:space="preserve">, </w:t>
      </w:r>
      <w:hyperlink r:id="rId2770">
        <w:r w:rsidDel="00000000" w:rsidR="00000000" w:rsidRPr="00000000">
          <w:rPr>
            <w:color w:val="1155cc"/>
            <w:u w:val="single"/>
            <w:rtl w:val="0"/>
          </w:rPr>
          <w:t xml:space="preserve">unfccc.int</w:t>
        </w:r>
      </w:hyperlink>
      <w:r w:rsidDel="00000000" w:rsidR="00000000" w:rsidRPr="00000000">
        <w:rPr>
          <w:rtl w:val="0"/>
        </w:rPr>
        <w:t xml:space="preserve">, </w:t>
      </w:r>
      <w:hyperlink r:id="rId2771">
        <w:r w:rsidDel="00000000" w:rsidR="00000000" w:rsidRPr="00000000">
          <w:rPr>
            <w:color w:val="1155cc"/>
            <w:u w:val="single"/>
            <w:rtl w:val="0"/>
          </w:rPr>
          <w:t xml:space="preserve">un.org</w:t>
        </w:r>
      </w:hyperlink>
      <w:r w:rsidDel="00000000" w:rsidR="00000000" w:rsidRPr="00000000">
        <w:rPr>
          <w:rtl w:val="0"/>
        </w:rPr>
        <w:t xml:space="preserve">, </w:t>
      </w:r>
      <w:hyperlink r:id="rId2772">
        <w:r w:rsidDel="00000000" w:rsidR="00000000" w:rsidRPr="00000000">
          <w:rPr>
            <w:color w:val="1155cc"/>
            <w:u w:val="single"/>
            <w:rtl w:val="0"/>
          </w:rPr>
          <w:t xml:space="preserve">worldbank.org</w:t>
        </w:r>
      </w:hyperlink>
      <w:r w:rsidDel="00000000" w:rsidR="00000000" w:rsidRPr="00000000">
        <w:rPr>
          <w:rtl w:val="0"/>
        </w:rPr>
        <w:t xml:space="preserve">, </w:t>
      </w:r>
      <w:hyperlink r:id="rId2773">
        <w:r w:rsidDel="00000000" w:rsidR="00000000" w:rsidRPr="00000000">
          <w:rPr>
            <w:color w:val="1155cc"/>
            <w:u w:val="single"/>
            <w:rtl w:val="0"/>
          </w:rPr>
          <w:t xml:space="preserve">worldbank.org</w:t>
        </w:r>
      </w:hyperlink>
      <w:r w:rsidDel="00000000" w:rsidR="00000000" w:rsidRPr="00000000">
        <w:rPr>
          <w:rtl w:val="0"/>
        </w:rPr>
        <w:t xml:space="preserve">, </w:t>
      </w:r>
      <w:hyperlink r:id="rId2774">
        <w:r w:rsidDel="00000000" w:rsidR="00000000" w:rsidRPr="00000000">
          <w:rPr>
            <w:color w:val="1155cc"/>
            <w:u w:val="single"/>
            <w:rtl w:val="0"/>
          </w:rPr>
          <w:t xml:space="preserve">unsco.unmissions.org</w:t>
        </w:r>
      </w:hyperlink>
      <w:r w:rsidDel="00000000" w:rsidR="00000000" w:rsidRPr="00000000">
        <w:rPr>
          <w:rtl w:val="0"/>
        </w:rPr>
        <w:t xml:space="preserve">, </w:t>
      </w:r>
      <w:hyperlink r:id="rId2775">
        <w:r w:rsidDel="00000000" w:rsidR="00000000" w:rsidRPr="00000000">
          <w:rPr>
            <w:color w:val="1155cc"/>
            <w:u w:val="single"/>
            <w:rtl w:val="0"/>
          </w:rPr>
          <w:t xml:space="preserve">itu.int</w:t>
        </w:r>
      </w:hyperlink>
      <w:r w:rsidDel="00000000" w:rsidR="00000000" w:rsidRPr="00000000">
        <w:rPr>
          <w:rtl w:val="0"/>
        </w:rPr>
        <w:t xml:space="preserve">, </w:t>
      </w:r>
      <w:hyperlink r:id="rId2776">
        <w:r w:rsidDel="00000000" w:rsidR="00000000" w:rsidRPr="00000000">
          <w:rPr>
            <w:color w:val="1155cc"/>
            <w:u w:val="single"/>
            <w:rtl w:val="0"/>
          </w:rPr>
          <w:t xml:space="preserve">ietf.org</w:t>
        </w:r>
      </w:hyperlink>
      <w:r w:rsidDel="00000000" w:rsidR="00000000" w:rsidRPr="00000000">
        <w:rPr>
          <w:rtl w:val="0"/>
        </w:rPr>
        <w:t xml:space="preserve">, </w:t>
      </w:r>
      <w:hyperlink r:id="rId2777">
        <w:r w:rsidDel="00000000" w:rsidR="00000000" w:rsidRPr="00000000">
          <w:rPr>
            <w:color w:val="1155cc"/>
            <w:u w:val="single"/>
            <w:rtl w:val="0"/>
          </w:rPr>
          <w:t xml:space="preserve">legal.un.org</w:t>
        </w:r>
      </w:hyperlink>
      <w:r w:rsidDel="00000000" w:rsidR="00000000" w:rsidRPr="00000000">
        <w:rPr>
          <w:rtl w:val="0"/>
        </w:rPr>
        <w:t xml:space="preserve">, </w:t>
      </w:r>
      <w:hyperlink r:id="rId2778">
        <w:r w:rsidDel="00000000" w:rsidR="00000000" w:rsidRPr="00000000">
          <w:rPr>
            <w:color w:val="1155cc"/>
            <w:u w:val="single"/>
            <w:rtl w:val="0"/>
          </w:rPr>
          <w:t xml:space="preserve">treaties.un.org</w:t>
        </w:r>
      </w:hyperlink>
      <w:r w:rsidDel="00000000" w:rsidR="00000000" w:rsidRPr="00000000">
        <w:rPr>
          <w:rtl w:val="0"/>
        </w:rPr>
        <w:t xml:space="preserve">, </w:t>
      </w:r>
      <w:hyperlink r:id="rId2779">
        <w:r w:rsidDel="00000000" w:rsidR="00000000" w:rsidRPr="00000000">
          <w:rPr>
            <w:color w:val="1155cc"/>
            <w:u w:val="single"/>
            <w:rtl w:val="0"/>
          </w:rPr>
          <w:t xml:space="preserve">unece.org</w:t>
        </w:r>
      </w:hyperlink>
      <w:r w:rsidDel="00000000" w:rsidR="00000000" w:rsidRPr="00000000">
        <w:rPr>
          <w:rtl w:val="0"/>
        </w:rPr>
        <w:t xml:space="preserve">, </w:t>
      </w:r>
      <w:hyperlink r:id="rId2780">
        <w:r w:rsidDel="00000000" w:rsidR="00000000" w:rsidRPr="00000000">
          <w:rPr>
            <w:color w:val="1155cc"/>
            <w:u w:val="single"/>
            <w:rtl w:val="0"/>
          </w:rPr>
          <w:t xml:space="preserve">unocha.org</w:t>
        </w:r>
      </w:hyperlink>
      <w:r w:rsidDel="00000000" w:rsidR="00000000" w:rsidRPr="00000000">
        <w:rPr>
          <w:rtl w:val="0"/>
        </w:rPr>
        <w:t xml:space="preserve">, </w:t>
      </w:r>
      <w:hyperlink r:id="rId2781">
        <w:r w:rsidDel="00000000" w:rsidR="00000000" w:rsidRPr="00000000">
          <w:rPr>
            <w:color w:val="1155cc"/>
            <w:u w:val="single"/>
            <w:rtl w:val="0"/>
          </w:rPr>
          <w:t xml:space="preserve">emergency.unhcr.org</w:t>
        </w:r>
      </w:hyperlink>
      <w:r w:rsidDel="00000000" w:rsidR="00000000" w:rsidRPr="00000000">
        <w:rPr>
          <w:rtl w:val="0"/>
        </w:rPr>
        <w:t xml:space="preserve">, </w:t>
      </w:r>
      <w:hyperlink r:id="rId2782">
        <w:r w:rsidDel="00000000" w:rsidR="00000000" w:rsidRPr="00000000">
          <w:rPr>
            <w:color w:val="1155cc"/>
            <w:u w:val="single"/>
            <w:rtl w:val="0"/>
          </w:rPr>
          <w:t xml:space="preserve">nasa.gov</w:t>
        </w:r>
      </w:hyperlink>
      <w:r w:rsidDel="00000000" w:rsidR="00000000" w:rsidRPr="00000000">
        <w:rPr>
          <w:rtl w:val="0"/>
        </w:rPr>
        <w:t xml:space="preserve">, </w:t>
      </w:r>
      <w:hyperlink r:id="rId2783">
        <w:r w:rsidDel="00000000" w:rsidR="00000000" w:rsidRPr="00000000">
          <w:rPr>
            <w:color w:val="1155cc"/>
            <w:u w:val="single"/>
            <w:rtl w:val="0"/>
          </w:rPr>
          <w:t xml:space="preserve">nasa.gov</w:t>
        </w:r>
      </w:hyperlink>
      <w:r w:rsidDel="00000000" w:rsidR="00000000" w:rsidRPr="00000000">
        <w:rPr>
          <w:rtl w:val="0"/>
        </w:rPr>
        <w:t xml:space="preserve">, </w:t>
      </w:r>
      <w:hyperlink r:id="rId2784">
        <w:r w:rsidDel="00000000" w:rsidR="00000000" w:rsidRPr="00000000">
          <w:rPr>
            <w:color w:val="1155cc"/>
            <w:u w:val="single"/>
            <w:rtl w:val="0"/>
          </w:rPr>
          <w:t xml:space="preserve">state.gov</w:t>
        </w:r>
      </w:hyperlink>
      <w:r w:rsidDel="00000000" w:rsidR="00000000" w:rsidRPr="00000000">
        <w:rPr>
          <w:rtl w:val="0"/>
        </w:rPr>
        <w:t xml:space="preserve">, </w:t>
      </w:r>
      <w:hyperlink r:id="rId2785">
        <w:r w:rsidDel="00000000" w:rsidR="00000000" w:rsidRPr="00000000">
          <w:rPr>
            <w:color w:val="1155cc"/>
            <w:u w:val="single"/>
            <w:rtl w:val="0"/>
          </w:rPr>
          <w:t xml:space="preserve">congress.gov</w:t>
        </w:r>
      </w:hyperlink>
      <w:r w:rsidDel="00000000" w:rsidR="00000000" w:rsidRPr="00000000">
        <w:rPr>
          <w:rtl w:val="0"/>
        </w:rPr>
        <w:t xml:space="preserve">, </w:t>
      </w:r>
      <w:hyperlink r:id="rId2786">
        <w:r w:rsidDel="00000000" w:rsidR="00000000" w:rsidRPr="00000000">
          <w:rPr>
            <w:color w:val="1155cc"/>
            <w:u w:val="single"/>
            <w:rtl w:val="0"/>
          </w:rPr>
          <w:t xml:space="preserve">unoosa.org</w:t>
        </w:r>
      </w:hyperlink>
      <w:r w:rsidDel="00000000" w:rsidR="00000000" w:rsidRPr="00000000">
        <w:rPr>
          <w:rtl w:val="0"/>
        </w:rPr>
        <w:t xml:space="preserve">, </w:t>
      </w:r>
      <w:hyperlink r:id="rId2787">
        <w:r w:rsidDel="00000000" w:rsidR="00000000" w:rsidRPr="00000000">
          <w:rPr>
            <w:color w:val="1155cc"/>
            <w:u w:val="single"/>
            <w:rtl w:val="0"/>
          </w:rPr>
          <w:t xml:space="preserve">unoosa.org</w:t>
        </w:r>
      </w:hyperlink>
      <w:r w:rsidDel="00000000" w:rsidR="00000000" w:rsidRPr="00000000">
        <w:rPr>
          <w:rtl w:val="0"/>
        </w:rPr>
        <w:t xml:space="preserve">, </w:t>
      </w:r>
      <w:hyperlink r:id="rId2788">
        <w:r w:rsidDel="00000000" w:rsidR="00000000" w:rsidRPr="00000000">
          <w:rPr>
            <w:color w:val="1155cc"/>
            <w:u w:val="single"/>
            <w:rtl w:val="0"/>
          </w:rPr>
          <w:t xml:space="preserve">icomos.es</w:t>
        </w:r>
      </w:hyperlink>
      <w:r w:rsidDel="00000000" w:rsidR="00000000" w:rsidRPr="00000000">
        <w:rPr>
          <w:rtl w:val="0"/>
        </w:rPr>
        <w:t xml:space="preserve">, </w:t>
      </w:r>
      <w:hyperlink r:id="rId2789">
        <w:r w:rsidDel="00000000" w:rsidR="00000000" w:rsidRPr="00000000">
          <w:rPr>
            <w:color w:val="1155cc"/>
            <w:u w:val="single"/>
            <w:rtl w:val="0"/>
          </w:rPr>
          <w:t xml:space="preserve">ohchr.org</w:t>
        </w:r>
      </w:hyperlink>
      <w:r w:rsidDel="00000000" w:rsidR="00000000" w:rsidRPr="00000000">
        <w:rPr>
          <w:rtl w:val="0"/>
        </w:rPr>
        <w:t xml:space="preserve">, </w:t>
      </w:r>
      <w:hyperlink r:id="rId2790">
        <w:r w:rsidDel="00000000" w:rsidR="00000000" w:rsidRPr="00000000">
          <w:rPr>
            <w:color w:val="1155cc"/>
            <w:u w:val="single"/>
            <w:rtl w:val="0"/>
          </w:rPr>
          <w:t xml:space="preserve">oecd.org</w:t>
        </w:r>
      </w:hyperlink>
      <w:r w:rsidDel="00000000" w:rsidR="00000000" w:rsidRPr="00000000">
        <w:rPr>
          <w:rtl w:val="0"/>
        </w:rPr>
        <w:t xml:space="preserve">, </w:t>
      </w:r>
      <w:hyperlink r:id="rId2791">
        <w:r w:rsidDel="00000000" w:rsidR="00000000" w:rsidRPr="00000000">
          <w:rPr>
            <w:color w:val="1155cc"/>
            <w:u w:val="single"/>
            <w:rtl w:val="0"/>
          </w:rPr>
          <w:t xml:space="preserve">coe.int</w:t>
        </w:r>
      </w:hyperlink>
      <w:r w:rsidDel="00000000" w:rsidR="00000000" w:rsidRPr="00000000">
        <w:rPr>
          <w:rtl w:val="0"/>
        </w:rPr>
        <w:t xml:space="preserve">, </w:t>
      </w:r>
      <w:hyperlink r:id="rId2792">
        <w:r w:rsidDel="00000000" w:rsidR="00000000" w:rsidRPr="00000000">
          <w:rPr>
            <w:color w:val="1155cc"/>
            <w:u w:val="single"/>
            <w:rtl w:val="0"/>
          </w:rPr>
          <w:t xml:space="preserve">rm.coe.int</w:t>
        </w:r>
      </w:hyperlink>
      <w:r w:rsidDel="00000000" w:rsidR="00000000" w:rsidRPr="00000000">
        <w:rPr>
          <w:rtl w:val="0"/>
        </w:rPr>
        <w:t xml:space="preserve">, </w:t>
      </w:r>
      <w:hyperlink r:id="rId2793">
        <w:r w:rsidDel="00000000" w:rsidR="00000000" w:rsidRPr="00000000">
          <w:rPr>
            <w:color w:val="1155cc"/>
            <w:u w:val="single"/>
            <w:rtl w:val="0"/>
          </w:rPr>
          <w:t xml:space="preserve">theverge.com</w:t>
        </w:r>
      </w:hyperlink>
      <w:r w:rsidDel="00000000" w:rsidR="00000000" w:rsidRPr="00000000">
        <w:rPr>
          <w:rtl w:val="0"/>
        </w:rPr>
        <w:t xml:space="preserve">, </w:t>
      </w:r>
      <w:hyperlink r:id="rId2794">
        <w:r w:rsidDel="00000000" w:rsidR="00000000" w:rsidRPr="00000000">
          <w:rPr>
            <w:color w:val="1155cc"/>
            <w:u w:val="single"/>
            <w:rtl w:val="0"/>
          </w:rPr>
          <w:t xml:space="preserve">theguardian.com</w:t>
        </w:r>
      </w:hyperlink>
      <w:r w:rsidDel="00000000" w:rsidR="00000000" w:rsidRPr="00000000">
        <w:rPr>
          <w:rtl w:val="0"/>
        </w:rPr>
        <w:t xml:space="preserve">, </w:t>
      </w:r>
      <w:hyperlink r:id="rId2795">
        <w:r w:rsidDel="00000000" w:rsidR="00000000" w:rsidRPr="00000000">
          <w:rPr>
            <w:color w:val="1155cc"/>
            <w:u w:val="single"/>
            <w:rtl w:val="0"/>
          </w:rPr>
          <w:t xml:space="preserve">unaoc.org</w:t>
        </w:r>
      </w:hyperlink>
      <w:r w:rsidDel="00000000" w:rsidR="00000000" w:rsidRPr="00000000">
        <w:rPr>
          <w:rtl w:val="0"/>
        </w:rPr>
        <w:t xml:space="preserve">, </w:t>
      </w:r>
      <w:hyperlink r:id="rId2796">
        <w:r w:rsidDel="00000000" w:rsidR="00000000" w:rsidRPr="00000000">
          <w:rPr>
            <w:color w:val="1155cc"/>
            <w:u w:val="single"/>
            <w:rtl w:val="0"/>
          </w:rPr>
          <w:t xml:space="preserve">un.org</w:t>
        </w:r>
      </w:hyperlink>
      <w:r w:rsidDel="00000000" w:rsidR="00000000" w:rsidRPr="00000000">
        <w:rPr>
          <w:rtl w:val="0"/>
        </w:rPr>
        <w:t xml:space="preserve">, </w:t>
      </w:r>
      <w:hyperlink r:id="rId2797">
        <w:r w:rsidDel="00000000" w:rsidR="00000000" w:rsidRPr="00000000">
          <w:rPr>
            <w:color w:val="1155cc"/>
            <w:u w:val="single"/>
            <w:rtl w:val="0"/>
          </w:rPr>
          <w:t xml:space="preserve">treaties.un.org</w:t>
        </w:r>
      </w:hyperlink>
      <w:r w:rsidDel="00000000" w:rsidR="00000000" w:rsidRPr="00000000">
        <w:rPr>
          <w:rtl w:val="0"/>
        </w:rPr>
        <w:t xml:space="preserve">, </w:t>
      </w:r>
      <w:hyperlink r:id="rId2798">
        <w:r w:rsidDel="00000000" w:rsidR="00000000" w:rsidRPr="00000000">
          <w:rPr>
            <w:color w:val="1155cc"/>
            <w:u w:val="single"/>
            <w:rtl w:val="0"/>
          </w:rPr>
          <w:t xml:space="preserve">unaoc.org</w:t>
        </w:r>
      </w:hyperlink>
      <w:r w:rsidDel="00000000" w:rsidR="00000000" w:rsidRPr="00000000">
        <w:rPr>
          <w:rtl w:val="0"/>
        </w:rPr>
        <w:t xml:space="preserve">)</w:t>
      </w:r>
    </w:p>
    <w:p w:rsidR="00000000" w:rsidDel="00000000" w:rsidP="00000000" w:rsidRDefault="00000000" w:rsidRPr="00000000" w14:paraId="000007E8">
      <w:pPr>
        <w:pStyle w:val="Heading3"/>
        <w:rPr/>
      </w:pPr>
      <w:bookmarkStart w:colFirst="0" w:colLast="0" w:name="_zbjxoh9qzwym" w:id="129"/>
      <w:bookmarkEnd w:id="129"/>
      <w:r w:rsidDel="00000000" w:rsidR="00000000" w:rsidRPr="00000000">
        <w:rPr>
          <w:rtl w:val="0"/>
        </w:rPr>
      </w:r>
    </w:p>
    <w:p w:rsidR="00000000" w:rsidDel="00000000" w:rsidP="00000000" w:rsidRDefault="00000000" w:rsidRPr="00000000" w14:paraId="000007E9">
      <w:pPr>
        <w:pStyle w:val="Heading3"/>
        <w:rPr/>
      </w:pPr>
      <w:bookmarkStart w:colFirst="0" w:colLast="0" w:name="_lrhlhyr42cfe" w:id="130"/>
      <w:bookmarkEnd w:id="130"/>
      <w:r w:rsidDel="00000000" w:rsidR="00000000" w:rsidRPr="00000000">
        <w:rPr>
          <w:rtl w:val="0"/>
        </w:rPr>
        <w:t xml:space="preserve">The ASI (Axis of Sovereign Interoperability)</w:t>
      </w:r>
    </w:p>
    <w:p w:rsidR="00000000" w:rsidDel="00000000" w:rsidP="00000000" w:rsidRDefault="00000000" w:rsidRPr="00000000" w14:paraId="000007EA">
      <w:pPr>
        <w:rPr>
          <w:i w:val="1"/>
        </w:rPr>
      </w:pPr>
      <w:r w:rsidDel="00000000" w:rsidR="00000000" w:rsidRPr="00000000">
        <w:rPr>
          <w:i w:val="1"/>
          <w:rtl w:val="0"/>
        </w:rPr>
        <w:t xml:space="preserve">See Annex 6 for non-operative reference draft</w:t>
      </w:r>
    </w:p>
    <w:p w:rsidR="00000000" w:rsidDel="00000000" w:rsidP="00000000" w:rsidRDefault="00000000" w:rsidRPr="00000000" w14:paraId="000007EB">
      <w:pPr>
        <w:spacing w:after="240" w:before="240" w:lineRule="auto"/>
        <w:rPr/>
      </w:pPr>
      <w:r w:rsidDel="00000000" w:rsidR="00000000" w:rsidRPr="00000000">
        <w:rPr>
          <w:b w:val="1"/>
          <w:rtl w:val="0"/>
        </w:rPr>
        <w:t xml:space="preserve">Definition.</w:t>
      </w:r>
      <w:r w:rsidDel="00000000" w:rsidR="00000000" w:rsidRPr="00000000">
        <w:rPr>
          <w:rtl w:val="0"/>
        </w:rPr>
        <w:t xml:space="preserve"> ASI is the juridical “spine” that links all spheres, specifying (i) how competences interlock; (ii) how data and decisions flow; (iii) how disputes resolve; and (iv) how compliance is verified and enforced.</w:t>
      </w:r>
    </w:p>
    <w:p w:rsidR="00000000" w:rsidDel="00000000" w:rsidP="00000000" w:rsidRDefault="00000000" w:rsidRPr="00000000" w14:paraId="000007EC">
      <w:pPr>
        <w:rPr>
          <w:b w:val="1"/>
        </w:rPr>
      </w:pPr>
      <w:r w:rsidDel="00000000" w:rsidR="00000000" w:rsidRPr="00000000">
        <w:rPr>
          <w:b w:val="1"/>
          <w:rtl w:val="0"/>
        </w:rPr>
        <w:t xml:space="preserve">Core instruments (treaty annexes):</w:t>
      </w:r>
    </w:p>
    <w:p w:rsidR="00000000" w:rsidDel="00000000" w:rsidP="00000000" w:rsidRDefault="00000000" w:rsidRPr="00000000" w14:paraId="000007ED">
      <w:pPr>
        <w:numPr>
          <w:ilvl w:val="0"/>
          <w:numId w:val="122"/>
        </w:numPr>
        <w:ind w:left="720" w:hanging="360"/>
        <w:rPr>
          <w:b w:val="0"/>
          <w:sz w:val="22"/>
          <w:szCs w:val="22"/>
        </w:rPr>
      </w:pPr>
      <w:r w:rsidDel="00000000" w:rsidR="00000000" w:rsidRPr="00000000">
        <w:rPr>
          <w:b w:val="1"/>
          <w:rtl w:val="0"/>
        </w:rPr>
        <w:t xml:space="preserve">Competence Catalogue.</w:t>
      </w:r>
      <w:r w:rsidDel="00000000" w:rsidR="00000000" w:rsidRPr="00000000">
        <w:rPr>
          <w:rtl w:val="0"/>
        </w:rPr>
        <w:t xml:space="preserve"> Matrix assigning each policy domain to a lead sphere with supporting spheres (lex specialis controls conflicts). Grounded in subsidiarity and MLG doctrine. </w:t>
      </w:r>
    </w:p>
    <w:p w:rsidR="00000000" w:rsidDel="00000000" w:rsidP="00000000" w:rsidRDefault="00000000" w:rsidRPr="00000000" w14:paraId="000007EE">
      <w:pPr>
        <w:numPr>
          <w:ilvl w:val="0"/>
          <w:numId w:val="122"/>
        </w:numPr>
        <w:ind w:left="720" w:hanging="360"/>
        <w:rPr>
          <w:b w:val="0"/>
          <w:sz w:val="22"/>
          <w:szCs w:val="22"/>
        </w:rPr>
      </w:pPr>
      <w:r w:rsidDel="00000000" w:rsidR="00000000" w:rsidRPr="00000000">
        <w:rPr>
          <w:b w:val="1"/>
          <w:rtl w:val="0"/>
        </w:rPr>
        <w:t xml:space="preserve">Interoperability Protocols.</w:t>
      </w:r>
      <w:r w:rsidDel="00000000" w:rsidR="00000000" w:rsidRPr="00000000">
        <w:rPr>
          <w:rtl w:val="0"/>
        </w:rPr>
        <w:t xml:space="preserve"> Common standards for data-sharing, incident reporting, joint operations (task-specific “Type II” jurisdictions for security, heritage, and mobility). </w:t>
      </w:r>
    </w:p>
    <w:p w:rsidR="00000000" w:rsidDel="00000000" w:rsidP="00000000" w:rsidRDefault="00000000" w:rsidRPr="00000000" w14:paraId="000007EF">
      <w:pPr>
        <w:numPr>
          <w:ilvl w:val="0"/>
          <w:numId w:val="122"/>
        </w:numPr>
        <w:ind w:left="720" w:hanging="360"/>
        <w:rPr>
          <w:b w:val="0"/>
          <w:sz w:val="22"/>
          <w:szCs w:val="22"/>
        </w:rPr>
      </w:pPr>
      <w:r w:rsidDel="00000000" w:rsidR="00000000" w:rsidRPr="00000000">
        <w:rPr>
          <w:b w:val="1"/>
          <w:rtl w:val="0"/>
        </w:rPr>
        <w:t xml:space="preserve">Shared/Functional Sovereignty Clauses.</w:t>
      </w:r>
      <w:r w:rsidDel="00000000" w:rsidR="00000000" w:rsidRPr="00000000">
        <w:rPr>
          <w:rtl w:val="0"/>
        </w:rPr>
        <w:t xml:space="preserve"> Where territorial title is sensitive (e.g., special precincts), sovereignty is </w:t>
      </w:r>
      <w:r w:rsidDel="00000000" w:rsidR="00000000" w:rsidRPr="00000000">
        <w:rPr>
          <w:b w:val="1"/>
          <w:rtl w:val="0"/>
        </w:rPr>
        <w:t xml:space="preserve">functionally allocated</w:t>
      </w:r>
      <w:r w:rsidDel="00000000" w:rsidR="00000000" w:rsidRPr="00000000">
        <w:rPr>
          <w:rtl w:val="0"/>
        </w:rPr>
        <w:t xml:space="preserve"> (heritage, policing, services) or </w:t>
      </w:r>
      <w:r w:rsidDel="00000000" w:rsidR="00000000" w:rsidRPr="00000000">
        <w:rPr>
          <w:b w:val="1"/>
          <w:rtl w:val="0"/>
        </w:rPr>
        <w:t xml:space="preserve">shared</w:t>
      </w:r>
      <w:r w:rsidDel="00000000" w:rsidR="00000000" w:rsidRPr="00000000">
        <w:rPr>
          <w:rtl w:val="0"/>
        </w:rPr>
        <w:t xml:space="preserve"> under time-bound mandates.</w:t>
      </w:r>
    </w:p>
    <w:p w:rsidR="00000000" w:rsidDel="00000000" w:rsidP="00000000" w:rsidRDefault="00000000" w:rsidRPr="00000000" w14:paraId="000007F0">
      <w:pPr>
        <w:numPr>
          <w:ilvl w:val="0"/>
          <w:numId w:val="122"/>
        </w:numPr>
        <w:ind w:left="720" w:hanging="360"/>
        <w:rPr>
          <w:b w:val="0"/>
          <w:sz w:val="22"/>
          <w:szCs w:val="22"/>
        </w:rPr>
      </w:pPr>
      <w:r w:rsidDel="00000000" w:rsidR="00000000" w:rsidRPr="00000000">
        <w:rPr>
          <w:b w:val="1"/>
          <w:rtl w:val="0"/>
        </w:rPr>
        <w:t xml:space="preserve">Compliance &amp; Snap-back.</w:t>
      </w:r>
      <w:r w:rsidDel="00000000" w:rsidR="00000000" w:rsidRPr="00000000">
        <w:rPr>
          <w:rtl w:val="0"/>
        </w:rPr>
        <w:t xml:space="preserve"> Benchmarks, verification, graduated remedies; legal basis in </w:t>
      </w:r>
      <w:r w:rsidDel="00000000" w:rsidR="00000000" w:rsidRPr="00000000">
        <w:rPr>
          <w:b w:val="1"/>
          <w:rtl w:val="0"/>
        </w:rPr>
        <w:t xml:space="preserve">VCLT Art. 26 &amp; 60</w:t>
      </w:r>
      <w:r w:rsidDel="00000000" w:rsidR="00000000" w:rsidRPr="00000000">
        <w:rPr>
          <w:rtl w:val="0"/>
        </w:rPr>
        <w:t xml:space="preserve">. </w:t>
      </w:r>
    </w:p>
    <w:p w:rsidR="00000000" w:rsidDel="00000000" w:rsidP="00000000" w:rsidRDefault="00000000" w:rsidRPr="00000000" w14:paraId="000007F1">
      <w:pPr>
        <w:rPr/>
      </w:pPr>
      <w:r w:rsidDel="00000000" w:rsidR="00000000" w:rsidRPr="00000000">
        <w:rPr>
          <w:rtl w:val="0"/>
        </w:rPr>
      </w:r>
    </w:p>
    <w:p w:rsidR="00000000" w:rsidDel="00000000" w:rsidP="00000000" w:rsidRDefault="00000000" w:rsidRPr="00000000" w14:paraId="000007F2">
      <w:pPr>
        <w:rPr/>
      </w:pPr>
      <w:r w:rsidDel="00000000" w:rsidR="00000000" w:rsidRPr="00000000">
        <w:rPr>
          <w:rtl w:val="0"/>
        </w:rPr>
        <w:t xml:space="preserve">(</w:t>
      </w:r>
      <w:hyperlink r:id="rId2799">
        <w:r w:rsidDel="00000000" w:rsidR="00000000" w:rsidRPr="00000000">
          <w:rPr>
            <w:color w:val="1155cc"/>
            <w:u w:val="single"/>
            <w:rtl w:val="0"/>
          </w:rPr>
          <w:t xml:space="preserve">legislation.gov.uk</w:t>
        </w:r>
      </w:hyperlink>
      <w:r w:rsidDel="00000000" w:rsidR="00000000" w:rsidRPr="00000000">
        <w:rPr>
          <w:rtl w:val="0"/>
        </w:rPr>
        <w:t xml:space="preserve">, </w:t>
      </w:r>
      <w:hyperlink r:id="rId2800">
        <w:r w:rsidDel="00000000" w:rsidR="00000000" w:rsidRPr="00000000">
          <w:rPr>
            <w:color w:val="1155cc"/>
            <w:u w:val="single"/>
            <w:rtl w:val="0"/>
          </w:rPr>
          <w:t xml:space="preserve">cccmcluster.org</w:t>
        </w:r>
      </w:hyperlink>
      <w:r w:rsidDel="00000000" w:rsidR="00000000" w:rsidRPr="00000000">
        <w:rPr>
          <w:rtl w:val="0"/>
        </w:rPr>
        <w:t xml:space="preserve">, </w:t>
      </w:r>
      <w:hyperlink r:id="rId2801">
        <w:r w:rsidDel="00000000" w:rsidR="00000000" w:rsidRPr="00000000">
          <w:rPr>
            <w:color w:val="1155cc"/>
            <w:u w:val="single"/>
            <w:rtl w:val="0"/>
          </w:rPr>
          <w:t xml:space="preserve">emergency.unhcr.org</w:t>
        </w:r>
      </w:hyperlink>
      <w:r w:rsidDel="00000000" w:rsidR="00000000" w:rsidRPr="00000000">
        <w:rPr>
          <w:rtl w:val="0"/>
        </w:rPr>
        <w:t xml:space="preserve">, </w:t>
      </w:r>
      <w:hyperlink r:id="rId2802">
        <w:r w:rsidDel="00000000" w:rsidR="00000000" w:rsidRPr="00000000">
          <w:rPr>
            <w:color w:val="1155cc"/>
            <w:u w:val="single"/>
            <w:rtl w:val="0"/>
          </w:rPr>
          <w:t xml:space="preserve">emergency.unhcr.org</w:t>
        </w:r>
      </w:hyperlink>
      <w:r w:rsidDel="00000000" w:rsidR="00000000" w:rsidRPr="00000000">
        <w:rPr>
          <w:rtl w:val="0"/>
        </w:rPr>
        <w:t xml:space="preserve">, </w:t>
      </w:r>
      <w:hyperlink r:id="rId2803">
        <w:r w:rsidDel="00000000" w:rsidR="00000000" w:rsidRPr="00000000">
          <w:rPr>
            <w:color w:val="1155cc"/>
            <w:u w:val="single"/>
            <w:rtl w:val="0"/>
          </w:rPr>
          <w:t xml:space="preserve">centre.humdata.org</w:t>
        </w:r>
      </w:hyperlink>
      <w:r w:rsidDel="00000000" w:rsidR="00000000" w:rsidRPr="00000000">
        <w:rPr>
          <w:rtl w:val="0"/>
        </w:rPr>
        <w:t xml:space="preserve">, </w:t>
      </w:r>
      <w:hyperlink r:id="rId2804">
        <w:r w:rsidDel="00000000" w:rsidR="00000000" w:rsidRPr="00000000">
          <w:rPr>
            <w:color w:val="1155cc"/>
            <w:u w:val="single"/>
            <w:rtl w:val="0"/>
          </w:rPr>
          <w:t xml:space="preserve">who.int</w:t>
        </w:r>
      </w:hyperlink>
      <w:r w:rsidDel="00000000" w:rsidR="00000000" w:rsidRPr="00000000">
        <w:rPr>
          <w:rtl w:val="0"/>
        </w:rPr>
        <w:t xml:space="preserve">, </w:t>
      </w:r>
      <w:hyperlink r:id="rId2805">
        <w:r w:rsidDel="00000000" w:rsidR="00000000" w:rsidRPr="00000000">
          <w:rPr>
            <w:color w:val="1155cc"/>
            <w:u w:val="single"/>
            <w:rtl w:val="0"/>
          </w:rPr>
          <w:t xml:space="preserve">iris.who.int</w:t>
        </w:r>
      </w:hyperlink>
      <w:r w:rsidDel="00000000" w:rsidR="00000000" w:rsidRPr="00000000">
        <w:rPr>
          <w:rtl w:val="0"/>
        </w:rPr>
        <w:t xml:space="preserve">, </w:t>
      </w:r>
      <w:hyperlink r:id="rId2806">
        <w:r w:rsidDel="00000000" w:rsidR="00000000" w:rsidRPr="00000000">
          <w:rPr>
            <w:color w:val="1155cc"/>
            <w:u w:val="single"/>
            <w:rtl w:val="0"/>
          </w:rPr>
          <w:t xml:space="preserve">legal.un.org</w:t>
        </w:r>
      </w:hyperlink>
      <w:r w:rsidDel="00000000" w:rsidR="00000000" w:rsidRPr="00000000">
        <w:rPr>
          <w:rtl w:val="0"/>
        </w:rPr>
        <w:t xml:space="preserve">, </w:t>
      </w:r>
      <w:hyperlink r:id="rId2807">
        <w:r w:rsidDel="00000000" w:rsidR="00000000" w:rsidRPr="00000000">
          <w:rPr>
            <w:color w:val="1155cc"/>
            <w:u w:val="single"/>
            <w:rtl w:val="0"/>
          </w:rPr>
          <w:t xml:space="preserve">academic.oupcom</w:t>
        </w:r>
      </w:hyperlink>
      <w:r w:rsidDel="00000000" w:rsidR="00000000" w:rsidRPr="00000000">
        <w:rPr>
          <w:rtl w:val="0"/>
        </w:rPr>
        <w:t xml:space="preserve">, </w:t>
      </w:r>
      <w:hyperlink r:id="rId2808">
        <w:r w:rsidDel="00000000" w:rsidR="00000000" w:rsidRPr="00000000">
          <w:rPr>
            <w:color w:val="1155cc"/>
            <w:u w:val="single"/>
            <w:rtl w:val="0"/>
          </w:rPr>
          <w:t xml:space="preserve">eiop.or.at</w:t>
        </w:r>
      </w:hyperlink>
      <w:r w:rsidDel="00000000" w:rsidR="00000000" w:rsidRPr="00000000">
        <w:rPr>
          <w:rtl w:val="0"/>
        </w:rPr>
        <w:t xml:space="preserve">, </w:t>
      </w:r>
      <w:hyperlink r:id="rId2809">
        <w:r w:rsidDel="00000000" w:rsidR="00000000" w:rsidRPr="00000000">
          <w:rPr>
            <w:color w:val="1155cc"/>
            <w:u w:val="single"/>
            <w:rtl w:val="0"/>
          </w:rPr>
          <w:t xml:space="preserve">icrc.org</w:t>
        </w:r>
      </w:hyperlink>
      <w:r w:rsidDel="00000000" w:rsidR="00000000" w:rsidRPr="00000000">
        <w:rPr>
          <w:rtl w:val="0"/>
        </w:rPr>
        <w:t xml:space="preserve">, </w:t>
      </w:r>
      <w:hyperlink r:id="rId2810">
        <w:r w:rsidDel="00000000" w:rsidR="00000000" w:rsidRPr="00000000">
          <w:rPr>
            <w:color w:val="1155cc"/>
            <w:u w:val="single"/>
            <w:rtl w:val="0"/>
          </w:rPr>
          <w:t xml:space="preserve">brill.com</w:t>
        </w:r>
      </w:hyperlink>
      <w:r w:rsidDel="00000000" w:rsidR="00000000" w:rsidRPr="00000000">
        <w:rPr>
          <w:rtl w:val="0"/>
        </w:rPr>
        <w:t xml:space="preserve">)</w:t>
      </w:r>
    </w:p>
    <w:p w:rsidR="00000000" w:rsidDel="00000000" w:rsidP="00000000" w:rsidRDefault="00000000" w:rsidRPr="00000000" w14:paraId="000007F3">
      <w:pPr>
        <w:rPr/>
      </w:pPr>
      <w:r w:rsidDel="00000000" w:rsidR="00000000" w:rsidRPr="00000000">
        <w:rPr>
          <w:rtl w:val="0"/>
        </w:rPr>
      </w:r>
    </w:p>
    <w:p w:rsidR="00000000" w:rsidDel="00000000" w:rsidP="00000000" w:rsidRDefault="00000000" w:rsidRPr="00000000" w14:paraId="000007F4">
      <w:pPr>
        <w:rPr>
          <w:b w:val="1"/>
        </w:rPr>
      </w:pPr>
      <w:r w:rsidDel="00000000" w:rsidR="00000000" w:rsidRPr="00000000">
        <w:rPr>
          <w:b w:val="1"/>
          <w:rtl w:val="0"/>
        </w:rPr>
        <w:t xml:space="preserve">Decision-making &amp; conflict rules</w:t>
      </w:r>
    </w:p>
    <w:p w:rsidR="00000000" w:rsidDel="00000000" w:rsidP="00000000" w:rsidRDefault="00000000" w:rsidRPr="00000000" w14:paraId="000007F5">
      <w:pPr>
        <w:numPr>
          <w:ilvl w:val="0"/>
          <w:numId w:val="128"/>
        </w:numPr>
        <w:ind w:left="720" w:hanging="360"/>
        <w:rPr>
          <w:b w:val="0"/>
          <w:sz w:val="22"/>
          <w:szCs w:val="22"/>
        </w:rPr>
      </w:pPr>
      <w:r w:rsidDel="00000000" w:rsidR="00000000" w:rsidRPr="00000000">
        <w:rPr>
          <w:b w:val="1"/>
          <w:rtl w:val="0"/>
        </w:rPr>
        <w:t xml:space="preserve">Decision tiers.</w:t>
      </w:r>
      <w:r w:rsidDel="00000000" w:rsidR="00000000" w:rsidRPr="00000000">
        <w:rPr>
          <w:rtl w:val="0"/>
        </w:rPr>
        <w:t xml:space="preserve"> Ordinary measures at Local/System; strategic measures elevate to Global/Universal; normative covenants at Infinite.</w:t>
      </w:r>
    </w:p>
    <w:p w:rsidR="00000000" w:rsidDel="00000000" w:rsidP="00000000" w:rsidRDefault="00000000" w:rsidRPr="00000000" w14:paraId="000007F6">
      <w:pPr>
        <w:numPr>
          <w:ilvl w:val="0"/>
          <w:numId w:val="128"/>
        </w:numPr>
        <w:ind w:left="720" w:hanging="360"/>
        <w:rPr>
          <w:b w:val="0"/>
          <w:sz w:val="22"/>
          <w:szCs w:val="22"/>
        </w:rPr>
      </w:pPr>
      <w:r w:rsidDel="00000000" w:rsidR="00000000" w:rsidRPr="00000000">
        <w:rPr>
          <w:b w:val="1"/>
          <w:rtl w:val="0"/>
        </w:rPr>
        <w:t xml:space="preserve">Conflict-of-laws test.</w:t>
      </w:r>
      <w:r w:rsidDel="00000000" w:rsidR="00000000" w:rsidRPr="00000000">
        <w:rPr>
          <w:rtl w:val="0"/>
        </w:rPr>
        <w:t xml:space="preserve"> (1) </w:t>
      </w:r>
      <w:r w:rsidDel="00000000" w:rsidR="00000000" w:rsidRPr="00000000">
        <w:rPr>
          <w:b w:val="1"/>
          <w:rtl w:val="0"/>
        </w:rPr>
        <w:t xml:space="preserve">Lex specialis</w:t>
      </w:r>
      <w:r w:rsidDel="00000000" w:rsidR="00000000" w:rsidRPr="00000000">
        <w:rPr>
          <w:rtl w:val="0"/>
        </w:rPr>
        <w:t xml:space="preserve">; (2) </w:t>
      </w:r>
      <w:r w:rsidDel="00000000" w:rsidR="00000000" w:rsidRPr="00000000">
        <w:rPr>
          <w:b w:val="1"/>
          <w:rtl w:val="0"/>
        </w:rPr>
        <w:t xml:space="preserve">subsidiarity</w:t>
      </w:r>
      <w:r w:rsidDel="00000000" w:rsidR="00000000" w:rsidRPr="00000000">
        <w:rPr>
          <w:rtl w:val="0"/>
        </w:rPr>
        <w:t xml:space="preserve"> feasibility; (3) </w:t>
      </w:r>
      <w:r w:rsidDel="00000000" w:rsidR="00000000" w:rsidRPr="00000000">
        <w:rPr>
          <w:b w:val="1"/>
          <w:rtl w:val="0"/>
        </w:rPr>
        <w:t xml:space="preserve">least-restrictive</w:t>
      </w:r>
      <w:r w:rsidDel="00000000" w:rsidR="00000000" w:rsidRPr="00000000">
        <w:rPr>
          <w:rtl w:val="0"/>
        </w:rPr>
        <w:t xml:space="preserve"> measure to meet common objectives; (4) </w:t>
      </w:r>
      <w:r w:rsidDel="00000000" w:rsidR="00000000" w:rsidRPr="00000000">
        <w:rPr>
          <w:b w:val="1"/>
          <w:rtl w:val="0"/>
        </w:rPr>
        <w:t xml:space="preserve">escalation</w:t>
      </w:r>
      <w:r w:rsidDel="00000000" w:rsidR="00000000" w:rsidRPr="00000000">
        <w:rPr>
          <w:rtl w:val="0"/>
        </w:rPr>
        <w:t xml:space="preserve"> to ASI Joint Board.</w:t>
      </w:r>
    </w:p>
    <w:p w:rsidR="00000000" w:rsidDel="00000000" w:rsidP="00000000" w:rsidRDefault="00000000" w:rsidRPr="00000000" w14:paraId="000007F7">
      <w:pPr>
        <w:numPr>
          <w:ilvl w:val="0"/>
          <w:numId w:val="128"/>
        </w:numPr>
        <w:ind w:left="720" w:hanging="360"/>
        <w:rPr>
          <w:b w:val="0"/>
          <w:sz w:val="22"/>
          <w:szCs w:val="22"/>
        </w:rPr>
      </w:pPr>
      <w:r w:rsidDel="00000000" w:rsidR="00000000" w:rsidRPr="00000000">
        <w:rPr>
          <w:b w:val="1"/>
          <w:rtl w:val="0"/>
        </w:rPr>
        <w:t xml:space="preserve">Joint Board &amp; Secretariat.</w:t>
      </w:r>
      <w:r w:rsidDel="00000000" w:rsidR="00000000" w:rsidRPr="00000000">
        <w:rPr>
          <w:rtl w:val="0"/>
        </w:rPr>
        <w:t xml:space="preserve"> Mixed composition (parties + neutral guarantors) mirroring </w:t>
      </w:r>
      <w:r w:rsidDel="00000000" w:rsidR="00000000" w:rsidRPr="00000000">
        <w:rPr>
          <w:b w:val="1"/>
          <w:rtl w:val="0"/>
        </w:rPr>
        <w:t xml:space="preserve">Brčko-style</w:t>
      </w:r>
      <w:r w:rsidDel="00000000" w:rsidR="00000000" w:rsidRPr="00000000">
        <w:rPr>
          <w:rtl w:val="0"/>
        </w:rPr>
        <w:t xml:space="preserve"> supervision authority; empowered to issue binding interim measures.</w:t>
      </w:r>
    </w:p>
    <w:p w:rsidR="00000000" w:rsidDel="00000000" w:rsidP="00000000" w:rsidRDefault="00000000" w:rsidRPr="00000000" w14:paraId="000007F8">
      <w:pPr>
        <w:numPr>
          <w:ilvl w:val="0"/>
          <w:numId w:val="128"/>
        </w:numPr>
        <w:ind w:left="720" w:hanging="360"/>
        <w:rPr>
          <w:b w:val="0"/>
          <w:sz w:val="22"/>
          <w:szCs w:val="22"/>
        </w:rPr>
      </w:pPr>
      <w:r w:rsidDel="00000000" w:rsidR="00000000" w:rsidRPr="00000000">
        <w:rPr>
          <w:b w:val="1"/>
          <w:rtl w:val="0"/>
        </w:rPr>
        <w:t xml:space="preserve">Review &amp; renewal.</w:t>
      </w:r>
      <w:r w:rsidDel="00000000" w:rsidR="00000000" w:rsidRPr="00000000">
        <w:rPr>
          <w:rtl w:val="0"/>
        </w:rPr>
        <w:t xml:space="preserve"> Five-year reviews; auto-renew unless terminated per VCLT, with </w:t>
      </w:r>
      <w:r w:rsidDel="00000000" w:rsidR="00000000" w:rsidRPr="00000000">
        <w:rPr>
          <w:b w:val="1"/>
          <w:rtl w:val="0"/>
        </w:rPr>
        <w:t xml:space="preserve">material breach</w:t>
      </w:r>
      <w:r w:rsidDel="00000000" w:rsidR="00000000" w:rsidRPr="00000000">
        <w:rPr>
          <w:rtl w:val="0"/>
        </w:rPr>
        <w:t xml:space="preserve"> pathways clearly defined.</w:t>
        <w:br w:type="textWrapping"/>
      </w:r>
    </w:p>
    <w:p w:rsidR="00000000" w:rsidDel="00000000" w:rsidP="00000000" w:rsidRDefault="00000000" w:rsidRPr="00000000" w14:paraId="000007F9">
      <w:pPr>
        <w:rPr/>
      </w:pPr>
      <w:r w:rsidDel="00000000" w:rsidR="00000000" w:rsidRPr="00000000">
        <w:rPr>
          <w:rtl w:val="0"/>
        </w:rPr>
        <w:t xml:space="preserve">(</w:t>
      </w:r>
      <w:hyperlink r:id="rId2811">
        <w:r w:rsidDel="00000000" w:rsidR="00000000" w:rsidRPr="00000000">
          <w:rPr>
            <w:color w:val="1155cc"/>
            <w:u w:val="single"/>
            <w:rtl w:val="0"/>
          </w:rPr>
          <w:t xml:space="preserve">eur-lex.europa.eu</w:t>
        </w:r>
      </w:hyperlink>
      <w:r w:rsidDel="00000000" w:rsidR="00000000" w:rsidRPr="00000000">
        <w:rPr>
          <w:rtl w:val="0"/>
        </w:rPr>
        <w:t xml:space="preserve">, </w:t>
      </w:r>
      <w:hyperlink r:id="rId2812">
        <w:r w:rsidDel="00000000" w:rsidR="00000000" w:rsidRPr="00000000">
          <w:rPr>
            <w:color w:val="1155cc"/>
            <w:u w:val="single"/>
            <w:rtl w:val="0"/>
          </w:rPr>
          <w:t xml:space="preserve">casebook.icrc.org</w:t>
        </w:r>
      </w:hyperlink>
      <w:r w:rsidDel="00000000" w:rsidR="00000000" w:rsidRPr="00000000">
        <w:rPr>
          <w:rtl w:val="0"/>
        </w:rPr>
        <w:t xml:space="preserve">, </w:t>
      </w:r>
      <w:hyperlink r:id="rId2813">
        <w:r w:rsidDel="00000000" w:rsidR="00000000" w:rsidRPr="00000000">
          <w:rPr>
            <w:color w:val="1155cc"/>
            <w:u w:val="single"/>
            <w:rtl w:val="0"/>
          </w:rPr>
          <w:t xml:space="preserve">papers.ssrn.com</w:t>
        </w:r>
      </w:hyperlink>
      <w:r w:rsidDel="00000000" w:rsidR="00000000" w:rsidRPr="00000000">
        <w:rPr>
          <w:rtl w:val="0"/>
        </w:rPr>
        <w:t xml:space="preserve">, </w:t>
      </w:r>
      <w:hyperlink r:id="rId2814">
        <w:r w:rsidDel="00000000" w:rsidR="00000000" w:rsidRPr="00000000">
          <w:rPr>
            <w:color w:val="1155cc"/>
            <w:u w:val="single"/>
            <w:rtl w:val="0"/>
          </w:rPr>
          <w:t xml:space="preserve">scup.com</w:t>
        </w:r>
      </w:hyperlink>
      <w:r w:rsidDel="00000000" w:rsidR="00000000" w:rsidRPr="00000000">
        <w:rPr>
          <w:rtl w:val="0"/>
        </w:rPr>
        <w:t xml:space="preserve">, </w:t>
      </w:r>
      <w:hyperlink r:id="rId2815">
        <w:r w:rsidDel="00000000" w:rsidR="00000000" w:rsidRPr="00000000">
          <w:rPr>
            <w:color w:val="1155cc"/>
            <w:u w:val="single"/>
            <w:rtl w:val="0"/>
          </w:rPr>
          <w:t xml:space="preserve">academic.oup.com</w:t>
        </w:r>
      </w:hyperlink>
      <w:r w:rsidDel="00000000" w:rsidR="00000000" w:rsidRPr="00000000">
        <w:rPr>
          <w:rtl w:val="0"/>
        </w:rPr>
        <w:t xml:space="preserve">, </w:t>
      </w:r>
      <w:hyperlink r:id="rId2816">
        <w:r w:rsidDel="00000000" w:rsidR="00000000" w:rsidRPr="00000000">
          <w:rPr>
            <w:color w:val="1155cc"/>
            <w:u w:val="single"/>
            <w:rtl w:val="0"/>
          </w:rPr>
          <w:t xml:space="preserve">assets.ireland.ie</w:t>
        </w:r>
      </w:hyperlink>
      <w:r w:rsidDel="00000000" w:rsidR="00000000" w:rsidRPr="00000000">
        <w:rPr>
          <w:rtl w:val="0"/>
        </w:rPr>
        <w:t xml:space="preserve">, </w:t>
      </w:r>
      <w:hyperlink r:id="rId2817">
        <w:r w:rsidDel="00000000" w:rsidR="00000000" w:rsidRPr="00000000">
          <w:rPr>
            <w:color w:val="1155cc"/>
            <w:u w:val="single"/>
            <w:rtl w:val="0"/>
          </w:rPr>
          <w:t xml:space="preserve">assets.publishingserice.gov.ukv</w:t>
        </w:r>
      </w:hyperlink>
      <w:r w:rsidDel="00000000" w:rsidR="00000000" w:rsidRPr="00000000">
        <w:rPr>
          <w:rtl w:val="0"/>
        </w:rPr>
        <w:t xml:space="preserve">, </w:t>
      </w:r>
      <w:hyperlink r:id="rId2818">
        <w:r w:rsidDel="00000000" w:rsidR="00000000" w:rsidRPr="00000000">
          <w:rPr>
            <w:color w:val="1155cc"/>
            <w:u w:val="single"/>
            <w:rtl w:val="0"/>
          </w:rPr>
          <w:t xml:space="preserve">constitutionnet.org</w:t>
        </w:r>
      </w:hyperlink>
      <w:r w:rsidDel="00000000" w:rsidR="00000000" w:rsidRPr="00000000">
        <w:rPr>
          <w:rtl w:val="0"/>
        </w:rPr>
        <w:t xml:space="preserve">, </w:t>
      </w:r>
      <w:hyperlink r:id="rId2819">
        <w:r w:rsidDel="00000000" w:rsidR="00000000" w:rsidRPr="00000000">
          <w:rPr>
            <w:color w:val="1155cc"/>
            <w:u w:val="single"/>
            <w:rtl w:val="0"/>
          </w:rPr>
          <w:t xml:space="preserve">unfccc.int</w:t>
        </w:r>
      </w:hyperlink>
      <w:r w:rsidDel="00000000" w:rsidR="00000000" w:rsidRPr="00000000">
        <w:rPr>
          <w:rtl w:val="0"/>
        </w:rPr>
        <w:t xml:space="preserve">, </w:t>
      </w:r>
      <w:hyperlink r:id="rId2820">
        <w:r w:rsidDel="00000000" w:rsidR="00000000" w:rsidRPr="00000000">
          <w:rPr>
            <w:color w:val="1155cc"/>
            <w:u w:val="single"/>
            <w:rtl w:val="0"/>
          </w:rPr>
          <w:t xml:space="preserve">newclimate.org</w:t>
        </w:r>
      </w:hyperlink>
      <w:r w:rsidDel="00000000" w:rsidR="00000000" w:rsidRPr="00000000">
        <w:rPr>
          <w:rtl w:val="0"/>
        </w:rPr>
        <w:t xml:space="preserve">, </w:t>
      </w:r>
      <w:hyperlink r:id="rId2821">
        <w:r w:rsidDel="00000000" w:rsidR="00000000" w:rsidRPr="00000000">
          <w:rPr>
            <w:color w:val="1155cc"/>
            <w:u w:val="single"/>
            <w:rtl w:val="0"/>
          </w:rPr>
          <w:t xml:space="preserve">legal.un.org</w:t>
        </w:r>
      </w:hyperlink>
      <w:r w:rsidDel="00000000" w:rsidR="00000000" w:rsidRPr="00000000">
        <w:rPr>
          <w:rtl w:val="0"/>
        </w:rPr>
        <w:t xml:space="preserve">, </w:t>
      </w:r>
      <w:hyperlink r:id="rId2822">
        <w:r w:rsidDel="00000000" w:rsidR="00000000" w:rsidRPr="00000000">
          <w:rPr>
            <w:color w:val="1155cc"/>
            <w:u w:val="single"/>
            <w:rtl w:val="0"/>
          </w:rPr>
          <w:t xml:space="preserve">repository.law.umich.edu</w:t>
        </w:r>
      </w:hyperlink>
      <w:r w:rsidDel="00000000" w:rsidR="00000000" w:rsidRPr="00000000">
        <w:rPr>
          <w:rtl w:val="0"/>
        </w:rPr>
        <w:t xml:space="preserve">)</w:t>
      </w:r>
    </w:p>
    <w:p w:rsidR="00000000" w:rsidDel="00000000" w:rsidP="00000000" w:rsidRDefault="00000000" w:rsidRPr="00000000" w14:paraId="000007FA">
      <w:pPr>
        <w:rPr/>
      </w:pPr>
      <w:r w:rsidDel="00000000" w:rsidR="00000000" w:rsidRPr="00000000">
        <w:rPr>
          <w:rtl w:val="0"/>
        </w:rPr>
      </w:r>
    </w:p>
    <w:p w:rsidR="00000000" w:rsidDel="00000000" w:rsidP="00000000" w:rsidRDefault="00000000" w:rsidRPr="00000000" w14:paraId="000007FB">
      <w:pPr>
        <w:rPr>
          <w:b w:val="1"/>
        </w:rPr>
      </w:pPr>
      <w:r w:rsidDel="00000000" w:rsidR="00000000" w:rsidRPr="00000000">
        <w:rPr>
          <w:b w:val="1"/>
          <w:rtl w:val="0"/>
        </w:rPr>
        <w:t xml:space="preserve">Application to special-status cities (Jerusalem template)</w:t>
      </w:r>
    </w:p>
    <w:p w:rsidR="00000000" w:rsidDel="00000000" w:rsidP="00000000" w:rsidRDefault="00000000" w:rsidRPr="00000000" w14:paraId="000007FC">
      <w:pPr>
        <w:numPr>
          <w:ilvl w:val="0"/>
          <w:numId w:val="238"/>
        </w:numPr>
        <w:ind w:left="720" w:hanging="360"/>
        <w:rPr>
          <w:b w:val="0"/>
          <w:sz w:val="22"/>
          <w:szCs w:val="22"/>
        </w:rPr>
      </w:pPr>
      <w:r w:rsidDel="00000000" w:rsidR="00000000" w:rsidRPr="00000000">
        <w:rPr>
          <w:b w:val="1"/>
          <w:rtl w:val="0"/>
        </w:rPr>
        <w:t xml:space="preserve">Legal seat.</w:t>
      </w:r>
      <w:r w:rsidDel="00000000" w:rsidR="00000000" w:rsidRPr="00000000">
        <w:rPr>
          <w:rtl w:val="0"/>
        </w:rPr>
        <w:t xml:space="preserve"> ASI recognizes a </w:t>
      </w:r>
      <w:r w:rsidDel="00000000" w:rsidR="00000000" w:rsidRPr="00000000">
        <w:rPr>
          <w:b w:val="1"/>
          <w:rtl w:val="0"/>
        </w:rPr>
        <w:t xml:space="preserve">special international-regime precinct</w:t>
      </w:r>
      <w:r w:rsidDel="00000000" w:rsidR="00000000" w:rsidRPr="00000000">
        <w:rPr>
          <w:rtl w:val="0"/>
        </w:rPr>
        <w:t xml:space="preserve"> consistent with the </w:t>
      </w:r>
      <w:r w:rsidDel="00000000" w:rsidR="00000000" w:rsidRPr="00000000">
        <w:rPr>
          <w:i w:val="1"/>
          <w:rtl w:val="0"/>
        </w:rPr>
        <w:t xml:space="preserve">corpus separatum</w:t>
      </w:r>
      <w:r w:rsidDel="00000000" w:rsidR="00000000" w:rsidRPr="00000000">
        <w:rPr>
          <w:rtl w:val="0"/>
        </w:rPr>
        <w:t xml:space="preserve"> lineage, modernized through functional sovereignty and interoperable policing. </w:t>
      </w:r>
    </w:p>
    <w:p w:rsidR="00000000" w:rsidDel="00000000" w:rsidP="00000000" w:rsidRDefault="00000000" w:rsidRPr="00000000" w14:paraId="000007FD">
      <w:pPr>
        <w:numPr>
          <w:ilvl w:val="0"/>
          <w:numId w:val="238"/>
        </w:numPr>
        <w:ind w:left="720" w:hanging="360"/>
        <w:rPr>
          <w:b w:val="0"/>
          <w:sz w:val="22"/>
          <w:szCs w:val="22"/>
        </w:rPr>
      </w:pPr>
      <w:r w:rsidDel="00000000" w:rsidR="00000000" w:rsidRPr="00000000">
        <w:rPr>
          <w:b w:val="1"/>
          <w:rtl w:val="0"/>
        </w:rPr>
        <w:t xml:space="preserve">Custodianship &amp; access.</w:t>
      </w:r>
      <w:r w:rsidDel="00000000" w:rsidR="00000000" w:rsidRPr="00000000">
        <w:rPr>
          <w:rtl w:val="0"/>
        </w:rPr>
        <w:t xml:space="preserve"> Religious custodianship and holy-site </w:t>
      </w:r>
      <w:r w:rsidDel="00000000" w:rsidR="00000000" w:rsidRPr="00000000">
        <w:rPr>
          <w:b w:val="1"/>
          <w:rtl w:val="0"/>
        </w:rPr>
        <w:t xml:space="preserve">access guarantees</w:t>
      </w:r>
      <w:r w:rsidDel="00000000" w:rsidR="00000000" w:rsidRPr="00000000">
        <w:rPr>
          <w:rtl w:val="0"/>
        </w:rPr>
        <w:t xml:space="preserve"> codified in treaty text; oversight through a global guarantor compact. (Precedent logic: internationalized cities and Brčko-style neutrality.)</w:t>
      </w:r>
    </w:p>
    <w:p w:rsidR="00000000" w:rsidDel="00000000" w:rsidP="00000000" w:rsidRDefault="00000000" w:rsidRPr="00000000" w14:paraId="000007FE">
      <w:pPr>
        <w:numPr>
          <w:ilvl w:val="0"/>
          <w:numId w:val="238"/>
        </w:numPr>
        <w:ind w:left="720" w:hanging="360"/>
        <w:rPr>
          <w:b w:val="0"/>
          <w:sz w:val="22"/>
          <w:szCs w:val="22"/>
        </w:rPr>
      </w:pPr>
      <w:r w:rsidDel="00000000" w:rsidR="00000000" w:rsidRPr="00000000">
        <w:rPr>
          <w:b w:val="1"/>
          <w:rtl w:val="0"/>
        </w:rPr>
        <w:t xml:space="preserve">Operational note.</w:t>
      </w:r>
      <w:r w:rsidDel="00000000" w:rsidR="00000000" w:rsidRPr="00000000">
        <w:rPr>
          <w:rtl w:val="0"/>
        </w:rPr>
        <w:t xml:space="preserve"> Where daily administration requires neutrality, ASI authorizes a </w:t>
      </w:r>
      <w:r w:rsidDel="00000000" w:rsidR="00000000" w:rsidRPr="00000000">
        <w:rPr>
          <w:b w:val="1"/>
          <w:rtl w:val="0"/>
        </w:rPr>
        <w:t xml:space="preserve">task-specific joint authority</w:t>
      </w:r>
      <w:r w:rsidDel="00000000" w:rsidR="00000000" w:rsidRPr="00000000">
        <w:rPr>
          <w:rtl w:val="0"/>
        </w:rPr>
        <w:t xml:space="preserve"> (Type 2 MLG) with independent inspectorate and binding dispute panels. </w:t>
      </w:r>
    </w:p>
    <w:p w:rsidR="00000000" w:rsidDel="00000000" w:rsidP="00000000" w:rsidRDefault="00000000" w:rsidRPr="00000000" w14:paraId="000007FF">
      <w:pPr>
        <w:rPr/>
      </w:pPr>
      <w:r w:rsidDel="00000000" w:rsidR="00000000" w:rsidRPr="00000000">
        <w:rPr>
          <w:rtl w:val="0"/>
        </w:rPr>
      </w:r>
    </w:p>
    <w:p w:rsidR="00000000" w:rsidDel="00000000" w:rsidP="00000000" w:rsidRDefault="00000000" w:rsidRPr="00000000" w14:paraId="00000800">
      <w:pPr>
        <w:rPr/>
      </w:pPr>
      <w:r w:rsidDel="00000000" w:rsidR="00000000" w:rsidRPr="00000000">
        <w:rPr>
          <w:rtl w:val="0"/>
        </w:rPr>
        <w:t xml:space="preserve">(</w:t>
      </w:r>
      <w:hyperlink r:id="rId2823">
        <w:r w:rsidDel="00000000" w:rsidR="00000000" w:rsidRPr="00000000">
          <w:rPr>
            <w:color w:val="1155cc"/>
            <w:u w:val="single"/>
            <w:rtl w:val="0"/>
          </w:rPr>
          <w:t xml:space="preserve">un.org</w:t>
        </w:r>
      </w:hyperlink>
      <w:r w:rsidDel="00000000" w:rsidR="00000000" w:rsidRPr="00000000">
        <w:rPr>
          <w:rtl w:val="0"/>
        </w:rPr>
        <w:t xml:space="preserve">, </w:t>
      </w:r>
      <w:hyperlink r:id="rId2824">
        <w:r w:rsidDel="00000000" w:rsidR="00000000" w:rsidRPr="00000000">
          <w:rPr>
            <w:color w:val="1155cc"/>
            <w:u w:val="single"/>
            <w:rtl w:val="0"/>
          </w:rPr>
          <w:t xml:space="preserve">un.org</w:t>
        </w:r>
      </w:hyperlink>
      <w:r w:rsidDel="00000000" w:rsidR="00000000" w:rsidRPr="00000000">
        <w:rPr>
          <w:rtl w:val="0"/>
        </w:rPr>
        <w:t xml:space="preserve">, </w:t>
      </w:r>
      <w:hyperlink r:id="rId2825">
        <w:r w:rsidDel="00000000" w:rsidR="00000000" w:rsidRPr="00000000">
          <w:rPr>
            <w:color w:val="1155cc"/>
            <w:u w:val="single"/>
            <w:rtl w:val="0"/>
          </w:rPr>
          <w:t xml:space="preserve">unispal.un.org</w:t>
        </w:r>
      </w:hyperlink>
      <w:r w:rsidDel="00000000" w:rsidR="00000000" w:rsidRPr="00000000">
        <w:rPr>
          <w:rtl w:val="0"/>
        </w:rPr>
        <w:t xml:space="preserve">, </w:t>
      </w:r>
      <w:hyperlink r:id="rId2826">
        <w:r w:rsidDel="00000000" w:rsidR="00000000" w:rsidRPr="00000000">
          <w:rPr>
            <w:color w:val="1155cc"/>
            <w:u w:val="single"/>
            <w:rtl w:val="0"/>
          </w:rPr>
          <w:t xml:space="preserve">ohr.int</w:t>
        </w:r>
      </w:hyperlink>
      <w:r w:rsidDel="00000000" w:rsidR="00000000" w:rsidRPr="00000000">
        <w:rPr>
          <w:rtl w:val="0"/>
        </w:rPr>
        <w:t xml:space="preserve">, </w:t>
      </w:r>
      <w:hyperlink r:id="rId2827">
        <w:r w:rsidDel="00000000" w:rsidR="00000000" w:rsidRPr="00000000">
          <w:rPr>
            <w:color w:val="1155cc"/>
            <w:u w:val="single"/>
            <w:rtl w:val="0"/>
          </w:rPr>
          <w:t xml:space="preserve">ohr.int</w:t>
        </w:r>
      </w:hyperlink>
      <w:r w:rsidDel="00000000" w:rsidR="00000000" w:rsidRPr="00000000">
        <w:rPr>
          <w:rtl w:val="0"/>
        </w:rPr>
        <w:t xml:space="preserve">, </w:t>
      </w:r>
      <w:hyperlink r:id="rId2828">
        <w:r w:rsidDel="00000000" w:rsidR="00000000" w:rsidRPr="00000000">
          <w:rPr>
            <w:color w:val="1155cc"/>
            <w:u w:val="single"/>
            <w:rtl w:val="0"/>
          </w:rPr>
          <w:t xml:space="preserve">police.un.org</w:t>
        </w:r>
      </w:hyperlink>
      <w:r w:rsidDel="00000000" w:rsidR="00000000" w:rsidRPr="00000000">
        <w:rPr>
          <w:rtl w:val="0"/>
        </w:rPr>
        <w:t xml:space="preserve">, </w:t>
      </w:r>
      <w:hyperlink r:id="rId2829">
        <w:r w:rsidDel="00000000" w:rsidR="00000000" w:rsidRPr="00000000">
          <w:rPr>
            <w:color w:val="1155cc"/>
            <w:u w:val="single"/>
            <w:rtl w:val="0"/>
          </w:rPr>
          <w:t xml:space="preserve">police.un.org</w:t>
        </w:r>
      </w:hyperlink>
      <w:r w:rsidDel="00000000" w:rsidR="00000000" w:rsidRPr="00000000">
        <w:rPr>
          <w:rtl w:val="0"/>
        </w:rPr>
        <w:t xml:space="preserve">)</w:t>
      </w:r>
    </w:p>
    <w:p w:rsidR="00000000" w:rsidDel="00000000" w:rsidP="00000000" w:rsidRDefault="00000000" w:rsidRPr="00000000" w14:paraId="00000801">
      <w:pPr>
        <w:rPr/>
      </w:pPr>
      <w:r w:rsidDel="00000000" w:rsidR="00000000" w:rsidRPr="00000000">
        <w:rPr>
          <w:rtl w:val="0"/>
        </w:rPr>
      </w:r>
    </w:p>
    <w:p w:rsidR="00000000" w:rsidDel="00000000" w:rsidP="00000000" w:rsidRDefault="00000000" w:rsidRPr="00000000" w14:paraId="00000802">
      <w:pPr>
        <w:rPr>
          <w:b w:val="1"/>
        </w:rPr>
      </w:pPr>
      <w:r w:rsidDel="00000000" w:rsidR="00000000" w:rsidRPr="00000000">
        <w:rPr>
          <w:b w:val="1"/>
          <w:rtl w:val="0"/>
        </w:rPr>
        <w:t xml:space="preserve">Enforcement, verification, and finance</w:t>
      </w:r>
    </w:p>
    <w:p w:rsidR="00000000" w:rsidDel="00000000" w:rsidP="00000000" w:rsidRDefault="00000000" w:rsidRPr="00000000" w14:paraId="00000803">
      <w:pPr>
        <w:numPr>
          <w:ilvl w:val="0"/>
          <w:numId w:val="28"/>
        </w:numPr>
        <w:ind w:left="720" w:hanging="360"/>
        <w:rPr>
          <w:b w:val="0"/>
          <w:sz w:val="22"/>
          <w:szCs w:val="22"/>
        </w:rPr>
      </w:pPr>
      <w:r w:rsidDel="00000000" w:rsidR="00000000" w:rsidRPr="00000000">
        <w:rPr>
          <w:b w:val="1"/>
          <w:rtl w:val="0"/>
        </w:rPr>
        <w:t xml:space="preserve">Verification Mission (VM).</w:t>
      </w:r>
      <w:r w:rsidDel="00000000" w:rsidR="00000000" w:rsidRPr="00000000">
        <w:rPr>
          <w:rtl w:val="0"/>
        </w:rPr>
        <w:t xml:space="preserve"> Tech-enabled monitors report to the Joint Board; public dashboards on access, incident-severity, response proportionality, and service continuity (metrics tied to funding).</w:t>
      </w:r>
    </w:p>
    <w:p w:rsidR="00000000" w:rsidDel="00000000" w:rsidP="00000000" w:rsidRDefault="00000000" w:rsidRPr="00000000" w14:paraId="00000804">
      <w:pPr>
        <w:numPr>
          <w:ilvl w:val="0"/>
          <w:numId w:val="28"/>
        </w:numPr>
        <w:ind w:left="720" w:hanging="360"/>
        <w:rPr>
          <w:b w:val="0"/>
          <w:sz w:val="22"/>
          <w:szCs w:val="22"/>
        </w:rPr>
      </w:pPr>
      <w:r w:rsidDel="00000000" w:rsidR="00000000" w:rsidRPr="00000000">
        <w:rPr>
          <w:b w:val="1"/>
          <w:rtl w:val="0"/>
        </w:rPr>
        <w:t xml:space="preserve">Finance.</w:t>
      </w:r>
      <w:r w:rsidDel="00000000" w:rsidR="00000000" w:rsidRPr="00000000">
        <w:rPr>
          <w:rtl w:val="0"/>
        </w:rPr>
        <w:t xml:space="preserve"> Endowment-style trust with </w:t>
      </w:r>
      <w:r w:rsidDel="00000000" w:rsidR="00000000" w:rsidRPr="00000000">
        <w:rPr>
          <w:b w:val="1"/>
          <w:rtl w:val="0"/>
        </w:rPr>
        <w:t xml:space="preserve">performance-linked disbursements</w:t>
      </w:r>
      <w:r w:rsidDel="00000000" w:rsidR="00000000" w:rsidRPr="00000000">
        <w:rPr>
          <w:rtl w:val="0"/>
        </w:rPr>
        <w:t xml:space="preserve"> and automatic </w:t>
      </w:r>
      <w:r w:rsidDel="00000000" w:rsidR="00000000" w:rsidRPr="00000000">
        <w:rPr>
          <w:b w:val="1"/>
          <w:rtl w:val="0"/>
        </w:rPr>
        <w:t xml:space="preserve">snap-backs</w:t>
      </w:r>
      <w:r w:rsidDel="00000000" w:rsidR="00000000" w:rsidRPr="00000000">
        <w:rPr>
          <w:rtl w:val="0"/>
        </w:rPr>
        <w:t xml:space="preserve"> triggered by monitored breaches, consistent with treaty law obligations.</w:t>
      </w:r>
    </w:p>
    <w:p w:rsidR="00000000" w:rsidDel="00000000" w:rsidP="00000000" w:rsidRDefault="00000000" w:rsidRPr="00000000" w14:paraId="00000805">
      <w:pPr>
        <w:rPr/>
      </w:pPr>
      <w:r w:rsidDel="00000000" w:rsidR="00000000" w:rsidRPr="00000000">
        <w:rPr>
          <w:rtl w:val="0"/>
        </w:rPr>
        <w:br w:type="textWrapping"/>
        <w:t xml:space="preserve">(</w:t>
      </w:r>
      <w:hyperlink r:id="rId2830">
        <w:r w:rsidDel="00000000" w:rsidR="00000000" w:rsidRPr="00000000">
          <w:rPr>
            <w:color w:val="1155cc"/>
            <w:u w:val="single"/>
            <w:rtl w:val="0"/>
          </w:rPr>
          <w:t xml:space="preserve">walterdorn.net</w:t>
        </w:r>
      </w:hyperlink>
      <w:r w:rsidDel="00000000" w:rsidR="00000000" w:rsidRPr="00000000">
        <w:rPr>
          <w:rtl w:val="0"/>
        </w:rPr>
        <w:t xml:space="preserve">, </w:t>
      </w:r>
      <w:hyperlink r:id="rId2831">
        <w:r w:rsidDel="00000000" w:rsidR="00000000" w:rsidRPr="00000000">
          <w:rPr>
            <w:color w:val="1155cc"/>
            <w:u w:val="single"/>
            <w:rtl w:val="0"/>
          </w:rPr>
          <w:t xml:space="preserve">osce.org</w:t>
        </w:r>
      </w:hyperlink>
      <w:r w:rsidDel="00000000" w:rsidR="00000000" w:rsidRPr="00000000">
        <w:rPr>
          <w:rtl w:val="0"/>
        </w:rPr>
        <w:t xml:space="preserve">, </w:t>
      </w:r>
      <w:hyperlink r:id="rId2832">
        <w:r w:rsidDel="00000000" w:rsidR="00000000" w:rsidRPr="00000000">
          <w:rPr>
            <w:color w:val="1155cc"/>
            <w:u w:val="single"/>
            <w:rtl w:val="0"/>
          </w:rPr>
          <w:t xml:space="preserve">publicintegrity.org</w:t>
        </w:r>
      </w:hyperlink>
      <w:r w:rsidDel="00000000" w:rsidR="00000000" w:rsidRPr="00000000">
        <w:rPr>
          <w:rtl w:val="0"/>
        </w:rPr>
        <w:t xml:space="preserve">, </w:t>
      </w:r>
      <w:hyperlink r:id="rId2833">
        <w:r w:rsidDel="00000000" w:rsidR="00000000" w:rsidRPr="00000000">
          <w:rPr>
            <w:color w:val="1155cc"/>
            <w:u w:val="single"/>
            <w:rtl w:val="0"/>
          </w:rPr>
          <w:t xml:space="preserve">igad.int</w:t>
        </w:r>
      </w:hyperlink>
      <w:r w:rsidDel="00000000" w:rsidR="00000000" w:rsidRPr="00000000">
        <w:rPr>
          <w:rtl w:val="0"/>
        </w:rPr>
        <w:t xml:space="preserve">, </w:t>
      </w:r>
      <w:hyperlink r:id="rId2834">
        <w:r w:rsidDel="00000000" w:rsidR="00000000" w:rsidRPr="00000000">
          <w:rPr>
            <w:color w:val="1155cc"/>
            <w:u w:val="single"/>
            <w:rtl w:val="0"/>
          </w:rPr>
          <w:t xml:space="preserve">jmecsouthsudan.com</w:t>
        </w:r>
      </w:hyperlink>
      <w:r w:rsidDel="00000000" w:rsidR="00000000" w:rsidRPr="00000000">
        <w:rPr>
          <w:rtl w:val="0"/>
        </w:rPr>
        <w:t xml:space="preserve">, </w:t>
      </w:r>
      <w:hyperlink r:id="rId2835">
        <w:r w:rsidDel="00000000" w:rsidR="00000000" w:rsidRPr="00000000">
          <w:rPr>
            <w:color w:val="1155cc"/>
            <w:u w:val="single"/>
            <w:rtl w:val="0"/>
          </w:rPr>
          <w:t xml:space="preserve">usip.org</w:t>
        </w:r>
      </w:hyperlink>
      <w:r w:rsidDel="00000000" w:rsidR="00000000" w:rsidRPr="00000000">
        <w:rPr>
          <w:rtl w:val="0"/>
        </w:rPr>
        <w:t xml:space="preserve">, </w:t>
      </w:r>
      <w:hyperlink r:id="rId2836">
        <w:r w:rsidDel="00000000" w:rsidR="00000000" w:rsidRPr="00000000">
          <w:rPr>
            <w:color w:val="1155cc"/>
            <w:u w:val="single"/>
            <w:rtl w:val="0"/>
          </w:rPr>
          <w:t xml:space="preserve">press.un.org</w:t>
        </w:r>
      </w:hyperlink>
      <w:r w:rsidDel="00000000" w:rsidR="00000000" w:rsidRPr="00000000">
        <w:rPr>
          <w:rtl w:val="0"/>
        </w:rPr>
        <w:t xml:space="preserve">, </w:t>
      </w:r>
      <w:hyperlink r:id="rId2837">
        <w:r w:rsidDel="00000000" w:rsidR="00000000" w:rsidRPr="00000000">
          <w:rPr>
            <w:color w:val="1155cc"/>
            <w:u w:val="single"/>
            <w:rtl w:val="0"/>
          </w:rPr>
          <w:t xml:space="preserve">response.reliefweb.int</w:t>
        </w:r>
      </w:hyperlink>
      <w:r w:rsidDel="00000000" w:rsidR="00000000" w:rsidRPr="00000000">
        <w:rPr>
          <w:rtl w:val="0"/>
        </w:rPr>
        <w:t xml:space="preserve">, </w:t>
      </w:r>
      <w:hyperlink r:id="rId2838">
        <w:r w:rsidDel="00000000" w:rsidR="00000000" w:rsidRPr="00000000">
          <w:rPr>
            <w:color w:val="1155cc"/>
            <w:u w:val="single"/>
            <w:rtl w:val="0"/>
          </w:rPr>
          <w:t xml:space="preserve">spherestandards.org</w:t>
        </w:r>
      </w:hyperlink>
      <w:r w:rsidDel="00000000" w:rsidR="00000000" w:rsidRPr="00000000">
        <w:rPr>
          <w:rtl w:val="0"/>
        </w:rPr>
        <w:t xml:space="preserve">, </w:t>
      </w:r>
      <w:hyperlink r:id="rId2839">
        <w:r w:rsidDel="00000000" w:rsidR="00000000" w:rsidRPr="00000000">
          <w:rPr>
            <w:color w:val="1155cc"/>
            <w:u w:val="single"/>
            <w:rtl w:val="0"/>
          </w:rPr>
          <w:t xml:space="preserve">spherestandards.org</w:t>
        </w:r>
      </w:hyperlink>
      <w:r w:rsidDel="00000000" w:rsidR="00000000" w:rsidRPr="00000000">
        <w:rPr>
          <w:rtl w:val="0"/>
        </w:rPr>
        <w:t xml:space="preserve">, </w:t>
      </w:r>
      <w:hyperlink r:id="rId2840">
        <w:r w:rsidDel="00000000" w:rsidR="00000000" w:rsidRPr="00000000">
          <w:rPr>
            <w:color w:val="1155cc"/>
            <w:u w:val="single"/>
            <w:rtl w:val="0"/>
          </w:rPr>
          <w:t xml:space="preserve">worldbank.org</w:t>
        </w:r>
      </w:hyperlink>
      <w:r w:rsidDel="00000000" w:rsidR="00000000" w:rsidRPr="00000000">
        <w:rPr>
          <w:rtl w:val="0"/>
        </w:rPr>
        <w:t xml:space="preserve">, </w:t>
      </w:r>
      <w:hyperlink r:id="rId2841">
        <w:r w:rsidDel="00000000" w:rsidR="00000000" w:rsidRPr="00000000">
          <w:rPr>
            <w:color w:val="1155cc"/>
            <w:u w:val="single"/>
            <w:rtl w:val="0"/>
          </w:rPr>
          <w:t xml:space="preserve">thedocs.worldbank.org</w:t>
        </w:r>
      </w:hyperlink>
      <w:r w:rsidDel="00000000" w:rsidR="00000000" w:rsidRPr="00000000">
        <w:rPr>
          <w:rtl w:val="0"/>
        </w:rPr>
        <w:t xml:space="preserve">, </w:t>
      </w:r>
      <w:hyperlink r:id="rId2842">
        <w:r w:rsidDel="00000000" w:rsidR="00000000" w:rsidRPr="00000000">
          <w:rPr>
            <w:color w:val="1155cc"/>
            <w:u w:val="single"/>
            <w:rtl w:val="0"/>
          </w:rPr>
          <w:t xml:space="preserve">ieg.worldbankgroup.org</w:t>
        </w:r>
      </w:hyperlink>
      <w:r w:rsidDel="00000000" w:rsidR="00000000" w:rsidRPr="00000000">
        <w:rPr>
          <w:rtl w:val="0"/>
        </w:rPr>
        <w:t xml:space="preserve">, </w:t>
      </w:r>
      <w:hyperlink r:id="rId2843">
        <w:r w:rsidDel="00000000" w:rsidR="00000000" w:rsidRPr="00000000">
          <w:rPr>
            <w:color w:val="1155cc"/>
            <w:u w:val="single"/>
            <w:rtl w:val="0"/>
          </w:rPr>
          <w:t xml:space="preserve">thedocs.worldbank.org</w:t>
        </w:r>
      </w:hyperlink>
      <w:r w:rsidDel="00000000" w:rsidR="00000000" w:rsidRPr="00000000">
        <w:rPr>
          <w:rtl w:val="0"/>
        </w:rPr>
        <w:t xml:space="preserve">, </w:t>
      </w:r>
      <w:hyperlink r:id="rId2844">
        <w:r w:rsidDel="00000000" w:rsidR="00000000" w:rsidRPr="00000000">
          <w:rPr>
            <w:color w:val="1155cc"/>
            <w:u w:val="single"/>
            <w:rtl w:val="0"/>
          </w:rPr>
          <w:t xml:space="preserve">documents.worldbank.org</w:t>
        </w:r>
      </w:hyperlink>
      <w:r w:rsidDel="00000000" w:rsidR="00000000" w:rsidRPr="00000000">
        <w:rPr>
          <w:rtl w:val="0"/>
        </w:rPr>
        <w:t xml:space="preserve">, </w:t>
      </w:r>
      <w:hyperlink r:id="rId2845">
        <w:r w:rsidDel="00000000" w:rsidR="00000000" w:rsidRPr="00000000">
          <w:rPr>
            <w:color w:val="1155cc"/>
            <w:u w:val="single"/>
            <w:rtl w:val="0"/>
          </w:rPr>
          <w:t xml:space="preserve">documents1.worldbank.org</w:t>
        </w:r>
      </w:hyperlink>
      <w:r w:rsidDel="00000000" w:rsidR="00000000" w:rsidRPr="00000000">
        <w:rPr>
          <w:rtl w:val="0"/>
        </w:rPr>
        <w:t xml:space="preserve">, </w:t>
      </w:r>
      <w:hyperlink r:id="rId2846">
        <w:r w:rsidDel="00000000" w:rsidR="00000000" w:rsidRPr="00000000">
          <w:rPr>
            <w:color w:val="1155cc"/>
            <w:u w:val="single"/>
            <w:rtl w:val="0"/>
          </w:rPr>
          <w:t xml:space="preserve">wb-artf.org</w:t>
        </w:r>
      </w:hyperlink>
      <w:r w:rsidDel="00000000" w:rsidR="00000000" w:rsidRPr="00000000">
        <w:rPr>
          <w:rtl w:val="0"/>
        </w:rPr>
        <w:t xml:space="preserve">, </w:t>
      </w:r>
      <w:hyperlink r:id="rId2847">
        <w:r w:rsidDel="00000000" w:rsidR="00000000" w:rsidRPr="00000000">
          <w:rPr>
            <w:color w:val="1155cc"/>
            <w:u w:val="single"/>
            <w:rtl w:val="0"/>
          </w:rPr>
          <w:t xml:space="preserve">kfw-entwicklungsbank.de</w:t>
        </w:r>
      </w:hyperlink>
      <w:r w:rsidDel="00000000" w:rsidR="00000000" w:rsidRPr="00000000">
        <w:rPr>
          <w:rtl w:val="0"/>
        </w:rPr>
        <w:t xml:space="preserve">, </w:t>
      </w:r>
      <w:hyperlink r:id="rId2848">
        <w:r w:rsidDel="00000000" w:rsidR="00000000" w:rsidRPr="00000000">
          <w:rPr>
            <w:color w:val="1155cc"/>
            <w:u w:val="single"/>
            <w:rtl w:val="0"/>
          </w:rPr>
          <w:t xml:space="preserve">main.un.org</w:t>
        </w:r>
      </w:hyperlink>
      <w:r w:rsidDel="00000000" w:rsidR="00000000" w:rsidRPr="00000000">
        <w:rPr>
          <w:rtl w:val="0"/>
        </w:rPr>
        <w:t xml:space="preserve">, </w:t>
      </w:r>
      <w:hyperlink r:id="rId2849">
        <w:r w:rsidDel="00000000" w:rsidR="00000000" w:rsidRPr="00000000">
          <w:rPr>
            <w:color w:val="1155cc"/>
            <w:u w:val="single"/>
            <w:rtl w:val="0"/>
          </w:rPr>
          <w:t xml:space="preserve">iaea.org</w:t>
        </w:r>
      </w:hyperlink>
      <w:r w:rsidDel="00000000" w:rsidR="00000000" w:rsidRPr="00000000">
        <w:rPr>
          <w:rtl w:val="0"/>
        </w:rPr>
        <w:t xml:space="preserve">)</w:t>
        <w:br w:type="textWrapping"/>
      </w:r>
    </w:p>
    <w:p w:rsidR="00000000" w:rsidDel="00000000" w:rsidP="00000000" w:rsidRDefault="00000000" w:rsidRPr="00000000" w14:paraId="00000806">
      <w:pPr>
        <w:rPr/>
      </w:pPr>
      <w:r w:rsidDel="00000000" w:rsidR="00000000" w:rsidRPr="00000000">
        <w:rPr>
          <w:b w:val="1"/>
          <w:rtl w:val="0"/>
        </w:rPr>
        <w:t xml:space="preserve">Drafting notes</w:t>
        <w:br w:type="textWrapping"/>
      </w:r>
      <w:r w:rsidDel="00000000" w:rsidR="00000000" w:rsidRPr="00000000">
        <w:rPr>
          <w:rtl w:val="0"/>
        </w:rPr>
      </w:r>
    </w:p>
    <w:p w:rsidR="00000000" w:rsidDel="00000000" w:rsidP="00000000" w:rsidRDefault="00000000" w:rsidRPr="00000000" w14:paraId="00000807">
      <w:pPr>
        <w:rPr/>
      </w:pPr>
      <w:r w:rsidDel="00000000" w:rsidR="00000000" w:rsidRPr="00000000">
        <w:rPr>
          <w:b w:val="1"/>
          <w:rtl w:val="0"/>
        </w:rPr>
        <w:t xml:space="preserve">Scope clarifier.</w:t>
      </w:r>
      <w:r w:rsidDel="00000000" w:rsidR="00000000" w:rsidRPr="00000000">
        <w:rPr>
          <w:rtl w:val="0"/>
        </w:rPr>
        <w:t xml:space="preserve"> The items below are </w:t>
      </w:r>
      <w:r w:rsidDel="00000000" w:rsidR="00000000" w:rsidRPr="00000000">
        <w:rPr>
          <w:b w:val="1"/>
          <w:rtl w:val="0"/>
        </w:rPr>
        <w:t xml:space="preserve">Drafting Notes</w:t>
      </w:r>
      <w:r w:rsidDel="00000000" w:rsidR="00000000" w:rsidRPr="00000000">
        <w:rPr>
          <w:rtl w:val="0"/>
        </w:rPr>
        <w:t xml:space="preserve"> intended to guide a </w:t>
      </w:r>
      <w:r w:rsidDel="00000000" w:rsidR="00000000" w:rsidRPr="00000000">
        <w:rPr>
          <w:b w:val="1"/>
          <w:rtl w:val="0"/>
        </w:rPr>
        <w:t xml:space="preserve">future treaty negotiation</w:t>
      </w:r>
      <w:r w:rsidDel="00000000" w:rsidR="00000000" w:rsidRPr="00000000">
        <w:rPr>
          <w:rtl w:val="0"/>
        </w:rPr>
        <w:t xml:space="preserve"> (the “ASI Accord”). They are </w:t>
      </w:r>
      <w:r w:rsidDel="00000000" w:rsidR="00000000" w:rsidRPr="00000000">
        <w:rPr>
          <w:b w:val="1"/>
          <w:rtl w:val="0"/>
        </w:rPr>
        <w:t xml:space="preserve">not operative clauses</w:t>
      </w:r>
      <w:r w:rsidDel="00000000" w:rsidR="00000000" w:rsidRPr="00000000">
        <w:rPr>
          <w:rtl w:val="0"/>
        </w:rPr>
        <w:t xml:space="preserve"> of this Memorandum and </w:t>
      </w:r>
      <w:r w:rsidDel="00000000" w:rsidR="00000000" w:rsidRPr="00000000">
        <w:rPr>
          <w:b w:val="1"/>
          <w:rtl w:val="0"/>
        </w:rPr>
        <w:t xml:space="preserve">create no legal obligations</w:t>
      </w:r>
      <w:r w:rsidDel="00000000" w:rsidR="00000000" w:rsidRPr="00000000">
        <w:rPr>
          <w:rtl w:val="0"/>
        </w:rPr>
        <w:t xml:space="preserve">. If the Parties elect to proceed, negotiators would translate these notes into a </w:t>
      </w:r>
      <w:r w:rsidDel="00000000" w:rsidR="00000000" w:rsidRPr="00000000">
        <w:rPr>
          <w:b w:val="1"/>
          <w:rtl w:val="0"/>
        </w:rPr>
        <w:t xml:space="preserve">core accord</w:t>
      </w:r>
      <w:r w:rsidDel="00000000" w:rsidR="00000000" w:rsidRPr="00000000">
        <w:rPr>
          <w:rtl w:val="0"/>
        </w:rPr>
        <w:t xml:space="preserve"> with </w:t>
      </w:r>
      <w:r w:rsidDel="00000000" w:rsidR="00000000" w:rsidRPr="00000000">
        <w:rPr>
          <w:b w:val="1"/>
          <w:rtl w:val="0"/>
        </w:rPr>
        <w:t xml:space="preserve">integral annexes</w:t>
      </w:r>
      <w:r w:rsidDel="00000000" w:rsidR="00000000" w:rsidRPr="00000000">
        <w:rPr>
          <w:rtl w:val="0"/>
        </w:rPr>
        <w:t xml:space="preserve"> (Competence Catalogue, Interoperability Protocols, Verification &amp; Remedies, Special-Status City Statute), following the drafting and final-clauses practice outlined in the </w:t>
      </w:r>
      <w:r w:rsidDel="00000000" w:rsidR="00000000" w:rsidRPr="00000000">
        <w:rPr>
          <w:b w:val="1"/>
          <w:rtl w:val="0"/>
        </w:rPr>
        <w:t xml:space="preserve">UN Treaty Handbook</w:t>
      </w:r>
      <w:r w:rsidDel="00000000" w:rsidR="00000000" w:rsidRPr="00000000">
        <w:rPr>
          <w:rtl w:val="0"/>
        </w:rPr>
        <w:t xml:space="preserve"> and consistent with </w:t>
      </w:r>
      <w:r w:rsidDel="00000000" w:rsidR="00000000" w:rsidRPr="00000000">
        <w:rPr>
          <w:b w:val="1"/>
          <w:rtl w:val="0"/>
        </w:rPr>
        <w:t xml:space="preserve">VCLT</w:t>
      </w:r>
      <w:r w:rsidDel="00000000" w:rsidR="00000000" w:rsidRPr="00000000">
        <w:rPr>
          <w:rtl w:val="0"/>
        </w:rPr>
        <w:t xml:space="preserve"> principles. </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808">
      <w:pPr>
        <w:numPr>
          <w:ilvl w:val="0"/>
          <w:numId w:val="37"/>
        </w:numPr>
        <w:ind w:left="720" w:hanging="360"/>
        <w:rPr>
          <w:b w:val="0"/>
          <w:sz w:val="22"/>
          <w:szCs w:val="22"/>
        </w:rPr>
      </w:pPr>
      <w:r w:rsidDel="00000000" w:rsidR="00000000" w:rsidRPr="00000000">
        <w:rPr>
          <w:b w:val="1"/>
          <w:rtl w:val="0"/>
        </w:rPr>
        <w:t xml:space="preserve">Preamble.</w:t>
      </w:r>
      <w:r w:rsidDel="00000000" w:rsidR="00000000" w:rsidRPr="00000000">
        <w:rPr>
          <w:rtl w:val="0"/>
        </w:rPr>
        <w:t xml:space="preserve"> Recite multi-level governance and subsidiarity; recall international precedents for special regimes and shared sovereignty. </w:t>
      </w:r>
    </w:p>
    <w:p w:rsidR="00000000" w:rsidDel="00000000" w:rsidP="00000000" w:rsidRDefault="00000000" w:rsidRPr="00000000" w14:paraId="00000809">
      <w:pPr>
        <w:numPr>
          <w:ilvl w:val="0"/>
          <w:numId w:val="37"/>
        </w:numPr>
        <w:ind w:left="720" w:hanging="360"/>
        <w:rPr>
          <w:b w:val="0"/>
          <w:sz w:val="22"/>
          <w:szCs w:val="22"/>
        </w:rPr>
      </w:pPr>
      <w:r w:rsidDel="00000000" w:rsidR="00000000" w:rsidRPr="00000000">
        <w:rPr>
          <w:b w:val="1"/>
          <w:rtl w:val="0"/>
        </w:rPr>
        <w:t xml:space="preserve">Definitions.</w:t>
      </w:r>
      <w:r w:rsidDel="00000000" w:rsidR="00000000" w:rsidRPr="00000000">
        <w:rPr>
          <w:rtl w:val="0"/>
        </w:rPr>
        <w:t xml:space="preserve"> “Unified State,” each of the seven spheres, </w:t>
      </w:r>
      <w:r w:rsidDel="00000000" w:rsidR="00000000" w:rsidRPr="00000000">
        <w:rPr>
          <w:b w:val="1"/>
          <w:rtl w:val="0"/>
        </w:rPr>
        <w:t xml:space="preserve">ASI</w:t>
      </w:r>
      <w:r w:rsidDel="00000000" w:rsidR="00000000" w:rsidRPr="00000000">
        <w:rPr>
          <w:rtl w:val="0"/>
        </w:rPr>
        <w:t xml:space="preserve">, “functional sovereignty,” “task-specific authority.”</w:t>
      </w:r>
    </w:p>
    <w:p w:rsidR="00000000" w:rsidDel="00000000" w:rsidP="00000000" w:rsidRDefault="00000000" w:rsidRPr="00000000" w14:paraId="0000080A">
      <w:pPr>
        <w:numPr>
          <w:ilvl w:val="0"/>
          <w:numId w:val="37"/>
        </w:numPr>
        <w:ind w:left="720" w:hanging="360"/>
        <w:rPr>
          <w:b w:val="0"/>
          <w:sz w:val="22"/>
          <w:szCs w:val="22"/>
        </w:rPr>
      </w:pPr>
      <w:r w:rsidDel="00000000" w:rsidR="00000000" w:rsidRPr="00000000">
        <w:rPr>
          <w:b w:val="1"/>
          <w:rtl w:val="0"/>
        </w:rPr>
        <w:t xml:space="preserve">Competence Catalogue (Annex I).</w:t>
      </w:r>
      <w:r w:rsidDel="00000000" w:rsidR="00000000" w:rsidRPr="00000000">
        <w:rPr>
          <w:rtl w:val="0"/>
        </w:rPr>
        <w:t xml:space="preserve"> Domain-by-domain allocation keyed to spheres.</w:t>
      </w:r>
    </w:p>
    <w:p w:rsidR="00000000" w:rsidDel="00000000" w:rsidP="00000000" w:rsidRDefault="00000000" w:rsidRPr="00000000" w14:paraId="0000080B">
      <w:pPr>
        <w:numPr>
          <w:ilvl w:val="0"/>
          <w:numId w:val="37"/>
        </w:numPr>
        <w:ind w:left="720" w:hanging="360"/>
        <w:rPr>
          <w:b w:val="0"/>
          <w:sz w:val="22"/>
          <w:szCs w:val="22"/>
        </w:rPr>
      </w:pPr>
      <w:r w:rsidDel="00000000" w:rsidR="00000000" w:rsidRPr="00000000">
        <w:rPr>
          <w:b w:val="1"/>
          <w:rtl w:val="0"/>
        </w:rPr>
        <w:t xml:space="preserve">Interoperability Protocols (Annex II).</w:t>
      </w:r>
      <w:r w:rsidDel="00000000" w:rsidR="00000000" w:rsidRPr="00000000">
        <w:rPr>
          <w:rtl w:val="0"/>
        </w:rPr>
        <w:t xml:space="preserve"> Data, operations, incident management; Type I/2 MLG references.</w:t>
      </w:r>
    </w:p>
    <w:p w:rsidR="00000000" w:rsidDel="00000000" w:rsidP="00000000" w:rsidRDefault="00000000" w:rsidRPr="00000000" w14:paraId="0000080C">
      <w:pPr>
        <w:numPr>
          <w:ilvl w:val="0"/>
          <w:numId w:val="37"/>
        </w:numPr>
        <w:ind w:left="720" w:hanging="360"/>
        <w:rPr>
          <w:b w:val="0"/>
          <w:sz w:val="22"/>
          <w:szCs w:val="22"/>
        </w:rPr>
      </w:pPr>
      <w:r w:rsidDel="00000000" w:rsidR="00000000" w:rsidRPr="00000000">
        <w:rPr>
          <w:b w:val="1"/>
          <w:rtl w:val="0"/>
        </w:rPr>
        <w:t xml:space="preserve">Verification &amp; Remedies (Annex III).</w:t>
      </w:r>
      <w:r w:rsidDel="00000000" w:rsidR="00000000" w:rsidRPr="00000000">
        <w:rPr>
          <w:rtl w:val="0"/>
        </w:rPr>
        <w:t xml:space="preserve"> Benchmarks; reporting cadence; </w:t>
      </w:r>
      <w:r w:rsidDel="00000000" w:rsidR="00000000" w:rsidRPr="00000000">
        <w:rPr>
          <w:b w:val="1"/>
          <w:rtl w:val="0"/>
        </w:rPr>
        <w:t xml:space="preserve">VCLT</w:t>
      </w:r>
      <w:r w:rsidDel="00000000" w:rsidR="00000000" w:rsidRPr="00000000">
        <w:rPr>
          <w:rtl w:val="0"/>
        </w:rPr>
        <w:t xml:space="preserve">-compliant remedies.</w:t>
      </w:r>
    </w:p>
    <w:p w:rsidR="00000000" w:rsidDel="00000000" w:rsidP="00000000" w:rsidRDefault="00000000" w:rsidRPr="00000000" w14:paraId="0000080D">
      <w:pPr>
        <w:numPr>
          <w:ilvl w:val="0"/>
          <w:numId w:val="37"/>
        </w:numPr>
        <w:ind w:left="720" w:hanging="360"/>
        <w:rPr>
          <w:b w:val="0"/>
          <w:sz w:val="22"/>
          <w:szCs w:val="22"/>
        </w:rPr>
      </w:pPr>
      <w:r w:rsidDel="00000000" w:rsidR="00000000" w:rsidRPr="00000000">
        <w:rPr>
          <w:b w:val="1"/>
          <w:rtl w:val="0"/>
        </w:rPr>
        <w:t xml:space="preserve">Special-Status City Statute (Annex IV).</w:t>
      </w:r>
      <w:r w:rsidDel="00000000" w:rsidR="00000000" w:rsidRPr="00000000">
        <w:rPr>
          <w:rtl w:val="0"/>
        </w:rPr>
        <w:t xml:space="preserve"> Functional allocation, custodianship, security, finance; supervision architecture referencing </w:t>
      </w:r>
      <w:r w:rsidDel="00000000" w:rsidR="00000000" w:rsidRPr="00000000">
        <w:rPr>
          <w:b w:val="1"/>
          <w:rtl w:val="0"/>
        </w:rPr>
        <w:t xml:space="preserve">Brčko</w:t>
      </w:r>
      <w:r w:rsidDel="00000000" w:rsidR="00000000" w:rsidRPr="00000000">
        <w:rPr>
          <w:rtl w:val="0"/>
        </w:rPr>
        <w:t xml:space="preserve"> practice.</w:t>
      </w:r>
    </w:p>
    <w:p w:rsidR="00000000" w:rsidDel="00000000" w:rsidP="00000000" w:rsidRDefault="00000000" w:rsidRPr="00000000" w14:paraId="0000080E">
      <w:pPr>
        <w:rPr>
          <w:b w:val="1"/>
        </w:rPr>
      </w:pPr>
      <w:r w:rsidDel="00000000" w:rsidR="00000000" w:rsidRPr="00000000">
        <w:rPr>
          <w:rtl w:val="0"/>
        </w:rPr>
      </w:r>
    </w:p>
    <w:p w:rsidR="00000000" w:rsidDel="00000000" w:rsidP="00000000" w:rsidRDefault="00000000" w:rsidRPr="00000000" w14:paraId="0000080F">
      <w:pPr>
        <w:rPr/>
      </w:pPr>
      <w:r w:rsidDel="00000000" w:rsidR="00000000" w:rsidRPr="00000000">
        <w:rPr>
          <w:b w:val="1"/>
          <w:rtl w:val="0"/>
        </w:rPr>
        <w:t xml:space="preserve">Implementation Note (non-operative cross-reference).—</w:t>
      </w:r>
      <w:r w:rsidDel="00000000" w:rsidR="00000000" w:rsidRPr="00000000">
        <w:rPr>
          <w:rtl w:val="0"/>
        </w:rPr>
        <w:t xml:space="preserve"> The foregoing defines the </w:t>
      </w:r>
      <w:r w:rsidDel="00000000" w:rsidR="00000000" w:rsidRPr="00000000">
        <w:rPr>
          <w:b w:val="1"/>
          <w:rtl w:val="0"/>
        </w:rPr>
        <w:t xml:space="preserve">ASI as a normative axis</w:t>
      </w:r>
      <w:r w:rsidDel="00000000" w:rsidR="00000000" w:rsidRPr="00000000">
        <w:rPr>
          <w:rtl w:val="0"/>
        </w:rPr>
        <w:t xml:space="preserve">—a governance compass for interoperability and ethics. Any </w:t>
      </w:r>
      <w:r w:rsidDel="00000000" w:rsidR="00000000" w:rsidRPr="00000000">
        <w:rPr>
          <w:b w:val="1"/>
          <w:rtl w:val="0"/>
        </w:rPr>
        <w:t xml:space="preserve">optional technical instantiation</w:t>
      </w:r>
      <w:r w:rsidDel="00000000" w:rsidR="00000000" w:rsidRPr="00000000">
        <w:rPr>
          <w:rtl w:val="0"/>
        </w:rPr>
        <w:t xml:space="preserve"> of this axis is described in </w:t>
      </w:r>
      <w:r w:rsidDel="00000000" w:rsidR="00000000" w:rsidRPr="00000000">
        <w:rPr>
          <w:b w:val="1"/>
          <w:rtl w:val="0"/>
        </w:rPr>
        <w:t xml:space="preserve">Annex 6  — ASI Annex (Reference Draft; Non-Operative)</w:t>
      </w:r>
      <w:r w:rsidDel="00000000" w:rsidR="00000000" w:rsidRPr="00000000">
        <w:rPr>
          <w:rtl w:val="0"/>
        </w:rPr>
        <w:t xml:space="preserve">, which sketches a </w:t>
      </w:r>
      <w:r w:rsidDel="00000000" w:rsidR="00000000" w:rsidRPr="00000000">
        <w:rPr>
          <w:b w:val="1"/>
          <w:rtl w:val="0"/>
        </w:rPr>
        <w:t xml:space="preserve">human-in-the-loop decision-support layer</w:t>
      </w:r>
      <w:r w:rsidDel="00000000" w:rsidR="00000000" w:rsidRPr="00000000">
        <w:rPr>
          <w:rtl w:val="0"/>
        </w:rPr>
        <w:t xml:space="preserve"> (summaries, alerts, scenario comparisons) strictly </w:t>
      </w:r>
      <w:r w:rsidDel="00000000" w:rsidR="00000000" w:rsidRPr="00000000">
        <w:rPr>
          <w:b w:val="1"/>
          <w:rtl w:val="0"/>
        </w:rPr>
        <w:t xml:space="preserve">subordinate to this Memorandum and the Special-Status City Statute</w:t>
      </w:r>
      <w:r w:rsidDel="00000000" w:rsidR="00000000" w:rsidRPr="00000000">
        <w:rPr>
          <w:rtl w:val="0"/>
        </w:rPr>
        <w:t xml:space="preserve">. It </w:t>
      </w:r>
      <w:r w:rsidDel="00000000" w:rsidR="00000000" w:rsidRPr="00000000">
        <w:rPr>
          <w:b w:val="1"/>
          <w:rtl w:val="0"/>
        </w:rPr>
        <w:t xml:space="preserve">creates no legal obligations</w:t>
      </w:r>
      <w:r w:rsidDel="00000000" w:rsidR="00000000" w:rsidRPr="00000000">
        <w:rPr>
          <w:rtl w:val="0"/>
        </w:rPr>
        <w:t xml:space="preserve">, </w:t>
      </w:r>
      <w:r w:rsidDel="00000000" w:rsidR="00000000" w:rsidRPr="00000000">
        <w:rPr>
          <w:b w:val="1"/>
          <w:rtl w:val="0"/>
        </w:rPr>
        <w:t xml:space="preserve">does not alter ROE or holy-site status-quo</w:t>
      </w:r>
      <w:r w:rsidDel="00000000" w:rsidR="00000000" w:rsidRPr="00000000">
        <w:rPr>
          <w:rtl w:val="0"/>
        </w:rPr>
        <w:t xml:space="preserve">, and </w:t>
      </w:r>
      <w:r w:rsidDel="00000000" w:rsidR="00000000" w:rsidRPr="00000000">
        <w:rPr>
          <w:b w:val="1"/>
          <w:rtl w:val="0"/>
        </w:rPr>
        <w:t xml:space="preserve">cannot automate enforcement</w:t>
      </w:r>
      <w:r w:rsidDel="00000000" w:rsidR="00000000" w:rsidRPr="00000000">
        <w:rPr>
          <w:rtl w:val="0"/>
        </w:rPr>
        <w:t xml:space="preserve">.Consistency is required with </w:t>
      </w:r>
      <w:r w:rsidDel="00000000" w:rsidR="00000000" w:rsidRPr="00000000">
        <w:rPr>
          <w:b w:val="1"/>
          <w:rtl w:val="0"/>
        </w:rPr>
        <w:t xml:space="preserve">ASI Annex II </w:t>
      </w:r>
      <w:r w:rsidDel="00000000" w:rsidR="00000000" w:rsidRPr="00000000">
        <w:rPr>
          <w:rtl w:val="0"/>
        </w:rPr>
        <w:t xml:space="preserve">(interoperability &amp; data protection), </w:t>
      </w:r>
      <w:r w:rsidDel="00000000" w:rsidR="00000000" w:rsidRPr="00000000">
        <w:rPr>
          <w:b w:val="1"/>
          <w:rtl w:val="0"/>
        </w:rPr>
        <w:t xml:space="preserve">ASI Annex III </w:t>
      </w:r>
      <w:r w:rsidDel="00000000" w:rsidR="00000000" w:rsidRPr="00000000">
        <w:rPr>
          <w:rtl w:val="0"/>
        </w:rPr>
        <w:t xml:space="preserve">(verification &amp; remedies), </w:t>
      </w:r>
      <w:r w:rsidDel="00000000" w:rsidR="00000000" w:rsidRPr="00000000">
        <w:rPr>
          <w:b w:val="1"/>
          <w:rtl w:val="0"/>
        </w:rPr>
        <w:t xml:space="preserve">ASI</w:t>
      </w:r>
      <w:r w:rsidDel="00000000" w:rsidR="00000000" w:rsidRPr="00000000">
        <w:rPr>
          <w:rtl w:val="0"/>
        </w:rPr>
        <w:t xml:space="preserve"> </w:t>
      </w:r>
      <w:r w:rsidDel="00000000" w:rsidR="00000000" w:rsidRPr="00000000">
        <w:rPr>
          <w:b w:val="1"/>
          <w:rtl w:val="0"/>
        </w:rPr>
        <w:t xml:space="preserve">Annex IV-A</w:t>
      </w:r>
      <w:r w:rsidDel="00000000" w:rsidR="00000000" w:rsidRPr="00000000">
        <w:rPr>
          <w:rtl w:val="0"/>
        </w:rPr>
        <w:t xml:space="preserve"> (maps/geofences), and </w:t>
      </w:r>
      <w:r w:rsidDel="00000000" w:rsidR="00000000" w:rsidRPr="00000000">
        <w:rPr>
          <w:b w:val="1"/>
          <w:rtl w:val="0"/>
        </w:rPr>
        <w:t xml:space="preserve">ASI Annex V</w:t>
      </w:r>
      <w:r w:rsidDel="00000000" w:rsidR="00000000" w:rsidRPr="00000000">
        <w:rPr>
          <w:rtl w:val="0"/>
        </w:rPr>
        <w:t xml:space="preserve"> (finance/JPE).</w:t>
      </w:r>
      <w:r w:rsidDel="00000000" w:rsidR="00000000" w:rsidRPr="00000000">
        <w:rPr>
          <w:rtl w:val="0"/>
        </w:rPr>
      </w:r>
    </w:p>
    <w:p w:rsidR="00000000" w:rsidDel="00000000" w:rsidP="00000000" w:rsidRDefault="00000000" w:rsidRPr="00000000" w14:paraId="00000810">
      <w:pPr>
        <w:rPr/>
      </w:pPr>
      <w:r w:rsidDel="00000000" w:rsidR="00000000" w:rsidRPr="00000000">
        <w:rPr>
          <w:rtl w:val="0"/>
        </w:rPr>
      </w:r>
    </w:p>
    <w:p w:rsidR="00000000" w:rsidDel="00000000" w:rsidP="00000000" w:rsidRDefault="00000000" w:rsidRPr="00000000" w14:paraId="00000811">
      <w:pPr>
        <w:pStyle w:val="Heading2"/>
        <w:rPr/>
      </w:pPr>
      <w:bookmarkStart w:colFirst="0" w:colLast="0" w:name="_o9lq3q2iib9h" w:id="131"/>
      <w:bookmarkEnd w:id="131"/>
      <w:r w:rsidDel="00000000" w:rsidR="00000000" w:rsidRPr="00000000">
        <w:rPr>
          <w:rtl w:val="0"/>
        </w:rPr>
        <w:t xml:space="preserve">Phased Implementation</w:t>
      </w:r>
    </w:p>
    <w:p w:rsidR="00000000" w:rsidDel="00000000" w:rsidP="00000000" w:rsidRDefault="00000000" w:rsidRPr="00000000" w14:paraId="00000812">
      <w:pPr>
        <w:rPr>
          <w:b w:val="1"/>
        </w:rPr>
      </w:pPr>
      <w:r w:rsidDel="00000000" w:rsidR="00000000" w:rsidRPr="00000000">
        <w:rPr>
          <w:rtl w:val="0"/>
        </w:rPr>
      </w:r>
    </w:p>
    <w:p w:rsidR="00000000" w:rsidDel="00000000" w:rsidP="00000000" w:rsidRDefault="00000000" w:rsidRPr="00000000" w14:paraId="00000813">
      <w:pPr>
        <w:rPr/>
      </w:pPr>
      <w:r w:rsidDel="00000000" w:rsidR="00000000" w:rsidRPr="00000000">
        <w:rPr>
          <w:rtl w:val="0"/>
        </w:rPr>
        <w:t xml:space="preserve">Following the Executive Summary’s milestones, we detail the phased plan with specific steps, mechanisms, and guarantees at each phase.</w:t>
      </w:r>
    </w:p>
    <w:p w:rsidR="00000000" w:rsidDel="00000000" w:rsidP="00000000" w:rsidRDefault="00000000" w:rsidRPr="00000000" w14:paraId="00000814">
      <w:pPr>
        <w:rPr/>
      </w:pPr>
      <w:r w:rsidDel="00000000" w:rsidR="00000000" w:rsidRPr="00000000">
        <w:rPr>
          <w:rtl w:val="0"/>
        </w:rPr>
      </w:r>
    </w:p>
    <w:p w:rsidR="00000000" w:rsidDel="00000000" w:rsidP="00000000" w:rsidRDefault="00000000" w:rsidRPr="00000000" w14:paraId="00000815">
      <w:pPr>
        <w:rPr/>
      </w:pPr>
      <w:r w:rsidDel="00000000" w:rsidR="00000000" w:rsidRPr="00000000">
        <w:rPr>
          <w:rtl w:val="0"/>
        </w:rPr>
        <w:t xml:space="preserve">To operationalize the Non-Annexation &amp; Temporary-Corridor Principle, any de-confliction corridor (e.g., along Netzarim or the Philadelphi axis) will function </w:t>
      </w:r>
      <w:r w:rsidDel="00000000" w:rsidR="00000000" w:rsidRPr="00000000">
        <w:rPr>
          <w:b w:val="1"/>
          <w:rtl w:val="0"/>
        </w:rPr>
        <w:t xml:space="preserve">only</w:t>
      </w:r>
      <w:r w:rsidDel="00000000" w:rsidR="00000000" w:rsidRPr="00000000">
        <w:rPr>
          <w:rtl w:val="0"/>
        </w:rPr>
        <w:t xml:space="preserve"> as a short-term safety and inspection strip under </w:t>
      </w:r>
      <w:r w:rsidDel="00000000" w:rsidR="00000000" w:rsidRPr="00000000">
        <w:rPr>
          <w:b w:val="1"/>
          <w:rtl w:val="0"/>
        </w:rPr>
        <w:t xml:space="preserve">joint international supervision</w:t>
      </w:r>
      <w:r w:rsidDel="00000000" w:rsidR="00000000" w:rsidRPr="00000000">
        <w:rPr>
          <w:rtl w:val="0"/>
        </w:rPr>
        <w:t xml:space="preserve"> (e.g., Egypt–Jordan–UN/EU mission or MFO+), with </w:t>
      </w:r>
      <w:r w:rsidDel="00000000" w:rsidR="00000000" w:rsidRPr="00000000">
        <w:rPr>
          <w:b w:val="1"/>
          <w:rtl w:val="0"/>
        </w:rPr>
        <w:t xml:space="preserve">published start/end dates, width limits, and dismantlement milestones</w:t>
      </w:r>
      <w:r w:rsidDel="00000000" w:rsidR="00000000" w:rsidRPr="00000000">
        <w:rPr>
          <w:rtl w:val="0"/>
        </w:rPr>
        <w:t xml:space="preserve">, and with </w:t>
      </w:r>
      <w:r w:rsidDel="00000000" w:rsidR="00000000" w:rsidRPr="00000000">
        <w:rPr>
          <w:b w:val="1"/>
          <w:rtl w:val="0"/>
        </w:rPr>
        <w:t xml:space="preserve">Rafah/Egypt–Gaza flows</w:t>
      </w:r>
      <w:r w:rsidDel="00000000" w:rsidR="00000000" w:rsidRPr="00000000">
        <w:rPr>
          <w:rtl w:val="0"/>
        </w:rPr>
        <w:t xml:space="preserve"> restored under updated </w:t>
      </w:r>
      <w:r w:rsidDel="00000000" w:rsidR="00000000" w:rsidRPr="00000000">
        <w:rPr>
          <w:b w:val="1"/>
          <w:rtl w:val="0"/>
        </w:rPr>
        <w:t xml:space="preserve">EUBAM-Rafah/2005 AMA</w:t>
      </w:r>
      <w:r w:rsidDel="00000000" w:rsidR="00000000" w:rsidRPr="00000000">
        <w:rPr>
          <w:rtl w:val="0"/>
        </w:rPr>
        <w:t xml:space="preserve"> modalities.</w:t>
      </w:r>
    </w:p>
    <w:p w:rsidR="00000000" w:rsidDel="00000000" w:rsidP="00000000" w:rsidRDefault="00000000" w:rsidRPr="00000000" w14:paraId="00000816">
      <w:pPr>
        <w:rPr>
          <w:i w:val="1"/>
        </w:rPr>
      </w:pPr>
      <w:r w:rsidDel="00000000" w:rsidR="00000000" w:rsidRPr="00000000">
        <w:rPr>
          <w:i w:val="1"/>
          <w:rtl w:val="0"/>
        </w:rPr>
        <w:t xml:space="preserve">(Full corridor mechanics and the dated shrink schedule are in Phase 2 “Codify the Corridor Plan — Philadelphi/Netzarim”)</w:t>
      </w:r>
    </w:p>
    <w:p w:rsidR="00000000" w:rsidDel="00000000" w:rsidP="00000000" w:rsidRDefault="00000000" w:rsidRPr="00000000" w14:paraId="00000817">
      <w:pPr>
        <w:rPr/>
      </w:pPr>
      <w:r w:rsidDel="00000000" w:rsidR="00000000" w:rsidRPr="00000000">
        <w:rPr>
          <w:rtl w:val="0"/>
        </w:rPr>
      </w:r>
    </w:p>
    <w:p w:rsidR="00000000" w:rsidDel="00000000" w:rsidP="00000000" w:rsidRDefault="00000000" w:rsidRPr="00000000" w14:paraId="00000818">
      <w:pPr>
        <w:pStyle w:val="Heading2"/>
        <w:rPr>
          <w:b w:val="1"/>
        </w:rPr>
      </w:pPr>
      <w:bookmarkStart w:colFirst="0" w:colLast="0" w:name="_8rciefiicvfo" w:id="132"/>
      <w:bookmarkEnd w:id="132"/>
      <w:r w:rsidDel="00000000" w:rsidR="00000000" w:rsidRPr="00000000">
        <w:rPr>
          <w:rtl w:val="0"/>
        </w:rPr>
        <w:t xml:space="preserve">Process Rhythm: </w:t>
      </w:r>
      <w:r w:rsidDel="00000000" w:rsidR="00000000" w:rsidRPr="00000000">
        <w:rPr>
          <w:b w:val="1"/>
          <w:rtl w:val="0"/>
        </w:rPr>
        <w:t xml:space="preserve">14-Day Alignment Window</w:t>
      </w:r>
      <w:r w:rsidDel="00000000" w:rsidR="00000000" w:rsidRPr="00000000">
        <w:rPr>
          <w:rtl w:val="0"/>
        </w:rPr>
        <w:t xml:space="preserve"> + </w:t>
      </w:r>
      <w:r w:rsidDel="00000000" w:rsidR="00000000" w:rsidRPr="00000000">
        <w:rPr>
          <w:b w:val="1"/>
          <w:rtl w:val="0"/>
        </w:rPr>
        <w:t xml:space="preserve">45-Day Operationalization Track</w:t>
      </w:r>
    </w:p>
    <w:p w:rsidR="00000000" w:rsidDel="00000000" w:rsidP="00000000" w:rsidRDefault="00000000" w:rsidRPr="00000000" w14:paraId="00000819">
      <w:pPr>
        <w:pStyle w:val="Heading3"/>
        <w:keepNext w:val="0"/>
        <w:keepLines w:val="0"/>
        <w:spacing w:after="80" w:before="280" w:lineRule="auto"/>
        <w:rPr>
          <w:sz w:val="26"/>
          <w:szCs w:val="26"/>
        </w:rPr>
      </w:pPr>
      <w:bookmarkStart w:colFirst="0" w:colLast="0" w:name="_uxeqe8nv3e39" w:id="133"/>
      <w:bookmarkEnd w:id="133"/>
      <w:r w:rsidDel="00000000" w:rsidR="00000000" w:rsidRPr="00000000">
        <w:rPr>
          <w:sz w:val="26"/>
          <w:szCs w:val="26"/>
          <w:rtl w:val="0"/>
        </w:rPr>
        <w:t xml:space="preserve">A. 14-Day Alignment Window (D+0 to D+14)</w:t>
      </w:r>
    </w:p>
    <w:p w:rsidR="00000000" w:rsidDel="00000000" w:rsidP="00000000" w:rsidRDefault="00000000" w:rsidRPr="00000000" w14:paraId="0000081A">
      <w:pPr>
        <w:spacing w:after="240" w:before="240" w:lineRule="auto"/>
        <w:rPr/>
      </w:pPr>
      <w:r w:rsidDel="00000000" w:rsidR="00000000" w:rsidRPr="00000000">
        <w:rPr>
          <w:rtl w:val="0"/>
        </w:rPr>
        <w:t xml:space="preserve">Within fourteen (14) days of the ceasefire start (“D+0”), the Parties and Guarantors will:</w:t>
      </w:r>
    </w:p>
    <w:p w:rsidR="00000000" w:rsidDel="00000000" w:rsidP="00000000" w:rsidRDefault="00000000" w:rsidRPr="00000000" w14:paraId="0000081B">
      <w:pPr>
        <w:numPr>
          <w:ilvl w:val="0"/>
          <w:numId w:val="262"/>
        </w:numPr>
        <w:spacing w:after="0" w:afterAutospacing="0" w:before="240" w:lineRule="auto"/>
        <w:ind w:left="720" w:hanging="360"/>
      </w:pPr>
      <w:r w:rsidDel="00000000" w:rsidR="00000000" w:rsidRPr="00000000">
        <w:rPr>
          <w:b w:val="1"/>
          <w:rtl w:val="0"/>
        </w:rPr>
        <w:t xml:space="preserve">Name principals &amp; working groups</w:t>
      </w:r>
      <w:r w:rsidDel="00000000" w:rsidR="00000000" w:rsidRPr="00000000">
        <w:rPr>
          <w:rtl w:val="0"/>
        </w:rPr>
        <w:t xml:space="preserve"> (ceasefire/monitoring; hostages &amp; detainees; crossings &amp; customs; humanitarian corridors &amp; deconfliction; reconstruction finance).</w:t>
      </w:r>
    </w:p>
    <w:p w:rsidR="00000000" w:rsidDel="00000000" w:rsidP="00000000" w:rsidRDefault="00000000" w:rsidRPr="00000000" w14:paraId="0000081C">
      <w:pPr>
        <w:numPr>
          <w:ilvl w:val="0"/>
          <w:numId w:val="262"/>
        </w:numPr>
        <w:spacing w:after="0" w:afterAutospacing="0" w:before="0" w:beforeAutospacing="0" w:lineRule="auto"/>
        <w:ind w:left="720" w:hanging="360"/>
      </w:pPr>
      <w:r w:rsidDel="00000000" w:rsidR="00000000" w:rsidRPr="00000000">
        <w:rPr>
          <w:b w:val="1"/>
          <w:rtl w:val="0"/>
        </w:rPr>
        <w:t xml:space="preserve">Table essential data</w:t>
      </w:r>
      <w:r w:rsidDel="00000000" w:rsidR="00000000" w:rsidRPr="00000000">
        <w:rPr>
          <w:rtl w:val="0"/>
        </w:rPr>
        <w:t xml:space="preserve">: hostage/detainee lists (tiered), humanitarian access needs, </w:t>
      </w:r>
      <w:r w:rsidDel="00000000" w:rsidR="00000000" w:rsidRPr="00000000">
        <w:rPr>
          <w:b w:val="1"/>
          <w:rtl w:val="0"/>
        </w:rPr>
        <w:t xml:space="preserve">corridor parameters</w:t>
      </w:r>
      <w:r w:rsidDel="00000000" w:rsidR="00000000" w:rsidRPr="00000000">
        <w:rPr>
          <w:rtl w:val="0"/>
        </w:rPr>
        <w:t xml:space="preserve"> (start/end points, maximum width, inspection regime), and </w:t>
      </w:r>
      <w:r w:rsidDel="00000000" w:rsidR="00000000" w:rsidRPr="00000000">
        <w:rPr>
          <w:b w:val="1"/>
          <w:rtl w:val="0"/>
        </w:rPr>
        <w:t xml:space="preserve">monitoring rosters</w:t>
      </w:r>
      <w:r w:rsidDel="00000000" w:rsidR="00000000" w:rsidRPr="00000000">
        <w:rPr>
          <w:rtl w:val="0"/>
        </w:rPr>
        <w:t xml:space="preserve"> (UN/MFO/EU-civilian options).</w:t>
      </w:r>
    </w:p>
    <w:p w:rsidR="00000000" w:rsidDel="00000000" w:rsidP="00000000" w:rsidRDefault="00000000" w:rsidRPr="00000000" w14:paraId="0000081D">
      <w:pPr>
        <w:numPr>
          <w:ilvl w:val="0"/>
          <w:numId w:val="262"/>
        </w:numPr>
        <w:spacing w:after="0" w:afterAutospacing="0" w:before="0" w:beforeAutospacing="0" w:lineRule="auto"/>
        <w:ind w:left="720" w:hanging="360"/>
      </w:pPr>
      <w:r w:rsidDel="00000000" w:rsidR="00000000" w:rsidRPr="00000000">
        <w:rPr>
          <w:b w:val="1"/>
          <w:rtl w:val="0"/>
        </w:rPr>
        <w:t xml:space="preserve">Adopt modalities</w:t>
      </w:r>
      <w:r w:rsidDel="00000000" w:rsidR="00000000" w:rsidRPr="00000000">
        <w:rPr>
          <w:rtl w:val="0"/>
        </w:rPr>
        <w:t xml:space="preserve"> to revive </w:t>
      </w:r>
      <w:r w:rsidDel="00000000" w:rsidR="00000000" w:rsidRPr="00000000">
        <w:rPr>
          <w:b w:val="1"/>
          <w:rtl w:val="0"/>
        </w:rPr>
        <w:t xml:space="preserve">Rafah operations</w:t>
      </w:r>
      <w:r w:rsidDel="00000000" w:rsidR="00000000" w:rsidRPr="00000000">
        <w:rPr>
          <w:rtl w:val="0"/>
        </w:rPr>
        <w:t xml:space="preserve"> under </w:t>
      </w:r>
      <w:r w:rsidDel="00000000" w:rsidR="00000000" w:rsidRPr="00000000">
        <w:rPr>
          <w:b w:val="1"/>
          <w:rtl w:val="0"/>
        </w:rPr>
        <w:t xml:space="preserve">EUBAM-Rafah / AMA</w:t>
      </w:r>
      <w:r w:rsidDel="00000000" w:rsidR="00000000" w:rsidRPr="00000000">
        <w:rPr>
          <w:rtl w:val="0"/>
        </w:rPr>
        <w:t xml:space="preserve"> templates, pending final go-live in the Operationalization Track.</w:t>
      </w:r>
    </w:p>
    <w:p w:rsidR="00000000" w:rsidDel="00000000" w:rsidP="00000000" w:rsidRDefault="00000000" w:rsidRPr="00000000" w14:paraId="0000081E">
      <w:pPr>
        <w:numPr>
          <w:ilvl w:val="0"/>
          <w:numId w:val="262"/>
        </w:numPr>
        <w:spacing w:after="240" w:before="0" w:beforeAutospacing="0" w:lineRule="auto"/>
        <w:ind w:left="720" w:hanging="360"/>
      </w:pPr>
      <w:r w:rsidDel="00000000" w:rsidR="00000000" w:rsidRPr="00000000">
        <w:rPr>
          <w:b w:val="1"/>
          <w:rtl w:val="0"/>
        </w:rPr>
        <w:t xml:space="preserve">Issue a joint communiqué</w:t>
      </w:r>
      <w:r w:rsidDel="00000000" w:rsidR="00000000" w:rsidRPr="00000000">
        <w:rPr>
          <w:rtl w:val="0"/>
        </w:rPr>
        <w:t xml:space="preserve"> recording: no-annexation / no-territorial-reduction; temporary, time-bound corridors under international supervision; and the initial hostage-for-detainee sequence with third-party verification.</w:t>
        <w:br w:type="textWrapping"/>
      </w:r>
    </w:p>
    <w:p w:rsidR="00000000" w:rsidDel="00000000" w:rsidP="00000000" w:rsidRDefault="00000000" w:rsidRPr="00000000" w14:paraId="0000081F">
      <w:pPr>
        <w:spacing w:after="240" w:before="240" w:lineRule="auto"/>
        <w:ind w:left="0" w:firstLine="0"/>
        <w:rPr>
          <w:i w:val="1"/>
        </w:rPr>
      </w:pPr>
      <w:r w:rsidDel="00000000" w:rsidR="00000000" w:rsidRPr="00000000">
        <w:rPr>
          <w:i w:val="1"/>
          <w:rtl w:val="0"/>
        </w:rPr>
        <w:t xml:space="preserve">This docket sets a normative pace; if clocks slip, the </w:t>
      </w:r>
      <w:r w:rsidDel="00000000" w:rsidR="00000000" w:rsidRPr="00000000">
        <w:rPr>
          <w:b w:val="1"/>
          <w:i w:val="1"/>
          <w:rtl w:val="0"/>
        </w:rPr>
        <w:t xml:space="preserve">Automatic Slippage Buffer Rule</w:t>
      </w:r>
      <w:r w:rsidDel="00000000" w:rsidR="00000000" w:rsidRPr="00000000">
        <w:rPr>
          <w:i w:val="1"/>
          <w:rtl w:val="0"/>
        </w:rPr>
        <w:t xml:space="preserve"> applies (7–15-day margin, symmetric), keeping momentum without collapse (see Phased Implementation C).</w:t>
      </w:r>
    </w:p>
    <w:p w:rsidR="00000000" w:rsidDel="00000000" w:rsidP="00000000" w:rsidRDefault="00000000" w:rsidRPr="00000000" w14:paraId="00000820">
      <w:pPr>
        <w:pStyle w:val="Heading3"/>
        <w:keepNext w:val="0"/>
        <w:keepLines w:val="0"/>
        <w:spacing w:after="80" w:before="280" w:lineRule="auto"/>
        <w:rPr>
          <w:sz w:val="26"/>
          <w:szCs w:val="26"/>
        </w:rPr>
      </w:pPr>
      <w:bookmarkStart w:colFirst="0" w:colLast="0" w:name="_qf12nxbab39n" w:id="134"/>
      <w:bookmarkEnd w:id="134"/>
      <w:r w:rsidDel="00000000" w:rsidR="00000000" w:rsidRPr="00000000">
        <w:rPr>
          <w:sz w:val="26"/>
          <w:szCs w:val="26"/>
          <w:rtl w:val="0"/>
        </w:rPr>
        <w:t xml:space="preserve">B. 45-Day Operationalization Track (D+15 to D+60)</w:t>
      </w:r>
    </w:p>
    <w:p w:rsidR="00000000" w:rsidDel="00000000" w:rsidP="00000000" w:rsidRDefault="00000000" w:rsidRPr="00000000" w14:paraId="00000821">
      <w:pPr>
        <w:spacing w:after="240" w:before="240" w:lineRule="auto"/>
        <w:rPr/>
      </w:pPr>
      <w:r w:rsidDel="00000000" w:rsidR="00000000" w:rsidRPr="00000000">
        <w:rPr>
          <w:rtl w:val="0"/>
        </w:rPr>
        <w:t xml:space="preserve">From D+15 through D+60 the following targets are executed:</w:t>
      </w:r>
    </w:p>
    <w:p w:rsidR="00000000" w:rsidDel="00000000" w:rsidP="00000000" w:rsidRDefault="00000000" w:rsidRPr="00000000" w14:paraId="00000822">
      <w:pPr>
        <w:numPr>
          <w:ilvl w:val="0"/>
          <w:numId w:val="19"/>
        </w:numPr>
        <w:spacing w:after="0" w:afterAutospacing="0" w:before="240" w:lineRule="auto"/>
        <w:ind w:left="720" w:hanging="360"/>
      </w:pPr>
      <w:r w:rsidDel="00000000" w:rsidR="00000000" w:rsidRPr="00000000">
        <w:rPr>
          <w:b w:val="1"/>
          <w:rtl w:val="0"/>
        </w:rPr>
        <w:t xml:space="preserve">Monitors deploy</w:t>
      </w:r>
      <w:r w:rsidDel="00000000" w:rsidR="00000000" w:rsidRPr="00000000">
        <w:rPr>
          <w:rtl w:val="0"/>
        </w:rPr>
        <w:t xml:space="preserve"> to designated sites and crossings (UN/MFO/EU civilian mission configurations), publish rules of movement &amp; inspection logs. (UN peace operations routinely require weeks for initial deployments; tailored civilian missions like </w:t>
      </w:r>
      <w:r w:rsidDel="00000000" w:rsidR="00000000" w:rsidRPr="00000000">
        <w:rPr>
          <w:b w:val="1"/>
          <w:rtl w:val="0"/>
        </w:rPr>
        <w:t xml:space="preserve">EUBAM-Rafah</w:t>
      </w:r>
      <w:r w:rsidDel="00000000" w:rsidR="00000000" w:rsidRPr="00000000">
        <w:rPr>
          <w:rtl w:val="0"/>
        </w:rPr>
        <w:t xml:space="preserve"> have historically mobilized within weeks.)</w:t>
      </w:r>
    </w:p>
    <w:p w:rsidR="00000000" w:rsidDel="00000000" w:rsidP="00000000" w:rsidRDefault="00000000" w:rsidRPr="00000000" w14:paraId="00000823">
      <w:pPr>
        <w:numPr>
          <w:ilvl w:val="0"/>
          <w:numId w:val="19"/>
        </w:numPr>
        <w:spacing w:after="0" w:afterAutospacing="0" w:before="0" w:beforeAutospacing="0" w:lineRule="auto"/>
        <w:ind w:left="720" w:hanging="360"/>
        <w:rPr>
          <w:u w:val="none"/>
        </w:rPr>
      </w:pPr>
      <w:r w:rsidDel="00000000" w:rsidR="00000000" w:rsidRPr="00000000">
        <w:rPr>
          <w:b w:val="1"/>
          <w:rtl w:val="0"/>
        </w:rPr>
        <w:t xml:space="preserve">Corridor(s) go live</w:t>
      </w:r>
      <w:r w:rsidDel="00000000" w:rsidR="00000000" w:rsidRPr="00000000">
        <w:rPr>
          <w:rtl w:val="0"/>
        </w:rPr>
        <w:t xml:space="preserve"> as </w:t>
      </w:r>
      <w:r w:rsidDel="00000000" w:rsidR="00000000" w:rsidRPr="00000000">
        <w:rPr>
          <w:i w:val="1"/>
          <w:rtl w:val="0"/>
        </w:rPr>
        <w:t xml:space="preserve">strictly temporary</w:t>
      </w:r>
      <w:r w:rsidDel="00000000" w:rsidR="00000000" w:rsidRPr="00000000">
        <w:rPr>
          <w:rtl w:val="0"/>
        </w:rPr>
        <w:t xml:space="preserve"> safety/inspection strips with </w:t>
      </w:r>
      <w:r w:rsidDel="00000000" w:rsidR="00000000" w:rsidRPr="00000000">
        <w:rPr>
          <w:b w:val="1"/>
          <w:rtl w:val="0"/>
        </w:rPr>
        <w:t xml:space="preserve">published width limits</w:t>
      </w:r>
      <w:r w:rsidDel="00000000" w:rsidR="00000000" w:rsidRPr="00000000">
        <w:rPr>
          <w:rtl w:val="0"/>
        </w:rPr>
        <w:t xml:space="preserve">, geofenced endpoints, and inspection schedules; </w:t>
      </w:r>
      <w:r w:rsidDel="00000000" w:rsidR="00000000" w:rsidRPr="00000000">
        <w:rPr>
          <w:b w:val="1"/>
          <w:rtl w:val="0"/>
        </w:rPr>
        <w:t xml:space="preserve">first shrink step by D+30</w:t>
      </w:r>
      <w:r w:rsidDel="00000000" w:rsidR="00000000" w:rsidRPr="00000000">
        <w:rPr>
          <w:rtl w:val="0"/>
        </w:rPr>
        <w:t xml:space="preserve">; </w:t>
      </w:r>
      <w:r w:rsidDel="00000000" w:rsidR="00000000" w:rsidRPr="00000000">
        <w:rPr>
          <w:b w:val="1"/>
          <w:rtl w:val="0"/>
        </w:rPr>
        <w:t xml:space="preserve">full dismantlement by D+60</w:t>
      </w:r>
      <w:r w:rsidDel="00000000" w:rsidR="00000000" w:rsidRPr="00000000">
        <w:rPr>
          <w:rtl w:val="0"/>
        </w:rPr>
        <w:t xml:space="preserve"> unless all Parties </w:t>
      </w:r>
      <w:r w:rsidDel="00000000" w:rsidR="00000000" w:rsidRPr="00000000">
        <w:rPr>
          <w:i w:val="1"/>
          <w:rtl w:val="0"/>
        </w:rPr>
        <w:t xml:space="preserve">consent</w:t>
      </w:r>
      <w:r w:rsidDel="00000000" w:rsidR="00000000" w:rsidRPr="00000000">
        <w:rPr>
          <w:rtl w:val="0"/>
        </w:rPr>
        <w:t xml:space="preserve"> to a short technical extension.</w:t>
      </w:r>
    </w:p>
    <w:p w:rsidR="00000000" w:rsidDel="00000000" w:rsidP="00000000" w:rsidRDefault="00000000" w:rsidRPr="00000000" w14:paraId="00000824">
      <w:pPr>
        <w:numPr>
          <w:ilvl w:val="0"/>
          <w:numId w:val="19"/>
        </w:numPr>
        <w:spacing w:after="0" w:afterAutospacing="0" w:before="0" w:beforeAutospacing="0" w:lineRule="auto"/>
        <w:ind w:left="720" w:hanging="360"/>
        <w:rPr>
          <w:u w:val="none"/>
        </w:rPr>
      </w:pPr>
      <w:r w:rsidDel="00000000" w:rsidR="00000000" w:rsidRPr="00000000">
        <w:rPr>
          <w:b w:val="1"/>
          <w:rtl w:val="0"/>
        </w:rPr>
        <w:t xml:space="preserve">Rafah partial reopening</w:t>
      </w:r>
      <w:r w:rsidDel="00000000" w:rsidR="00000000" w:rsidRPr="00000000">
        <w:rPr>
          <w:rtl w:val="0"/>
        </w:rPr>
        <w:t xml:space="preserve"> under EUBAM-Rafah standby: prioritized medical and humanitarian categories first, scaling capacity as procedures stabilize. (EU has moved to </w:t>
      </w:r>
      <w:r w:rsidDel="00000000" w:rsidR="00000000" w:rsidRPr="00000000">
        <w:rPr>
          <w:b w:val="1"/>
          <w:rtl w:val="0"/>
        </w:rPr>
        <w:t xml:space="preserve">revive/restart</w:t>
      </w:r>
      <w:r w:rsidDel="00000000" w:rsidR="00000000" w:rsidRPr="00000000">
        <w:rPr>
          <w:rtl w:val="0"/>
        </w:rPr>
        <w:t xml:space="preserve"> EUBAM-Rafah in recent months, demonstrating feasibility.)</w:t>
      </w:r>
    </w:p>
    <w:p w:rsidR="00000000" w:rsidDel="00000000" w:rsidP="00000000" w:rsidRDefault="00000000" w:rsidRPr="00000000" w14:paraId="00000825">
      <w:pPr>
        <w:numPr>
          <w:ilvl w:val="0"/>
          <w:numId w:val="19"/>
        </w:numPr>
        <w:spacing w:after="0" w:afterAutospacing="0" w:before="0" w:beforeAutospacing="0" w:lineRule="auto"/>
        <w:ind w:left="720" w:hanging="360"/>
        <w:rPr>
          <w:u w:val="none"/>
        </w:rPr>
      </w:pPr>
      <w:r w:rsidDel="00000000" w:rsidR="00000000" w:rsidRPr="00000000">
        <w:rPr>
          <w:rFonts w:ascii="Arial Unicode MS" w:cs="Arial Unicode MS" w:eastAsia="Arial Unicode MS" w:hAnsi="Arial Unicode MS"/>
          <w:b w:val="1"/>
          <w:rtl w:val="0"/>
        </w:rPr>
        <w:t xml:space="preserve">Hostage &amp; detainee exchanges (Stage 1 → Stage 2)</w:t>
      </w:r>
      <w:r w:rsidDel="00000000" w:rsidR="00000000" w:rsidRPr="00000000">
        <w:rPr>
          <w:rtl w:val="0"/>
        </w:rPr>
        <w:t xml:space="preserve"> proceed on the agreed cadence, tied to verified compliance reports.</w:t>
      </w:r>
    </w:p>
    <w:p w:rsidR="00000000" w:rsidDel="00000000" w:rsidP="00000000" w:rsidRDefault="00000000" w:rsidRPr="00000000" w14:paraId="00000826">
      <w:pPr>
        <w:numPr>
          <w:ilvl w:val="0"/>
          <w:numId w:val="19"/>
        </w:numPr>
        <w:spacing w:after="240" w:before="0" w:beforeAutospacing="0" w:lineRule="auto"/>
        <w:ind w:left="720" w:hanging="360"/>
        <w:rPr>
          <w:u w:val="none"/>
        </w:rPr>
      </w:pPr>
      <w:r w:rsidDel="00000000" w:rsidR="00000000" w:rsidRPr="00000000">
        <w:rPr>
          <w:b w:val="1"/>
          <w:rtl w:val="0"/>
        </w:rPr>
        <w:t xml:space="preserve">Humanitarian surge</w:t>
      </w:r>
      <w:r w:rsidDel="00000000" w:rsidR="00000000" w:rsidRPr="00000000">
        <w:rPr>
          <w:rtl w:val="0"/>
        </w:rPr>
        <w:t xml:space="preserve"> reaches full tempo by ~D+30 (in line with IASC system-wide scale-up timelines), with deconflicted windows and nutritional therapeutics prioritized to famine-threatened areas. </w:t>
      </w:r>
    </w:p>
    <w:p w:rsidR="00000000" w:rsidDel="00000000" w:rsidP="00000000" w:rsidRDefault="00000000" w:rsidRPr="00000000" w14:paraId="00000827">
      <w:pPr>
        <w:pStyle w:val="Heading3"/>
        <w:keepNext w:val="0"/>
        <w:keepLines w:val="0"/>
        <w:spacing w:after="80" w:before="280" w:lineRule="auto"/>
        <w:rPr>
          <w:sz w:val="26"/>
          <w:szCs w:val="26"/>
        </w:rPr>
      </w:pPr>
      <w:bookmarkStart w:colFirst="0" w:colLast="0" w:name="_sh453qvbnsyd" w:id="135"/>
      <w:bookmarkEnd w:id="135"/>
      <w:r w:rsidDel="00000000" w:rsidR="00000000" w:rsidRPr="00000000">
        <w:rPr>
          <w:sz w:val="26"/>
          <w:szCs w:val="26"/>
          <w:rtl w:val="0"/>
        </w:rPr>
        <w:t xml:space="preserve">C. Automatic Slippage Buffer Rule (keeps momentum without collapse)</w:t>
      </w:r>
    </w:p>
    <w:p w:rsidR="00000000" w:rsidDel="00000000" w:rsidP="00000000" w:rsidRDefault="00000000" w:rsidRPr="00000000" w14:paraId="00000828">
      <w:pPr>
        <w:spacing w:after="240" w:before="240" w:lineRule="auto"/>
        <w:rPr/>
      </w:pPr>
      <w:r w:rsidDel="00000000" w:rsidR="00000000" w:rsidRPr="00000000">
        <w:rPr>
          <w:rtl w:val="0"/>
        </w:rPr>
        <w:t xml:space="preserve">Each milestone above carries a </w:t>
      </w:r>
      <w:r w:rsidDel="00000000" w:rsidR="00000000" w:rsidRPr="00000000">
        <w:rPr>
          <w:b w:val="1"/>
          <w:rtl w:val="0"/>
        </w:rPr>
        <w:t xml:space="preserve">pre-agreed 7–15 day schedule margin</w:t>
      </w:r>
      <w:r w:rsidDel="00000000" w:rsidR="00000000" w:rsidRPr="00000000">
        <w:rPr>
          <w:rtl w:val="0"/>
        </w:rPr>
        <w:t xml:space="preserve">. If a target risks slipping beyond its buffer, the following </w:t>
      </w:r>
      <w:r w:rsidDel="00000000" w:rsidR="00000000" w:rsidRPr="00000000">
        <w:rPr>
          <w:i w:val="1"/>
          <w:rtl w:val="0"/>
        </w:rPr>
        <w:t xml:space="preserve">automatic</w:t>
      </w:r>
      <w:r w:rsidDel="00000000" w:rsidR="00000000" w:rsidRPr="00000000">
        <w:rPr>
          <w:rtl w:val="0"/>
        </w:rPr>
        <w:t xml:space="preserve"> steps occur (no new negotiations required):</w:t>
      </w:r>
    </w:p>
    <w:p w:rsidR="00000000" w:rsidDel="00000000" w:rsidP="00000000" w:rsidRDefault="00000000" w:rsidRPr="00000000" w14:paraId="00000829">
      <w:pPr>
        <w:numPr>
          <w:ilvl w:val="0"/>
          <w:numId w:val="6"/>
        </w:numPr>
        <w:spacing w:after="0" w:afterAutospacing="0" w:before="240" w:lineRule="auto"/>
        <w:ind w:left="720" w:hanging="360"/>
      </w:pPr>
      <w:r w:rsidDel="00000000" w:rsidR="00000000" w:rsidRPr="00000000">
        <w:rPr>
          <w:b w:val="1"/>
          <w:rtl w:val="0"/>
        </w:rPr>
        <w:t xml:space="preserve">Neutral Assessor review</w:t>
      </w:r>
      <w:r w:rsidDel="00000000" w:rsidR="00000000" w:rsidRPr="00000000">
        <w:rPr>
          <w:rtl w:val="0"/>
        </w:rPr>
        <w:t xml:space="preserve"> (UN/AU/EU-appointed) issues a 48-hour variance note;</w:t>
      </w:r>
    </w:p>
    <w:p w:rsidR="00000000" w:rsidDel="00000000" w:rsidP="00000000" w:rsidRDefault="00000000" w:rsidRPr="00000000" w14:paraId="0000082A">
      <w:pPr>
        <w:numPr>
          <w:ilvl w:val="0"/>
          <w:numId w:val="6"/>
        </w:numPr>
        <w:spacing w:after="0" w:afterAutospacing="0" w:before="0" w:beforeAutospacing="0" w:lineRule="auto"/>
        <w:ind w:left="720" w:hanging="360"/>
      </w:pPr>
      <w:r w:rsidDel="00000000" w:rsidR="00000000" w:rsidRPr="00000000">
        <w:rPr>
          <w:b w:val="1"/>
          <w:rtl w:val="0"/>
        </w:rPr>
        <w:t xml:space="preserve">Like-for-like pacing</w:t>
      </w:r>
      <w:r w:rsidDel="00000000" w:rsidR="00000000" w:rsidRPr="00000000">
        <w:rPr>
          <w:rtl w:val="0"/>
        </w:rPr>
        <w:t xml:space="preserve">: reciprocal obligations slow in proportion but do </w:t>
      </w:r>
      <w:r w:rsidDel="00000000" w:rsidR="00000000" w:rsidRPr="00000000">
        <w:rPr>
          <w:b w:val="1"/>
          <w:rtl w:val="0"/>
        </w:rPr>
        <w:t xml:space="preserve">not</w:t>
      </w:r>
      <w:r w:rsidDel="00000000" w:rsidR="00000000" w:rsidRPr="00000000">
        <w:rPr>
          <w:rtl w:val="0"/>
        </w:rPr>
        <w:t xml:space="preserve"> unwind (DPARP mirror);</w:t>
      </w:r>
    </w:p>
    <w:p w:rsidR="00000000" w:rsidDel="00000000" w:rsidP="00000000" w:rsidRDefault="00000000" w:rsidRPr="00000000" w14:paraId="0000082B">
      <w:pPr>
        <w:numPr>
          <w:ilvl w:val="0"/>
          <w:numId w:val="6"/>
        </w:numPr>
        <w:spacing w:after="0" w:afterAutospacing="0" w:before="0" w:beforeAutospacing="0" w:lineRule="auto"/>
        <w:ind w:left="720" w:hanging="360"/>
      </w:pPr>
      <w:r w:rsidDel="00000000" w:rsidR="00000000" w:rsidRPr="00000000">
        <w:rPr>
          <w:b w:val="1"/>
          <w:rtl w:val="0"/>
        </w:rPr>
        <w:t xml:space="preserve">Humanitarian safeguards</w:t>
      </w:r>
      <w:r w:rsidDel="00000000" w:rsidR="00000000" w:rsidRPr="00000000">
        <w:rPr>
          <w:rtl w:val="0"/>
        </w:rPr>
        <w:t xml:space="preserve">: </w:t>
      </w:r>
      <w:r w:rsidDel="00000000" w:rsidR="00000000" w:rsidRPr="00000000">
        <w:rPr>
          <w:i w:val="1"/>
          <w:rtl w:val="0"/>
        </w:rPr>
        <w:t xml:space="preserve">ceilings</w:t>
      </w:r>
      <w:r w:rsidDel="00000000" w:rsidR="00000000" w:rsidRPr="00000000">
        <w:rPr>
          <w:rtl w:val="0"/>
        </w:rPr>
        <w:t xml:space="preserve"> on aid flows convert to </w:t>
      </w:r>
      <w:r w:rsidDel="00000000" w:rsidR="00000000" w:rsidRPr="00000000">
        <w:rPr>
          <w:i w:val="1"/>
          <w:rtl w:val="0"/>
        </w:rPr>
        <w:t xml:space="preserve">floors</w:t>
      </w:r>
      <w:r w:rsidDel="00000000" w:rsidR="00000000" w:rsidRPr="00000000">
        <w:rPr>
          <w:rtl w:val="0"/>
        </w:rPr>
        <w:t xml:space="preserve"> until compliance is restored;</w:t>
      </w:r>
    </w:p>
    <w:p w:rsidR="00000000" w:rsidDel="00000000" w:rsidP="00000000" w:rsidRDefault="00000000" w:rsidRPr="00000000" w14:paraId="0000082C">
      <w:pPr>
        <w:numPr>
          <w:ilvl w:val="0"/>
          <w:numId w:val="6"/>
        </w:numPr>
        <w:spacing w:after="240" w:before="0" w:beforeAutospacing="0" w:lineRule="auto"/>
        <w:ind w:left="720" w:hanging="360"/>
      </w:pPr>
      <w:r w:rsidDel="00000000" w:rsidR="00000000" w:rsidRPr="00000000">
        <w:rPr>
          <w:b w:val="1"/>
          <w:rtl w:val="0"/>
        </w:rPr>
        <w:t xml:space="preserve">Escalation ladder</w:t>
      </w:r>
      <w:r w:rsidDel="00000000" w:rsidR="00000000" w:rsidRPr="00000000">
        <w:rPr>
          <w:rtl w:val="0"/>
        </w:rPr>
        <w:t xml:space="preserve"> to principals after 7 days beyond buffer.</w:t>
      </w:r>
    </w:p>
    <w:p w:rsidR="00000000" w:rsidDel="00000000" w:rsidP="00000000" w:rsidRDefault="00000000" w:rsidRPr="00000000" w14:paraId="0000082D">
      <w:pPr>
        <w:pStyle w:val="Heading3"/>
        <w:keepNext w:val="0"/>
        <w:keepLines w:val="0"/>
        <w:spacing w:after="80" w:before="280" w:lineRule="auto"/>
        <w:rPr>
          <w:sz w:val="26"/>
          <w:szCs w:val="26"/>
        </w:rPr>
      </w:pPr>
      <w:bookmarkStart w:colFirst="0" w:colLast="0" w:name="_o89nsnx16iyh" w:id="136"/>
      <w:bookmarkEnd w:id="136"/>
      <w:r w:rsidDel="00000000" w:rsidR="00000000" w:rsidRPr="00000000">
        <w:rPr>
          <w:sz w:val="26"/>
          <w:szCs w:val="26"/>
          <w:rtl w:val="0"/>
        </w:rPr>
        <w:t xml:space="preserve">D. Legal &amp; Precedent Pointers</w:t>
      </w:r>
    </w:p>
    <w:p w:rsidR="00000000" w:rsidDel="00000000" w:rsidP="00000000" w:rsidRDefault="00000000" w:rsidRPr="00000000" w14:paraId="0000082E">
      <w:pPr>
        <w:numPr>
          <w:ilvl w:val="0"/>
          <w:numId w:val="253"/>
        </w:numPr>
        <w:spacing w:after="0" w:afterAutospacing="0" w:before="240" w:lineRule="auto"/>
        <w:ind w:left="720" w:hanging="360"/>
      </w:pPr>
      <w:r w:rsidDel="00000000" w:rsidR="00000000" w:rsidRPr="00000000">
        <w:rPr>
          <w:b w:val="1"/>
          <w:rtl w:val="0"/>
        </w:rPr>
        <w:t xml:space="preserve">AMA (2005)</w:t>
      </w:r>
      <w:r w:rsidDel="00000000" w:rsidR="00000000" w:rsidRPr="00000000">
        <w:rPr>
          <w:rtl w:val="0"/>
        </w:rPr>
        <w:t xml:space="preserve"> + </w:t>
      </w:r>
      <w:r w:rsidDel="00000000" w:rsidR="00000000" w:rsidRPr="00000000">
        <w:rPr>
          <w:b w:val="1"/>
          <w:rtl w:val="0"/>
        </w:rPr>
        <w:t xml:space="preserve">Agreed Principles for Rafah</w:t>
      </w:r>
      <w:r w:rsidDel="00000000" w:rsidR="00000000" w:rsidRPr="00000000">
        <w:rPr>
          <w:rtl w:val="0"/>
        </w:rPr>
        <w:t xml:space="preserve"> provide ready templates for border governance and third-party presence; </w:t>
      </w:r>
      <w:r w:rsidDel="00000000" w:rsidR="00000000" w:rsidRPr="00000000">
        <w:rPr>
          <w:b w:val="1"/>
          <w:rtl w:val="0"/>
        </w:rPr>
        <w:t xml:space="preserve">EUBAM-Rafah</w:t>
      </w:r>
      <w:r w:rsidDel="00000000" w:rsidR="00000000" w:rsidRPr="00000000">
        <w:rPr>
          <w:rtl w:val="0"/>
        </w:rPr>
        <w:t xml:space="preserve"> launched </w:t>
      </w:r>
      <w:r w:rsidDel="00000000" w:rsidR="00000000" w:rsidRPr="00000000">
        <w:rPr>
          <w:b w:val="1"/>
          <w:rtl w:val="0"/>
        </w:rPr>
        <w:t xml:space="preserve">within days</w:t>
      </w:r>
      <w:r w:rsidDel="00000000" w:rsidR="00000000" w:rsidRPr="00000000">
        <w:rPr>
          <w:rtl w:val="0"/>
        </w:rPr>
        <w:t xml:space="preserve"> of invitations in 2005, showing rapid civilian deployment is practicable. </w:t>
      </w:r>
    </w:p>
    <w:p w:rsidR="00000000" w:rsidDel="00000000" w:rsidP="00000000" w:rsidRDefault="00000000" w:rsidRPr="00000000" w14:paraId="0000082F">
      <w:pPr>
        <w:numPr>
          <w:ilvl w:val="0"/>
          <w:numId w:val="253"/>
        </w:numPr>
        <w:spacing w:after="0" w:afterAutospacing="0" w:before="0" w:beforeAutospacing="0" w:lineRule="auto"/>
        <w:ind w:left="720" w:hanging="360"/>
        <w:rPr>
          <w:u w:val="none"/>
        </w:rPr>
      </w:pPr>
      <w:r w:rsidDel="00000000" w:rsidR="00000000" w:rsidRPr="00000000">
        <w:rPr>
          <w:rtl w:val="0"/>
        </w:rPr>
        <w:t xml:space="preserve">Complex verification packages in other files (e.g., </w:t>
      </w:r>
      <w:r w:rsidDel="00000000" w:rsidR="00000000" w:rsidRPr="00000000">
        <w:rPr>
          <w:b w:val="1"/>
          <w:rtl w:val="0"/>
        </w:rPr>
        <w:t xml:space="preserve">JCPOA</w:t>
      </w:r>
      <w:r w:rsidDel="00000000" w:rsidR="00000000" w:rsidRPr="00000000">
        <w:rPr>
          <w:rtl w:val="0"/>
        </w:rPr>
        <w:t xml:space="preserve">) show that technical tasks often run </w:t>
      </w:r>
      <w:r w:rsidDel="00000000" w:rsidR="00000000" w:rsidRPr="00000000">
        <w:rPr>
          <w:b w:val="1"/>
          <w:rtl w:val="0"/>
        </w:rPr>
        <w:t xml:space="preserve">30–90 days</w:t>
      </w:r>
      <w:r w:rsidDel="00000000" w:rsidR="00000000" w:rsidRPr="00000000">
        <w:rPr>
          <w:rtl w:val="0"/>
        </w:rPr>
        <w:t xml:space="preserve"> from “adoption” to initial “implementation,” validating a </w:t>
      </w:r>
      <w:r w:rsidDel="00000000" w:rsidR="00000000" w:rsidRPr="00000000">
        <w:rPr>
          <w:b w:val="1"/>
          <w:rtl w:val="0"/>
        </w:rPr>
        <w:t xml:space="preserve">45-day</w:t>
      </w:r>
      <w:r w:rsidDel="00000000" w:rsidR="00000000" w:rsidRPr="00000000">
        <w:rPr>
          <w:rtl w:val="0"/>
        </w:rPr>
        <w:t xml:space="preserve"> operationalization target for </w:t>
      </w:r>
      <w:r w:rsidDel="00000000" w:rsidR="00000000" w:rsidRPr="00000000">
        <w:rPr>
          <w:i w:val="1"/>
          <w:rtl w:val="0"/>
        </w:rPr>
        <w:t xml:space="preserve">initial</w:t>
      </w:r>
      <w:r w:rsidDel="00000000" w:rsidR="00000000" w:rsidRPr="00000000">
        <w:rPr>
          <w:rtl w:val="0"/>
        </w:rPr>
        <w:t xml:space="preserve"> steps here.</w:t>
      </w:r>
    </w:p>
    <w:p w:rsidR="00000000" w:rsidDel="00000000" w:rsidP="00000000" w:rsidRDefault="00000000" w:rsidRPr="00000000" w14:paraId="00000830">
      <w:pPr>
        <w:numPr>
          <w:ilvl w:val="0"/>
          <w:numId w:val="253"/>
        </w:numPr>
        <w:spacing w:after="240" w:before="0" w:beforeAutospacing="0" w:lineRule="auto"/>
        <w:ind w:left="720" w:hanging="360"/>
        <w:rPr>
          <w:u w:val="none"/>
        </w:rPr>
      </w:pPr>
      <w:r w:rsidDel="00000000" w:rsidR="00000000" w:rsidRPr="00000000">
        <w:rPr>
          <w:rtl w:val="0"/>
        </w:rPr>
        <w:t xml:space="preserve">African mediation (e.g., </w:t>
      </w:r>
      <w:r w:rsidDel="00000000" w:rsidR="00000000" w:rsidRPr="00000000">
        <w:rPr>
          <w:b w:val="1"/>
          <w:rtl w:val="0"/>
        </w:rPr>
        <w:t xml:space="preserve">Pretoria/CoHA 2022</w:t>
      </w:r>
      <w:r w:rsidDel="00000000" w:rsidR="00000000" w:rsidRPr="00000000">
        <w:rPr>
          <w:rtl w:val="0"/>
        </w:rPr>
        <w:t xml:space="preserve">) used </w:t>
      </w:r>
      <w:r w:rsidDel="00000000" w:rsidR="00000000" w:rsidRPr="00000000">
        <w:rPr>
          <w:b w:val="1"/>
          <w:rtl w:val="0"/>
        </w:rPr>
        <w:t xml:space="preserve">30-day</w:t>
      </w:r>
      <w:r w:rsidDel="00000000" w:rsidR="00000000" w:rsidRPr="00000000">
        <w:rPr>
          <w:rtl w:val="0"/>
        </w:rPr>
        <w:t xml:space="preserve"> benchmarks for disarmament phases—evidence that tight, time-bound windows are workable when verification is clear. </w:t>
      </w:r>
    </w:p>
    <w:p w:rsidR="00000000" w:rsidDel="00000000" w:rsidP="00000000" w:rsidRDefault="00000000" w:rsidRPr="00000000" w14:paraId="00000831">
      <w:pPr>
        <w:spacing w:after="240" w:before="240" w:lineRule="auto"/>
        <w:rPr/>
      </w:pPr>
      <w:r w:rsidDel="00000000" w:rsidR="00000000" w:rsidRPr="00000000">
        <w:rPr>
          <w:rtl w:val="0"/>
        </w:rPr>
        <w:t xml:space="preserve">(</w:t>
      </w:r>
      <w:hyperlink r:id="rId2850">
        <w:r w:rsidDel="00000000" w:rsidR="00000000" w:rsidRPr="00000000">
          <w:rPr>
            <w:color w:val="1155cc"/>
            <w:u w:val="single"/>
            <w:rtl w:val="0"/>
          </w:rPr>
          <w:t xml:space="preserve">peacemaker.un.org</w:t>
        </w:r>
      </w:hyperlink>
      <w:r w:rsidDel="00000000" w:rsidR="00000000" w:rsidRPr="00000000">
        <w:rPr>
          <w:rtl w:val="0"/>
        </w:rPr>
        <w:t xml:space="preserve">, </w:t>
      </w:r>
      <w:hyperlink r:id="rId2851">
        <w:r w:rsidDel="00000000" w:rsidR="00000000" w:rsidRPr="00000000">
          <w:rPr>
            <w:color w:val="1155cc"/>
            <w:u w:val="single"/>
            <w:rtl w:val="0"/>
          </w:rPr>
          <w:t xml:space="preserve">un.org</w:t>
        </w:r>
      </w:hyperlink>
      <w:r w:rsidDel="00000000" w:rsidR="00000000" w:rsidRPr="00000000">
        <w:rPr>
          <w:rtl w:val="0"/>
        </w:rPr>
        <w:t xml:space="preserve">, </w:t>
      </w:r>
      <w:hyperlink r:id="rId2852">
        <w:r w:rsidDel="00000000" w:rsidR="00000000" w:rsidRPr="00000000">
          <w:rPr>
            <w:color w:val="1155cc"/>
            <w:u w:val="single"/>
            <w:rtl w:val="0"/>
          </w:rPr>
          <w:t xml:space="preserve">eur-lex.europa.eu</w:t>
        </w:r>
      </w:hyperlink>
      <w:r w:rsidDel="00000000" w:rsidR="00000000" w:rsidRPr="00000000">
        <w:rPr>
          <w:rtl w:val="0"/>
        </w:rPr>
        <w:t xml:space="preserve">, </w:t>
      </w:r>
      <w:hyperlink r:id="rId2853">
        <w:r w:rsidDel="00000000" w:rsidR="00000000" w:rsidRPr="00000000">
          <w:rPr>
            <w:color w:val="1155cc"/>
            <w:u w:val="single"/>
            <w:rtl w:val="0"/>
          </w:rPr>
          <w:t xml:space="preserve">eeas.europa.eu</w:t>
        </w:r>
      </w:hyperlink>
      <w:r w:rsidDel="00000000" w:rsidR="00000000" w:rsidRPr="00000000">
        <w:rPr>
          <w:rtl w:val="0"/>
        </w:rPr>
        <w:t xml:space="preserve">, </w:t>
      </w:r>
      <w:hyperlink r:id="rId2854">
        <w:r w:rsidDel="00000000" w:rsidR="00000000" w:rsidRPr="00000000">
          <w:rPr>
            <w:color w:val="1155cc"/>
            <w:u w:val="single"/>
            <w:rtl w:val="0"/>
          </w:rPr>
          <w:t xml:space="preserve">ofac.treasury.gov</w:t>
        </w:r>
      </w:hyperlink>
      <w:r w:rsidDel="00000000" w:rsidR="00000000" w:rsidRPr="00000000">
        <w:rPr>
          <w:rtl w:val="0"/>
        </w:rPr>
        <w:t xml:space="preserve">, </w:t>
      </w:r>
      <w:hyperlink r:id="rId2855">
        <w:r w:rsidDel="00000000" w:rsidR="00000000" w:rsidRPr="00000000">
          <w:rPr>
            <w:color w:val="1155cc"/>
            <w:u w:val="single"/>
            <w:rtl w:val="0"/>
          </w:rPr>
          <w:t xml:space="preserve">igad.int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32">
      <w:pPr>
        <w:spacing w:after="240" w:before="240" w:lineRule="auto"/>
        <w:rPr>
          <w:b w:val="1"/>
        </w:rPr>
      </w:pPr>
      <w:r w:rsidDel="00000000" w:rsidR="00000000" w:rsidRPr="00000000">
        <w:rPr>
          <w:b w:val="1"/>
          <w:rtl w:val="0"/>
        </w:rPr>
        <w:t xml:space="preserve">UNSC Routing Hedge — Dual Track Authorization &amp; Guarantees</w:t>
      </w:r>
    </w:p>
    <w:p w:rsidR="00000000" w:rsidDel="00000000" w:rsidP="00000000" w:rsidRDefault="00000000" w:rsidRPr="00000000" w14:paraId="00000833">
      <w:pPr>
        <w:numPr>
          <w:ilvl w:val="0"/>
          <w:numId w:val="261"/>
        </w:numPr>
        <w:spacing w:after="0" w:afterAutospacing="0" w:before="240" w:lineRule="auto"/>
        <w:ind w:left="720" w:hanging="360"/>
        <w:rPr>
          <w:b w:val="0"/>
          <w:sz w:val="22"/>
          <w:szCs w:val="22"/>
        </w:rPr>
      </w:pPr>
      <w:r w:rsidDel="00000000" w:rsidR="00000000" w:rsidRPr="00000000">
        <w:rPr>
          <w:b w:val="1"/>
          <w:rtl w:val="0"/>
        </w:rPr>
        <w:t xml:space="preserve">Keep a Security Council lane (Chapter VI).</w:t>
      </w:r>
      <w:r w:rsidDel="00000000" w:rsidR="00000000" w:rsidRPr="00000000">
        <w:rPr>
          <w:rtl w:val="0"/>
        </w:rPr>
        <w:t xml:space="preserve"> The Parties and Guarantors request a </w:t>
      </w:r>
      <w:r w:rsidDel="00000000" w:rsidR="00000000" w:rsidRPr="00000000">
        <w:rPr>
          <w:b w:val="1"/>
          <w:rtl w:val="0"/>
        </w:rPr>
        <w:t xml:space="preserve">Chapter 6</w:t>
      </w:r>
      <w:r w:rsidDel="00000000" w:rsidR="00000000" w:rsidRPr="00000000">
        <w:rPr>
          <w:rtl w:val="0"/>
        </w:rPr>
        <w:t xml:space="preserve"> resolution </w:t>
      </w:r>
      <w:r w:rsidDel="00000000" w:rsidR="00000000" w:rsidRPr="00000000">
        <w:rPr>
          <w:b w:val="1"/>
          <w:rtl w:val="0"/>
        </w:rPr>
        <w:t xml:space="preserve">endorsing</w:t>
      </w:r>
      <w:r w:rsidDel="00000000" w:rsidR="00000000" w:rsidRPr="00000000">
        <w:rPr>
          <w:rtl w:val="0"/>
        </w:rPr>
        <w:t xml:space="preserve"> the ceasefire/JMVM/escrow framework and </w:t>
      </w:r>
      <w:r w:rsidDel="00000000" w:rsidR="00000000" w:rsidRPr="00000000">
        <w:rPr>
          <w:b w:val="1"/>
          <w:rtl w:val="0"/>
        </w:rPr>
        <w:t xml:space="preserve">calling upon</w:t>
      </w:r>
      <w:r w:rsidDel="00000000" w:rsidR="00000000" w:rsidRPr="00000000">
        <w:rPr>
          <w:rtl w:val="0"/>
        </w:rPr>
        <w:t xml:space="preserve"> the Parties to implement it on the published timelines. Any </w:t>
      </w:r>
      <w:r w:rsidDel="00000000" w:rsidR="00000000" w:rsidRPr="00000000">
        <w:rPr>
          <w:b w:val="1"/>
          <w:rtl w:val="0"/>
        </w:rPr>
        <w:t xml:space="preserve">P5 abstentions are acceptable</w:t>
      </w:r>
      <w:r w:rsidDel="00000000" w:rsidR="00000000" w:rsidRPr="00000000">
        <w:rPr>
          <w:rtl w:val="0"/>
        </w:rPr>
        <w:t xml:space="preserve">; punitive </w:t>
      </w:r>
      <w:r w:rsidDel="00000000" w:rsidR="00000000" w:rsidRPr="00000000">
        <w:rPr>
          <w:b w:val="1"/>
          <w:rtl w:val="0"/>
        </w:rPr>
        <w:t xml:space="preserve">Chapter V2 </w:t>
      </w:r>
      <w:r w:rsidDel="00000000" w:rsidR="00000000" w:rsidRPr="00000000">
        <w:rPr>
          <w:rtl w:val="0"/>
        </w:rPr>
        <w:t xml:space="preserve">provisions are </w:t>
      </w:r>
      <w:r w:rsidDel="00000000" w:rsidR="00000000" w:rsidRPr="00000000">
        <w:rPr>
          <w:b w:val="1"/>
          <w:rtl w:val="0"/>
        </w:rPr>
        <w:t xml:space="preserve">not</w:t>
      </w:r>
      <w:r w:rsidDel="00000000" w:rsidR="00000000" w:rsidRPr="00000000">
        <w:rPr>
          <w:rtl w:val="0"/>
        </w:rPr>
        <w:t xml:space="preserve"> sought, to avoid a veto duel and to preserve broad cover. </w:t>
      </w:r>
      <w:r w:rsidDel="00000000" w:rsidR="00000000" w:rsidRPr="00000000">
        <w:rPr>
          <w:rtl w:val="0"/>
        </w:rPr>
      </w:r>
    </w:p>
    <w:p w:rsidR="00000000" w:rsidDel="00000000" w:rsidP="00000000" w:rsidRDefault="00000000" w:rsidRPr="00000000" w14:paraId="00000834">
      <w:pPr>
        <w:numPr>
          <w:ilvl w:val="0"/>
          <w:numId w:val="261"/>
        </w:numPr>
        <w:spacing w:after="0" w:afterAutospacing="0" w:before="0" w:beforeAutospacing="0" w:lineRule="auto"/>
        <w:ind w:left="720" w:hanging="360"/>
        <w:rPr>
          <w:b w:val="0"/>
          <w:sz w:val="22"/>
          <w:szCs w:val="22"/>
        </w:rPr>
      </w:pPr>
      <w:r w:rsidDel="00000000" w:rsidR="00000000" w:rsidRPr="00000000">
        <w:rPr>
          <w:rFonts w:ascii="Arial Unicode MS" w:cs="Arial Unicode MS" w:eastAsia="Arial Unicode MS" w:hAnsi="Arial Unicode MS"/>
          <w:b w:val="1"/>
          <w:rtl w:val="0"/>
        </w:rPr>
        <w:t xml:space="preserve">If the Council is blocked → automatic GA route (non-vetoable).</w:t>
      </w:r>
      <w:r w:rsidDel="00000000" w:rsidR="00000000" w:rsidRPr="00000000">
        <w:rPr>
          <w:rtl w:val="0"/>
        </w:rPr>
        <w:t xml:space="preserve"> Within </w:t>
      </w:r>
      <w:r w:rsidDel="00000000" w:rsidR="00000000" w:rsidRPr="00000000">
        <w:rPr>
          <w:b w:val="1"/>
          <w:rtl w:val="0"/>
        </w:rPr>
        <w:t xml:space="preserve">24 hours</w:t>
      </w:r>
      <w:r w:rsidDel="00000000" w:rsidR="00000000" w:rsidRPr="00000000">
        <w:rPr>
          <w:rtl w:val="0"/>
        </w:rPr>
        <w:t xml:space="preserve">, Guarantors request an </w:t>
      </w:r>
      <w:r w:rsidDel="00000000" w:rsidR="00000000" w:rsidRPr="00000000">
        <w:rPr>
          <w:b w:val="1"/>
          <w:rtl w:val="0"/>
        </w:rPr>
        <w:t xml:space="preserve">Emergency Special Session</w:t>
      </w:r>
      <w:r w:rsidDel="00000000" w:rsidR="00000000" w:rsidRPr="00000000">
        <w:rPr>
          <w:rtl w:val="0"/>
        </w:rPr>
        <w:t xml:space="preserve"> of the General Assembly under </w:t>
      </w:r>
      <w:r w:rsidDel="00000000" w:rsidR="00000000" w:rsidRPr="00000000">
        <w:rPr>
          <w:b w:val="1"/>
          <w:rtl w:val="0"/>
        </w:rPr>
        <w:t xml:space="preserve">Resolution 377A(V) – “Uniting for Peace.”</w:t>
      </w:r>
      <w:r w:rsidDel="00000000" w:rsidR="00000000" w:rsidRPr="00000000">
        <w:rPr>
          <w:rtl w:val="0"/>
        </w:rPr>
        <w:t xml:space="preserve"> The GA </w:t>
      </w:r>
      <w:r w:rsidDel="00000000" w:rsidR="00000000" w:rsidRPr="00000000">
        <w:rPr>
          <w:b w:val="1"/>
          <w:rtl w:val="0"/>
        </w:rPr>
        <w:t xml:space="preserve">recommends</w:t>
      </w:r>
      <w:r w:rsidDel="00000000" w:rsidR="00000000" w:rsidRPr="00000000">
        <w:rPr>
          <w:rtl w:val="0"/>
        </w:rPr>
        <w:t xml:space="preserve"> the roadmap, requests Secretariat support to the JMVM, and invites member financing and deployments. </w:t>
      </w:r>
    </w:p>
    <w:p w:rsidR="00000000" w:rsidDel="00000000" w:rsidP="00000000" w:rsidRDefault="00000000" w:rsidRPr="00000000" w14:paraId="00000835">
      <w:pPr>
        <w:numPr>
          <w:ilvl w:val="0"/>
          <w:numId w:val="261"/>
        </w:numPr>
        <w:spacing w:after="0" w:afterAutospacing="0" w:before="0" w:beforeAutospacing="0" w:lineRule="auto"/>
        <w:ind w:left="720" w:hanging="360"/>
        <w:rPr>
          <w:b w:val="0"/>
          <w:sz w:val="22"/>
          <w:szCs w:val="22"/>
        </w:rPr>
      </w:pPr>
      <w:r w:rsidDel="00000000" w:rsidR="00000000" w:rsidRPr="00000000">
        <w:rPr>
          <w:rtl w:val="0"/>
        </w:rPr>
        <w:t xml:space="preserve">Non-UNSC guarantees pre-arranged</w:t>
      </w:r>
    </w:p>
    <w:p w:rsidR="00000000" w:rsidDel="00000000" w:rsidP="00000000" w:rsidRDefault="00000000" w:rsidRPr="00000000" w14:paraId="00000836">
      <w:pPr>
        <w:numPr>
          <w:ilvl w:val="1"/>
          <w:numId w:val="261"/>
        </w:numPr>
        <w:spacing w:after="0" w:afterAutospacing="0" w:before="0" w:beforeAutospacing="0" w:lineRule="auto"/>
        <w:ind w:left="1440" w:hanging="360"/>
        <w:rPr>
          <w:b w:val="0"/>
          <w:sz w:val="22"/>
          <w:szCs w:val="22"/>
        </w:rPr>
      </w:pPr>
      <w:r w:rsidDel="00000000" w:rsidR="00000000" w:rsidRPr="00000000">
        <w:rPr>
          <w:b w:val="1"/>
          <w:rtl w:val="0"/>
        </w:rPr>
        <w:t xml:space="preserve">Security monitors (non-UN):</w:t>
      </w:r>
      <w:r w:rsidDel="00000000" w:rsidR="00000000" w:rsidRPr="00000000">
        <w:rPr>
          <w:rtl w:val="0"/>
        </w:rPr>
        <w:t xml:space="preserve"> If UN force generation lags or a veto bites, Guarantors </w:t>
      </w:r>
      <w:r w:rsidDel="00000000" w:rsidR="00000000" w:rsidRPr="00000000">
        <w:rPr>
          <w:b w:val="1"/>
          <w:rtl w:val="0"/>
        </w:rPr>
        <w:t xml:space="preserve">deploy or expand non-UN mechanisms</w:t>
      </w:r>
      <w:r w:rsidDel="00000000" w:rsidR="00000000" w:rsidRPr="00000000">
        <w:rPr>
          <w:rtl w:val="0"/>
        </w:rPr>
        <w:t xml:space="preserve"> (e.g., </w:t>
      </w:r>
      <w:r w:rsidDel="00000000" w:rsidR="00000000" w:rsidRPr="00000000">
        <w:rPr>
          <w:b w:val="1"/>
          <w:rtl w:val="0"/>
        </w:rPr>
        <w:t xml:space="preserve">MFO+</w:t>
      </w:r>
      <w:r w:rsidDel="00000000" w:rsidR="00000000" w:rsidRPr="00000000">
        <w:rPr>
          <w:rtl w:val="0"/>
        </w:rPr>
        <w:t xml:space="preserve"> observers along treaty-compatible segments; </w:t>
      </w:r>
      <w:r w:rsidDel="00000000" w:rsidR="00000000" w:rsidRPr="00000000">
        <w:rPr>
          <w:b w:val="1"/>
          <w:rtl w:val="0"/>
        </w:rPr>
        <w:t xml:space="preserve">EUBAM Rafah</w:t>
      </w:r>
      <w:r w:rsidDel="00000000" w:rsidR="00000000" w:rsidRPr="00000000">
        <w:rPr>
          <w:rtl w:val="0"/>
        </w:rPr>
        <w:t xml:space="preserve"> at crossings) until a UN/EU mission can assume or augment.</w:t>
      </w:r>
    </w:p>
    <w:p w:rsidR="00000000" w:rsidDel="00000000" w:rsidP="00000000" w:rsidRDefault="00000000" w:rsidRPr="00000000" w14:paraId="00000837">
      <w:pPr>
        <w:numPr>
          <w:ilvl w:val="1"/>
          <w:numId w:val="261"/>
        </w:numPr>
        <w:spacing w:after="0" w:afterAutospacing="0" w:before="0" w:beforeAutospacing="0" w:lineRule="auto"/>
        <w:ind w:left="1440" w:hanging="360"/>
        <w:rPr>
          <w:b w:val="0"/>
          <w:sz w:val="22"/>
          <w:szCs w:val="22"/>
        </w:rPr>
      </w:pPr>
      <w:r w:rsidDel="00000000" w:rsidR="00000000" w:rsidRPr="00000000">
        <w:rPr>
          <w:b w:val="1"/>
          <w:rtl w:val="0"/>
        </w:rPr>
        <w:t xml:space="preserve">Finance &amp; escrow (off-UN):</w:t>
      </w:r>
      <w:r w:rsidDel="00000000" w:rsidR="00000000" w:rsidRPr="00000000">
        <w:rPr>
          <w:rtl w:val="0"/>
        </w:rPr>
        <w:t xml:space="preserve"> Donors seat a </w:t>
      </w:r>
      <w:r w:rsidDel="00000000" w:rsidR="00000000" w:rsidRPr="00000000">
        <w:rPr>
          <w:b w:val="1"/>
          <w:rtl w:val="0"/>
        </w:rPr>
        <w:t xml:space="preserve">World Bank–administered Unified Escrow</w:t>
      </w:r>
      <w:r w:rsidDel="00000000" w:rsidR="00000000" w:rsidRPr="00000000">
        <w:rPr>
          <w:rtl w:val="0"/>
        </w:rPr>
        <w:t xml:space="preserve"> (trust-fund model) to channel reconstruction and governance support with </w:t>
      </w:r>
      <w:r w:rsidDel="00000000" w:rsidR="00000000" w:rsidRPr="00000000">
        <w:rPr>
          <w:b w:val="1"/>
          <w:rtl w:val="0"/>
        </w:rPr>
        <w:t xml:space="preserve">verify-to-unlock</w:t>
      </w:r>
      <w:r w:rsidDel="00000000" w:rsidR="00000000" w:rsidRPr="00000000">
        <w:rPr>
          <w:rtl w:val="0"/>
        </w:rPr>
        <w:t xml:space="preserve"> gates aligned to Annex 2.</w:t>
      </w:r>
    </w:p>
    <w:p w:rsidR="00000000" w:rsidDel="00000000" w:rsidP="00000000" w:rsidRDefault="00000000" w:rsidRPr="00000000" w14:paraId="00000838">
      <w:pPr>
        <w:numPr>
          <w:ilvl w:val="1"/>
          <w:numId w:val="261"/>
        </w:numPr>
        <w:spacing w:after="0" w:afterAutospacing="0" w:before="0" w:beforeAutospacing="0" w:lineRule="auto"/>
        <w:ind w:left="1440" w:hanging="360"/>
        <w:rPr>
          <w:b w:val="0"/>
          <w:sz w:val="22"/>
          <w:szCs w:val="22"/>
        </w:rPr>
      </w:pPr>
      <w:r w:rsidDel="00000000" w:rsidR="00000000" w:rsidRPr="00000000">
        <w:rPr>
          <w:b w:val="1"/>
          <w:rtl w:val="0"/>
        </w:rPr>
        <w:t xml:space="preserve">Political assurance letter:</w:t>
      </w:r>
      <w:r w:rsidDel="00000000" w:rsidR="00000000" w:rsidRPr="00000000">
        <w:rPr>
          <w:rtl w:val="0"/>
        </w:rPr>
        <w:t xml:space="preserve"> A </w:t>
      </w:r>
      <w:r w:rsidDel="00000000" w:rsidR="00000000" w:rsidRPr="00000000">
        <w:rPr>
          <w:b w:val="1"/>
          <w:rtl w:val="0"/>
        </w:rPr>
        <w:t xml:space="preserve">Co-Guarantors’ Letter</w:t>
      </w:r>
      <w:r w:rsidDel="00000000" w:rsidR="00000000" w:rsidRPr="00000000">
        <w:rPr>
          <w:rtl w:val="0"/>
        </w:rPr>
        <w:t xml:space="preserve"> (G7 + EU + key Arab partners) commits security assistance, border-management help, and escrow funding </w:t>
      </w:r>
      <w:r w:rsidDel="00000000" w:rsidR="00000000" w:rsidRPr="00000000">
        <w:rPr>
          <w:b w:val="1"/>
          <w:rtl w:val="0"/>
        </w:rPr>
        <w:t xml:space="preserve">irrespective</w:t>
      </w:r>
      <w:r w:rsidDel="00000000" w:rsidR="00000000" w:rsidRPr="00000000">
        <w:rPr>
          <w:rtl w:val="0"/>
        </w:rPr>
        <w:t xml:space="preserve"> of UNSC dynamics—modelled on recent </w:t>
      </w:r>
      <w:r w:rsidDel="00000000" w:rsidR="00000000" w:rsidRPr="00000000">
        <w:rPr>
          <w:b w:val="1"/>
          <w:rtl w:val="0"/>
        </w:rPr>
        <w:t xml:space="preserve">G7 security assurances</w:t>
      </w:r>
      <w:r w:rsidDel="00000000" w:rsidR="00000000" w:rsidRPr="00000000">
        <w:rPr>
          <w:rtl w:val="0"/>
        </w:rPr>
        <w:t xml:space="preserve"> frameworks.</w:t>
      </w:r>
    </w:p>
    <w:p w:rsidR="00000000" w:rsidDel="00000000" w:rsidP="00000000" w:rsidRDefault="00000000" w:rsidRPr="00000000" w14:paraId="00000839">
      <w:pPr>
        <w:numPr>
          <w:ilvl w:val="0"/>
          <w:numId w:val="261"/>
        </w:numPr>
        <w:spacing w:after="0" w:afterAutospacing="0" w:before="0" w:beforeAutospacing="0" w:lineRule="auto"/>
        <w:ind w:left="720" w:hanging="360"/>
        <w:rPr>
          <w:b w:val="0"/>
          <w:sz w:val="22"/>
          <w:szCs w:val="22"/>
        </w:rPr>
      </w:pPr>
      <w:r w:rsidDel="00000000" w:rsidR="00000000" w:rsidRPr="00000000">
        <w:rPr>
          <w:b w:val="1"/>
          <w:rtl w:val="0"/>
        </w:rPr>
        <w:t xml:space="preserve">Procedural shields (to minimize veto friction).</w:t>
      </w:r>
      <w:r w:rsidDel="00000000" w:rsidR="00000000" w:rsidRPr="00000000">
        <w:rPr>
          <w:rtl w:val="0"/>
        </w:rPr>
        <w:t xml:space="preserve"> The Council may use </w:t>
      </w:r>
      <w:r w:rsidDel="00000000" w:rsidR="00000000" w:rsidRPr="00000000">
        <w:rPr>
          <w:b w:val="1"/>
          <w:rtl w:val="0"/>
        </w:rPr>
        <w:t xml:space="preserve">procedural decisions</w:t>
      </w:r>
      <w:r w:rsidDel="00000000" w:rsidR="00000000" w:rsidRPr="00000000">
        <w:rPr>
          <w:rtl w:val="0"/>
        </w:rPr>
        <w:t xml:space="preserve"> (agenda, briefers, meeting sequencing) that require </w:t>
      </w:r>
      <w:r w:rsidDel="00000000" w:rsidR="00000000" w:rsidRPr="00000000">
        <w:rPr>
          <w:b w:val="1"/>
          <w:rtl w:val="0"/>
        </w:rPr>
        <w:t xml:space="preserve">nine votes</w:t>
      </w:r>
      <w:r w:rsidDel="00000000" w:rsidR="00000000" w:rsidRPr="00000000">
        <w:rPr>
          <w:rtl w:val="0"/>
        </w:rPr>
        <w:t xml:space="preserve"> and are </w:t>
      </w:r>
      <w:r w:rsidDel="00000000" w:rsidR="00000000" w:rsidRPr="00000000">
        <w:rPr>
          <w:b w:val="1"/>
          <w:rtl w:val="0"/>
        </w:rPr>
        <w:t xml:space="preserve">not subject to veto</w:t>
      </w:r>
      <w:r w:rsidDel="00000000" w:rsidR="00000000" w:rsidRPr="00000000">
        <w:rPr>
          <w:rtl w:val="0"/>
        </w:rPr>
        <w:t xml:space="preserve">—keeping the file active while Chapter 6 text is built.</w:t>
      </w:r>
    </w:p>
    <w:p w:rsidR="00000000" w:rsidDel="00000000" w:rsidP="00000000" w:rsidRDefault="00000000" w:rsidRPr="00000000" w14:paraId="0000083A">
      <w:pPr>
        <w:numPr>
          <w:ilvl w:val="0"/>
          <w:numId w:val="261"/>
        </w:numPr>
        <w:spacing w:after="240" w:before="0" w:beforeAutospacing="0" w:lineRule="auto"/>
        <w:ind w:left="720" w:hanging="360"/>
        <w:rPr>
          <w:b w:val="0"/>
          <w:sz w:val="22"/>
          <w:szCs w:val="22"/>
        </w:rPr>
      </w:pPr>
      <w:r w:rsidDel="00000000" w:rsidR="00000000" w:rsidRPr="00000000">
        <w:rPr>
          <w:b w:val="1"/>
          <w:rtl w:val="0"/>
        </w:rPr>
        <w:t xml:space="preserve">No-regrets deployment order.</w:t>
      </w:r>
      <w:r w:rsidDel="00000000" w:rsidR="00000000" w:rsidRPr="00000000">
        <w:rPr>
          <w:rtl w:val="0"/>
        </w:rPr>
        <w:t xml:space="preserve"> Regardless of UN chamber outcomes, (i) </w:t>
      </w:r>
      <w:r w:rsidDel="00000000" w:rsidR="00000000" w:rsidRPr="00000000">
        <w:rPr>
          <w:b w:val="1"/>
          <w:rtl w:val="0"/>
        </w:rPr>
        <w:t xml:space="preserve">JMVM stand-up</w:t>
      </w:r>
      <w:r w:rsidDel="00000000" w:rsidR="00000000" w:rsidRPr="00000000">
        <w:rPr>
          <w:rtl w:val="0"/>
        </w:rPr>
        <w:t xml:space="preserve">, (ii) </w:t>
      </w:r>
      <w:r w:rsidDel="00000000" w:rsidR="00000000" w:rsidRPr="00000000">
        <w:rPr>
          <w:b w:val="1"/>
          <w:rtl w:val="0"/>
        </w:rPr>
        <w:t xml:space="preserve">EUBAM-style crossing support</w:t>
      </w:r>
      <w:r w:rsidDel="00000000" w:rsidR="00000000" w:rsidRPr="00000000">
        <w:rPr>
          <w:rtl w:val="0"/>
        </w:rPr>
        <w:t xml:space="preserve">, and (iii) </w:t>
      </w:r>
      <w:r w:rsidDel="00000000" w:rsidR="00000000" w:rsidRPr="00000000">
        <w:rPr>
          <w:b w:val="1"/>
          <w:rtl w:val="0"/>
        </w:rPr>
        <w:t xml:space="preserve">Unified Escrow</w:t>
      </w:r>
      <w:r w:rsidDel="00000000" w:rsidR="00000000" w:rsidRPr="00000000">
        <w:rPr>
          <w:rtl w:val="0"/>
        </w:rPr>
        <w:t xml:space="preserve"> are </w:t>
      </w:r>
      <w:r w:rsidDel="00000000" w:rsidR="00000000" w:rsidRPr="00000000">
        <w:rPr>
          <w:b w:val="1"/>
          <w:rtl w:val="0"/>
        </w:rPr>
        <w:t xml:space="preserve">authorized by the Parties and Guarantors</w:t>
      </w:r>
      <w:r w:rsidDel="00000000" w:rsidR="00000000" w:rsidRPr="00000000">
        <w:rPr>
          <w:rtl w:val="0"/>
        </w:rPr>
        <w:t xml:space="preserve"> and proceed on the </w:t>
      </w:r>
      <w:r w:rsidDel="00000000" w:rsidR="00000000" w:rsidRPr="00000000">
        <w:rPr>
          <w:rFonts w:ascii="Arial Unicode MS" w:cs="Arial Unicode MS" w:eastAsia="Arial Unicode MS" w:hAnsi="Arial Unicode MS"/>
          <w:b w:val="1"/>
          <w:rtl w:val="0"/>
        </w:rPr>
        <w:t xml:space="preserve">14→45 day</w:t>
      </w:r>
      <w:r w:rsidDel="00000000" w:rsidR="00000000" w:rsidRPr="00000000">
        <w:rPr>
          <w:rtl w:val="0"/>
        </w:rPr>
        <w:t xml:space="preserve"> cadence; UNSC/GA outcomes </w:t>
      </w:r>
      <w:r w:rsidDel="00000000" w:rsidR="00000000" w:rsidRPr="00000000">
        <w:rPr>
          <w:b w:val="1"/>
          <w:rtl w:val="0"/>
        </w:rPr>
        <w:t xml:space="preserve">recognize and support</w:t>
      </w:r>
      <w:r w:rsidDel="00000000" w:rsidR="00000000" w:rsidRPr="00000000">
        <w:rPr>
          <w:rtl w:val="0"/>
        </w:rPr>
        <w:t xml:space="preserve"> rather than gate these starts.</w:t>
      </w:r>
    </w:p>
    <w:p w:rsidR="00000000" w:rsidDel="00000000" w:rsidP="00000000" w:rsidRDefault="00000000" w:rsidRPr="00000000" w14:paraId="0000083B">
      <w:pPr>
        <w:spacing w:after="240" w:before="240" w:lineRule="auto"/>
        <w:rPr>
          <w:b w:val="1"/>
        </w:rPr>
      </w:pPr>
      <w:r w:rsidDel="00000000" w:rsidR="00000000" w:rsidRPr="00000000">
        <w:rPr>
          <w:rtl w:val="0"/>
        </w:rPr>
        <w:t xml:space="preserve">(See Annex 2 legend for symmetry/timers and humanitarian insulation.)</w:t>
        <w:br w:type="textWrapping"/>
        <w:br w:type="textWrapping"/>
      </w:r>
      <w:r w:rsidDel="00000000" w:rsidR="00000000" w:rsidRPr="00000000">
        <w:rPr>
          <w:b w:val="1"/>
          <w:rtl w:val="0"/>
        </w:rPr>
        <w:t xml:space="preserve">Phase 1: Immediate Ceasefire and Humanitarian Relief </w:t>
      </w:r>
    </w:p>
    <w:p w:rsidR="00000000" w:rsidDel="00000000" w:rsidP="00000000" w:rsidRDefault="00000000" w:rsidRPr="00000000" w14:paraId="0000083C">
      <w:pPr>
        <w:spacing w:after="240" w:before="240" w:lineRule="auto"/>
        <w:ind w:left="0" w:firstLine="0"/>
        <w:rPr/>
      </w:pPr>
      <w:r w:rsidDel="00000000" w:rsidR="00000000" w:rsidRPr="00000000">
        <w:rPr>
          <w:b w:val="1"/>
          <w:rtl w:val="0"/>
        </w:rPr>
        <w:t xml:space="preserve">Objective (Day 0–7).</w:t>
      </w:r>
      <w:r w:rsidDel="00000000" w:rsidR="00000000" w:rsidRPr="00000000">
        <w:rPr>
          <w:rtl w:val="0"/>
        </w:rPr>
        <w:t xml:space="preserve"> Silence the guns, flood lifesaving aid, and begin daily, reciprocal hostage–detainee transfers under neutral facilitation—stabilizing conditions for the wider roadmap.</w:t>
      </w:r>
    </w:p>
    <w:p w:rsidR="00000000" w:rsidDel="00000000" w:rsidP="00000000" w:rsidRDefault="00000000" w:rsidRPr="00000000" w14:paraId="0000083D">
      <w:pPr>
        <w:spacing w:after="240" w:before="240" w:lineRule="auto"/>
        <w:ind w:left="0" w:firstLine="0"/>
        <w:rPr/>
      </w:pPr>
      <w:r w:rsidDel="00000000" w:rsidR="00000000" w:rsidRPr="00000000">
        <w:rPr>
          <w:b w:val="1"/>
          <w:rtl w:val="0"/>
        </w:rPr>
        <w:t xml:space="preserve">Rationale &amp; evidence.</w:t>
      </w:r>
      <w:r w:rsidDel="00000000" w:rsidR="00000000" w:rsidRPr="00000000">
        <w:rPr>
          <w:rtl w:val="0"/>
        </w:rPr>
        <w:t xml:space="preserve"> Twenty-two months in, UN agencies urge an immediate “aid flood” as acute malnutrition peaks and service collapse accelerates; public pressure for a ceasefire/hostage deal is at record levels in Israel, while Gazans face catastrophic need. The text must be able to latch onto any Egypt/Qatar-mediated 60-day truce package announced at short notice. </w:t>
      </w:r>
    </w:p>
    <w:p w:rsidR="00000000" w:rsidDel="00000000" w:rsidP="00000000" w:rsidRDefault="00000000" w:rsidRPr="00000000" w14:paraId="0000083E">
      <w:pPr>
        <w:spacing w:after="240" w:before="240" w:lineRule="auto"/>
        <w:ind w:left="0" w:firstLine="0"/>
        <w:rPr/>
      </w:pPr>
      <w:r w:rsidDel="00000000" w:rsidR="00000000" w:rsidRPr="00000000">
        <w:rPr>
          <w:b w:val="1"/>
          <w:rtl w:val="0"/>
        </w:rPr>
        <w:t xml:space="preserve">Stakeholders &amp; roles.</w:t>
      </w:r>
      <w:r w:rsidDel="00000000" w:rsidR="00000000" w:rsidRPr="00000000">
        <w:rPr>
          <w:rtl w:val="0"/>
        </w:rPr>
        <w:t xml:space="preserve"> Egypt/Qatar/UN co-convene the </w:t>
      </w:r>
      <w:r w:rsidDel="00000000" w:rsidR="00000000" w:rsidRPr="00000000">
        <w:rPr>
          <w:b w:val="1"/>
          <w:rtl w:val="0"/>
        </w:rPr>
        <w:t xml:space="preserve">Joint Monitoring Mechanism (JMM)</w:t>
      </w:r>
      <w:r w:rsidDel="00000000" w:rsidR="00000000" w:rsidRPr="00000000">
        <w:rPr>
          <w:rtl w:val="0"/>
        </w:rPr>
        <w:t xml:space="preserve"> and deconfliction cell. UNTSO-pattern unarmed observers deploy at designated periphery and logistics nodes; liaison rooms are established on both sides of the fence (not inside active command bunkers). ICRC facilitates—without negotiating—every transfer and remains the custodian of neutral transport and remains-return.</w:t>
      </w:r>
    </w:p>
    <w:p w:rsidR="00000000" w:rsidDel="00000000" w:rsidP="00000000" w:rsidRDefault="00000000" w:rsidRPr="00000000" w14:paraId="0000083F">
      <w:pPr>
        <w:spacing w:after="240" w:before="240" w:lineRule="auto"/>
        <w:ind w:left="0" w:firstLine="0"/>
        <w:rPr/>
      </w:pPr>
      <w:r w:rsidDel="00000000" w:rsidR="00000000" w:rsidRPr="00000000">
        <w:rPr>
          <w:b w:val="1"/>
          <w:rtl w:val="0"/>
        </w:rPr>
        <w:t xml:space="preserve">Game-theory analysis.</w:t>
      </w:r>
      <w:r w:rsidDel="00000000" w:rsidR="00000000" w:rsidRPr="00000000">
        <w:rPr>
          <w:rtl w:val="0"/>
        </w:rPr>
        <w:t xml:space="preserve"> The phase couples simultaneous, visible gains to both sides (hostages-for-detainees; aid-for-calm) and backs them with verification and proportional snapback. Because each daily batch conditions the next, best-response is cooperation; defection immediately halts dividends and triggers reputational and material costs.</w:t>
      </w:r>
    </w:p>
    <w:p w:rsidR="00000000" w:rsidDel="00000000" w:rsidP="00000000" w:rsidRDefault="00000000" w:rsidRPr="00000000" w14:paraId="00000840">
      <w:pPr>
        <w:spacing w:after="240" w:before="240" w:lineRule="auto"/>
        <w:ind w:left="0" w:firstLine="0"/>
        <w:rPr/>
      </w:pPr>
      <w:r w:rsidDel="00000000" w:rsidR="00000000" w:rsidRPr="00000000">
        <w:rPr>
          <w:b w:val="1"/>
          <w:rtl w:val="0"/>
        </w:rPr>
        <w:t xml:space="preserve">Jerusalem &amp; special considerations.</w:t>
      </w:r>
      <w:r w:rsidDel="00000000" w:rsidR="00000000" w:rsidRPr="00000000">
        <w:rPr>
          <w:rtl w:val="0"/>
        </w:rPr>
        <w:t xml:space="preserve"> The synchronized Day One announcement is read in Jerusalem, Ramallah, Gaza City, and partner capitals—signaling custodianship of holy sites and the city’s bridge role without altering status in Phase 1. </w:t>
      </w:r>
    </w:p>
    <w:p w:rsidR="00000000" w:rsidDel="00000000" w:rsidP="00000000" w:rsidRDefault="00000000" w:rsidRPr="00000000" w14:paraId="00000841">
      <w:pPr>
        <w:spacing w:after="240" w:before="240" w:lineRule="auto"/>
        <w:rPr>
          <w:b w:val="1"/>
        </w:rPr>
      </w:pPr>
      <w:r w:rsidDel="00000000" w:rsidR="00000000" w:rsidRPr="00000000">
        <w:rPr>
          <w:b w:val="1"/>
          <w:rtl w:val="0"/>
        </w:rPr>
        <w:t xml:space="preserve">Verification &amp; metrics (first 72 h).</w:t>
      </w:r>
    </w:p>
    <w:p w:rsidR="00000000" w:rsidDel="00000000" w:rsidP="00000000" w:rsidRDefault="00000000" w:rsidRPr="00000000" w14:paraId="00000842">
      <w:pPr>
        <w:spacing w:after="240" w:before="240" w:lineRule="auto"/>
        <w:ind w:left="0" w:firstLine="0"/>
        <w:rPr/>
      </w:pPr>
      <w:r w:rsidDel="00000000" w:rsidR="00000000" w:rsidRPr="00000000">
        <w:rPr>
          <w:rtl w:val="0"/>
        </w:rPr>
        <w:t xml:space="preserve">– </w:t>
      </w:r>
      <w:r w:rsidDel="00000000" w:rsidR="00000000" w:rsidRPr="00000000">
        <w:rPr>
          <w:b w:val="1"/>
          <w:rtl w:val="0"/>
        </w:rPr>
        <w:t xml:space="preserve">Aid:</w:t>
      </w:r>
      <w:r w:rsidDel="00000000" w:rsidR="00000000" w:rsidRPr="00000000">
        <w:rPr>
          <w:rFonts w:ascii="Arial Unicode MS" w:cs="Arial Unicode MS" w:eastAsia="Arial Unicode MS" w:hAnsi="Arial Unicode MS"/>
          <w:rtl w:val="0"/>
        </w:rPr>
        <w:t xml:space="preserve"> ≥200 trucks/day; hospital fuel allotments published; kitchen outputs tracked.</w:t>
      </w:r>
    </w:p>
    <w:p w:rsidR="00000000" w:rsidDel="00000000" w:rsidP="00000000" w:rsidRDefault="00000000" w:rsidRPr="00000000" w14:paraId="00000843">
      <w:pPr>
        <w:spacing w:after="240" w:before="240" w:lineRule="auto"/>
        <w:rPr/>
      </w:pPr>
      <w:r w:rsidDel="00000000" w:rsidR="00000000" w:rsidRPr="00000000">
        <w:rPr>
          <w:rtl w:val="0"/>
        </w:rPr>
        <w:t xml:space="preserve">– </w:t>
      </w:r>
      <w:r w:rsidDel="00000000" w:rsidR="00000000" w:rsidRPr="00000000">
        <w:rPr>
          <w:b w:val="1"/>
          <w:rtl w:val="0"/>
        </w:rPr>
        <w:t xml:space="preserve">Security:</w:t>
      </w:r>
      <w:r w:rsidDel="00000000" w:rsidR="00000000" w:rsidRPr="00000000">
        <w:rPr>
          <w:rtl w:val="0"/>
        </w:rPr>
        <w:t xml:space="preserve"> “No fire, no maneuver” by land/sea/air; hotline replies &lt;5 min; zero new indirect fire.</w:t>
      </w:r>
    </w:p>
    <w:p w:rsidR="00000000" w:rsidDel="00000000" w:rsidP="00000000" w:rsidRDefault="00000000" w:rsidRPr="00000000" w14:paraId="00000844">
      <w:pPr>
        <w:spacing w:after="240" w:before="240" w:lineRule="auto"/>
        <w:ind w:left="0" w:firstLine="0"/>
        <w:rPr/>
      </w:pPr>
      <w:r w:rsidDel="00000000" w:rsidR="00000000" w:rsidRPr="00000000">
        <w:rPr>
          <w:rtl w:val="0"/>
        </w:rPr>
        <w:t xml:space="preserve">– </w:t>
      </w:r>
      <w:r w:rsidDel="00000000" w:rsidR="00000000" w:rsidRPr="00000000">
        <w:rPr>
          <w:b w:val="1"/>
          <w:rtl w:val="0"/>
        </w:rPr>
        <w:t xml:space="preserve">Exchanges:</w:t>
      </w:r>
      <w:r w:rsidDel="00000000" w:rsidR="00000000" w:rsidRPr="00000000">
        <w:rPr>
          <w:rtl w:val="0"/>
        </w:rPr>
        <w:t xml:space="preserve"> At least one ICRC-supervised handover/day until all civilians are out; parallel staged detainee releases, with lists pre-verified. (Live counts reflect the current estimate of ~50 remaining hostages, ~20 believed alive, subject to on-day confirmations.)</w:t>
      </w:r>
    </w:p>
    <w:p w:rsidR="00000000" w:rsidDel="00000000" w:rsidP="00000000" w:rsidRDefault="00000000" w:rsidRPr="00000000" w14:paraId="00000845">
      <w:pPr>
        <w:spacing w:after="240" w:before="240" w:lineRule="auto"/>
        <w:rPr/>
      </w:pPr>
      <w:r w:rsidDel="00000000" w:rsidR="00000000" w:rsidRPr="00000000">
        <w:rPr>
          <w:rtl w:val="0"/>
        </w:rPr>
        <w:t xml:space="preserve">– </w:t>
      </w:r>
      <w:r w:rsidDel="00000000" w:rsidR="00000000" w:rsidRPr="00000000">
        <w:rPr>
          <w:b w:val="1"/>
          <w:rtl w:val="0"/>
        </w:rPr>
        <w:t xml:space="preserve">Public comms:</w:t>
      </w:r>
      <w:r w:rsidDel="00000000" w:rsidR="00000000" w:rsidRPr="00000000">
        <w:rPr>
          <w:rtl w:val="0"/>
        </w:rPr>
        <w:t xml:space="preserve"> De-escalation pledge: no incitement, no victory parades during Phase 1.</w:t>
      </w:r>
    </w:p>
    <w:p w:rsidR="00000000" w:rsidDel="00000000" w:rsidP="00000000" w:rsidRDefault="00000000" w:rsidRPr="00000000" w14:paraId="00000846">
      <w:pPr>
        <w:spacing w:after="240" w:before="240" w:lineRule="auto"/>
        <w:rPr/>
      </w:pPr>
      <w:r w:rsidDel="00000000" w:rsidR="00000000" w:rsidRPr="00000000">
        <w:rPr>
          <w:b w:val="1"/>
          <w:rtl w:val="0"/>
        </w:rPr>
        <w:t xml:space="preserve">Tone &amp; narrative.</w:t>
      </w:r>
      <w:r w:rsidDel="00000000" w:rsidR="00000000" w:rsidRPr="00000000">
        <w:rPr>
          <w:rtl w:val="0"/>
        </w:rPr>
        <w:t xml:space="preserve"> “For seven days we choose life: hands open at the crossings, mouths fed, families returned. The silence of weapons becomes the first word of peace.”</w:t>
      </w:r>
    </w:p>
    <w:p w:rsidR="00000000" w:rsidDel="00000000" w:rsidP="00000000" w:rsidRDefault="00000000" w:rsidRPr="00000000" w14:paraId="00000847">
      <w:pPr>
        <w:spacing w:after="240" w:before="240" w:lineRule="auto"/>
        <w:ind w:left="0" w:firstLine="0"/>
        <w:rPr/>
      </w:pPr>
      <w:r w:rsidDel="00000000" w:rsidR="00000000" w:rsidRPr="00000000">
        <w:rPr>
          <w:rtl w:val="0"/>
        </w:rPr>
        <w:t xml:space="preserve">(</w:t>
      </w:r>
      <w:hyperlink r:id="rId2856">
        <w:r w:rsidDel="00000000" w:rsidR="00000000" w:rsidRPr="00000000">
          <w:rPr>
            <w:color w:val="1155cc"/>
            <w:u w:val="single"/>
            <w:rtl w:val="0"/>
          </w:rPr>
          <w:t xml:space="preserve">ochaopt.org</w:t>
        </w:r>
      </w:hyperlink>
      <w:r w:rsidDel="00000000" w:rsidR="00000000" w:rsidRPr="00000000">
        <w:rPr>
          <w:rtl w:val="0"/>
        </w:rPr>
        <w:t xml:space="preserve">, </w:t>
      </w:r>
      <w:hyperlink r:id="rId2857">
        <w:r w:rsidDel="00000000" w:rsidR="00000000" w:rsidRPr="00000000">
          <w:rPr>
            <w:color w:val="1155cc"/>
            <w:u w:val="single"/>
            <w:rtl w:val="0"/>
          </w:rPr>
          <w:t xml:space="preserve">ochaopt.org</w:t>
        </w:r>
      </w:hyperlink>
      <w:r w:rsidDel="00000000" w:rsidR="00000000" w:rsidRPr="00000000">
        <w:rPr>
          <w:rtl w:val="0"/>
        </w:rPr>
        <w:t xml:space="preserve">, </w:t>
      </w:r>
      <w:hyperlink r:id="rId2858">
        <w:r w:rsidDel="00000000" w:rsidR="00000000" w:rsidRPr="00000000">
          <w:rPr>
            <w:color w:val="1155cc"/>
            <w:u w:val="single"/>
            <w:rtl w:val="0"/>
          </w:rPr>
          <w:t xml:space="preserve">reuters.com</w:t>
        </w:r>
      </w:hyperlink>
      <w:r w:rsidDel="00000000" w:rsidR="00000000" w:rsidRPr="00000000">
        <w:rPr>
          <w:rtl w:val="0"/>
        </w:rPr>
        <w:t xml:space="preserve">, </w:t>
      </w:r>
      <w:hyperlink r:id="rId2859">
        <w:r w:rsidDel="00000000" w:rsidR="00000000" w:rsidRPr="00000000">
          <w:rPr>
            <w:color w:val="1155cc"/>
            <w:u w:val="single"/>
            <w:rtl w:val="0"/>
          </w:rPr>
          <w:t xml:space="preserve">reuters.com</w:t>
        </w:r>
      </w:hyperlink>
      <w:r w:rsidDel="00000000" w:rsidR="00000000" w:rsidRPr="00000000">
        <w:rPr>
          <w:rtl w:val="0"/>
        </w:rPr>
        <w:t xml:space="preserve">, </w:t>
      </w:r>
      <w:hyperlink r:id="rId2860">
        <w:r w:rsidDel="00000000" w:rsidR="00000000" w:rsidRPr="00000000">
          <w:rPr>
            <w:color w:val="1155cc"/>
            <w:u w:val="single"/>
            <w:rtl w:val="0"/>
          </w:rPr>
          <w:t xml:space="preserve">peacekeeping.un.org</w:t>
        </w:r>
      </w:hyperlink>
      <w:r w:rsidDel="00000000" w:rsidR="00000000" w:rsidRPr="00000000">
        <w:rPr>
          <w:rtl w:val="0"/>
        </w:rPr>
        <w:t xml:space="preserve">, </w:t>
      </w:r>
      <w:hyperlink r:id="rId2861">
        <w:r w:rsidDel="00000000" w:rsidR="00000000" w:rsidRPr="00000000">
          <w:rPr>
            <w:color w:val="1155cc"/>
            <w:u w:val="single"/>
            <w:rtl w:val="0"/>
          </w:rPr>
          <w:t xml:space="preserve">untso.unmissions.org</w:t>
        </w:r>
      </w:hyperlink>
      <w:r w:rsidDel="00000000" w:rsidR="00000000" w:rsidRPr="00000000">
        <w:rPr>
          <w:rtl w:val="0"/>
        </w:rPr>
        <w:t xml:space="preserve">, </w:t>
      </w:r>
      <w:hyperlink r:id="rId2862">
        <w:r w:rsidDel="00000000" w:rsidR="00000000" w:rsidRPr="00000000">
          <w:rPr>
            <w:color w:val="1155cc"/>
            <w:u w:val="single"/>
            <w:rtl w:val="0"/>
          </w:rPr>
          <w:t xml:space="preserve">icrc.org</w:t>
        </w:r>
      </w:hyperlink>
      <w:r w:rsidDel="00000000" w:rsidR="00000000" w:rsidRPr="00000000">
        <w:rPr>
          <w:rtl w:val="0"/>
        </w:rPr>
        <w:t xml:space="preserve">, </w:t>
      </w:r>
      <w:hyperlink r:id="rId2863">
        <w:r w:rsidDel="00000000" w:rsidR="00000000" w:rsidRPr="00000000">
          <w:rPr>
            <w:color w:val="1155cc"/>
            <w:u w:val="single"/>
            <w:rtl w:val="0"/>
          </w:rPr>
          <w:t xml:space="preserve">ochaopt.org</w:t>
        </w:r>
      </w:hyperlink>
      <w:r w:rsidDel="00000000" w:rsidR="00000000" w:rsidRPr="00000000">
        <w:rPr>
          <w:rtl w:val="0"/>
        </w:rPr>
        <w:t xml:space="preserve">, </w:t>
      </w:r>
      <w:hyperlink r:id="rId2864">
        <w:r w:rsidDel="00000000" w:rsidR="00000000" w:rsidRPr="00000000">
          <w:rPr>
            <w:color w:val="1155cc"/>
            <w:u w:val="single"/>
            <w:rtl w:val="0"/>
          </w:rPr>
          <w:t xml:space="preserve">un.org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48">
      <w:pPr>
        <w:spacing w:after="240" w:before="240" w:lineRule="auto"/>
        <w:ind w:left="0" w:firstLine="0"/>
        <w:rPr/>
      </w:pPr>
      <w:r w:rsidDel="00000000" w:rsidR="00000000" w:rsidRPr="00000000">
        <w:rPr>
          <w:b w:val="1"/>
          <w:rtl w:val="0"/>
        </w:rPr>
        <w:t xml:space="preserve">Humanitarian Temporary Corridor Opening (D+0–D+7).</w:t>
      </w:r>
      <w:r w:rsidDel="00000000" w:rsidR="00000000" w:rsidRPr="00000000">
        <w:rPr>
          <w:rtl w:val="0"/>
        </w:rPr>
        <w:t xml:space="preserve"> Simultaneous with the ceasefire, </w:t>
      </w:r>
      <w:r w:rsidDel="00000000" w:rsidR="00000000" w:rsidRPr="00000000">
        <w:rPr>
          <w:b w:val="1"/>
          <w:rtl w:val="0"/>
        </w:rPr>
        <w:t xml:space="preserve">Egypt and Israel open Kerem Shalom (Karem Abu Salem) and Erez West (Zikim)</w:t>
      </w:r>
      <w:r w:rsidDel="00000000" w:rsidR="00000000" w:rsidRPr="00000000">
        <w:rPr>
          <w:rtl w:val="0"/>
        </w:rPr>
        <w:t xml:space="preserve"> for aid convoys, with </w:t>
      </w:r>
      <w:r w:rsidDel="00000000" w:rsidR="00000000" w:rsidRPr="00000000">
        <w:rPr>
          <w:b w:val="1"/>
          <w:rtl w:val="0"/>
        </w:rPr>
        <w:t xml:space="preserve">Rafah</w:t>
      </w:r>
      <w:r w:rsidDel="00000000" w:rsidR="00000000" w:rsidRPr="00000000">
        <w:rPr>
          <w:rtl w:val="0"/>
        </w:rPr>
        <w:t xml:space="preserve"> reactivated as soon as safety conditions allow. A </w:t>
      </w:r>
      <w:r w:rsidDel="00000000" w:rsidR="00000000" w:rsidRPr="00000000">
        <w:rPr>
          <w:b w:val="1"/>
          <w:rtl w:val="0"/>
        </w:rPr>
        <w:t xml:space="preserve">UN-led Coordination Cell</w:t>
      </w:r>
      <w:r w:rsidDel="00000000" w:rsidR="00000000" w:rsidRPr="00000000">
        <w:rPr>
          <w:rtl w:val="0"/>
        </w:rPr>
        <w:t xml:space="preserve"> (OCHA/WFP/WHO/UNICEF) operating across </w:t>
      </w:r>
      <w:r w:rsidDel="00000000" w:rsidR="00000000" w:rsidRPr="00000000">
        <w:rPr>
          <w:b w:val="1"/>
          <w:rtl w:val="0"/>
        </w:rPr>
        <w:t xml:space="preserve">Al-Arish</w:t>
      </w:r>
      <w:r w:rsidDel="00000000" w:rsidR="00000000" w:rsidRPr="00000000">
        <w:rPr>
          <w:rtl w:val="0"/>
        </w:rPr>
        <w:t xml:space="preserve"> and </w:t>
      </w:r>
      <w:r w:rsidDel="00000000" w:rsidR="00000000" w:rsidRPr="00000000">
        <w:rPr>
          <w:b w:val="1"/>
          <w:rtl w:val="0"/>
        </w:rPr>
        <w:t xml:space="preserve">Kerem Shalom/Zikim</w:t>
      </w:r>
      <w:r w:rsidDel="00000000" w:rsidR="00000000" w:rsidRPr="00000000">
        <w:rPr>
          <w:rtl w:val="0"/>
        </w:rPr>
        <w:t xml:space="preserve"> runs a strict slot system and Humanitarian Notification Scheme to avoid chaos and conflict along routes. </w:t>
      </w:r>
      <w:r w:rsidDel="00000000" w:rsidR="00000000" w:rsidRPr="00000000">
        <w:rPr>
          <w:rFonts w:ascii="Arial Unicode MS" w:cs="Arial Unicode MS" w:eastAsia="Arial Unicode MS" w:hAnsi="Arial Unicode MS"/>
          <w:b w:val="1"/>
          <w:rtl w:val="0"/>
        </w:rPr>
        <w:t xml:space="preserve">≥200 trucks/day</w:t>
      </w:r>
      <w:r w:rsidDel="00000000" w:rsidR="00000000" w:rsidRPr="00000000">
        <w:rPr>
          <w:rtl w:val="0"/>
        </w:rPr>
        <w:t xml:space="preserve"> enter within the first 48 hours, </w:t>
      </w:r>
      <w:r w:rsidDel="00000000" w:rsidR="00000000" w:rsidRPr="00000000">
        <w:rPr>
          <w:rFonts w:ascii="Arial Unicode MS" w:cs="Arial Unicode MS" w:eastAsia="Arial Unicode MS" w:hAnsi="Arial Unicode MS"/>
          <w:b w:val="1"/>
          <w:rtl w:val="0"/>
        </w:rPr>
        <w:t xml:space="preserve">ramping to ≥600/day by Day 7</w:t>
      </w:r>
      <w:r w:rsidDel="00000000" w:rsidR="00000000" w:rsidRPr="00000000">
        <w:rPr>
          <w:rtl w:val="0"/>
        </w:rPr>
        <w:t xml:space="preserve">, carrying food, potable water, medical supplies, </w:t>
      </w:r>
      <w:r w:rsidDel="00000000" w:rsidR="00000000" w:rsidRPr="00000000">
        <w:rPr>
          <w:b w:val="1"/>
          <w:rtl w:val="0"/>
        </w:rPr>
        <w:t xml:space="preserve">diesel for life-saving services</w:t>
      </w:r>
      <w:r w:rsidDel="00000000" w:rsidR="00000000" w:rsidRPr="00000000">
        <w:rPr>
          <w:rtl w:val="0"/>
        </w:rPr>
        <w:t xml:space="preserve">, and shelter materials. Fuel is explicitly authorized for humanitarian use: </w:t>
      </w:r>
      <w:r w:rsidDel="00000000" w:rsidR="00000000" w:rsidRPr="00000000">
        <w:rPr>
          <w:b w:val="1"/>
          <w:rtl w:val="0"/>
        </w:rPr>
        <w:t xml:space="preserve">not less than ~70,000 L/day</w:t>
      </w:r>
      <w:r w:rsidDel="00000000" w:rsidR="00000000" w:rsidRPr="00000000">
        <w:rPr>
          <w:rtl w:val="0"/>
        </w:rPr>
        <w:t xml:space="preserve"> for emergency WASH functions and </w:t>
      </w:r>
      <w:r w:rsidDel="00000000" w:rsidR="00000000" w:rsidRPr="00000000">
        <w:rPr>
          <w:b w:val="1"/>
          <w:rtl w:val="0"/>
        </w:rPr>
        <w:t xml:space="preserve">a minimum of 120,000–150,000 L/day</w:t>
      </w:r>
      <w:r w:rsidDel="00000000" w:rsidR="00000000" w:rsidRPr="00000000">
        <w:rPr>
          <w:rtl w:val="0"/>
        </w:rPr>
        <w:t xml:space="preserve"> across hospitals, ambulances, water/desalination and logistics until grid power recovers. </w:t>
      </w:r>
      <w:r w:rsidDel="00000000" w:rsidR="00000000" w:rsidRPr="00000000">
        <w:rPr>
          <w:b w:val="1"/>
          <w:rtl w:val="0"/>
        </w:rPr>
        <w:t xml:space="preserve">Inspections</w:t>
      </w:r>
      <w:r w:rsidDel="00000000" w:rsidR="00000000" w:rsidRPr="00000000">
        <w:rPr>
          <w:rtl w:val="0"/>
        </w:rPr>
        <w:t xml:space="preserve"> occur at the crossings by Egyptian/Israeli authorities using non-intrusive screening (incl. X-ray) </w:t>
      </w:r>
      <w:r w:rsidDel="00000000" w:rsidR="00000000" w:rsidRPr="00000000">
        <w:rPr>
          <w:b w:val="1"/>
          <w:rtl w:val="0"/>
        </w:rPr>
        <w:t xml:space="preserve">under UN oversight</w:t>
      </w:r>
      <w:r w:rsidDel="00000000" w:rsidR="00000000" w:rsidRPr="00000000">
        <w:rPr>
          <w:rtl w:val="0"/>
        </w:rPr>
        <w:t xml:space="preserve"> to assure Palestinians the process is humanitarian and not a cover for espionage or sabotage. As a </w:t>
      </w:r>
      <w:r w:rsidDel="00000000" w:rsidR="00000000" w:rsidRPr="00000000">
        <w:rPr>
          <w:b w:val="1"/>
          <w:rtl w:val="0"/>
        </w:rPr>
        <w:t xml:space="preserve">maritime fallback</w:t>
      </w:r>
      <w:r w:rsidDel="00000000" w:rsidR="00000000" w:rsidRPr="00000000">
        <w:rPr>
          <w:rtl w:val="0"/>
        </w:rPr>
        <w:t xml:space="preserve">, vessels may discharge at </w:t>
      </w:r>
      <w:r w:rsidDel="00000000" w:rsidR="00000000" w:rsidRPr="00000000">
        <w:rPr>
          <w:b w:val="1"/>
          <w:rtl w:val="0"/>
        </w:rPr>
        <w:t xml:space="preserve">El-Arish (Egypt)</w:t>
      </w:r>
      <w:r w:rsidDel="00000000" w:rsidR="00000000" w:rsidRPr="00000000">
        <w:rPr>
          <w:rtl w:val="0"/>
        </w:rPr>
        <w:t xml:space="preserve"> under Egyptian port control, with Israeli forces committing to coordinated </w:t>
      </w:r>
      <w:r w:rsidDel="00000000" w:rsidR="00000000" w:rsidRPr="00000000">
        <w:rPr>
          <w:b w:val="1"/>
          <w:rtl w:val="0"/>
        </w:rPr>
        <w:t xml:space="preserve">non-interference</w:t>
      </w:r>
      <w:r w:rsidDel="00000000" w:rsidR="00000000" w:rsidRPr="00000000">
        <w:rPr>
          <w:rtl w:val="0"/>
        </w:rPr>
        <w:t xml:space="preserve"> and maritime deconfliction. </w:t>
      </w:r>
      <w:r w:rsidDel="00000000" w:rsidR="00000000" w:rsidRPr="00000000">
        <w:rPr>
          <w:b w:val="1"/>
          <w:rtl w:val="0"/>
        </w:rPr>
        <w:t xml:space="preserve">Security &amp; protection:</w:t>
      </w:r>
      <w:r w:rsidDel="00000000" w:rsidR="00000000" w:rsidRPr="00000000">
        <w:rPr>
          <w:rtl w:val="0"/>
        </w:rPr>
        <w:t xml:space="preserve"> no armed actors near convoys; community-led distribution and timed releases reduce crowding; any attack, shooting, or looting triggers a targeted pause and guarantor response—without collective punishment or aid suppression.</w:t>
      </w:r>
    </w:p>
    <w:p w:rsidR="00000000" w:rsidDel="00000000" w:rsidP="00000000" w:rsidRDefault="00000000" w:rsidRPr="00000000" w14:paraId="00000849">
      <w:pPr>
        <w:spacing w:after="240" w:before="240" w:lineRule="auto"/>
        <w:ind w:left="0" w:firstLine="0"/>
        <w:rPr/>
      </w:pPr>
      <w:r w:rsidDel="00000000" w:rsidR="00000000" w:rsidRPr="00000000">
        <w:rPr>
          <w:rtl w:val="0"/>
        </w:rPr>
        <w:t xml:space="preserve">(</w:t>
      </w:r>
      <w:hyperlink r:id="rId2865">
        <w:r w:rsidDel="00000000" w:rsidR="00000000" w:rsidRPr="00000000">
          <w:rPr>
            <w:color w:val="1155cc"/>
            <w:u w:val="single"/>
            <w:rtl w:val="0"/>
          </w:rPr>
          <w:t xml:space="preserve">unocha.org</w:t>
        </w:r>
      </w:hyperlink>
      <w:r w:rsidDel="00000000" w:rsidR="00000000" w:rsidRPr="00000000">
        <w:rPr>
          <w:rtl w:val="0"/>
        </w:rPr>
        <w:t xml:space="preserve">, </w:t>
      </w:r>
      <w:hyperlink r:id="rId2866">
        <w:r w:rsidDel="00000000" w:rsidR="00000000" w:rsidRPr="00000000">
          <w:rPr>
            <w:color w:val="1155cc"/>
            <w:u w:val="single"/>
            <w:rtl w:val="0"/>
          </w:rPr>
          <w:t xml:space="preserve">un.org</w:t>
        </w:r>
      </w:hyperlink>
      <w:r w:rsidDel="00000000" w:rsidR="00000000" w:rsidRPr="00000000">
        <w:rPr>
          <w:rtl w:val="0"/>
        </w:rPr>
        <w:t xml:space="preserve">, </w:t>
      </w:r>
      <w:hyperlink r:id="rId2867">
        <w:r w:rsidDel="00000000" w:rsidR="00000000" w:rsidRPr="00000000">
          <w:rPr>
            <w:color w:val="1155cc"/>
            <w:u w:val="single"/>
            <w:rtl w:val="0"/>
          </w:rPr>
          <w:t xml:space="preserve">egypt.un.org</w:t>
        </w:r>
      </w:hyperlink>
      <w:r w:rsidDel="00000000" w:rsidR="00000000" w:rsidRPr="00000000">
        <w:rPr>
          <w:rtl w:val="0"/>
        </w:rPr>
        <w:t xml:space="preserve">, </w:t>
      </w:r>
      <w:hyperlink r:id="rId2868">
        <w:r w:rsidDel="00000000" w:rsidR="00000000" w:rsidRPr="00000000">
          <w:rPr>
            <w:color w:val="1155cc"/>
            <w:u w:val="single"/>
            <w:rtl w:val="0"/>
          </w:rPr>
          <w:t xml:space="preserve">reuters.com</w:t>
        </w:r>
      </w:hyperlink>
      <w:r w:rsidDel="00000000" w:rsidR="00000000" w:rsidRPr="00000000">
        <w:rPr>
          <w:rtl w:val="0"/>
        </w:rPr>
        <w:t xml:space="preserve">, </w:t>
      </w:r>
      <w:hyperlink r:id="rId2869">
        <w:r w:rsidDel="00000000" w:rsidR="00000000" w:rsidRPr="00000000">
          <w:rPr>
            <w:color w:val="1155cc"/>
            <w:u w:val="single"/>
            <w:rtl w:val="0"/>
          </w:rPr>
          <w:t xml:space="preserve">nrc.no</w:t>
        </w:r>
      </w:hyperlink>
      <w:r w:rsidDel="00000000" w:rsidR="00000000" w:rsidRPr="00000000">
        <w:rPr>
          <w:rtl w:val="0"/>
        </w:rPr>
        <w:t xml:space="preserve">, </w:t>
      </w:r>
      <w:hyperlink r:id="rId2870">
        <w:r w:rsidDel="00000000" w:rsidR="00000000" w:rsidRPr="00000000">
          <w:rPr>
            <w:color w:val="1155cc"/>
            <w:u w:val="single"/>
            <w:rtl w:val="0"/>
          </w:rPr>
          <w:t xml:space="preserve">govextra.gov.il</w:t>
        </w:r>
      </w:hyperlink>
      <w:r w:rsidDel="00000000" w:rsidR="00000000" w:rsidRPr="00000000">
        <w:rPr>
          <w:rtl w:val="0"/>
        </w:rPr>
        <w:t xml:space="preserve">, </w:t>
      </w:r>
      <w:hyperlink r:id="rId2871">
        <w:r w:rsidDel="00000000" w:rsidR="00000000" w:rsidRPr="00000000">
          <w:rPr>
            <w:color w:val="1155cc"/>
            <w:u w:val="single"/>
            <w:rtl w:val="0"/>
          </w:rPr>
          <w:t xml:space="preserve">defense.gov</w:t>
        </w:r>
      </w:hyperlink>
      <w:r w:rsidDel="00000000" w:rsidR="00000000" w:rsidRPr="00000000">
        <w:rPr>
          <w:rtl w:val="0"/>
        </w:rPr>
        <w:t xml:space="preserve">)</w:t>
      </w:r>
    </w:p>
    <w:p w:rsidR="00000000" w:rsidDel="00000000" w:rsidP="00000000" w:rsidRDefault="00000000" w:rsidRPr="00000000" w14:paraId="0000084A">
      <w:pPr>
        <w:spacing w:after="240" w:before="240" w:lineRule="auto"/>
        <w:ind w:left="0" w:firstLine="0"/>
        <w:rPr/>
      </w:pPr>
      <w:r w:rsidDel="00000000" w:rsidR="00000000" w:rsidRPr="00000000">
        <w:rPr>
          <w:rtl w:val="0"/>
        </w:rPr>
        <w:br w:type="textWrapping"/>
      </w:r>
      <w:r w:rsidDel="00000000" w:rsidR="00000000" w:rsidRPr="00000000">
        <w:rPr>
          <w:b w:val="1"/>
          <w:rtl w:val="0"/>
        </w:rPr>
        <w:t xml:space="preserve">Civilians relocate to safe areas (D+0–D+7).</w:t>
      </w:r>
      <w:r w:rsidDel="00000000" w:rsidR="00000000" w:rsidRPr="00000000">
        <w:rPr>
          <w:rtl w:val="0"/>
        </w:rPr>
        <w:t xml:space="preserve"> During Phase 1, parties establish </w:t>
      </w:r>
      <w:r w:rsidDel="00000000" w:rsidR="00000000" w:rsidRPr="00000000">
        <w:rPr>
          <w:b w:val="1"/>
          <w:rtl w:val="0"/>
        </w:rPr>
        <w:t xml:space="preserve">Designated Humanitarian Zones (DHZs)</w:t>
      </w:r>
      <w:r w:rsidDel="00000000" w:rsidR="00000000" w:rsidRPr="00000000">
        <w:rPr>
          <w:rtl w:val="0"/>
        </w:rPr>
        <w:t xml:space="preserve"> and </w:t>
      </w:r>
      <w:r w:rsidDel="00000000" w:rsidR="00000000" w:rsidRPr="00000000">
        <w:rPr>
          <w:b w:val="1"/>
          <w:rtl w:val="0"/>
        </w:rPr>
        <w:t xml:space="preserve">Safe-Movement Corridors</w:t>
      </w:r>
      <w:r w:rsidDel="00000000" w:rsidR="00000000" w:rsidRPr="00000000">
        <w:rPr>
          <w:rtl w:val="0"/>
        </w:rPr>
        <w:t xml:space="preserve"> by reciprocal written undertakings under </w:t>
      </w:r>
      <w:r w:rsidDel="00000000" w:rsidR="00000000" w:rsidRPr="00000000">
        <w:rPr>
          <w:b w:val="1"/>
          <w:rtl w:val="0"/>
        </w:rPr>
        <w:t xml:space="preserve">Geneva Convention IV Arts. 14–15</w:t>
      </w:r>
      <w:r w:rsidDel="00000000" w:rsidR="00000000" w:rsidRPr="00000000">
        <w:rPr>
          <w:rtl w:val="0"/>
        </w:rPr>
        <w:t xml:space="preserve">. DHZs are </w:t>
      </w:r>
      <w:r w:rsidDel="00000000" w:rsidR="00000000" w:rsidRPr="00000000">
        <w:rPr>
          <w:b w:val="1"/>
          <w:rtl w:val="0"/>
        </w:rPr>
        <w:t xml:space="preserve">demilitarized</w:t>
      </w:r>
      <w:r w:rsidDel="00000000" w:rsidR="00000000" w:rsidRPr="00000000">
        <w:rPr>
          <w:rtl w:val="0"/>
        </w:rPr>
        <w:t xml:space="preserve">: no armed presence, no weapons stores, no firing from or into the zones; coordinates and signage are published through the </w:t>
      </w:r>
      <w:r w:rsidDel="00000000" w:rsidR="00000000" w:rsidRPr="00000000">
        <w:rPr>
          <w:b w:val="1"/>
          <w:rtl w:val="0"/>
        </w:rPr>
        <w:t xml:space="preserve">Humanitarian Notification Scheme</w:t>
      </w:r>
      <w:r w:rsidDel="00000000" w:rsidR="00000000" w:rsidRPr="00000000">
        <w:rPr>
          <w:rtl w:val="0"/>
        </w:rPr>
        <w:t xml:space="preserve"> and mirrored by the Joint Monitoring Mechanism (JMM). To build trust and reduce panic, Israel commits to </w:t>
      </w:r>
      <w:r w:rsidDel="00000000" w:rsidR="00000000" w:rsidRPr="00000000">
        <w:rPr>
          <w:b w:val="1"/>
          <w:rtl w:val="0"/>
        </w:rPr>
        <w:t xml:space="preserve">time-bound air-quiet windows and no ISR/UAS overflight directly above DHZs</w:t>
      </w:r>
      <w:r w:rsidDel="00000000" w:rsidR="00000000" w:rsidRPr="00000000">
        <w:rPr>
          <w:rtl w:val="0"/>
        </w:rPr>
        <w:t xml:space="preserve">, logged in the HNS; Palestinian factions commit to </w:t>
      </w:r>
      <w:r w:rsidDel="00000000" w:rsidR="00000000" w:rsidRPr="00000000">
        <w:rPr>
          <w:b w:val="1"/>
          <w:rtl w:val="0"/>
        </w:rPr>
        <w:t xml:space="preserve">no military presence or activity</w:t>
      </w:r>
      <w:r w:rsidDel="00000000" w:rsidR="00000000" w:rsidRPr="00000000">
        <w:rPr>
          <w:rtl w:val="0"/>
        </w:rPr>
        <w:t xml:space="preserve"> in DHZs. UN teams (OCHA/WFP/WHO/UNICEF) designate </w:t>
      </w:r>
      <w:r w:rsidDel="00000000" w:rsidR="00000000" w:rsidRPr="00000000">
        <w:rPr>
          <w:b w:val="1"/>
          <w:rtl w:val="0"/>
        </w:rPr>
        <w:t xml:space="preserve">pre-assessed open sites</w:t>
      </w:r>
      <w:r w:rsidDel="00000000" w:rsidR="00000000" w:rsidRPr="00000000">
        <w:rPr>
          <w:rtl w:val="0"/>
        </w:rPr>
        <w:t xml:space="preserve"> for concentrated services (food, WASH, primary care, protection), avoiding historically contested compounds; </w:t>
      </w:r>
      <w:r w:rsidDel="00000000" w:rsidR="00000000" w:rsidRPr="00000000">
        <w:rPr>
          <w:b w:val="1"/>
          <w:rtl w:val="0"/>
        </w:rPr>
        <w:t xml:space="preserve">marked corridors</w:t>
      </w:r>
      <w:r w:rsidDel="00000000" w:rsidR="00000000" w:rsidRPr="00000000">
        <w:rPr>
          <w:rtl w:val="0"/>
        </w:rPr>
        <w:t xml:space="preserve"> with timed releases allow families to travel from shelters to homes (or vice versa) with </w:t>
      </w:r>
      <w:r w:rsidDel="00000000" w:rsidR="00000000" w:rsidRPr="00000000">
        <w:rPr>
          <w:b w:val="1"/>
          <w:rtl w:val="0"/>
        </w:rPr>
        <w:t xml:space="preserve">community-led waypoints</w:t>
      </w:r>
      <w:r w:rsidDel="00000000" w:rsidR="00000000" w:rsidRPr="00000000">
        <w:rPr>
          <w:rtl w:val="0"/>
        </w:rPr>
        <w:t xml:space="preserve"> for the elderly, children, and persons with disabilities. Any violation—armed presence, firing near a DHZ, or overflight during quiet windows—triggers an incident review and proportionate remedies without collective punishment.</w:t>
      </w:r>
    </w:p>
    <w:p w:rsidR="00000000" w:rsidDel="00000000" w:rsidP="00000000" w:rsidRDefault="00000000" w:rsidRPr="00000000" w14:paraId="0000084B">
      <w:pPr>
        <w:spacing w:after="240" w:before="240" w:lineRule="auto"/>
        <w:ind w:left="0" w:firstLine="0"/>
        <w:rPr/>
      </w:pPr>
      <w:r w:rsidDel="00000000" w:rsidR="00000000" w:rsidRPr="00000000">
        <w:rPr>
          <w:rtl w:val="0"/>
        </w:rPr>
        <w:t xml:space="preserve">(</w:t>
      </w:r>
      <w:hyperlink r:id="rId2872">
        <w:r w:rsidDel="00000000" w:rsidR="00000000" w:rsidRPr="00000000">
          <w:rPr>
            <w:color w:val="1155cc"/>
            <w:u w:val="single"/>
            <w:rtl w:val="0"/>
          </w:rPr>
          <w:t xml:space="preserve">ihl-databases.icrc.org</w:t>
        </w:r>
      </w:hyperlink>
      <w:r w:rsidDel="00000000" w:rsidR="00000000" w:rsidRPr="00000000">
        <w:rPr>
          <w:rtl w:val="0"/>
        </w:rPr>
        <w:t xml:space="preserve">, </w:t>
      </w:r>
      <w:hyperlink r:id="rId2873">
        <w:r w:rsidDel="00000000" w:rsidR="00000000" w:rsidRPr="00000000">
          <w:rPr>
            <w:color w:val="1155cc"/>
            <w:u w:val="single"/>
            <w:rtl w:val="0"/>
          </w:rPr>
          <w:t xml:space="preserve">ihl-databases.icrc.org</w:t>
        </w:r>
      </w:hyperlink>
      <w:r w:rsidDel="00000000" w:rsidR="00000000" w:rsidRPr="00000000">
        <w:rPr>
          <w:rtl w:val="0"/>
        </w:rPr>
        <w:t xml:space="preserve">, </w:t>
      </w:r>
      <w:hyperlink r:id="rId2874">
        <w:r w:rsidDel="00000000" w:rsidR="00000000" w:rsidRPr="00000000">
          <w:rPr>
            <w:color w:val="1155cc"/>
            <w:u w:val="single"/>
            <w:rtl w:val="0"/>
          </w:rPr>
          <w:t xml:space="preserve">guide-humanitarian-law.org</w:t>
        </w:r>
      </w:hyperlink>
      <w:r w:rsidDel="00000000" w:rsidR="00000000" w:rsidRPr="00000000">
        <w:rPr>
          <w:rtl w:val="0"/>
        </w:rPr>
        <w:t xml:space="preserve">, </w:t>
      </w:r>
      <w:hyperlink r:id="rId2875">
        <w:r w:rsidDel="00000000" w:rsidR="00000000" w:rsidRPr="00000000">
          <w:rPr>
            <w:color w:val="1155cc"/>
            <w:u w:val="single"/>
            <w:rtl w:val="0"/>
          </w:rPr>
          <w:t xml:space="preserve">casebook.icrc.org</w:t>
        </w:r>
      </w:hyperlink>
      <w:r w:rsidDel="00000000" w:rsidR="00000000" w:rsidRPr="00000000">
        <w:rPr>
          <w:rtl w:val="0"/>
        </w:rPr>
        <w:t xml:space="preserve">, </w:t>
      </w:r>
      <w:hyperlink r:id="rId2876">
        <w:r w:rsidDel="00000000" w:rsidR="00000000" w:rsidRPr="00000000">
          <w:rPr>
            <w:color w:val="1155cc"/>
            <w:u w:val="single"/>
            <w:rtl w:val="0"/>
          </w:rPr>
          <w:t xml:space="preserve">ochaopt.org</w:t>
        </w:r>
      </w:hyperlink>
      <w:r w:rsidDel="00000000" w:rsidR="00000000" w:rsidRPr="00000000">
        <w:rPr>
          <w:rtl w:val="0"/>
        </w:rPr>
        <w:t xml:space="preserve">, </w:t>
      </w:r>
      <w:hyperlink r:id="rId2877">
        <w:r w:rsidDel="00000000" w:rsidR="00000000" w:rsidRPr="00000000">
          <w:rPr>
            <w:color w:val="1155cc"/>
            <w:u w:val="single"/>
            <w:rtl w:val="0"/>
          </w:rPr>
          <w:t xml:space="preserve">amnesty.org</w:t>
        </w:r>
      </w:hyperlink>
      <w:r w:rsidDel="00000000" w:rsidR="00000000" w:rsidRPr="00000000">
        <w:rPr>
          <w:rtl w:val="0"/>
        </w:rPr>
        <w:t xml:space="preserve">, </w:t>
      </w:r>
      <w:hyperlink r:id="rId2878">
        <w:r w:rsidDel="00000000" w:rsidR="00000000" w:rsidRPr="00000000">
          <w:rPr>
            <w:color w:val="1155cc"/>
            <w:u w:val="single"/>
            <w:rtl w:val="0"/>
          </w:rPr>
          <w:t xml:space="preserve">theguardian.com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4C">
      <w:pPr>
        <w:spacing w:after="240" w:before="240" w:lineRule="auto"/>
        <w:ind w:left="0" w:firstLine="0"/>
        <w:rPr/>
      </w:pPr>
      <w:r w:rsidDel="00000000" w:rsidR="00000000" w:rsidRPr="00000000">
        <w:rPr>
          <w:b w:val="1"/>
          <w:rtl w:val="0"/>
        </w:rPr>
        <w:t xml:space="preserve">Hostage and prisoner exchanges (D+0–D+7).</w:t>
      </w:r>
      <w:r w:rsidDel="00000000" w:rsidR="00000000" w:rsidRPr="00000000">
        <w:rPr>
          <w:rtl w:val="0"/>
        </w:rPr>
        <w:t xml:space="preserve"> Within </w:t>
      </w:r>
      <w:r w:rsidDel="00000000" w:rsidR="00000000" w:rsidRPr="00000000">
        <w:rPr>
          <w:b w:val="1"/>
          <w:rtl w:val="0"/>
        </w:rPr>
        <w:t xml:space="preserve">24–48 hours</w:t>
      </w:r>
      <w:r w:rsidDel="00000000" w:rsidR="00000000" w:rsidRPr="00000000">
        <w:rPr>
          <w:rtl w:val="0"/>
        </w:rPr>
        <w:t xml:space="preserve"> of the ceasefire, the parties commence </w:t>
      </w:r>
      <w:r w:rsidDel="00000000" w:rsidR="00000000" w:rsidRPr="00000000">
        <w:rPr>
          <w:b w:val="1"/>
          <w:rtl w:val="0"/>
        </w:rPr>
        <w:t xml:space="preserve">ICRC-facilitated</w:t>
      </w:r>
      <w:r w:rsidDel="00000000" w:rsidR="00000000" w:rsidRPr="00000000">
        <w:rPr>
          <w:rtl w:val="0"/>
        </w:rPr>
        <w:t xml:space="preserve"> handovers at </w:t>
      </w:r>
      <w:r w:rsidDel="00000000" w:rsidR="00000000" w:rsidRPr="00000000">
        <w:rPr>
          <w:b w:val="1"/>
          <w:rtl w:val="0"/>
        </w:rPr>
        <w:t xml:space="preserve">Kerem Shalom</w:t>
      </w:r>
      <w:r w:rsidDel="00000000" w:rsidR="00000000" w:rsidRPr="00000000">
        <w:rPr>
          <w:rtl w:val="0"/>
        </w:rPr>
        <w:t xml:space="preserve"> or </w:t>
      </w:r>
      <w:r w:rsidDel="00000000" w:rsidR="00000000" w:rsidRPr="00000000">
        <w:rPr>
          <w:b w:val="1"/>
          <w:rtl w:val="0"/>
        </w:rPr>
        <w:t xml:space="preserve">Erez West (Zikim)</w:t>
      </w:r>
      <w:r w:rsidDel="00000000" w:rsidR="00000000" w:rsidRPr="00000000">
        <w:rPr>
          <w:rtl w:val="0"/>
        </w:rPr>
        <w:t xml:space="preserve"> (with </w:t>
      </w:r>
      <w:r w:rsidDel="00000000" w:rsidR="00000000" w:rsidRPr="00000000">
        <w:rPr>
          <w:b w:val="1"/>
          <w:rtl w:val="0"/>
        </w:rPr>
        <w:t xml:space="preserve">Al-Arish</w:t>
      </w:r>
      <w:r w:rsidDel="00000000" w:rsidR="00000000" w:rsidRPr="00000000">
        <w:rPr>
          <w:rtl w:val="0"/>
        </w:rPr>
        <w:t xml:space="preserve"> as a medical/logistics fallback). The </w:t>
      </w:r>
      <w:r w:rsidDel="00000000" w:rsidR="00000000" w:rsidRPr="00000000">
        <w:rPr>
          <w:b w:val="1"/>
          <w:rtl w:val="0"/>
        </w:rPr>
        <w:t xml:space="preserve">first priority batch: medically urgent cases; in parallel, dignified repatriation of remains proceeds where applicable</w:t>
      </w:r>
      <w:r w:rsidDel="00000000" w:rsidR="00000000" w:rsidRPr="00000000">
        <w:rPr>
          <w:rtl w:val="0"/>
        </w:rPr>
        <w:t xml:space="preserve">; in parallel, Israel releasesIsrael releases </w:t>
      </w:r>
      <w:r w:rsidDel="00000000" w:rsidR="00000000" w:rsidRPr="00000000">
        <w:rPr>
          <w:b w:val="1"/>
          <w:rtl w:val="0"/>
        </w:rPr>
        <w:t xml:space="preserve">Palestinian women, minors, and other detainees not convicted of grave offenses</w:t>
      </w:r>
      <w:r w:rsidDel="00000000" w:rsidR="00000000" w:rsidRPr="00000000">
        <w:rPr>
          <w:rtl w:val="0"/>
        </w:rPr>
        <w:t xml:space="preserve">, under ICRC custody at designated transfer points in the </w:t>
      </w:r>
      <w:r w:rsidDel="00000000" w:rsidR="00000000" w:rsidRPr="00000000">
        <w:rPr>
          <w:b w:val="1"/>
          <w:rtl w:val="0"/>
        </w:rPr>
        <w:t xml:space="preserve">West Bank or Egypt</w:t>
      </w:r>
      <w:r w:rsidDel="00000000" w:rsidR="00000000" w:rsidRPr="00000000">
        <w:rPr>
          <w:rtl w:val="0"/>
        </w:rPr>
        <w:t xml:space="preserve">. Exchanges continue </w:t>
      </w:r>
      <w:r w:rsidDel="00000000" w:rsidR="00000000" w:rsidRPr="00000000">
        <w:rPr>
          <w:b w:val="1"/>
          <w:rtl w:val="0"/>
        </w:rPr>
        <w:t xml:space="preserve">daily</w:t>
      </w:r>
      <w:r w:rsidDel="00000000" w:rsidR="00000000" w:rsidRPr="00000000">
        <w:rPr>
          <w:rtl w:val="0"/>
        </w:rPr>
        <w:t xml:space="preserve"> to build momentum, with </w:t>
      </w:r>
      <w:r w:rsidDel="00000000" w:rsidR="00000000" w:rsidRPr="00000000">
        <w:rPr>
          <w:b w:val="1"/>
          <w:rtl w:val="0"/>
        </w:rPr>
        <w:t xml:space="preserve">forensic identification and dignified repatriation of remains</w:t>
      </w:r>
      <w:r w:rsidDel="00000000" w:rsidR="00000000" w:rsidRPr="00000000">
        <w:rPr>
          <w:rtl w:val="0"/>
        </w:rPr>
        <w:t xml:space="preserve"> proceeding alongside live releases. The </w:t>
      </w:r>
      <w:r w:rsidDel="00000000" w:rsidR="00000000" w:rsidRPr="00000000">
        <w:rPr>
          <w:b w:val="1"/>
          <w:rtl w:val="0"/>
        </w:rPr>
        <w:t xml:space="preserve">ICRC</w:t>
      </w:r>
      <w:r w:rsidDel="00000000" w:rsidR="00000000" w:rsidRPr="00000000">
        <w:rPr>
          <w:rtl w:val="0"/>
        </w:rPr>
        <w:t xml:space="preserve"> does </w:t>
      </w:r>
      <w:r w:rsidDel="00000000" w:rsidR="00000000" w:rsidRPr="00000000">
        <w:rPr>
          <w:b w:val="1"/>
          <w:rtl w:val="0"/>
        </w:rPr>
        <w:t xml:space="preserve">not negotiate</w:t>
      </w:r>
      <w:r w:rsidDel="00000000" w:rsidR="00000000" w:rsidRPr="00000000">
        <w:rPr>
          <w:rtl w:val="0"/>
        </w:rPr>
        <w:t xml:space="preserve"> but ensures </w:t>
      </w:r>
      <w:r w:rsidDel="00000000" w:rsidR="00000000" w:rsidRPr="00000000">
        <w:rPr>
          <w:b w:val="1"/>
          <w:rtl w:val="0"/>
        </w:rPr>
        <w:t xml:space="preserve">neutral custody, medical triage, family contact</w:t>
      </w:r>
      <w:r w:rsidDel="00000000" w:rsidR="00000000" w:rsidRPr="00000000">
        <w:rPr>
          <w:rtl w:val="0"/>
        </w:rPr>
        <w:t xml:space="preserve">, and </w:t>
      </w:r>
      <w:r w:rsidDel="00000000" w:rsidR="00000000" w:rsidRPr="00000000">
        <w:rPr>
          <w:b w:val="1"/>
          <w:rtl w:val="0"/>
        </w:rPr>
        <w:t xml:space="preserve">safe onward travel</w:t>
      </w:r>
      <w:r w:rsidDel="00000000" w:rsidR="00000000" w:rsidRPr="00000000">
        <w:rPr>
          <w:rtl w:val="0"/>
        </w:rPr>
        <w:t xml:space="preserve"> for every transfer. Exchange </w:t>
      </w:r>
      <w:r w:rsidDel="00000000" w:rsidR="00000000" w:rsidRPr="00000000">
        <w:rPr>
          <w:b w:val="1"/>
          <w:rtl w:val="0"/>
        </w:rPr>
        <w:t xml:space="preserve">ratios are not fixed</w:t>
      </w:r>
      <w:r w:rsidDel="00000000" w:rsidR="00000000" w:rsidRPr="00000000">
        <w:rPr>
          <w:rtl w:val="0"/>
        </w:rPr>
        <w:t xml:space="preserve">; they are calibrated by the Joint Board to sustain cadence and public confidence, drawing on precedent (including </w:t>
      </w:r>
      <w:r w:rsidDel="00000000" w:rsidR="00000000" w:rsidRPr="00000000">
        <w:rPr>
          <w:b w:val="1"/>
          <w:rtl w:val="0"/>
        </w:rPr>
        <w:t xml:space="preserve">third-country supervised residence</w:t>
      </w:r>
      <w:r w:rsidDel="00000000" w:rsidR="00000000" w:rsidRPr="00000000">
        <w:rPr>
          <w:rtl w:val="0"/>
        </w:rPr>
        <w:t xml:space="preserve"> where necessary for high-risk convicts). By </w:t>
      </w:r>
      <w:r w:rsidDel="00000000" w:rsidR="00000000" w:rsidRPr="00000000">
        <w:rPr>
          <w:b w:val="1"/>
          <w:rtl w:val="0"/>
        </w:rPr>
        <w:t xml:space="preserve">Day 7</w:t>
      </w:r>
      <w:r w:rsidDel="00000000" w:rsidR="00000000" w:rsidRPr="00000000">
        <w:rPr>
          <w:rtl w:val="0"/>
        </w:rPr>
        <w:t xml:space="preserve">, the aim is to complete releases of </w:t>
      </w:r>
      <w:r w:rsidDel="00000000" w:rsidR="00000000" w:rsidRPr="00000000">
        <w:rPr>
          <w:b w:val="1"/>
          <w:rtl w:val="0"/>
        </w:rPr>
        <w:t xml:space="preserve">all surviving civilian hostages</w:t>
      </w:r>
      <w:r w:rsidDel="00000000" w:rsidR="00000000" w:rsidRPr="00000000">
        <w:rPr>
          <w:rtl w:val="0"/>
        </w:rPr>
        <w:t xml:space="preserve"> (or certify medical/operational continuation into Phase 2) and conclude the corresponding detainee releases—</w:t>
      </w:r>
      <w:r w:rsidDel="00000000" w:rsidR="00000000" w:rsidRPr="00000000">
        <w:rPr>
          <w:b w:val="1"/>
          <w:rtl w:val="0"/>
        </w:rPr>
        <w:t xml:space="preserve">a visible signal that the war is ending in deeds, not words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84D">
      <w:pPr>
        <w:spacing w:after="240" w:before="240" w:lineRule="auto"/>
        <w:ind w:left="0" w:firstLine="0"/>
        <w:rPr/>
      </w:pPr>
      <w:r w:rsidDel="00000000" w:rsidR="00000000" w:rsidRPr="00000000">
        <w:rPr>
          <w:rtl w:val="0"/>
        </w:rPr>
        <w:t xml:space="preserve">(</w:t>
      </w:r>
      <w:hyperlink r:id="rId2879">
        <w:r w:rsidDel="00000000" w:rsidR="00000000" w:rsidRPr="00000000">
          <w:rPr>
            <w:color w:val="1155cc"/>
            <w:u w:val="single"/>
            <w:rtl w:val="0"/>
          </w:rPr>
          <w:t xml:space="preserve">icrc.org</w:t>
        </w:r>
      </w:hyperlink>
      <w:r w:rsidDel="00000000" w:rsidR="00000000" w:rsidRPr="00000000">
        <w:rPr>
          <w:rtl w:val="0"/>
        </w:rPr>
        <w:t xml:space="preserve">, </w:t>
      </w:r>
      <w:hyperlink r:id="rId2880">
        <w:r w:rsidDel="00000000" w:rsidR="00000000" w:rsidRPr="00000000">
          <w:rPr>
            <w:color w:val="1155cc"/>
            <w:u w:val="single"/>
            <w:rtl w:val="0"/>
          </w:rPr>
          <w:t xml:space="preserve">icrc.org</w:t>
        </w:r>
      </w:hyperlink>
      <w:r w:rsidDel="00000000" w:rsidR="00000000" w:rsidRPr="00000000">
        <w:rPr>
          <w:rtl w:val="0"/>
        </w:rPr>
        <w:t xml:space="preserve">, </w:t>
      </w:r>
      <w:hyperlink r:id="rId2881">
        <w:r w:rsidDel="00000000" w:rsidR="00000000" w:rsidRPr="00000000">
          <w:rPr>
            <w:color w:val="1155cc"/>
            <w:u w:val="single"/>
            <w:rtl w:val="0"/>
          </w:rPr>
          <w:t xml:space="preserve">newyorker.com</w:t>
        </w:r>
      </w:hyperlink>
      <w:r w:rsidDel="00000000" w:rsidR="00000000" w:rsidRPr="00000000">
        <w:rPr>
          <w:rtl w:val="0"/>
        </w:rPr>
        <w:t xml:space="preserve">, </w:t>
      </w:r>
      <w:hyperlink r:id="rId2882">
        <w:r w:rsidDel="00000000" w:rsidR="00000000" w:rsidRPr="00000000">
          <w:rPr>
            <w:color w:val="1155cc"/>
            <w:u w:val="single"/>
            <w:rtl w:val="0"/>
          </w:rPr>
          <w:t xml:space="preserve">reuters.com</w:t>
        </w:r>
      </w:hyperlink>
      <w:r w:rsidDel="00000000" w:rsidR="00000000" w:rsidRPr="00000000">
        <w:rPr>
          <w:rtl w:val="0"/>
        </w:rPr>
        <w:t xml:space="preserve">, </w:t>
      </w:r>
      <w:hyperlink r:id="rId2883">
        <w:r w:rsidDel="00000000" w:rsidR="00000000" w:rsidRPr="00000000">
          <w:rPr>
            <w:color w:val="1155cc"/>
            <w:u w:val="single"/>
            <w:rtl w:val="0"/>
          </w:rPr>
          <w:t xml:space="preserve">haaretz.com</w:t>
        </w:r>
      </w:hyperlink>
      <w:r w:rsidDel="00000000" w:rsidR="00000000" w:rsidRPr="00000000">
        <w:rPr>
          <w:rtl w:val="0"/>
        </w:rPr>
        <w:t xml:space="preserve">, </w:t>
      </w:r>
      <w:hyperlink r:id="rId2884">
        <w:r w:rsidDel="00000000" w:rsidR="00000000" w:rsidRPr="00000000">
          <w:rPr>
            <w:color w:val="1155cc"/>
            <w:u w:val="single"/>
            <w:rtl w:val="0"/>
          </w:rPr>
          <w:t xml:space="preserve">haaretz.com</w:t>
        </w:r>
      </w:hyperlink>
      <w:r w:rsidDel="00000000" w:rsidR="00000000" w:rsidRPr="00000000">
        <w:rPr>
          <w:rtl w:val="0"/>
        </w:rPr>
        <w:t xml:space="preserve">, </w:t>
      </w:r>
      <w:hyperlink r:id="rId2885">
        <w:r w:rsidDel="00000000" w:rsidR="00000000" w:rsidRPr="00000000">
          <w:rPr>
            <w:color w:val="1155cc"/>
            <w:u w:val="single"/>
            <w:rtl w:val="0"/>
          </w:rPr>
          <w:t xml:space="preserve">reuters.com</w:t>
        </w:r>
      </w:hyperlink>
      <w:r w:rsidDel="00000000" w:rsidR="00000000" w:rsidRPr="00000000">
        <w:rPr>
          <w:rtl w:val="0"/>
        </w:rPr>
        <w:t xml:space="preserve">, </w:t>
      </w:r>
      <w:hyperlink r:id="rId2886">
        <w:r w:rsidDel="00000000" w:rsidR="00000000" w:rsidRPr="00000000">
          <w:rPr>
            <w:color w:val="1155cc"/>
            <w:u w:val="single"/>
            <w:rtl w:val="0"/>
          </w:rPr>
          <w:t xml:space="preserve">apnews.com</w:t>
        </w:r>
      </w:hyperlink>
      <w:r w:rsidDel="00000000" w:rsidR="00000000" w:rsidRPr="00000000">
        <w:rPr>
          <w:rtl w:val="0"/>
        </w:rPr>
        <w:t xml:space="preserve">, </w:t>
      </w:r>
      <w:hyperlink r:id="rId2887">
        <w:r w:rsidDel="00000000" w:rsidR="00000000" w:rsidRPr="00000000">
          <w:rPr>
            <w:color w:val="1155cc"/>
            <w:u w:val="single"/>
            <w:rtl w:val="0"/>
          </w:rPr>
          <w:t xml:space="preserve">timesofisrael.com</w:t>
        </w:r>
      </w:hyperlink>
      <w:r w:rsidDel="00000000" w:rsidR="00000000" w:rsidRPr="00000000">
        <w:rPr>
          <w:rtl w:val="0"/>
        </w:rPr>
        <w:t xml:space="preserve">, </w:t>
      </w:r>
      <w:hyperlink r:id="rId2888">
        <w:r w:rsidDel="00000000" w:rsidR="00000000" w:rsidRPr="00000000">
          <w:rPr>
            <w:color w:val="1155cc"/>
            <w:u w:val="single"/>
            <w:rtl w:val="0"/>
          </w:rPr>
          <w:t xml:space="preserve">gov.il</w:t>
        </w:r>
      </w:hyperlink>
      <w:r w:rsidDel="00000000" w:rsidR="00000000" w:rsidRPr="00000000">
        <w:rPr>
          <w:rtl w:val="0"/>
        </w:rPr>
        <w:t xml:space="preserve">, </w:t>
      </w:r>
      <w:hyperlink r:id="rId2889">
        <w:r w:rsidDel="00000000" w:rsidR="00000000" w:rsidRPr="00000000">
          <w:rPr>
            <w:color w:val="1155cc"/>
            <w:u w:val="single"/>
            <w:rtl w:val="0"/>
          </w:rPr>
          <w:t xml:space="preserve">addameer.ps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4E">
      <w:pPr>
        <w:spacing w:after="240" w:before="240" w:lineRule="auto"/>
        <w:ind w:left="0" w:firstLine="0"/>
        <w:rPr/>
      </w:pPr>
      <w:r w:rsidDel="00000000" w:rsidR="00000000" w:rsidRPr="00000000">
        <w:rPr>
          <w:b w:val="1"/>
          <w:rtl w:val="0"/>
        </w:rPr>
        <w:t xml:space="preserve">Initial International Monitoring Mission (IMM) deployed (D+2–D+7).</w:t>
      </w:r>
      <w:r w:rsidDel="00000000" w:rsidR="00000000" w:rsidRPr="00000000">
        <w:rPr>
          <w:rtl w:val="0"/>
        </w:rPr>
        <w:t xml:space="preserve"> By reciprocal consent (and/or UNSC mandate) and a signed </w:t>
      </w:r>
      <w:r w:rsidDel="00000000" w:rsidR="00000000" w:rsidRPr="00000000">
        <w:rPr>
          <w:b w:val="1"/>
          <w:rtl w:val="0"/>
        </w:rPr>
        <w:t xml:space="preserve">Status-of-Mission Agreement</w:t>
      </w:r>
      <w:r w:rsidDel="00000000" w:rsidR="00000000" w:rsidRPr="00000000">
        <w:rPr>
          <w:rtl w:val="0"/>
        </w:rPr>
        <w:t xml:space="preserve">, an </w:t>
      </w:r>
      <w:r w:rsidDel="00000000" w:rsidR="00000000" w:rsidRPr="00000000">
        <w:rPr>
          <w:b w:val="1"/>
          <w:rtl w:val="0"/>
        </w:rPr>
        <w:t xml:space="preserve">unarmed observer advance team</w:t>
      </w:r>
      <w:r w:rsidDel="00000000" w:rsidR="00000000" w:rsidRPr="00000000">
        <w:rPr>
          <w:rtl w:val="0"/>
        </w:rPr>
        <w:t xml:space="preserve"> (~100) deploys to Gaza to monitor the ceasefire and enable humanitarian operations. Entry is via </w:t>
      </w:r>
      <w:r w:rsidDel="00000000" w:rsidR="00000000" w:rsidRPr="00000000">
        <w:rPr>
          <w:b w:val="1"/>
          <w:rtl w:val="0"/>
        </w:rPr>
        <w:t xml:space="preserve">Kerem Shalom</w:t>
      </w:r>
      <w:r w:rsidDel="00000000" w:rsidR="00000000" w:rsidRPr="00000000">
        <w:rPr>
          <w:rtl w:val="0"/>
        </w:rPr>
        <w:t xml:space="preserve"> and </w:t>
      </w:r>
      <w:r w:rsidDel="00000000" w:rsidR="00000000" w:rsidRPr="00000000">
        <w:rPr>
          <w:b w:val="1"/>
          <w:rtl w:val="0"/>
        </w:rPr>
        <w:t xml:space="preserve">Erez West (Zikim)</w:t>
      </w:r>
      <w:r w:rsidDel="00000000" w:rsidR="00000000" w:rsidRPr="00000000">
        <w:rPr>
          <w:rtl w:val="0"/>
        </w:rPr>
        <w:t xml:space="preserve"> (with </w:t>
      </w:r>
      <w:r w:rsidDel="00000000" w:rsidR="00000000" w:rsidRPr="00000000">
        <w:rPr>
          <w:b w:val="1"/>
          <w:rtl w:val="0"/>
        </w:rPr>
        <w:t xml:space="preserve">Al-Arish</w:t>
      </w:r>
      <w:r w:rsidDel="00000000" w:rsidR="00000000" w:rsidRPr="00000000">
        <w:rPr>
          <w:rtl w:val="0"/>
        </w:rPr>
        <w:t xml:space="preserve"> as a rear logistics base; </w:t>
      </w:r>
      <w:r w:rsidDel="00000000" w:rsidR="00000000" w:rsidRPr="00000000">
        <w:rPr>
          <w:b w:val="1"/>
          <w:rtl w:val="0"/>
        </w:rPr>
        <w:t xml:space="preserve">Rafah</w:t>
      </w:r>
      <w:r w:rsidDel="00000000" w:rsidR="00000000" w:rsidRPr="00000000">
        <w:rPr>
          <w:rtl w:val="0"/>
        </w:rPr>
        <w:t xml:space="preserve"> activated once safe). The team comprises </w:t>
      </w:r>
      <w:r w:rsidDel="00000000" w:rsidR="00000000" w:rsidRPr="00000000">
        <w:rPr>
          <w:b w:val="1"/>
          <w:rtl w:val="0"/>
        </w:rPr>
        <w:t xml:space="preserve">UN-standard military observers and civilian specialists</w:t>
      </w:r>
      <w:r w:rsidDel="00000000" w:rsidR="00000000" w:rsidRPr="00000000">
        <w:rPr>
          <w:rtl w:val="0"/>
        </w:rPr>
        <w:t xml:space="preserve"> seconded from a </w:t>
      </w:r>
      <w:r w:rsidDel="00000000" w:rsidR="00000000" w:rsidRPr="00000000">
        <w:rPr>
          <w:b w:val="1"/>
          <w:rtl w:val="0"/>
        </w:rPr>
        <w:t xml:space="preserve">diverse group of states</w:t>
      </w:r>
      <w:r w:rsidDel="00000000" w:rsidR="00000000" w:rsidRPr="00000000">
        <w:rPr>
          <w:rtl w:val="0"/>
        </w:rPr>
        <w:t xml:space="preserve"> (including Arab League, EU, AU, NATO and BRICS member states) under a </w:t>
      </w:r>
      <w:r w:rsidDel="00000000" w:rsidR="00000000" w:rsidRPr="00000000">
        <w:rPr>
          <w:b w:val="1"/>
          <w:rtl w:val="0"/>
        </w:rPr>
        <w:t xml:space="preserve">single UN chain-of-command</w:t>
      </w:r>
      <w:r w:rsidDel="00000000" w:rsidR="00000000" w:rsidRPr="00000000">
        <w:rPr>
          <w:rtl w:val="0"/>
        </w:rPr>
        <w:t xml:space="preserve">. They establish liaison desks at the crossings by </w:t>
      </w:r>
      <w:r w:rsidDel="00000000" w:rsidR="00000000" w:rsidRPr="00000000">
        <w:rPr>
          <w:b w:val="1"/>
          <w:rtl w:val="0"/>
        </w:rPr>
        <w:t xml:space="preserve">D+2</w:t>
      </w:r>
      <w:r w:rsidDel="00000000" w:rsidR="00000000" w:rsidRPr="00000000">
        <w:rPr>
          <w:rtl w:val="0"/>
        </w:rPr>
        <w:t xml:space="preserve">, then field patrols by </w:t>
      </w:r>
      <w:r w:rsidDel="00000000" w:rsidR="00000000" w:rsidRPr="00000000">
        <w:rPr>
          <w:b w:val="1"/>
          <w:rtl w:val="0"/>
        </w:rPr>
        <w:t xml:space="preserve">D+3</w:t>
      </w:r>
      <w:r w:rsidDel="00000000" w:rsidR="00000000" w:rsidRPr="00000000">
        <w:rPr>
          <w:rtl w:val="0"/>
        </w:rPr>
        <w:t xml:space="preserve"> to </w:t>
      </w:r>
      <w:r w:rsidDel="00000000" w:rsidR="00000000" w:rsidRPr="00000000">
        <w:rPr>
          <w:b w:val="1"/>
          <w:rtl w:val="0"/>
        </w:rPr>
        <w:t xml:space="preserve">Gaza City</w:t>
      </w:r>
      <w:r w:rsidDel="00000000" w:rsidR="00000000" w:rsidRPr="00000000">
        <w:rPr>
          <w:rtl w:val="0"/>
        </w:rPr>
        <w:t xml:space="preserve">, </w:t>
      </w:r>
      <w:r w:rsidDel="00000000" w:rsidR="00000000" w:rsidRPr="00000000">
        <w:rPr>
          <w:b w:val="1"/>
          <w:rtl w:val="0"/>
        </w:rPr>
        <w:t xml:space="preserve">Khan Younis</w:t>
      </w:r>
      <w:r w:rsidDel="00000000" w:rsidR="00000000" w:rsidRPr="00000000">
        <w:rPr>
          <w:rtl w:val="0"/>
        </w:rPr>
        <w:t xml:space="preserve">, and the crossing perimeters. Operating in marked vehicles with high-visibility vests, they: verify “no fire / no maneuver” compliance; log incidents through the </w:t>
      </w:r>
      <w:r w:rsidDel="00000000" w:rsidR="00000000" w:rsidRPr="00000000">
        <w:rPr>
          <w:b w:val="1"/>
          <w:rtl w:val="0"/>
        </w:rPr>
        <w:t xml:space="preserve">JMM/Humanitarian Notification Scheme</w:t>
      </w:r>
      <w:r w:rsidDel="00000000" w:rsidR="00000000" w:rsidRPr="00000000">
        <w:rPr>
          <w:rtl w:val="0"/>
        </w:rPr>
        <w:t xml:space="preserve">; check adherence to </w:t>
      </w:r>
      <w:r w:rsidDel="00000000" w:rsidR="00000000" w:rsidRPr="00000000">
        <w:rPr>
          <w:b w:val="1"/>
          <w:rtl w:val="0"/>
        </w:rPr>
        <w:t xml:space="preserve">air-quiet windows</w:t>
      </w:r>
      <w:r w:rsidDel="00000000" w:rsidR="00000000" w:rsidRPr="00000000">
        <w:rPr>
          <w:rtl w:val="0"/>
        </w:rPr>
        <w:t xml:space="preserve"> over humanitarian zones; and publish </w:t>
      </w:r>
      <w:r w:rsidDel="00000000" w:rsidR="00000000" w:rsidRPr="00000000">
        <w:rPr>
          <w:b w:val="1"/>
          <w:rtl w:val="0"/>
        </w:rPr>
        <w:t xml:space="preserve">daily impartial reports</w:t>
      </w:r>
      <w:r w:rsidDel="00000000" w:rsidR="00000000" w:rsidRPr="00000000">
        <w:rPr>
          <w:rtl w:val="0"/>
        </w:rPr>
        <w:t xml:space="preserve">. The vanguard’s presence has a stabilizing effect and </w:t>
      </w:r>
      <w:r w:rsidDel="00000000" w:rsidR="00000000" w:rsidRPr="00000000">
        <w:rPr>
          <w:b w:val="1"/>
          <w:rtl w:val="0"/>
        </w:rPr>
        <w:t xml:space="preserve">prepares the ground for a larger Phase-2 mission</w:t>
      </w:r>
      <w:r w:rsidDel="00000000" w:rsidR="00000000" w:rsidRPr="00000000">
        <w:rPr>
          <w:rtl w:val="0"/>
        </w:rPr>
        <w:t xml:space="preserve"> (potentially a hybrid with regional troop support for perimeter security while monitors remain unarmed).</w:t>
      </w:r>
    </w:p>
    <w:p w:rsidR="00000000" w:rsidDel="00000000" w:rsidP="00000000" w:rsidRDefault="00000000" w:rsidRPr="00000000" w14:paraId="0000084F">
      <w:pPr>
        <w:spacing w:after="240" w:before="240" w:lineRule="auto"/>
        <w:ind w:left="0" w:firstLine="0"/>
        <w:rPr/>
      </w:pPr>
      <w:r w:rsidDel="00000000" w:rsidR="00000000" w:rsidRPr="00000000">
        <w:rPr>
          <w:rtl w:val="0"/>
        </w:rPr>
        <w:t xml:space="preserve">(</w:t>
      </w:r>
      <w:hyperlink r:id="rId2890">
        <w:r w:rsidDel="00000000" w:rsidR="00000000" w:rsidRPr="00000000">
          <w:rPr>
            <w:color w:val="1155cc"/>
            <w:u w:val="single"/>
            <w:rtl w:val="0"/>
          </w:rPr>
          <w:t xml:space="preserve">peacekeeping.unorg</w:t>
        </w:r>
      </w:hyperlink>
      <w:r w:rsidDel="00000000" w:rsidR="00000000" w:rsidRPr="00000000">
        <w:rPr>
          <w:rtl w:val="0"/>
        </w:rPr>
        <w:t xml:space="preserve">, </w:t>
      </w:r>
      <w:hyperlink r:id="rId2891">
        <w:r w:rsidDel="00000000" w:rsidR="00000000" w:rsidRPr="00000000">
          <w:rPr>
            <w:color w:val="1155cc"/>
            <w:u w:val="single"/>
            <w:rtl w:val="0"/>
          </w:rPr>
          <w:t xml:space="preserve">resourcehub01.blob.core.windows.net</w:t>
        </w:r>
      </w:hyperlink>
      <w:r w:rsidDel="00000000" w:rsidR="00000000" w:rsidRPr="00000000">
        <w:rPr>
          <w:rtl w:val="0"/>
        </w:rPr>
        <w:t xml:space="preserve">, </w:t>
      </w:r>
      <w:hyperlink r:id="rId2892">
        <w:r w:rsidDel="00000000" w:rsidR="00000000" w:rsidRPr="00000000">
          <w:rPr>
            <w:color w:val="1155cc"/>
            <w:u w:val="single"/>
            <w:rtl w:val="0"/>
          </w:rPr>
          <w:t xml:space="preserve">resourcehub01.blob.core.windows.net</w:t>
        </w:r>
      </w:hyperlink>
      <w:r w:rsidDel="00000000" w:rsidR="00000000" w:rsidRPr="00000000">
        <w:rPr>
          <w:rtl w:val="0"/>
        </w:rPr>
        <w:t xml:space="preserve">, </w:t>
      </w:r>
      <w:hyperlink r:id="rId2893">
        <w:r w:rsidDel="00000000" w:rsidR="00000000" w:rsidRPr="00000000">
          <w:rPr>
            <w:color w:val="1155cc"/>
            <w:u w:val="single"/>
            <w:rtl w:val="0"/>
          </w:rPr>
          <w:t xml:space="preserve">untso.unmissions.org</w:t>
        </w:r>
      </w:hyperlink>
      <w:r w:rsidDel="00000000" w:rsidR="00000000" w:rsidRPr="00000000">
        <w:rPr>
          <w:rtl w:val="0"/>
        </w:rPr>
        <w:t xml:space="preserve">, </w:t>
      </w:r>
      <w:hyperlink r:id="rId2894">
        <w:r w:rsidDel="00000000" w:rsidR="00000000" w:rsidRPr="00000000">
          <w:rPr>
            <w:color w:val="1155cc"/>
            <w:u w:val="single"/>
            <w:rtl w:val="0"/>
          </w:rPr>
          <w:t xml:space="preserve">unocha.org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50">
      <w:pPr>
        <w:spacing w:after="240" w:before="240" w:lineRule="auto"/>
        <w:ind w:left="0" w:firstLine="0"/>
        <w:rPr/>
      </w:pPr>
      <w:r w:rsidDel="00000000" w:rsidR="00000000" w:rsidRPr="00000000">
        <w:rPr>
          <w:b w:val="1"/>
          <w:rtl w:val="0"/>
        </w:rPr>
        <w:t xml:space="preserve">Enforcement of the ceasefire (Annex III: Verification, Incident Management &amp; Remedies).</w:t>
      </w:r>
      <w:r w:rsidDel="00000000" w:rsidR="00000000" w:rsidRPr="00000000">
        <w:rPr>
          <w:rtl w:val="0"/>
        </w:rPr>
        <w:t xml:space="preserve"> The </w:t>
      </w:r>
      <w:r w:rsidDel="00000000" w:rsidR="00000000" w:rsidRPr="00000000">
        <w:rPr>
          <w:b w:val="1"/>
          <w:rtl w:val="0"/>
        </w:rPr>
        <w:t xml:space="preserve">ceasefire matrix</w:t>
      </w:r>
      <w:r w:rsidDel="00000000" w:rsidR="00000000" w:rsidRPr="00000000">
        <w:rPr>
          <w:rtl w:val="0"/>
        </w:rPr>
        <w:t xml:space="preserve"> is activated on Day One. </w:t>
      </w:r>
      <w:r w:rsidDel="00000000" w:rsidR="00000000" w:rsidRPr="00000000">
        <w:rPr>
          <w:b w:val="1"/>
          <w:rtl w:val="0"/>
        </w:rPr>
        <w:t xml:space="preserve">All parties agree</w:t>
      </w:r>
      <w:r w:rsidDel="00000000" w:rsidR="00000000" w:rsidRPr="00000000">
        <w:rPr>
          <w:rtl w:val="0"/>
        </w:rPr>
        <w:t xml:space="preserve"> that </w:t>
      </w:r>
      <w:r w:rsidDel="00000000" w:rsidR="00000000" w:rsidRPr="00000000">
        <w:rPr>
          <w:b w:val="1"/>
          <w:rtl w:val="0"/>
        </w:rPr>
        <w:t xml:space="preserve">single, stray violations</w:t>
      </w:r>
      <w:r w:rsidDel="00000000" w:rsidR="00000000" w:rsidRPr="00000000">
        <w:rPr>
          <w:rtl w:val="0"/>
        </w:rPr>
        <w:t xml:space="preserve"> are treated as </w:t>
      </w:r>
      <w:r w:rsidDel="00000000" w:rsidR="00000000" w:rsidRPr="00000000">
        <w:rPr>
          <w:b w:val="1"/>
          <w:rtl w:val="0"/>
        </w:rPr>
        <w:t xml:space="preserve">localized</w:t>
      </w:r>
      <w:r w:rsidDel="00000000" w:rsidR="00000000" w:rsidRPr="00000000">
        <w:rPr>
          <w:rtl w:val="0"/>
        </w:rPr>
        <w:t xml:space="preserve"> and do </w:t>
      </w:r>
      <w:r w:rsidDel="00000000" w:rsidR="00000000" w:rsidRPr="00000000">
        <w:rPr>
          <w:b w:val="1"/>
          <w:rtl w:val="0"/>
        </w:rPr>
        <w:t xml:space="preserve">not</w:t>
      </w:r>
      <w:r w:rsidDel="00000000" w:rsidR="00000000" w:rsidRPr="00000000">
        <w:rPr>
          <w:rtl w:val="0"/>
        </w:rPr>
        <w:t xml:space="preserve"> collapse the truce. A </w:t>
      </w:r>
      <w:r w:rsidDel="00000000" w:rsidR="00000000" w:rsidRPr="00000000">
        <w:rPr>
          <w:b w:val="1"/>
          <w:rtl w:val="0"/>
        </w:rPr>
        <w:t xml:space="preserve">Joint Incident Assessment Commission (JIAC)</w:t>
      </w:r>
      <w:r w:rsidDel="00000000" w:rsidR="00000000" w:rsidRPr="00000000">
        <w:rPr>
          <w:rtl w:val="0"/>
        </w:rPr>
        <w:t xml:space="preserve"> under the </w:t>
      </w:r>
      <w:r w:rsidDel="00000000" w:rsidR="00000000" w:rsidRPr="00000000">
        <w:rPr>
          <w:b w:val="1"/>
          <w:rtl w:val="0"/>
        </w:rPr>
        <w:t xml:space="preserve">Joint Monitoring Mechanism (JMM)</w:t>
      </w:r>
      <w:r w:rsidDel="00000000" w:rsidR="00000000" w:rsidRPr="00000000">
        <w:rPr>
          <w:rtl w:val="0"/>
        </w:rPr>
        <w:t xml:space="preserve"> secures the scene, logs evidence, and issues a same-day finding using a </w:t>
      </w:r>
      <w:r w:rsidDel="00000000" w:rsidR="00000000" w:rsidRPr="00000000">
        <w:rPr>
          <w:b w:val="1"/>
          <w:rtl w:val="0"/>
        </w:rPr>
        <w:t xml:space="preserve">“reasonable grounds”</w:t>
      </w:r>
      <w:r w:rsidDel="00000000" w:rsidR="00000000" w:rsidRPr="00000000">
        <w:rPr>
          <w:rtl w:val="0"/>
        </w:rPr>
        <w:t xml:space="preserve"> standard. Findings draw on </w:t>
      </w:r>
      <w:r w:rsidDel="00000000" w:rsidR="00000000" w:rsidRPr="00000000">
        <w:rPr>
          <w:b w:val="1"/>
          <w:rtl w:val="0"/>
        </w:rPr>
        <w:t xml:space="preserve">layered evidence</w:t>
      </w:r>
      <w:r w:rsidDel="00000000" w:rsidR="00000000" w:rsidRPr="00000000">
        <w:rPr>
          <w:rtl w:val="0"/>
        </w:rPr>
        <w:t xml:space="preserve"> (monitor observations, crater/trajectory analysis, UAV/camera feeds, acoustic/radar data, open-source), with full </w:t>
      </w:r>
      <w:r w:rsidDel="00000000" w:rsidR="00000000" w:rsidRPr="00000000">
        <w:rPr>
          <w:b w:val="1"/>
          <w:rtl w:val="0"/>
        </w:rPr>
        <w:t xml:space="preserve">chain-of-custody</w:t>
      </w:r>
      <w:r w:rsidDel="00000000" w:rsidR="00000000" w:rsidRPr="00000000">
        <w:rPr>
          <w:rtl w:val="0"/>
        </w:rPr>
        <w:t xml:space="preserve">.</w:t>
      </w:r>
    </w:p>
    <w:p w:rsidR="00000000" w:rsidDel="00000000" w:rsidP="00000000" w:rsidRDefault="00000000" w:rsidRPr="00000000" w14:paraId="00000851">
      <w:pPr>
        <w:spacing w:after="240" w:before="240" w:lineRule="auto"/>
        <w:rPr>
          <w:b w:val="1"/>
        </w:rPr>
      </w:pPr>
      <w:r w:rsidDel="00000000" w:rsidR="00000000" w:rsidRPr="00000000">
        <w:rPr>
          <w:b w:val="1"/>
          <w:rtl w:val="0"/>
        </w:rPr>
        <w:t xml:space="preserve">Remedies ladder.</w:t>
      </w:r>
    </w:p>
    <w:p w:rsidR="00000000" w:rsidDel="00000000" w:rsidP="00000000" w:rsidRDefault="00000000" w:rsidRPr="00000000" w14:paraId="00000852">
      <w:pPr>
        <w:spacing w:after="240" w:before="240" w:lineRule="auto"/>
        <w:ind w:left="0" w:firstLine="0"/>
        <w:rPr/>
      </w:pPr>
      <w:r w:rsidDel="00000000" w:rsidR="00000000" w:rsidRPr="00000000">
        <w:rPr>
          <w:b w:val="1"/>
          <w:rtl w:val="0"/>
        </w:rPr>
        <w:t xml:space="preserve">Level 1 – Localized incident:</w:t>
      </w:r>
      <w:r w:rsidDel="00000000" w:rsidR="00000000" w:rsidRPr="00000000">
        <w:rPr>
          <w:rtl w:val="0"/>
        </w:rPr>
        <w:t xml:space="preserve"> public incident note; </w:t>
      </w:r>
      <w:r w:rsidDel="00000000" w:rsidR="00000000" w:rsidRPr="00000000">
        <w:rPr>
          <w:b w:val="1"/>
          <w:rtl w:val="0"/>
        </w:rPr>
        <w:t xml:space="preserve">internal arrests/discipline</w:t>
      </w:r>
      <w:r w:rsidDel="00000000" w:rsidR="00000000" w:rsidRPr="00000000">
        <w:rPr>
          <w:rtl w:val="0"/>
        </w:rPr>
        <w:t xml:space="preserve"> by the side of origin; </w:t>
      </w:r>
      <w:r w:rsidDel="00000000" w:rsidR="00000000" w:rsidRPr="00000000">
        <w:rPr>
          <w:b w:val="1"/>
          <w:rtl w:val="0"/>
        </w:rPr>
        <w:t xml:space="preserve">removal of implicated unit/commander</w:t>
      </w:r>
      <w:r w:rsidDel="00000000" w:rsidR="00000000" w:rsidRPr="00000000">
        <w:rPr>
          <w:rtl w:val="0"/>
        </w:rPr>
        <w:t xml:space="preserve"> where appropriate; </w:t>
      </w:r>
      <w:r w:rsidDel="00000000" w:rsidR="00000000" w:rsidRPr="00000000">
        <w:rPr>
          <w:b w:val="1"/>
          <w:rtl w:val="0"/>
        </w:rPr>
        <w:t xml:space="preserve">ex gratia compensation/repair</w:t>
      </w:r>
      <w:r w:rsidDel="00000000" w:rsidR="00000000" w:rsidRPr="00000000">
        <w:rPr>
          <w:rtl w:val="0"/>
        </w:rPr>
        <w:t xml:space="preserve"> when civilians are harmed; monitors verify completion. </w:t>
      </w:r>
    </w:p>
    <w:p w:rsidR="00000000" w:rsidDel="00000000" w:rsidP="00000000" w:rsidRDefault="00000000" w:rsidRPr="00000000" w14:paraId="00000853">
      <w:pPr>
        <w:spacing w:after="240" w:before="240" w:lineRule="auto"/>
        <w:ind w:left="0" w:firstLine="0"/>
        <w:rPr/>
      </w:pPr>
      <w:r w:rsidDel="00000000" w:rsidR="00000000" w:rsidRPr="00000000">
        <w:rPr>
          <w:b w:val="1"/>
          <w:rtl w:val="0"/>
        </w:rPr>
        <w:t xml:space="preserve">Level 2 – Pattern alert:</w:t>
      </w:r>
      <w:r w:rsidDel="00000000" w:rsidR="00000000" w:rsidRPr="00000000">
        <w:rPr>
          <w:rtl w:val="0"/>
        </w:rPr>
        <w:t xml:space="preserve"> if thresholds are crossed (e.g., repeated origin or command-linked incidents within 24–48h), guarantors notify a </w:t>
      </w:r>
      <w:r w:rsidDel="00000000" w:rsidR="00000000" w:rsidRPr="00000000">
        <w:rPr>
          <w:b w:val="1"/>
          <w:rtl w:val="0"/>
        </w:rPr>
        <w:t xml:space="preserve">time-bound corrective plan</w:t>
      </w:r>
      <w:r w:rsidDel="00000000" w:rsidR="00000000" w:rsidRPr="00000000">
        <w:rPr>
          <w:rtl w:val="0"/>
        </w:rPr>
        <w:t xml:space="preserve"> and may </w:t>
      </w:r>
      <w:r w:rsidDel="00000000" w:rsidR="00000000" w:rsidRPr="00000000">
        <w:rPr>
          <w:b w:val="1"/>
          <w:rtl w:val="0"/>
        </w:rPr>
        <w:t xml:space="preserve">pause or condition</w:t>
      </w:r>
      <w:r w:rsidDel="00000000" w:rsidR="00000000" w:rsidRPr="00000000">
        <w:rPr>
          <w:rtl w:val="0"/>
        </w:rPr>
        <w:t xml:space="preserve"> Phase-2 benefits until verified compliance resumes. </w:t>
      </w:r>
    </w:p>
    <w:p w:rsidR="00000000" w:rsidDel="00000000" w:rsidP="00000000" w:rsidRDefault="00000000" w:rsidRPr="00000000" w14:paraId="00000854">
      <w:pPr>
        <w:spacing w:after="240" w:before="240" w:lineRule="auto"/>
        <w:ind w:left="0" w:firstLine="0"/>
        <w:rPr/>
      </w:pPr>
      <w:r w:rsidDel="00000000" w:rsidR="00000000" w:rsidRPr="00000000">
        <w:rPr>
          <w:b w:val="1"/>
          <w:rtl w:val="0"/>
        </w:rPr>
        <w:t xml:space="preserve">Level 3 – Major breach:</w:t>
      </w:r>
      <w:r w:rsidDel="00000000" w:rsidR="00000000" w:rsidRPr="00000000">
        <w:rPr>
          <w:rtl w:val="0"/>
        </w:rPr>
        <w:t xml:space="preserve"> for any </w:t>
      </w:r>
      <w:r w:rsidDel="00000000" w:rsidR="00000000" w:rsidRPr="00000000">
        <w:rPr>
          <w:b w:val="1"/>
          <w:rtl w:val="0"/>
        </w:rPr>
        <w:t xml:space="preserve">mass-casualty</w:t>
      </w:r>
      <w:r w:rsidDel="00000000" w:rsidR="00000000" w:rsidRPr="00000000">
        <w:rPr>
          <w:rtl w:val="0"/>
        </w:rPr>
        <w:t xml:space="preserve"> or systematic violation, guarantors convene </w:t>
      </w:r>
      <w:r w:rsidDel="00000000" w:rsidR="00000000" w:rsidRPr="00000000">
        <w:rPr>
          <w:b w:val="1"/>
          <w:rtl w:val="0"/>
        </w:rPr>
        <w:t xml:space="preserve">within hours</w:t>
      </w:r>
      <w:r w:rsidDel="00000000" w:rsidR="00000000" w:rsidRPr="00000000">
        <w:rPr>
          <w:rtl w:val="0"/>
        </w:rPr>
        <w:t xml:space="preserve"> to decide </w:t>
      </w:r>
      <w:r w:rsidDel="00000000" w:rsidR="00000000" w:rsidRPr="00000000">
        <w:rPr>
          <w:b w:val="1"/>
          <w:rtl w:val="0"/>
        </w:rPr>
        <w:t xml:space="preserve">targeted, reversible measures</w:t>
      </w:r>
      <w:r w:rsidDel="00000000" w:rsidR="00000000" w:rsidRPr="00000000">
        <w:rPr>
          <w:rtl w:val="0"/>
        </w:rPr>
        <w:t xml:space="preserve"> proportionate to the breach, preserving humanitarian operations and the overall ceasefire. </w:t>
      </w:r>
    </w:p>
    <w:p w:rsidR="00000000" w:rsidDel="00000000" w:rsidP="00000000" w:rsidRDefault="00000000" w:rsidRPr="00000000" w14:paraId="00000855">
      <w:pPr>
        <w:spacing w:after="240" w:before="240" w:lineRule="auto"/>
        <w:ind w:left="0" w:firstLine="0"/>
        <w:rPr/>
      </w:pPr>
      <w:r w:rsidDel="00000000" w:rsidR="00000000" w:rsidRPr="00000000">
        <w:rPr>
          <w:b w:val="1"/>
          <w:rtl w:val="0"/>
        </w:rPr>
        <w:t xml:space="preserve">Reporting &amp; transparency.</w:t>
      </w:r>
      <w:r w:rsidDel="00000000" w:rsidR="00000000" w:rsidRPr="00000000">
        <w:rPr>
          <w:rtl w:val="0"/>
        </w:rPr>
        <w:t xml:space="preserve"> The JMM publishes </w:t>
      </w:r>
      <w:r w:rsidDel="00000000" w:rsidR="00000000" w:rsidRPr="00000000">
        <w:rPr>
          <w:b w:val="1"/>
          <w:rtl w:val="0"/>
        </w:rPr>
        <w:t xml:space="preserve">daily SITREPs</w:t>
      </w:r>
      <w:r w:rsidDel="00000000" w:rsidR="00000000" w:rsidRPr="00000000">
        <w:rPr>
          <w:rtl w:val="0"/>
        </w:rPr>
        <w:t xml:space="preserve"> (counts, locations, remedies taken) and </w:t>
      </w:r>
      <w:r w:rsidDel="00000000" w:rsidR="00000000" w:rsidRPr="00000000">
        <w:rPr>
          <w:b w:val="1"/>
          <w:rtl w:val="0"/>
        </w:rPr>
        <w:t xml:space="preserve">weekly trends</w:t>
      </w:r>
      <w:r w:rsidDel="00000000" w:rsidR="00000000" w:rsidRPr="00000000">
        <w:rPr>
          <w:rtl w:val="0"/>
        </w:rPr>
        <w:t xml:space="preserve"> (hotspots, compliance rates), mirroring proven OSCE practice that deters escalation through visibility and routine, not rhetoric. </w:t>
      </w:r>
    </w:p>
    <w:p w:rsidR="00000000" w:rsidDel="00000000" w:rsidP="00000000" w:rsidRDefault="00000000" w:rsidRPr="00000000" w14:paraId="00000856">
      <w:pPr>
        <w:spacing w:after="240" w:before="240" w:lineRule="auto"/>
        <w:ind w:left="0" w:firstLine="0"/>
        <w:rPr/>
      </w:pPr>
      <w:r w:rsidDel="00000000" w:rsidR="00000000" w:rsidRPr="00000000">
        <w:rPr>
          <w:b w:val="1"/>
          <w:rtl w:val="0"/>
        </w:rPr>
        <w:t xml:space="preserve">Why this works.</w:t>
      </w:r>
      <w:r w:rsidDel="00000000" w:rsidR="00000000" w:rsidRPr="00000000">
        <w:rPr>
          <w:rtl w:val="0"/>
        </w:rPr>
        <w:t xml:space="preserve"> Field evidence shows ceasefires last longer when </w:t>
      </w:r>
      <w:r w:rsidDel="00000000" w:rsidR="00000000" w:rsidRPr="00000000">
        <w:rPr>
          <w:b w:val="1"/>
          <w:rtl w:val="0"/>
        </w:rPr>
        <w:t xml:space="preserve">violations are managed, verified, and met with clear, proportionate consequences</w:t>
      </w:r>
      <w:r w:rsidDel="00000000" w:rsidR="00000000" w:rsidRPr="00000000">
        <w:rPr>
          <w:rtl w:val="0"/>
        </w:rPr>
        <w:t xml:space="preserve">, not automatic collapse; and when monitors pair </w:t>
      </w:r>
      <w:r w:rsidDel="00000000" w:rsidR="00000000" w:rsidRPr="00000000">
        <w:rPr>
          <w:b w:val="1"/>
          <w:rtl w:val="0"/>
        </w:rPr>
        <w:t xml:space="preserve">human investigation with technology</w:t>
      </w:r>
      <w:r w:rsidDel="00000000" w:rsidR="00000000" w:rsidRPr="00000000">
        <w:rPr>
          <w:rtl w:val="0"/>
        </w:rPr>
        <w:t xml:space="preserve"> to build confidence in attribution. </w:t>
      </w:r>
    </w:p>
    <w:p w:rsidR="00000000" w:rsidDel="00000000" w:rsidP="00000000" w:rsidRDefault="00000000" w:rsidRPr="00000000" w14:paraId="00000857">
      <w:pPr>
        <w:spacing w:after="240" w:before="240" w:lineRule="auto"/>
        <w:ind w:left="0" w:firstLine="0"/>
        <w:rPr/>
      </w:pPr>
      <w:r w:rsidDel="00000000" w:rsidR="00000000" w:rsidRPr="00000000">
        <w:rPr>
          <w:rtl w:val="0"/>
        </w:rPr>
        <w:t xml:space="preserve">(</w:t>
      </w:r>
      <w:hyperlink r:id="rId2895">
        <w:r w:rsidDel="00000000" w:rsidR="00000000" w:rsidRPr="00000000">
          <w:rPr>
            <w:color w:val="1155cc"/>
            <w:u w:val="single"/>
            <w:rtl w:val="0"/>
          </w:rPr>
          <w:t xml:space="preserve">static1.squarespace.com</w:t>
        </w:r>
      </w:hyperlink>
      <w:r w:rsidDel="00000000" w:rsidR="00000000" w:rsidRPr="00000000">
        <w:rPr>
          <w:rtl w:val="0"/>
        </w:rPr>
        <w:t xml:space="preserve">, </w:t>
      </w:r>
      <w:hyperlink r:id="rId2896">
        <w:r w:rsidDel="00000000" w:rsidR="00000000" w:rsidRPr="00000000">
          <w:rPr>
            <w:color w:val="1155cc"/>
            <w:u w:val="single"/>
            <w:rtl w:val="0"/>
          </w:rPr>
          <w:t xml:space="preserve">unidir.org</w:t>
        </w:r>
      </w:hyperlink>
      <w:r w:rsidDel="00000000" w:rsidR="00000000" w:rsidRPr="00000000">
        <w:rPr>
          <w:rtl w:val="0"/>
        </w:rPr>
        <w:t xml:space="preserve">, </w:t>
      </w:r>
      <w:hyperlink r:id="rId2897">
        <w:r w:rsidDel="00000000" w:rsidR="00000000" w:rsidRPr="00000000">
          <w:rPr>
            <w:color w:val="1155cc"/>
            <w:u w:val="single"/>
            <w:rtl w:val="0"/>
          </w:rPr>
          <w:t xml:space="preserve">ohchr.org</w:t>
        </w:r>
      </w:hyperlink>
      <w:r w:rsidDel="00000000" w:rsidR="00000000" w:rsidRPr="00000000">
        <w:rPr>
          <w:rtl w:val="0"/>
        </w:rPr>
        <w:t xml:space="preserve">, </w:t>
      </w:r>
      <w:hyperlink r:id="rId2898">
        <w:r w:rsidDel="00000000" w:rsidR="00000000" w:rsidRPr="00000000">
          <w:rPr>
            <w:color w:val="1155cc"/>
            <w:u w:val="single"/>
            <w:rtl w:val="0"/>
          </w:rPr>
          <w:t xml:space="preserve">gppi.net</w:t>
        </w:r>
      </w:hyperlink>
      <w:r w:rsidDel="00000000" w:rsidR="00000000" w:rsidRPr="00000000">
        <w:rPr>
          <w:rtl w:val="0"/>
        </w:rPr>
        <w:t xml:space="preserve">, </w:t>
      </w:r>
      <w:hyperlink r:id="rId2899">
        <w:r w:rsidDel="00000000" w:rsidR="00000000" w:rsidRPr="00000000">
          <w:rPr>
            <w:color w:val="1155cc"/>
            <w:u w:val="single"/>
            <w:rtl w:val="0"/>
          </w:rPr>
          <w:t xml:space="preserve">peacemaker.unorg</w:t>
        </w:r>
      </w:hyperlink>
      <w:r w:rsidDel="00000000" w:rsidR="00000000" w:rsidRPr="00000000">
        <w:rPr>
          <w:rtl w:val="0"/>
        </w:rPr>
        <w:t xml:space="preserve">, </w:t>
      </w:r>
      <w:hyperlink r:id="rId2900">
        <w:r w:rsidDel="00000000" w:rsidR="00000000" w:rsidRPr="00000000">
          <w:rPr>
            <w:color w:val="1155cc"/>
            <w:u w:val="single"/>
            <w:rtl w:val="0"/>
          </w:rPr>
          <w:t xml:space="preserve">osce.org</w:t>
        </w:r>
      </w:hyperlink>
      <w:r w:rsidDel="00000000" w:rsidR="00000000" w:rsidRPr="00000000">
        <w:rPr>
          <w:rtl w:val="0"/>
        </w:rPr>
        <w:t xml:space="preserve">, </w:t>
      </w:r>
      <w:hyperlink r:id="rId2901">
        <w:r w:rsidDel="00000000" w:rsidR="00000000" w:rsidRPr="00000000">
          <w:rPr>
            <w:color w:val="1155cc"/>
            <w:u w:val="single"/>
            <w:rtl w:val="0"/>
          </w:rPr>
          <w:t xml:space="preserve">rc-services-assets.s3.eu-west-1.amazonaws.com</w:t>
        </w:r>
      </w:hyperlink>
      <w:r w:rsidDel="00000000" w:rsidR="00000000" w:rsidRPr="00000000">
        <w:rPr>
          <w:rtl w:val="0"/>
        </w:rPr>
        <w:t xml:space="preserve">)</w:t>
      </w:r>
    </w:p>
    <w:p w:rsidR="00000000" w:rsidDel="00000000" w:rsidP="00000000" w:rsidRDefault="00000000" w:rsidRPr="00000000" w14:paraId="00000858">
      <w:pPr>
        <w:spacing w:after="240" w:before="240" w:lineRule="auto"/>
        <w:ind w:left="0" w:firstLine="0"/>
        <w:rPr/>
      </w:pPr>
      <w:r w:rsidDel="00000000" w:rsidR="00000000" w:rsidRPr="00000000">
        <w:rPr>
          <w:b w:val="1"/>
          <w:rtl w:val="0"/>
        </w:rPr>
        <w:t xml:space="preserve">Humanitarian needs assessment and rapid repairs (D+0–D+7).</w:t>
      </w:r>
      <w:r w:rsidDel="00000000" w:rsidR="00000000" w:rsidRPr="00000000">
        <w:rPr>
          <w:rtl w:val="0"/>
        </w:rPr>
        <w:t xml:space="preserve"> As soon as </w:t>
      </w:r>
      <w:r w:rsidDel="00000000" w:rsidR="00000000" w:rsidRPr="00000000">
        <w:rPr>
          <w:b w:val="1"/>
          <w:rtl w:val="0"/>
        </w:rPr>
        <w:t xml:space="preserve">UNMAS</w:t>
      </w:r>
      <w:r w:rsidDel="00000000" w:rsidR="00000000" w:rsidRPr="00000000">
        <w:rPr>
          <w:rtl w:val="0"/>
        </w:rPr>
        <w:t xml:space="preserve"> clears priority routes and sites through </w:t>
      </w:r>
      <w:r w:rsidDel="00000000" w:rsidR="00000000" w:rsidRPr="00000000">
        <w:rPr>
          <w:b w:val="1"/>
          <w:rtl w:val="0"/>
        </w:rPr>
        <w:t xml:space="preserve">Explosive Hazard Assessments</w:t>
      </w:r>
      <w:r w:rsidDel="00000000" w:rsidR="00000000" w:rsidRPr="00000000">
        <w:rPr>
          <w:rtl w:val="0"/>
        </w:rPr>
        <w:t xml:space="preserve">, inter-agency teams launch a </w:t>
      </w:r>
      <w:r w:rsidDel="00000000" w:rsidR="00000000" w:rsidRPr="00000000">
        <w:rPr>
          <w:b w:val="1"/>
          <w:rtl w:val="0"/>
        </w:rPr>
        <w:t xml:space="preserve">Rapid Needs Assessment</w:t>
      </w:r>
      <w:r w:rsidDel="00000000" w:rsidR="00000000" w:rsidRPr="00000000">
        <w:rPr>
          <w:rtl w:val="0"/>
        </w:rPr>
        <w:t xml:space="preserve"> anchored to the </w:t>
      </w:r>
      <w:r w:rsidDel="00000000" w:rsidR="00000000" w:rsidRPr="00000000">
        <w:rPr>
          <w:b w:val="1"/>
          <w:rtl w:val="0"/>
        </w:rPr>
        <w:t xml:space="preserve">World Bank–UN–EU IRDNA</w:t>
      </w:r>
      <w:r w:rsidDel="00000000" w:rsidR="00000000" w:rsidRPr="00000000">
        <w:rPr>
          <w:rtl w:val="0"/>
        </w:rPr>
        <w:t xml:space="preserve"> playbook and </w:t>
      </w:r>
      <w:r w:rsidDel="00000000" w:rsidR="00000000" w:rsidRPr="00000000">
        <w:rPr>
          <w:b w:val="1"/>
          <w:rtl w:val="0"/>
        </w:rPr>
        <w:t xml:space="preserve">UNOSAT</w:t>
      </w:r>
      <w:r w:rsidDel="00000000" w:rsidR="00000000" w:rsidRPr="00000000">
        <w:rPr>
          <w:rtl w:val="0"/>
        </w:rPr>
        <w:t xml:space="preserve"> damage mapping. Engineers and WASH specialists focus on </w:t>
      </w:r>
      <w:r w:rsidDel="00000000" w:rsidR="00000000" w:rsidRPr="00000000">
        <w:rPr>
          <w:b w:val="1"/>
          <w:rtl w:val="0"/>
        </w:rPr>
        <w:t xml:space="preserve">hospitals, desalination and pumping stations, trunk water lines (Mekorot), and electricity feeders/substations</w:t>
      </w:r>
      <w:r w:rsidDel="00000000" w:rsidR="00000000" w:rsidRPr="00000000">
        <w:rPr>
          <w:rtl w:val="0"/>
        </w:rPr>
        <w:t xml:space="preserve">, using standardized checklists and live uploads to the Joint Monitoring Mechanism dashboard.</w:t>
      </w:r>
    </w:p>
    <w:p w:rsidR="00000000" w:rsidDel="00000000" w:rsidP="00000000" w:rsidRDefault="00000000" w:rsidRPr="00000000" w14:paraId="00000859">
      <w:pPr>
        <w:spacing w:after="240" w:before="240" w:lineRule="auto"/>
        <w:ind w:left="0" w:firstLine="0"/>
        <w:rPr/>
      </w:pPr>
      <w:r w:rsidDel="00000000" w:rsidR="00000000" w:rsidRPr="00000000">
        <w:rPr>
          <w:b w:val="1"/>
          <w:rtl w:val="0"/>
        </w:rPr>
        <w:t xml:space="preserve">Quick-impact power &amp; water.</w:t>
      </w:r>
      <w:r w:rsidDel="00000000" w:rsidR="00000000" w:rsidRPr="00000000">
        <w:rPr>
          <w:rtl w:val="0"/>
        </w:rPr>
        <w:t xml:space="preserve"> Under JMM escort, </w:t>
      </w:r>
      <w:r w:rsidDel="00000000" w:rsidR="00000000" w:rsidRPr="00000000">
        <w:rPr>
          <w:b w:val="1"/>
          <w:rtl w:val="0"/>
        </w:rPr>
        <w:t xml:space="preserve">repair crews</w:t>
      </w:r>
      <w:r w:rsidDel="00000000" w:rsidR="00000000" w:rsidRPr="00000000">
        <w:rPr>
          <w:rtl w:val="0"/>
        </w:rPr>
        <w:t xml:space="preserve"> (with equipment from Egypt, Qatar, Türkiye and others) begin </w:t>
      </w:r>
      <w:r w:rsidDel="00000000" w:rsidR="00000000" w:rsidRPr="00000000">
        <w:rPr>
          <w:b w:val="1"/>
          <w:rtl w:val="0"/>
        </w:rPr>
        <w:t xml:space="preserve">make-safe and patch repairs</w:t>
      </w:r>
      <w:r w:rsidDel="00000000" w:rsidR="00000000" w:rsidRPr="00000000">
        <w:rPr>
          <w:rtl w:val="0"/>
        </w:rPr>
        <w:t xml:space="preserve"> by D+3. Early wins prioritize </w:t>
      </w:r>
      <w:r w:rsidDel="00000000" w:rsidR="00000000" w:rsidRPr="00000000">
        <w:rPr>
          <w:b w:val="1"/>
          <w:rtl w:val="0"/>
        </w:rPr>
        <w:t xml:space="preserve">critical loads</w:t>
      </w:r>
      <w:r w:rsidDel="00000000" w:rsidR="00000000" w:rsidRPr="00000000">
        <w:rPr>
          <w:rtl w:val="0"/>
        </w:rPr>
        <w:t xml:space="preserve">: hospitals, primary care, </w:t>
      </w:r>
      <w:r w:rsidDel="00000000" w:rsidR="00000000" w:rsidRPr="00000000">
        <w:rPr>
          <w:b w:val="1"/>
          <w:rtl w:val="0"/>
        </w:rPr>
        <w:t xml:space="preserve">WASH plants</w:t>
      </w:r>
      <w:r w:rsidDel="00000000" w:rsidR="00000000" w:rsidRPr="00000000">
        <w:rPr>
          <w:rtl w:val="0"/>
        </w:rPr>
        <w:t xml:space="preserve">, and telecom hubs. Where feeders are intact, segments are </w:t>
      </w:r>
      <w:r w:rsidDel="00000000" w:rsidR="00000000" w:rsidRPr="00000000">
        <w:rPr>
          <w:b w:val="1"/>
          <w:rtl w:val="0"/>
        </w:rPr>
        <w:t xml:space="preserve">re-energized</w:t>
      </w:r>
      <w:r w:rsidDel="00000000" w:rsidR="00000000" w:rsidRPr="00000000">
        <w:rPr>
          <w:rtl w:val="0"/>
        </w:rPr>
        <w:t xml:space="preserve">; elsewhere, </w:t>
      </w:r>
      <w:r w:rsidDel="00000000" w:rsidR="00000000" w:rsidRPr="00000000">
        <w:rPr>
          <w:b w:val="1"/>
          <w:rtl w:val="0"/>
        </w:rPr>
        <w:t xml:space="preserve">mobile generators</w:t>
      </w:r>
      <w:r w:rsidDel="00000000" w:rsidR="00000000" w:rsidRPr="00000000">
        <w:rPr>
          <w:rtl w:val="0"/>
        </w:rPr>
        <w:t xml:space="preserve"> and </w:t>
      </w:r>
      <w:r w:rsidDel="00000000" w:rsidR="00000000" w:rsidRPr="00000000">
        <w:rPr>
          <w:b w:val="1"/>
          <w:rtl w:val="0"/>
        </w:rPr>
        <w:t xml:space="preserve">secured daily diesel</w:t>
      </w:r>
      <w:r w:rsidDel="00000000" w:rsidR="00000000" w:rsidRPr="00000000">
        <w:rPr>
          <w:rtl w:val="0"/>
        </w:rPr>
        <w:t xml:space="preserve"> provide continuity while the </w:t>
      </w:r>
      <w:r w:rsidDel="00000000" w:rsidR="00000000" w:rsidRPr="00000000">
        <w:rPr>
          <w:b w:val="1"/>
          <w:rtl w:val="0"/>
        </w:rPr>
        <w:t xml:space="preserve">Gaza Power Plant</w:t>
      </w:r>
      <w:r w:rsidDel="00000000" w:rsidR="00000000" w:rsidRPr="00000000">
        <w:rPr>
          <w:rtl w:val="0"/>
        </w:rPr>
        <w:t xml:space="preserve"> undergoes access, safety and parts work to </w:t>
      </w:r>
      <w:r w:rsidDel="00000000" w:rsidR="00000000" w:rsidRPr="00000000">
        <w:rPr>
          <w:b w:val="1"/>
          <w:rtl w:val="0"/>
        </w:rPr>
        <w:t xml:space="preserve">prepare for phased resumption</w:t>
      </w:r>
      <w:r w:rsidDel="00000000" w:rsidR="00000000" w:rsidRPr="00000000">
        <w:rPr>
          <w:rtl w:val="0"/>
        </w:rPr>
        <w:t xml:space="preserve"> (a Phase-2 deliverable). In water, teams repair </w:t>
      </w:r>
      <w:r w:rsidDel="00000000" w:rsidR="00000000" w:rsidRPr="00000000">
        <w:rPr>
          <w:b w:val="1"/>
          <w:rtl w:val="0"/>
        </w:rPr>
        <w:t xml:space="preserve">Mekorot line breaks</w:t>
      </w:r>
      <w:r w:rsidDel="00000000" w:rsidR="00000000" w:rsidRPr="00000000">
        <w:rPr>
          <w:rtl w:val="0"/>
        </w:rPr>
        <w:t xml:space="preserve">, restart </w:t>
      </w:r>
      <w:r w:rsidDel="00000000" w:rsidR="00000000" w:rsidRPr="00000000">
        <w:rPr>
          <w:b w:val="1"/>
          <w:rtl w:val="0"/>
        </w:rPr>
        <w:t xml:space="preserve">desalination units</w:t>
      </w:r>
      <w:r w:rsidDel="00000000" w:rsidR="00000000" w:rsidRPr="00000000">
        <w:rPr>
          <w:rtl w:val="0"/>
        </w:rPr>
        <w:t xml:space="preserve"> where power/fuel permit, </w:t>
      </w:r>
      <w:r w:rsidDel="00000000" w:rsidR="00000000" w:rsidRPr="00000000">
        <w:rPr>
          <w:b w:val="1"/>
          <w:rtl w:val="0"/>
        </w:rPr>
        <w:t xml:space="preserve">chlorinate</w:t>
      </w:r>
      <w:r w:rsidDel="00000000" w:rsidR="00000000" w:rsidRPr="00000000">
        <w:rPr>
          <w:rtl w:val="0"/>
        </w:rPr>
        <w:t xml:space="preserve"> trucked water, and publish daily production/quality metrics. </w:t>
      </w:r>
    </w:p>
    <w:p w:rsidR="00000000" w:rsidDel="00000000" w:rsidP="00000000" w:rsidRDefault="00000000" w:rsidRPr="00000000" w14:paraId="0000085A">
      <w:pPr>
        <w:spacing w:after="240" w:before="240" w:lineRule="auto"/>
        <w:ind w:left="0" w:firstLine="0"/>
        <w:rPr/>
      </w:pPr>
      <w:r w:rsidDel="00000000" w:rsidR="00000000" w:rsidRPr="00000000">
        <w:rPr>
          <w:b w:val="1"/>
          <w:rtl w:val="0"/>
        </w:rPr>
        <w:t xml:space="preserve">Public-health protection.</w:t>
      </w:r>
      <w:r w:rsidDel="00000000" w:rsidR="00000000" w:rsidRPr="00000000">
        <w:rPr>
          <w:rtl w:val="0"/>
        </w:rPr>
        <w:t xml:space="preserve"> </w:t>
      </w:r>
      <w:r w:rsidDel="00000000" w:rsidR="00000000" w:rsidRPr="00000000">
        <w:rPr>
          <w:b w:val="1"/>
          <w:rtl w:val="0"/>
        </w:rPr>
        <w:t xml:space="preserve">WHO-led epidemiology cells</w:t>
      </w:r>
      <w:r w:rsidDel="00000000" w:rsidR="00000000" w:rsidRPr="00000000">
        <w:rPr>
          <w:rtl w:val="0"/>
        </w:rPr>
        <w:t xml:space="preserve"> stand up </w:t>
      </w:r>
      <w:r w:rsidDel="00000000" w:rsidR="00000000" w:rsidRPr="00000000">
        <w:rPr>
          <w:b w:val="1"/>
          <w:rtl w:val="0"/>
        </w:rPr>
        <w:t xml:space="preserve">syndromic surveillance</w:t>
      </w:r>
      <w:r w:rsidDel="00000000" w:rsidR="00000000" w:rsidRPr="00000000">
        <w:rPr>
          <w:rtl w:val="0"/>
        </w:rPr>
        <w:t xml:space="preserve"> in shelters and clinics (acute watery diarrhea/cholera, measles, polio, meningitis, COVID-like illness) with </w:t>
      </w:r>
      <w:r w:rsidDel="00000000" w:rsidR="00000000" w:rsidRPr="00000000">
        <w:rPr>
          <w:b w:val="1"/>
          <w:rtl w:val="0"/>
        </w:rPr>
        <w:t xml:space="preserve">lab referral</w:t>
      </w:r>
      <w:r w:rsidDel="00000000" w:rsidR="00000000" w:rsidRPr="00000000">
        <w:rPr>
          <w:rtl w:val="0"/>
        </w:rPr>
        <w:t xml:space="preserve"> where available. </w:t>
      </w:r>
      <w:r w:rsidDel="00000000" w:rsidR="00000000" w:rsidRPr="00000000">
        <w:rPr>
          <w:b w:val="1"/>
          <w:rtl w:val="0"/>
        </w:rPr>
        <w:t xml:space="preserve">Vaccine operations</w:t>
      </w:r>
      <w:r w:rsidDel="00000000" w:rsidR="00000000" w:rsidRPr="00000000">
        <w:rPr>
          <w:rtl w:val="0"/>
        </w:rPr>
        <w:t xml:space="preserve"> resume on a rolling basis—building on 2025 </w:t>
      </w:r>
      <w:r w:rsidDel="00000000" w:rsidR="00000000" w:rsidRPr="00000000">
        <w:rPr>
          <w:b w:val="1"/>
          <w:rtl w:val="0"/>
        </w:rPr>
        <w:t xml:space="preserve">polio nOPV2</w:t>
      </w:r>
      <w:r w:rsidDel="00000000" w:rsidR="00000000" w:rsidRPr="00000000">
        <w:rPr>
          <w:rtl w:val="0"/>
        </w:rPr>
        <w:t xml:space="preserve"> rounds—and integrate with </w:t>
      </w:r>
      <w:r w:rsidDel="00000000" w:rsidR="00000000" w:rsidRPr="00000000">
        <w:rPr>
          <w:b w:val="1"/>
          <w:rtl w:val="0"/>
        </w:rPr>
        <w:t xml:space="preserve">WASH</w:t>
      </w:r>
      <w:r w:rsidDel="00000000" w:rsidR="00000000" w:rsidRPr="00000000">
        <w:rPr>
          <w:rtl w:val="0"/>
        </w:rPr>
        <w:t xml:space="preserve"> and </w:t>
      </w:r>
      <w:r w:rsidDel="00000000" w:rsidR="00000000" w:rsidRPr="00000000">
        <w:rPr>
          <w:b w:val="1"/>
          <w:rtl w:val="0"/>
        </w:rPr>
        <w:t xml:space="preserve">nutrition</w:t>
      </w:r>
      <w:r w:rsidDel="00000000" w:rsidR="00000000" w:rsidRPr="00000000">
        <w:rPr>
          <w:rtl w:val="0"/>
        </w:rPr>
        <w:t xml:space="preserve"> screenings, given documented </w:t>
      </w:r>
      <w:r w:rsidDel="00000000" w:rsidR="00000000" w:rsidRPr="00000000">
        <w:rPr>
          <w:b w:val="1"/>
          <w:rtl w:val="0"/>
        </w:rPr>
        <w:t xml:space="preserve">malnutrition-related mortality</w:t>
      </w:r>
      <w:r w:rsidDel="00000000" w:rsidR="00000000" w:rsidRPr="00000000">
        <w:rPr>
          <w:rtl w:val="0"/>
        </w:rPr>
        <w:t xml:space="preserve">.</w:t>
      </w:r>
    </w:p>
    <w:p w:rsidR="00000000" w:rsidDel="00000000" w:rsidP="00000000" w:rsidRDefault="00000000" w:rsidRPr="00000000" w14:paraId="0000085B">
      <w:pPr>
        <w:spacing w:after="240" w:before="240" w:lineRule="auto"/>
        <w:ind w:left="0" w:firstLine="0"/>
        <w:rPr/>
      </w:pPr>
      <w:r w:rsidDel="00000000" w:rsidR="00000000" w:rsidRPr="00000000">
        <w:rPr>
          <w:b w:val="1"/>
          <w:rtl w:val="0"/>
        </w:rPr>
        <w:t xml:space="preserve">Outputs by Day 7.</w:t>
      </w:r>
      <w:r w:rsidDel="00000000" w:rsidR="00000000" w:rsidRPr="00000000">
        <w:rPr>
          <w:rtl w:val="0"/>
        </w:rPr>
        <w:t xml:space="preserve"> A </w:t>
      </w:r>
      <w:r w:rsidDel="00000000" w:rsidR="00000000" w:rsidRPr="00000000">
        <w:rPr>
          <w:b w:val="1"/>
          <w:rtl w:val="0"/>
        </w:rPr>
        <w:t xml:space="preserve">sector-tagged asset list</w:t>
      </w:r>
      <w:r w:rsidDel="00000000" w:rsidR="00000000" w:rsidRPr="00000000">
        <w:rPr>
          <w:rtl w:val="0"/>
        </w:rPr>
        <w:t xml:space="preserve"> (assessed vs. serviceable), </w:t>
      </w:r>
      <w:r w:rsidDel="00000000" w:rsidR="00000000" w:rsidRPr="00000000">
        <w:rPr>
          <w:b w:val="1"/>
          <w:rtl w:val="0"/>
        </w:rPr>
        <w:t xml:space="preserve">priority repair map</w:t>
      </w:r>
      <w:r w:rsidDel="00000000" w:rsidR="00000000" w:rsidRPr="00000000">
        <w:rPr>
          <w:rtl w:val="0"/>
        </w:rPr>
        <w:t xml:space="preserve">, and </w:t>
      </w:r>
      <w:r w:rsidDel="00000000" w:rsidR="00000000" w:rsidRPr="00000000">
        <w:rPr>
          <w:b w:val="1"/>
          <w:rtl w:val="0"/>
        </w:rPr>
        <w:t xml:space="preserve">fuel ledger</w:t>
      </w:r>
      <w:r w:rsidDel="00000000" w:rsidR="00000000" w:rsidRPr="00000000">
        <w:rPr>
          <w:rtl w:val="0"/>
        </w:rPr>
        <w:t xml:space="preserve"> for hospitals/WASH are published; </w:t>
      </w:r>
      <w:r w:rsidDel="00000000" w:rsidR="00000000" w:rsidRPr="00000000">
        <w:rPr>
          <w:b w:val="1"/>
          <w:rtl w:val="0"/>
        </w:rPr>
        <w:t xml:space="preserve">initial feeder segments</w:t>
      </w:r>
      <w:r w:rsidDel="00000000" w:rsidR="00000000" w:rsidRPr="00000000">
        <w:rPr>
          <w:rtl w:val="0"/>
        </w:rPr>
        <w:t xml:space="preserve"> and </w:t>
      </w:r>
      <w:r w:rsidDel="00000000" w:rsidR="00000000" w:rsidRPr="00000000">
        <w:rPr>
          <w:b w:val="1"/>
          <w:rtl w:val="0"/>
        </w:rPr>
        <w:t xml:space="preserve">water systems</w:t>
      </w:r>
      <w:r w:rsidDel="00000000" w:rsidR="00000000" w:rsidRPr="00000000">
        <w:rPr>
          <w:rtl w:val="0"/>
        </w:rPr>
        <w:t xml:space="preserve"> are back online where feasible, delivering visible improvements (lights at critical sites, safe water at taps/trucks)—small but confidence-building steps for communities. </w:t>
      </w:r>
    </w:p>
    <w:p w:rsidR="00000000" w:rsidDel="00000000" w:rsidP="00000000" w:rsidRDefault="00000000" w:rsidRPr="00000000" w14:paraId="0000085C">
      <w:pPr>
        <w:spacing w:after="240" w:before="240" w:lineRule="auto"/>
        <w:ind w:left="0" w:firstLine="0"/>
        <w:rPr/>
      </w:pPr>
      <w:r w:rsidDel="00000000" w:rsidR="00000000" w:rsidRPr="00000000">
        <w:rPr>
          <w:rtl w:val="0"/>
        </w:rPr>
        <w:t xml:space="preserve">(</w:t>
      </w:r>
      <w:hyperlink r:id="rId2902">
        <w:r w:rsidDel="00000000" w:rsidR="00000000" w:rsidRPr="00000000">
          <w:rPr>
            <w:color w:val="1155cc"/>
            <w:u w:val="single"/>
            <w:rtl w:val="0"/>
          </w:rPr>
          <w:t xml:space="preserve">ochaopt.org</w:t>
        </w:r>
      </w:hyperlink>
      <w:r w:rsidDel="00000000" w:rsidR="00000000" w:rsidRPr="00000000">
        <w:rPr>
          <w:rtl w:val="0"/>
        </w:rPr>
        <w:t xml:space="preserve">, </w:t>
      </w:r>
      <w:hyperlink r:id="rId2903">
        <w:r w:rsidDel="00000000" w:rsidR="00000000" w:rsidRPr="00000000">
          <w:rPr>
            <w:color w:val="1155cc"/>
            <w:u w:val="single"/>
            <w:rtl w:val="0"/>
          </w:rPr>
          <w:t xml:space="preserve">thedocs.worldbank.org</w:t>
        </w:r>
      </w:hyperlink>
      <w:r w:rsidDel="00000000" w:rsidR="00000000" w:rsidRPr="00000000">
        <w:rPr>
          <w:rtl w:val="0"/>
        </w:rPr>
        <w:t xml:space="preserve">, </w:t>
      </w:r>
      <w:hyperlink r:id="rId2904">
        <w:r w:rsidDel="00000000" w:rsidR="00000000" w:rsidRPr="00000000">
          <w:rPr>
            <w:color w:val="1155cc"/>
            <w:u w:val="single"/>
            <w:rtl w:val="0"/>
          </w:rPr>
          <w:t xml:space="preserve">unosat.org</w:t>
        </w:r>
      </w:hyperlink>
      <w:r w:rsidDel="00000000" w:rsidR="00000000" w:rsidRPr="00000000">
        <w:rPr>
          <w:rtl w:val="0"/>
        </w:rPr>
        <w:t xml:space="preserve">, </w:t>
      </w:r>
      <w:hyperlink r:id="rId2905">
        <w:r w:rsidDel="00000000" w:rsidR="00000000" w:rsidRPr="00000000">
          <w:rPr>
            <w:color w:val="1155cc"/>
            <w:u w:val="single"/>
            <w:rtl w:val="0"/>
          </w:rPr>
          <w:t xml:space="preserve">nrc.no</w:t>
        </w:r>
      </w:hyperlink>
      <w:r w:rsidDel="00000000" w:rsidR="00000000" w:rsidRPr="00000000">
        <w:rPr>
          <w:rtl w:val="0"/>
        </w:rPr>
        <w:t xml:space="preserve">, </w:t>
      </w:r>
      <w:hyperlink r:id="rId2906">
        <w:r w:rsidDel="00000000" w:rsidR="00000000" w:rsidRPr="00000000">
          <w:rPr>
            <w:color w:val="1155cc"/>
            <w:u w:val="single"/>
            <w:rtl w:val="0"/>
          </w:rPr>
          <w:t xml:space="preserve">un.org</w:t>
        </w:r>
      </w:hyperlink>
      <w:r w:rsidDel="00000000" w:rsidR="00000000" w:rsidRPr="00000000">
        <w:rPr>
          <w:rtl w:val="0"/>
        </w:rPr>
        <w:t xml:space="preserve">, </w:t>
      </w:r>
      <w:hyperlink r:id="rId2907">
        <w:r w:rsidDel="00000000" w:rsidR="00000000" w:rsidRPr="00000000">
          <w:rPr>
            <w:color w:val="1155cc"/>
            <w:u w:val="single"/>
            <w:rtl w:val="0"/>
          </w:rPr>
          <w:t xml:space="preserve">who.int</w:t>
        </w:r>
      </w:hyperlink>
      <w:r w:rsidDel="00000000" w:rsidR="00000000" w:rsidRPr="00000000">
        <w:rPr>
          <w:rtl w:val="0"/>
        </w:rPr>
        <w:t xml:space="preserve">, </w:t>
      </w:r>
      <w:hyperlink r:id="rId2908">
        <w:r w:rsidDel="00000000" w:rsidR="00000000" w:rsidRPr="00000000">
          <w:rPr>
            <w:color w:val="1155cc"/>
            <w:u w:val="single"/>
            <w:rtl w:val="0"/>
          </w:rPr>
          <w:t xml:space="preserve">un.org</w:t>
        </w:r>
      </w:hyperlink>
      <w:r w:rsidDel="00000000" w:rsidR="00000000" w:rsidRPr="00000000">
        <w:rPr>
          <w:rtl w:val="0"/>
        </w:rPr>
        <w:t xml:space="preserve">, </w:t>
      </w:r>
      <w:hyperlink r:id="rId2909">
        <w:r w:rsidDel="00000000" w:rsidR="00000000" w:rsidRPr="00000000">
          <w:rPr>
            <w:color w:val="1155cc"/>
            <w:u w:val="single"/>
            <w:rtl w:val="0"/>
          </w:rPr>
          <w:t xml:space="preserve">ochaopt.org</w:t>
        </w:r>
      </w:hyperlink>
      <w:r w:rsidDel="00000000" w:rsidR="00000000" w:rsidRPr="00000000">
        <w:rPr>
          <w:rtl w:val="0"/>
        </w:rPr>
        <w:t xml:space="preserve">, </w:t>
      </w:r>
      <w:hyperlink r:id="rId2910">
        <w:r w:rsidDel="00000000" w:rsidR="00000000" w:rsidRPr="00000000">
          <w:rPr>
            <w:color w:val="1155cc"/>
            <w:u w:val="single"/>
            <w:rtl w:val="0"/>
          </w:rPr>
          <w:t xml:space="preserve">ochaopt.org</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85D">
      <w:pPr>
        <w:spacing w:after="240" w:before="240" w:lineRule="auto"/>
        <w:ind w:left="0" w:firstLine="0"/>
        <w:rPr>
          <w:b w:val="1"/>
        </w:rPr>
      </w:pPr>
      <w:r w:rsidDel="00000000" w:rsidR="00000000" w:rsidRPr="00000000">
        <w:rPr>
          <w:b w:val="1"/>
          <w:rtl w:val="0"/>
        </w:rPr>
        <w:t xml:space="preserve">Media and communications (D+0–D+7).</w:t>
      </w:r>
      <w:r w:rsidDel="00000000" w:rsidR="00000000" w:rsidRPr="00000000">
        <w:rPr>
          <w:rtl w:val="0"/>
        </w:rPr>
        <w:t xml:space="preserve"> To protect the ceasefire, all parties adopt a </w:t>
      </w:r>
      <w:r w:rsidDel="00000000" w:rsidR="00000000" w:rsidRPr="00000000">
        <w:rPr>
          <w:b w:val="1"/>
          <w:rtl w:val="0"/>
        </w:rPr>
        <w:t xml:space="preserve">Ceasefire Communications Code</w:t>
      </w:r>
      <w:r w:rsidDel="00000000" w:rsidR="00000000" w:rsidRPr="00000000">
        <w:rPr>
          <w:rtl w:val="0"/>
        </w:rPr>
        <w:t xml:space="preserve"> grounded in </w:t>
      </w:r>
      <w:r w:rsidDel="00000000" w:rsidR="00000000" w:rsidRPr="00000000">
        <w:rPr>
          <w:b w:val="1"/>
          <w:rtl w:val="0"/>
        </w:rPr>
        <w:t xml:space="preserve">ICCPR</w:t>
      </w:r>
      <w:r w:rsidDel="00000000" w:rsidR="00000000" w:rsidRPr="00000000">
        <w:rPr>
          <w:rtl w:val="0"/>
        </w:rPr>
        <w:t xml:space="preserve"> standards: free expression is respected (Art. 19), while </w:t>
      </w:r>
      <w:r w:rsidDel="00000000" w:rsidR="00000000" w:rsidRPr="00000000">
        <w:rPr>
          <w:b w:val="1"/>
          <w:rtl w:val="0"/>
        </w:rPr>
        <w:t xml:space="preserve">any advocacy that constitutes incitement to discrimination, hostility or violence is prohibited</w:t>
      </w:r>
      <w:r w:rsidDel="00000000" w:rsidR="00000000" w:rsidRPr="00000000">
        <w:rPr>
          <w:rtl w:val="0"/>
        </w:rPr>
        <w:t xml:space="preserve"> (Art. 20(2)), assessed using the </w:t>
      </w:r>
      <w:r w:rsidDel="00000000" w:rsidR="00000000" w:rsidRPr="00000000">
        <w:rPr>
          <w:b w:val="1"/>
          <w:rtl w:val="0"/>
        </w:rPr>
        <w:t xml:space="preserve">Rabat Threshold Test</w:t>
      </w:r>
      <w:r w:rsidDel="00000000" w:rsidR="00000000" w:rsidRPr="00000000">
        <w:rPr>
          <w:rtl w:val="0"/>
        </w:rPr>
        <w:t xml:space="preserve">. Accordingly, </w:t>
      </w:r>
      <w:r w:rsidDel="00000000" w:rsidR="00000000" w:rsidRPr="00000000">
        <w:rPr>
          <w:b w:val="1"/>
          <w:rtl w:val="0"/>
        </w:rPr>
        <w:t xml:space="preserve">official channels</w:t>
      </w:r>
      <w:r w:rsidDel="00000000" w:rsidR="00000000" w:rsidRPr="00000000">
        <w:rPr>
          <w:rtl w:val="0"/>
        </w:rPr>
        <w:t xml:space="preserve"> on each side cease </w:t>
      </w:r>
      <w:r w:rsidDel="00000000" w:rsidR="00000000" w:rsidRPr="00000000">
        <w:rPr>
          <w:b w:val="1"/>
          <w:rtl w:val="0"/>
        </w:rPr>
        <w:t xml:space="preserve">dehumanizing or collective-blame rhetoric</w:t>
      </w:r>
      <w:r w:rsidDel="00000000" w:rsidR="00000000" w:rsidRPr="00000000">
        <w:rPr>
          <w:rtl w:val="0"/>
        </w:rPr>
        <w:t xml:space="preserve">, avoid glorifying violence, and commit to </w:t>
      </w:r>
      <w:r w:rsidDel="00000000" w:rsidR="00000000" w:rsidRPr="00000000">
        <w:rPr>
          <w:b w:val="1"/>
          <w:rtl w:val="0"/>
        </w:rPr>
        <w:t xml:space="preserve">prompt corrections</w:t>
      </w:r>
      <w:r w:rsidDel="00000000" w:rsidR="00000000" w:rsidRPr="00000000">
        <w:rPr>
          <w:rtl w:val="0"/>
        </w:rPr>
        <w:t xml:space="preserve"> when false claims circulate. A </w:t>
      </w:r>
      <w:r w:rsidDel="00000000" w:rsidR="00000000" w:rsidRPr="00000000">
        <w:rPr>
          <w:b w:val="1"/>
          <w:rtl w:val="0"/>
        </w:rPr>
        <w:t xml:space="preserve">Joint Information Center (JIC)</w:t>
      </w:r>
      <w:r w:rsidDel="00000000" w:rsidR="00000000" w:rsidRPr="00000000">
        <w:rPr>
          <w:rtl w:val="0"/>
        </w:rPr>
        <w:t xml:space="preserve"> under the monitoring mission issues </w:t>
      </w:r>
      <w:r w:rsidDel="00000000" w:rsidR="00000000" w:rsidRPr="00000000">
        <w:rPr>
          <w:b w:val="1"/>
          <w:rtl w:val="0"/>
        </w:rPr>
        <w:t xml:space="preserve">twice-daily factual bulletins</w:t>
      </w:r>
      <w:r w:rsidDel="00000000" w:rsidR="00000000" w:rsidRPr="00000000">
        <w:rPr>
          <w:rtl w:val="0"/>
        </w:rPr>
        <w:t xml:space="preserve"> and runs </w:t>
      </w:r>
      <w:r w:rsidDel="00000000" w:rsidR="00000000" w:rsidRPr="00000000">
        <w:rPr>
          <w:b w:val="1"/>
          <w:rtl w:val="0"/>
        </w:rPr>
        <w:t xml:space="preserve">rumor-tracking/RCCE</w:t>
      </w:r>
      <w:r w:rsidDel="00000000" w:rsidR="00000000" w:rsidRPr="00000000">
        <w:rPr>
          <w:rtl w:val="0"/>
        </w:rPr>
        <w:t xml:space="preserve"> with trusted civic, health, faith and community messengers. Major online platforms are </w:t>
      </w:r>
      <w:r w:rsidDel="00000000" w:rsidR="00000000" w:rsidRPr="00000000">
        <w:rPr>
          <w:b w:val="1"/>
          <w:rtl w:val="0"/>
        </w:rPr>
        <w:t xml:space="preserve">formally requested</w:t>
      </w:r>
      <w:r w:rsidDel="00000000" w:rsidR="00000000" w:rsidRPr="00000000">
        <w:rPr>
          <w:rtl w:val="0"/>
        </w:rPr>
        <w:t xml:space="preserve">—consistent with their own hate/violence policies and, where applicable, the </w:t>
      </w:r>
      <w:r w:rsidDel="00000000" w:rsidR="00000000" w:rsidRPr="00000000">
        <w:rPr>
          <w:b w:val="1"/>
          <w:rtl w:val="0"/>
        </w:rPr>
        <w:t xml:space="preserve">EU Digital Services Act</w:t>
      </w:r>
      <w:r w:rsidDel="00000000" w:rsidR="00000000" w:rsidRPr="00000000">
        <w:rPr>
          <w:rtl w:val="0"/>
        </w:rPr>
        <w:t xml:space="preserve">—to implement </w:t>
      </w:r>
      <w:r w:rsidDel="00000000" w:rsidR="00000000" w:rsidRPr="00000000">
        <w:rPr>
          <w:b w:val="1"/>
          <w:rtl w:val="0"/>
        </w:rPr>
        <w:t xml:space="preserve">temporary, neutral measures</w:t>
      </w:r>
      <w:r w:rsidDel="00000000" w:rsidR="00000000" w:rsidRPr="00000000">
        <w:rPr>
          <w:rtl w:val="0"/>
        </w:rPr>
        <w:t xml:space="preserve"> for the ceasefire period: elevate authoritative updates about corridors and exchanges; de-amplify content that violates hate/violence rules; add friction and labels for unverified or manipulated content; and publish transparency notes on actions taken. The shared narrative: </w:t>
      </w:r>
      <w:r w:rsidDel="00000000" w:rsidR="00000000" w:rsidRPr="00000000">
        <w:rPr>
          <w:b w:val="1"/>
          <w:rtl w:val="0"/>
        </w:rPr>
        <w:t xml:space="preserve">“This pause is our chance for peace.”</w:t>
      </w:r>
    </w:p>
    <w:p w:rsidR="00000000" w:rsidDel="00000000" w:rsidP="00000000" w:rsidRDefault="00000000" w:rsidRPr="00000000" w14:paraId="0000085E">
      <w:pPr>
        <w:spacing w:after="240" w:before="240" w:lineRule="auto"/>
        <w:ind w:left="0" w:firstLine="0"/>
        <w:rPr/>
      </w:pPr>
      <w:r w:rsidDel="00000000" w:rsidR="00000000" w:rsidRPr="00000000">
        <w:rPr>
          <w:rtl w:val="0"/>
        </w:rPr>
        <w:t xml:space="preserve">(</w:t>
      </w:r>
      <w:hyperlink r:id="rId2911">
        <w:r w:rsidDel="00000000" w:rsidR="00000000" w:rsidRPr="00000000">
          <w:rPr>
            <w:color w:val="1155cc"/>
            <w:u w:val="single"/>
            <w:rtl w:val="0"/>
          </w:rPr>
          <w:t xml:space="preserve">ohchr.org</w:t>
        </w:r>
      </w:hyperlink>
      <w:r w:rsidDel="00000000" w:rsidR="00000000" w:rsidRPr="00000000">
        <w:rPr>
          <w:rtl w:val="0"/>
        </w:rPr>
        <w:t xml:space="preserve">, </w:t>
      </w:r>
      <w:hyperlink r:id="rId2912">
        <w:r w:rsidDel="00000000" w:rsidR="00000000" w:rsidRPr="00000000">
          <w:rPr>
            <w:color w:val="1155cc"/>
            <w:u w:val="single"/>
            <w:rtl w:val="0"/>
          </w:rPr>
          <w:t xml:space="preserve">ohchr.org</w:t>
        </w:r>
      </w:hyperlink>
      <w:r w:rsidDel="00000000" w:rsidR="00000000" w:rsidRPr="00000000">
        <w:rPr>
          <w:rtl w:val="0"/>
        </w:rPr>
        <w:t xml:space="preserve">, </w:t>
      </w:r>
      <w:hyperlink r:id="rId2913">
        <w:r w:rsidDel="00000000" w:rsidR="00000000" w:rsidRPr="00000000">
          <w:rPr>
            <w:color w:val="1155cc"/>
            <w:u w:val="single"/>
            <w:rtl w:val="0"/>
          </w:rPr>
          <w:t xml:space="preserve">resourcehub01.blob.core.windows.net</w:t>
        </w:r>
      </w:hyperlink>
      <w:r w:rsidDel="00000000" w:rsidR="00000000" w:rsidRPr="00000000">
        <w:rPr>
          <w:rtl w:val="0"/>
        </w:rPr>
        <w:t xml:space="preserve">, </w:t>
      </w:r>
      <w:hyperlink r:id="rId2914">
        <w:r w:rsidDel="00000000" w:rsidR="00000000" w:rsidRPr="00000000">
          <w:rPr>
            <w:color w:val="1155cc"/>
            <w:u w:val="single"/>
            <w:rtl w:val="0"/>
          </w:rPr>
          <w:t xml:space="preserve">digital-strategy.ec.europa.eu</w:t>
        </w:r>
      </w:hyperlink>
      <w:r w:rsidDel="00000000" w:rsidR="00000000" w:rsidRPr="00000000">
        <w:rPr>
          <w:rtl w:val="0"/>
        </w:rPr>
        <w:t xml:space="preserve">)</w:t>
        <w:br w:type="textWrapping"/>
        <w:br w:type="textWrapping"/>
        <w:t xml:space="preserve">The corridor(s) (if any) will be </w:t>
      </w:r>
      <w:r w:rsidDel="00000000" w:rsidR="00000000" w:rsidRPr="00000000">
        <w:rPr>
          <w:b w:val="1"/>
          <w:rtl w:val="0"/>
        </w:rPr>
        <w:t xml:space="preserve">notified</w:t>
      </w:r>
      <w:r w:rsidDel="00000000" w:rsidR="00000000" w:rsidRPr="00000000">
        <w:rPr>
          <w:rtl w:val="0"/>
        </w:rPr>
        <w:t xml:space="preserve"> to Egypt, the UN, and guarantors; </w:t>
      </w:r>
      <w:r w:rsidDel="00000000" w:rsidR="00000000" w:rsidRPr="00000000">
        <w:rPr>
          <w:b w:val="1"/>
          <w:rtl w:val="0"/>
        </w:rPr>
        <w:t xml:space="preserve">maximum width</w:t>
      </w:r>
      <w:r w:rsidDel="00000000" w:rsidR="00000000" w:rsidRPr="00000000">
        <w:rPr>
          <w:rtl w:val="0"/>
        </w:rPr>
        <w:t xml:space="preserve"> and </w:t>
      </w:r>
      <w:r w:rsidDel="00000000" w:rsidR="00000000" w:rsidRPr="00000000">
        <w:rPr>
          <w:b w:val="1"/>
          <w:rtl w:val="0"/>
        </w:rPr>
        <w:t xml:space="preserve">exact endpoints</w:t>
      </w:r>
      <w:r w:rsidDel="00000000" w:rsidR="00000000" w:rsidRPr="00000000">
        <w:rPr>
          <w:rtl w:val="0"/>
        </w:rPr>
        <w:t xml:space="preserve"> will be published; </w:t>
      </w:r>
      <w:r w:rsidDel="00000000" w:rsidR="00000000" w:rsidRPr="00000000">
        <w:rPr>
          <w:b w:val="1"/>
          <w:rtl w:val="0"/>
        </w:rPr>
        <w:t xml:space="preserve">civilian passage and humanitarian flows</w:t>
      </w:r>
      <w:r w:rsidDel="00000000" w:rsidR="00000000" w:rsidRPr="00000000">
        <w:rPr>
          <w:rtl w:val="0"/>
        </w:rPr>
        <w:t xml:space="preserve"> will be deconflicted. Within </w:t>
      </w:r>
      <w:r w:rsidDel="00000000" w:rsidR="00000000" w:rsidRPr="00000000">
        <w:rPr>
          <w:b w:val="1"/>
          <w:rtl w:val="0"/>
        </w:rPr>
        <w:t xml:space="preserve">D+7</w:t>
      </w:r>
      <w:r w:rsidDel="00000000" w:rsidR="00000000" w:rsidRPr="00000000">
        <w:rPr>
          <w:rtl w:val="0"/>
        </w:rPr>
        <w:t xml:space="preserve">, third-party monitors deploy; </w:t>
      </w:r>
      <w:r w:rsidDel="00000000" w:rsidR="00000000" w:rsidRPr="00000000">
        <w:rPr>
          <w:b w:val="1"/>
          <w:rtl w:val="0"/>
        </w:rPr>
        <w:t xml:space="preserve">D+30</w:t>
      </w:r>
      <w:r w:rsidDel="00000000" w:rsidR="00000000" w:rsidRPr="00000000">
        <w:rPr>
          <w:rtl w:val="0"/>
        </w:rPr>
        <w:t xml:space="preserve">: first shrink step; </w:t>
      </w:r>
      <w:r w:rsidDel="00000000" w:rsidR="00000000" w:rsidRPr="00000000">
        <w:rPr>
          <w:b w:val="1"/>
          <w:rtl w:val="0"/>
        </w:rPr>
        <w:t xml:space="preserve">D+60</w:t>
      </w:r>
      <w:r w:rsidDel="00000000" w:rsidR="00000000" w:rsidRPr="00000000">
        <w:rPr>
          <w:rtl w:val="0"/>
        </w:rPr>
        <w:t xml:space="preserve">: full dismantlement unless renewed by </w:t>
      </w:r>
      <w:r w:rsidDel="00000000" w:rsidR="00000000" w:rsidRPr="00000000">
        <w:rPr>
          <w:b w:val="1"/>
          <w:rtl w:val="0"/>
        </w:rPr>
        <w:t xml:space="preserve">consensus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5F">
      <w:pPr>
        <w:spacing w:after="240" w:before="240" w:lineRule="auto"/>
        <w:rPr/>
      </w:pPr>
      <w:r w:rsidDel="00000000" w:rsidR="00000000" w:rsidRPr="00000000">
        <w:rPr>
          <w:b w:val="1"/>
          <w:rtl w:val="0"/>
        </w:rPr>
        <w:t xml:space="preserve">End-state of Phase 1 (by Day 7).</w:t>
      </w:r>
      <w:r w:rsidDel="00000000" w:rsidR="00000000" w:rsidRPr="00000000">
        <w:rPr>
          <w:rtl w:val="0"/>
        </w:rPr>
        <w:t xml:space="preserve"> Monitors are on the ground and publishing daily impartial reports; </w:t>
      </w:r>
      <w:r w:rsidDel="00000000" w:rsidR="00000000" w:rsidRPr="00000000">
        <w:rPr>
          <w:b w:val="1"/>
          <w:rtl w:val="0"/>
        </w:rPr>
        <w:t xml:space="preserve">security incidents are rare and handled locally</w:t>
      </w:r>
      <w:r w:rsidDel="00000000" w:rsidR="00000000" w:rsidRPr="00000000">
        <w:rPr>
          <w:rtl w:val="0"/>
        </w:rPr>
        <w:t xml:space="preserve"> under the ceasefire matrix; and </w:t>
      </w:r>
      <w:r w:rsidDel="00000000" w:rsidR="00000000" w:rsidRPr="00000000">
        <w:rPr>
          <w:b w:val="1"/>
          <w:rtl w:val="0"/>
        </w:rPr>
        <w:t xml:space="preserve">life-saving aid is verifiably flowing</w:t>
      </w:r>
      <w:r w:rsidDel="00000000" w:rsidR="00000000" w:rsidRPr="00000000">
        <w:rPr>
          <w:rtl w:val="0"/>
        </w:rPr>
        <w:t xml:space="preserve">, with gate counts ramping toward the </w:t>
      </w:r>
      <w:r w:rsidDel="00000000" w:rsidR="00000000" w:rsidRPr="00000000">
        <w:rPr>
          <w:rFonts w:ascii="Arial Unicode MS" w:cs="Arial Unicode MS" w:eastAsia="Arial Unicode MS" w:hAnsi="Arial Unicode MS"/>
          <w:b w:val="1"/>
          <w:rtl w:val="0"/>
        </w:rPr>
        <w:t xml:space="preserve">≥600-trucks/day</w:t>
      </w:r>
      <w:r w:rsidDel="00000000" w:rsidR="00000000" w:rsidRPr="00000000">
        <w:rPr>
          <w:rtl w:val="0"/>
        </w:rPr>
        <w:t xml:space="preserve"> benchmark and fuel ledgers stabilizing hospitals and WASH. </w:t>
      </w:r>
      <w:r w:rsidDel="00000000" w:rsidR="00000000" w:rsidRPr="00000000">
        <w:rPr>
          <w:b w:val="1"/>
          <w:rtl w:val="0"/>
        </w:rPr>
        <w:t xml:space="preserve">ICRC-facilitated exchanges</w:t>
      </w:r>
      <w:r w:rsidDel="00000000" w:rsidR="00000000" w:rsidRPr="00000000">
        <w:rPr>
          <w:rtl w:val="0"/>
        </w:rPr>
        <w:t xml:space="preserve"> have moved in daily waves—returning people to families and repatriating remains with dignity—sustaining public confidence. The atmosphere shifts from despair to </w:t>
      </w:r>
      <w:r w:rsidDel="00000000" w:rsidR="00000000" w:rsidRPr="00000000">
        <w:rPr>
          <w:b w:val="1"/>
          <w:rtl w:val="0"/>
        </w:rPr>
        <w:t xml:space="preserve">cautious, evidence-based optimism</w:t>
      </w:r>
      <w:r w:rsidDel="00000000" w:rsidR="00000000" w:rsidRPr="00000000">
        <w:rPr>
          <w:rtl w:val="0"/>
        </w:rPr>
        <w:t xml:space="preserve">: families sleep under quieter skies, clinics and water points stay on, and rumor-control messaging favors facts over fear. This </w:t>
      </w:r>
      <w:r w:rsidDel="00000000" w:rsidR="00000000" w:rsidRPr="00000000">
        <w:rPr>
          <w:b w:val="1"/>
          <w:rtl w:val="0"/>
        </w:rPr>
        <w:t xml:space="preserve">verified Phase 1 success</w:t>
      </w:r>
      <w:r w:rsidDel="00000000" w:rsidR="00000000" w:rsidRPr="00000000">
        <w:rPr>
          <w:rtl w:val="0"/>
        </w:rPr>
        <w:t xml:space="preserve"> builds the trust capital to enter Phase 2.</w:t>
        <w:br w:type="textWrapping"/>
        <w:br w:type="textWrapping"/>
        <w:t xml:space="preserve">Milestones follow the </w:t>
      </w:r>
      <w:r w:rsidDel="00000000" w:rsidR="00000000" w:rsidRPr="00000000">
        <w:rPr>
          <w:b w:val="1"/>
          <w:rtl w:val="0"/>
        </w:rPr>
        <w:t xml:space="preserve">14-Day Alignment Window (D+0–D+14)</w:t>
        <w:br w:type="textWrapping"/>
        <w:br w:type="textWrapping"/>
        <w:t xml:space="preserve">Initial releases comply with Annex 7; proof-of-life and medical triage deadlines are binding; humanitarian unlocks are automatic.</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860">
      <w:pPr>
        <w:pStyle w:val="Heading2"/>
        <w:spacing w:after="240" w:before="240" w:lineRule="auto"/>
        <w:rPr>
          <w:b w:val="1"/>
        </w:rPr>
      </w:pPr>
      <w:bookmarkStart w:colFirst="0" w:colLast="0" w:name="_tk9hxpizkibv" w:id="137"/>
      <w:bookmarkEnd w:id="137"/>
      <w:r w:rsidDel="00000000" w:rsidR="00000000" w:rsidRPr="00000000">
        <w:rPr>
          <w:b w:val="1"/>
          <w:rtl w:val="0"/>
        </w:rPr>
        <w:t xml:space="preserve">Phase 2: Consolidating the Truce and Security Agreements</w:t>
      </w:r>
    </w:p>
    <w:p w:rsidR="00000000" w:rsidDel="00000000" w:rsidP="00000000" w:rsidRDefault="00000000" w:rsidRPr="00000000" w14:paraId="00000861">
      <w:pPr>
        <w:rPr>
          <w:b w:val="1"/>
        </w:rPr>
      </w:pPr>
      <w:r w:rsidDel="00000000" w:rsidR="00000000" w:rsidRPr="00000000">
        <w:rPr>
          <w:b w:val="1"/>
          <w:rtl w:val="0"/>
        </w:rPr>
        <w:t xml:space="preserve">Execution proceeds under the 45-Day Operationalization Track (D+15–D+60), including monitored corridor shrinkage and EUBAM-Rafah/AMA modalities.</w:t>
        <w:br w:type="textWrapping"/>
        <w:br w:type="textWrapping"/>
        <w:t xml:space="preserve">(Week 2 – Month 1)</w:t>
      </w:r>
    </w:p>
    <w:p w:rsidR="00000000" w:rsidDel="00000000" w:rsidP="00000000" w:rsidRDefault="00000000" w:rsidRPr="00000000" w14:paraId="00000862">
      <w:pPr>
        <w:spacing w:after="240" w:before="240" w:lineRule="auto"/>
        <w:rPr>
          <w:i w:val="1"/>
        </w:rPr>
      </w:pPr>
      <w:r w:rsidDel="00000000" w:rsidR="00000000" w:rsidRPr="00000000">
        <w:rPr>
          <w:b w:val="1"/>
          <w:rtl w:val="0"/>
        </w:rPr>
        <w:t xml:space="preserve">Key actions:</w:t>
      </w:r>
      <w:r w:rsidDel="00000000" w:rsidR="00000000" w:rsidRPr="00000000">
        <w:rPr>
          <w:rtl w:val="0"/>
        </w:rPr>
        <w:t xml:space="preserve"> formalize a long-term ceasefire accord; deploy the principal international monitoring/peace-support mission; implement security measures (monitoring, time-bound, internationally supervised, dismantled on schedule buffer zones, arms-control and anti-smuggling); launch structured political talks; and scale humanitarian-to-reconstruction operations.</w:t>
        <w:br w:type="textWrapping"/>
        <w:br w:type="textWrapping"/>
      </w:r>
      <w:r w:rsidDel="00000000" w:rsidR="00000000" w:rsidRPr="00000000">
        <w:rPr>
          <w:i w:val="1"/>
          <w:rtl w:val="0"/>
        </w:rPr>
        <w:t xml:space="preserve">(Oversight Council adopts k-of-n rule; publishes KPI thresholds (θ₍d₎) and challenge windows per Annex 1.A.)</w:t>
      </w:r>
      <w:r w:rsidDel="00000000" w:rsidR="00000000" w:rsidRPr="00000000">
        <w:rPr>
          <w:rtl w:val="0"/>
        </w:rPr>
      </w:r>
    </w:p>
    <w:p w:rsidR="00000000" w:rsidDel="00000000" w:rsidP="00000000" w:rsidRDefault="00000000" w:rsidRPr="00000000" w14:paraId="00000863">
      <w:pPr>
        <w:spacing w:after="240" w:before="240" w:lineRule="auto"/>
        <w:ind w:left="0" w:firstLine="0"/>
        <w:rPr/>
      </w:pPr>
      <w:r w:rsidDel="00000000" w:rsidR="00000000" w:rsidRPr="00000000">
        <w:rPr>
          <w:b w:val="1"/>
          <w:rtl w:val="0"/>
        </w:rPr>
        <w:t xml:space="preserve">Istanbul (or Geneva) Peace Conference — Opening Session (Week 2).</w:t>
      </w:r>
      <w:r w:rsidDel="00000000" w:rsidR="00000000" w:rsidRPr="00000000">
        <w:rPr>
          <w:rtl w:val="0"/>
        </w:rPr>
        <w:t xml:space="preserve"> Co-convened by the </w:t>
      </w:r>
      <w:r w:rsidDel="00000000" w:rsidR="00000000" w:rsidRPr="00000000">
        <w:rPr>
          <w:b w:val="1"/>
          <w:rtl w:val="0"/>
        </w:rPr>
        <w:t xml:space="preserve">United Nations</w:t>
      </w:r>
      <w:r w:rsidDel="00000000" w:rsidR="00000000" w:rsidRPr="00000000">
        <w:rPr>
          <w:rtl w:val="0"/>
        </w:rPr>
        <w:t xml:space="preserve"> and </w:t>
      </w:r>
      <w:r w:rsidDel="00000000" w:rsidR="00000000" w:rsidRPr="00000000">
        <w:rPr>
          <w:b w:val="1"/>
          <w:rtl w:val="0"/>
        </w:rPr>
        <w:t xml:space="preserve">Türkiye</w:t>
      </w:r>
      <w:r w:rsidDel="00000000" w:rsidR="00000000" w:rsidRPr="00000000">
        <w:rPr>
          <w:rtl w:val="0"/>
        </w:rPr>
        <w:t xml:space="preserve">, with a </w:t>
      </w:r>
      <w:r w:rsidDel="00000000" w:rsidR="00000000" w:rsidRPr="00000000">
        <w:rPr>
          <w:b w:val="1"/>
          <w:rtl w:val="0"/>
        </w:rPr>
        <w:t xml:space="preserve">Steering Committee</w:t>
      </w:r>
      <w:r w:rsidDel="00000000" w:rsidR="00000000" w:rsidRPr="00000000">
        <w:rPr>
          <w:rtl w:val="0"/>
        </w:rPr>
        <w:t xml:space="preserve"> representing cross-bloc guarantors (U.S., EU, Egypt, Qatar, and at least one of </w:t>
      </w:r>
      <w:r w:rsidDel="00000000" w:rsidR="00000000" w:rsidRPr="00000000">
        <w:rPr>
          <w:b w:val="1"/>
          <w:rtl w:val="0"/>
        </w:rPr>
        <w:t xml:space="preserve">China/Russia/India</w:t>
      </w:r>
      <w:r w:rsidDel="00000000" w:rsidR="00000000" w:rsidRPr="00000000">
        <w:rPr>
          <w:rtl w:val="0"/>
        </w:rPr>
        <w:t xml:space="preserve">), the conference opens in </w:t>
      </w:r>
      <w:r w:rsidDel="00000000" w:rsidR="00000000" w:rsidRPr="00000000">
        <w:rPr>
          <w:b w:val="1"/>
          <w:rtl w:val="0"/>
        </w:rPr>
        <w:t xml:space="preserve">Week 2</w:t>
      </w:r>
      <w:r w:rsidDel="00000000" w:rsidR="00000000" w:rsidRPr="00000000">
        <w:rPr>
          <w:rtl w:val="0"/>
        </w:rPr>
        <w:t xml:space="preserve"> at </w:t>
      </w:r>
      <w:r w:rsidDel="00000000" w:rsidR="00000000" w:rsidRPr="00000000">
        <w:rPr>
          <w:b w:val="1"/>
          <w:rtl w:val="0"/>
        </w:rPr>
        <w:t xml:space="preserve">Istanbul or Geneva</w:t>
      </w:r>
      <w:r w:rsidDel="00000000" w:rsidR="00000000" w:rsidRPr="00000000">
        <w:rPr>
          <w:rtl w:val="0"/>
        </w:rPr>
        <w:t xml:space="preserve"> (with an agreed fallback venue to preserve neutrality if objections arise). All key actors are seated at a round table — </w:t>
      </w:r>
      <w:r w:rsidDel="00000000" w:rsidR="00000000" w:rsidRPr="00000000">
        <w:rPr>
          <w:b w:val="1"/>
          <w:rtl w:val="0"/>
        </w:rPr>
        <w:t xml:space="preserve">Israel</w:t>
      </w:r>
      <w:r w:rsidDel="00000000" w:rsidR="00000000" w:rsidRPr="00000000">
        <w:rPr>
          <w:rtl w:val="0"/>
        </w:rPr>
        <w:t xml:space="preserve"> (officials and military advisors), a </w:t>
      </w:r>
      <w:r w:rsidDel="00000000" w:rsidR="00000000" w:rsidRPr="00000000">
        <w:rPr>
          <w:b w:val="1"/>
          <w:rtl w:val="0"/>
        </w:rPr>
        <w:t xml:space="preserve">joint Palestinian delegation</w:t>
      </w:r>
      <w:r w:rsidDel="00000000" w:rsidR="00000000" w:rsidRPr="00000000">
        <w:rPr>
          <w:rtl w:val="0"/>
        </w:rPr>
        <w:t xml:space="preserve"> (PA leadership and Gazan civil society; Gaza’s de-facto leadership consulted via Qatar to avoid protocol deadlocks), the </w:t>
      </w:r>
      <w:r w:rsidDel="00000000" w:rsidR="00000000" w:rsidRPr="00000000">
        <w:rPr>
          <w:b w:val="1"/>
          <w:rtl w:val="0"/>
        </w:rPr>
        <w:t xml:space="preserve">UN Secretary-General</w:t>
      </w:r>
      <w:r w:rsidDel="00000000" w:rsidR="00000000" w:rsidRPr="00000000">
        <w:rPr>
          <w:rtl w:val="0"/>
        </w:rPr>
        <w:t xml:space="preserve">, </w:t>
      </w:r>
      <w:r w:rsidDel="00000000" w:rsidR="00000000" w:rsidRPr="00000000">
        <w:rPr>
          <w:b w:val="1"/>
          <w:rtl w:val="0"/>
        </w:rPr>
        <w:t xml:space="preserve">U.S. Secretary of State</w:t>
      </w:r>
      <w:r w:rsidDel="00000000" w:rsidR="00000000" w:rsidRPr="00000000">
        <w:rPr>
          <w:rtl w:val="0"/>
        </w:rPr>
        <w:t xml:space="preserve">, </w:t>
      </w:r>
      <w:r w:rsidDel="00000000" w:rsidR="00000000" w:rsidRPr="00000000">
        <w:rPr>
          <w:b w:val="1"/>
          <w:rtl w:val="0"/>
        </w:rPr>
        <w:t xml:space="preserve">Russian Foreign Minister</w:t>
      </w:r>
      <w:r w:rsidDel="00000000" w:rsidR="00000000" w:rsidRPr="00000000">
        <w:rPr>
          <w:rtl w:val="0"/>
        </w:rPr>
        <w:t xml:space="preserve">, </w:t>
      </w:r>
      <w:r w:rsidDel="00000000" w:rsidR="00000000" w:rsidRPr="00000000">
        <w:rPr>
          <w:b w:val="1"/>
          <w:rtl w:val="0"/>
        </w:rPr>
        <w:t xml:space="preserve">Chinese special envoy</w:t>
      </w:r>
      <w:r w:rsidDel="00000000" w:rsidR="00000000" w:rsidRPr="00000000">
        <w:rPr>
          <w:rtl w:val="0"/>
        </w:rPr>
        <w:t xml:space="preserve">, </w:t>
      </w:r>
      <w:r w:rsidDel="00000000" w:rsidR="00000000" w:rsidRPr="00000000">
        <w:rPr>
          <w:b w:val="1"/>
          <w:rtl w:val="0"/>
        </w:rPr>
        <w:t xml:space="preserve">Arab foreign ministers</w:t>
      </w:r>
      <w:r w:rsidDel="00000000" w:rsidR="00000000" w:rsidRPr="00000000">
        <w:rPr>
          <w:rtl w:val="0"/>
        </w:rPr>
        <w:t xml:space="preserve"> (Egypt, Jordan, Saudi Arabia, Qatar), and the </w:t>
      </w:r>
      <w:r w:rsidDel="00000000" w:rsidR="00000000" w:rsidRPr="00000000">
        <w:rPr>
          <w:b w:val="1"/>
          <w:rtl w:val="0"/>
        </w:rPr>
        <w:t xml:space="preserve">EU High Representative</w:t>
      </w:r>
      <w:r w:rsidDel="00000000" w:rsidR="00000000" w:rsidRPr="00000000">
        <w:rPr>
          <w:rtl w:val="0"/>
        </w:rPr>
        <w:t xml:space="preserve">. At the opening, participants </w:t>
      </w:r>
      <w:r w:rsidDel="00000000" w:rsidR="00000000" w:rsidRPr="00000000">
        <w:rPr>
          <w:b w:val="1"/>
          <w:rtl w:val="0"/>
        </w:rPr>
        <w:t xml:space="preserve">ceremonially adopt</w:t>
      </w:r>
      <w:r w:rsidDel="00000000" w:rsidR="00000000" w:rsidRPr="00000000">
        <w:rPr>
          <w:rtl w:val="0"/>
        </w:rPr>
        <w:t xml:space="preserve"> a document of </w:t>
      </w:r>
      <w:r w:rsidDel="00000000" w:rsidR="00000000" w:rsidRPr="00000000">
        <w:rPr>
          <w:b w:val="1"/>
          <w:rtl w:val="0"/>
        </w:rPr>
        <w:t xml:space="preserve">Joint Basic Principles</w:t>
      </w:r>
      <w:r w:rsidDel="00000000" w:rsidR="00000000" w:rsidRPr="00000000">
        <w:rPr>
          <w:rtl w:val="0"/>
        </w:rPr>
        <w:t xml:space="preserve"> (as set out earlier in this Memorandum), committing to protection of civilians, humanitarian access, non-use of force, and a political horizon.</w:t>
      </w:r>
    </w:p>
    <w:p w:rsidR="00000000" w:rsidDel="00000000" w:rsidP="00000000" w:rsidRDefault="00000000" w:rsidRPr="00000000" w14:paraId="00000864">
      <w:pPr>
        <w:spacing w:after="240" w:before="240" w:lineRule="auto"/>
        <w:ind w:left="0" w:firstLine="0"/>
        <w:rPr/>
      </w:pPr>
      <w:r w:rsidDel="00000000" w:rsidR="00000000" w:rsidRPr="00000000">
        <w:rPr>
          <w:b w:val="1"/>
          <w:rtl w:val="0"/>
        </w:rPr>
        <w:t xml:space="preserve">Working groups &amp; timelines.</w:t>
      </w:r>
      <w:r w:rsidDel="00000000" w:rsidR="00000000" w:rsidRPr="00000000">
        <w:rPr>
          <w:rtl w:val="0"/>
        </w:rPr>
        <w:t xml:space="preserve"> The co-chairs announce five </w:t>
      </w:r>
      <w:r w:rsidDel="00000000" w:rsidR="00000000" w:rsidRPr="00000000">
        <w:rPr>
          <w:b w:val="1"/>
          <w:rtl w:val="0"/>
        </w:rPr>
        <w:t xml:space="preserve">working groups</w:t>
      </w:r>
      <w:r w:rsidDel="00000000" w:rsidR="00000000" w:rsidRPr="00000000">
        <w:rPr>
          <w:rtl w:val="0"/>
        </w:rPr>
        <w:t xml:space="preserve"> — </w:t>
      </w:r>
      <w:r w:rsidDel="00000000" w:rsidR="00000000" w:rsidRPr="00000000">
        <w:rPr>
          <w:b w:val="1"/>
          <w:rtl w:val="0"/>
        </w:rPr>
        <w:t xml:space="preserve">Security/Ceasefire Implementation; Political/Governance; Humanitarian-Reconstruction; Justice/Prisoners &amp; Missing; Economic/Connectivity</w:t>
      </w:r>
      <w:r w:rsidDel="00000000" w:rsidR="00000000" w:rsidRPr="00000000">
        <w:rPr>
          <w:rtl w:val="0"/>
        </w:rPr>
        <w:t xml:space="preserve"> — with </w:t>
      </w:r>
      <w:r w:rsidDel="00000000" w:rsidR="00000000" w:rsidRPr="00000000">
        <w:rPr>
          <w:b w:val="1"/>
          <w:rtl w:val="0"/>
        </w:rPr>
        <w:t xml:space="preserve">tight, public deadlines</w:t>
      </w:r>
      <w:r w:rsidDel="00000000" w:rsidR="00000000" w:rsidRPr="00000000">
        <w:rPr>
          <w:rtl w:val="0"/>
        </w:rPr>
        <w:t xml:space="preserve">: an initialed </w:t>
      </w:r>
      <w:r w:rsidDel="00000000" w:rsidR="00000000" w:rsidRPr="00000000">
        <w:rPr>
          <w:b w:val="1"/>
          <w:rtl w:val="0"/>
        </w:rPr>
        <w:t xml:space="preserve">Ceasefire &amp; Security Implementation Agreement by Day 21</w:t>
      </w:r>
      <w:r w:rsidDel="00000000" w:rsidR="00000000" w:rsidRPr="00000000">
        <w:rPr>
          <w:rtl w:val="0"/>
        </w:rPr>
        <w:t xml:space="preserve">, and a </w:t>
      </w:r>
      <w:r w:rsidDel="00000000" w:rsidR="00000000" w:rsidRPr="00000000">
        <w:rPr>
          <w:b w:val="1"/>
          <w:rtl w:val="0"/>
        </w:rPr>
        <w:t xml:space="preserve">Framework Political Agreement by Day 30</w:t>
      </w:r>
      <w:r w:rsidDel="00000000" w:rsidR="00000000" w:rsidRPr="00000000">
        <w:rPr>
          <w:rtl w:val="0"/>
        </w:rPr>
        <w:t xml:space="preserve">. Outputs are standardized (ToRs, membership lists, daily readouts) to ensure transparency and sustain urgency. This structure follows recognized </w:t>
      </w:r>
      <w:r w:rsidDel="00000000" w:rsidR="00000000" w:rsidRPr="00000000">
        <w:rPr>
          <w:b w:val="1"/>
          <w:rtl w:val="0"/>
        </w:rPr>
        <w:t xml:space="preserve">mediation guidance</w:t>
      </w:r>
      <w:r w:rsidDel="00000000" w:rsidR="00000000" w:rsidRPr="00000000">
        <w:rPr>
          <w:rtl w:val="0"/>
        </w:rPr>
        <w:t xml:space="preserve"> (consent, inclusivity, impartiality) and </w:t>
      </w:r>
      <w:r w:rsidDel="00000000" w:rsidR="00000000" w:rsidRPr="00000000">
        <w:rPr>
          <w:b w:val="1"/>
          <w:rtl w:val="0"/>
        </w:rPr>
        <w:t xml:space="preserve">ceasefire doctrine</w:t>
      </w:r>
      <w:r w:rsidDel="00000000" w:rsidR="00000000" w:rsidRPr="00000000">
        <w:rPr>
          <w:rtl w:val="0"/>
        </w:rPr>
        <w:t xml:space="preserve"> emphasizing early lock-in of verification arrangements to prevent drift. </w:t>
      </w:r>
    </w:p>
    <w:p w:rsidR="00000000" w:rsidDel="00000000" w:rsidP="00000000" w:rsidRDefault="00000000" w:rsidRPr="00000000" w14:paraId="00000865">
      <w:pPr>
        <w:spacing w:after="240" w:before="240" w:lineRule="auto"/>
        <w:ind w:left="0" w:firstLine="0"/>
        <w:rPr>
          <w:b w:val="1"/>
        </w:rPr>
      </w:pPr>
      <w:r w:rsidDel="00000000" w:rsidR="00000000" w:rsidRPr="00000000">
        <w:rPr>
          <w:b w:val="1"/>
          <w:rtl w:val="0"/>
        </w:rPr>
        <w:t xml:space="preserve">Narrative &amp; guardrails.</w:t>
      </w:r>
      <w:r w:rsidDel="00000000" w:rsidR="00000000" w:rsidRPr="00000000">
        <w:rPr>
          <w:rtl w:val="0"/>
        </w:rPr>
        <w:t xml:space="preserve"> The co-chairs underline that </w:t>
      </w:r>
      <w:r w:rsidDel="00000000" w:rsidR="00000000" w:rsidRPr="00000000">
        <w:rPr>
          <w:b w:val="1"/>
          <w:rtl w:val="0"/>
        </w:rPr>
        <w:t xml:space="preserve">delays serve spoilers</w:t>
      </w:r>
      <w:r w:rsidDel="00000000" w:rsidR="00000000" w:rsidRPr="00000000">
        <w:rPr>
          <w:rtl w:val="0"/>
        </w:rPr>
        <w:t xml:space="preserve">; a temporary </w:t>
      </w:r>
      <w:r w:rsidDel="00000000" w:rsidR="00000000" w:rsidRPr="00000000">
        <w:rPr>
          <w:b w:val="1"/>
          <w:rtl w:val="0"/>
        </w:rPr>
        <w:t xml:space="preserve">non-spoiler code</w:t>
      </w:r>
      <w:r w:rsidDel="00000000" w:rsidR="00000000" w:rsidRPr="00000000">
        <w:rPr>
          <w:rtl w:val="0"/>
        </w:rPr>
        <w:t xml:space="preserve"> applies during talks (no incitement, no unilateral annexation/“facts on the ground,” no celebratory militarism), and the Phase-1 </w:t>
      </w:r>
      <w:r w:rsidDel="00000000" w:rsidR="00000000" w:rsidRPr="00000000">
        <w:rPr>
          <w:b w:val="1"/>
          <w:rtl w:val="0"/>
        </w:rPr>
        <w:t xml:space="preserve">remedies ladder</w:t>
      </w:r>
      <w:r w:rsidDel="00000000" w:rsidR="00000000" w:rsidRPr="00000000">
        <w:rPr>
          <w:rtl w:val="0"/>
        </w:rPr>
        <w:t xml:space="preserve"> governs any breaches without collapsing the process. The tone is sober but forward-leaning: </w:t>
      </w:r>
      <w:r w:rsidDel="00000000" w:rsidR="00000000" w:rsidRPr="00000000">
        <w:rPr>
          <w:b w:val="1"/>
          <w:rtl w:val="0"/>
        </w:rPr>
        <w:t xml:space="preserve">“This pause becomes peace through disciplined work.”</w:t>
      </w:r>
    </w:p>
    <w:p w:rsidR="00000000" w:rsidDel="00000000" w:rsidP="00000000" w:rsidRDefault="00000000" w:rsidRPr="00000000" w14:paraId="00000866">
      <w:pPr>
        <w:spacing w:after="240" w:before="240" w:lineRule="auto"/>
        <w:ind w:left="0" w:firstLine="0"/>
        <w:rPr/>
      </w:pPr>
      <w:r w:rsidDel="00000000" w:rsidR="00000000" w:rsidRPr="00000000">
        <w:rPr>
          <w:rtl w:val="0"/>
        </w:rPr>
        <w:t xml:space="preserve">(</w:t>
      </w:r>
      <w:hyperlink r:id="rId2915">
        <w:r w:rsidDel="00000000" w:rsidR="00000000" w:rsidRPr="00000000">
          <w:rPr>
            <w:color w:val="1155cc"/>
            <w:u w:val="single"/>
            <w:rtl w:val="0"/>
          </w:rPr>
          <w:t xml:space="preserve">reuters.com</w:t>
        </w:r>
      </w:hyperlink>
      <w:r w:rsidDel="00000000" w:rsidR="00000000" w:rsidRPr="00000000">
        <w:rPr>
          <w:rtl w:val="0"/>
        </w:rPr>
        <w:t xml:space="preserve">, </w:t>
      </w:r>
      <w:hyperlink r:id="rId2916">
        <w:r w:rsidDel="00000000" w:rsidR="00000000" w:rsidRPr="00000000">
          <w:rPr>
            <w:color w:val="1155cc"/>
            <w:u w:val="single"/>
            <w:rtl w:val="0"/>
          </w:rPr>
          <w:t xml:space="preserve">armscontrol.org</w:t>
        </w:r>
      </w:hyperlink>
      <w:r w:rsidDel="00000000" w:rsidR="00000000" w:rsidRPr="00000000">
        <w:rPr>
          <w:rtl w:val="0"/>
        </w:rPr>
        <w:t xml:space="preserve">, </w:t>
      </w:r>
      <w:hyperlink r:id="rId2917">
        <w:r w:rsidDel="00000000" w:rsidR="00000000" w:rsidRPr="00000000">
          <w:rPr>
            <w:color w:val="1155cc"/>
            <w:u w:val="single"/>
            <w:rtl w:val="0"/>
          </w:rPr>
          <w:t xml:space="preserve">unidir.org</w:t>
        </w:r>
      </w:hyperlink>
      <w:r w:rsidDel="00000000" w:rsidR="00000000" w:rsidRPr="00000000">
        <w:rPr>
          <w:rtl w:val="0"/>
        </w:rPr>
        <w:t xml:space="preserve">, </w:t>
      </w:r>
      <w:hyperlink r:id="rId2918">
        <w:r w:rsidDel="00000000" w:rsidR="00000000" w:rsidRPr="00000000">
          <w:rPr>
            <w:color w:val="1155cc"/>
            <w:u w:val="single"/>
            <w:rtl w:val="0"/>
          </w:rPr>
          <w:t xml:space="preserve">apnews.com</w:t>
        </w:r>
      </w:hyperlink>
      <w:r w:rsidDel="00000000" w:rsidR="00000000" w:rsidRPr="00000000">
        <w:rPr>
          <w:rtl w:val="0"/>
        </w:rPr>
        <w:t xml:space="preserve">, </w:t>
      </w:r>
      <w:hyperlink r:id="rId2919">
        <w:r w:rsidDel="00000000" w:rsidR="00000000" w:rsidRPr="00000000">
          <w:rPr>
            <w:color w:val="1155cc"/>
            <w:u w:val="single"/>
            <w:rtl w:val="0"/>
          </w:rPr>
          <w:t xml:space="preserve">peacemaker.un.org</w:t>
        </w:r>
      </w:hyperlink>
      <w:r w:rsidDel="00000000" w:rsidR="00000000" w:rsidRPr="00000000">
        <w:rPr>
          <w:rtl w:val="0"/>
        </w:rPr>
        <w:t xml:space="preserve">, </w:t>
      </w:r>
      <w:hyperlink r:id="rId2920">
        <w:r w:rsidDel="00000000" w:rsidR="00000000" w:rsidRPr="00000000">
          <w:rPr>
            <w:color w:val="1155cc"/>
            <w:u w:val="single"/>
            <w:rtl w:val="0"/>
          </w:rPr>
          <w:t xml:space="preserve">peacemaker.un.org</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867">
      <w:pPr>
        <w:spacing w:after="240" w:before="240" w:lineRule="auto"/>
        <w:rPr>
          <w:b w:val="1"/>
        </w:rPr>
      </w:pPr>
      <w:r w:rsidDel="00000000" w:rsidR="00000000" w:rsidRPr="00000000">
        <w:rPr>
          <w:b w:val="1"/>
          <w:rtl w:val="0"/>
        </w:rPr>
        <w:t xml:space="preserve">Ceasefire &amp; Security Implementation Agreement (first deliverable).</w:t>
      </w:r>
    </w:p>
    <w:p w:rsidR="00000000" w:rsidDel="00000000" w:rsidP="00000000" w:rsidRDefault="00000000" w:rsidRPr="00000000" w14:paraId="00000868">
      <w:pPr>
        <w:spacing w:after="240" w:before="240" w:lineRule="auto"/>
        <w:ind w:left="0" w:firstLine="0"/>
        <w:rPr/>
      </w:pPr>
      <w:r w:rsidDel="00000000" w:rsidR="00000000" w:rsidRPr="00000000">
        <w:rPr>
          <w:rtl w:val="0"/>
        </w:rPr>
        <w:t xml:space="preserve">Technical teams from </w:t>
      </w:r>
      <w:r w:rsidDel="00000000" w:rsidR="00000000" w:rsidRPr="00000000">
        <w:rPr>
          <w:b w:val="1"/>
          <w:rtl w:val="0"/>
        </w:rPr>
        <w:t xml:space="preserve">Israel</w:t>
      </w:r>
      <w:r w:rsidDel="00000000" w:rsidR="00000000" w:rsidRPr="00000000">
        <w:rPr>
          <w:rtl w:val="0"/>
        </w:rPr>
        <w:t xml:space="preserve"> and the </w:t>
      </w:r>
      <w:r w:rsidDel="00000000" w:rsidR="00000000" w:rsidRPr="00000000">
        <w:rPr>
          <w:b w:val="1"/>
          <w:rtl w:val="0"/>
        </w:rPr>
        <w:t xml:space="preserve">Palestinian side</w:t>
      </w:r>
      <w:r w:rsidDel="00000000" w:rsidR="00000000" w:rsidRPr="00000000">
        <w:rPr>
          <w:rtl w:val="0"/>
        </w:rPr>
        <w:t xml:space="preserve"> (including vetted former security engineers) finalize a detailed package under international mediation, framed by UN mediation guidance and a mission </w:t>
      </w:r>
      <w:r w:rsidDel="00000000" w:rsidR="00000000" w:rsidRPr="00000000">
        <w:rPr>
          <w:b w:val="1"/>
          <w:rtl w:val="0"/>
        </w:rPr>
        <w:t xml:space="preserve">SOFA/SOMA</w:t>
      </w:r>
      <w:r w:rsidDel="00000000" w:rsidR="00000000" w:rsidRPr="00000000">
        <w:rPr>
          <w:rtl w:val="0"/>
        </w:rPr>
        <w:t xml:space="preserve">. </w:t>
      </w:r>
    </w:p>
    <w:p w:rsidR="00000000" w:rsidDel="00000000" w:rsidP="00000000" w:rsidRDefault="00000000" w:rsidRPr="00000000" w14:paraId="00000869">
      <w:pPr>
        <w:spacing w:after="240" w:before="240" w:lineRule="auto"/>
        <w:ind w:left="0" w:firstLine="0"/>
        <w:rPr/>
      </w:pPr>
      <w:r w:rsidDel="00000000" w:rsidR="00000000" w:rsidRPr="00000000">
        <w:rPr>
          <w:b w:val="1"/>
          <w:rtl w:val="0"/>
        </w:rPr>
        <w:t xml:space="preserve">1) Permissible security activities (law-enforcement posture).</w:t>
      </w:r>
      <w:r w:rsidDel="00000000" w:rsidR="00000000" w:rsidRPr="00000000">
        <w:rPr>
          <w:rtl w:val="0"/>
        </w:rPr>
        <w:t xml:space="preserve"> Israel affirms </w:t>
      </w:r>
      <w:r w:rsidDel="00000000" w:rsidR="00000000" w:rsidRPr="00000000">
        <w:rPr>
          <w:b w:val="1"/>
          <w:rtl w:val="0"/>
        </w:rPr>
        <w:t xml:space="preserve">no strikes/raids in Gaza</w:t>
      </w:r>
      <w:r w:rsidDel="00000000" w:rsidR="00000000" w:rsidRPr="00000000">
        <w:rPr>
          <w:rtl w:val="0"/>
        </w:rPr>
        <w:t xml:space="preserve"> while the agreement holds, consistent with </w:t>
      </w:r>
      <w:r w:rsidDel="00000000" w:rsidR="00000000" w:rsidRPr="00000000">
        <w:rPr>
          <w:b w:val="1"/>
          <w:rtl w:val="0"/>
        </w:rPr>
        <w:t xml:space="preserve">non-use of force except in self-defence/defence of mandate</w:t>
      </w:r>
      <w:r w:rsidDel="00000000" w:rsidR="00000000" w:rsidRPr="00000000">
        <w:rPr>
          <w:rtl w:val="0"/>
        </w:rPr>
        <w:t xml:space="preserve">. Public order inside Gaza is provided by an </w:t>
      </w:r>
      <w:r w:rsidDel="00000000" w:rsidR="00000000" w:rsidRPr="00000000">
        <w:rPr>
          <w:b w:val="1"/>
          <w:rtl w:val="0"/>
        </w:rPr>
        <w:t xml:space="preserve">interim civil police service</w:t>
      </w:r>
      <w:r w:rsidDel="00000000" w:rsidR="00000000" w:rsidRPr="00000000">
        <w:rPr>
          <w:rtl w:val="0"/>
        </w:rPr>
        <w:t xml:space="preserve">, not armed factions, operating under </w:t>
      </w:r>
      <w:r w:rsidDel="00000000" w:rsidR="00000000" w:rsidRPr="00000000">
        <w:rPr>
          <w:b w:val="1"/>
          <w:rtl w:val="0"/>
        </w:rPr>
        <w:t xml:space="preserve">UN Basic Principles on the Use of Force</w:t>
      </w:r>
      <w:r w:rsidDel="00000000" w:rsidR="00000000" w:rsidRPr="00000000">
        <w:rPr>
          <w:rtl w:val="0"/>
        </w:rPr>
        <w:t xml:space="preserve"> and </w:t>
      </w:r>
      <w:r w:rsidDel="00000000" w:rsidR="00000000" w:rsidRPr="00000000">
        <w:rPr>
          <w:b w:val="1"/>
          <w:rtl w:val="0"/>
        </w:rPr>
        <w:t xml:space="preserve">OHCHR less-lethal guidance</w:t>
      </w:r>
      <w:r w:rsidDel="00000000" w:rsidR="00000000" w:rsidRPr="00000000">
        <w:rPr>
          <w:rtl w:val="0"/>
        </w:rPr>
        <w:t xml:space="preserve">; </w:t>
      </w:r>
      <w:r w:rsidDel="00000000" w:rsidR="00000000" w:rsidRPr="00000000">
        <w:rPr>
          <w:b w:val="1"/>
          <w:rtl w:val="0"/>
        </w:rPr>
        <w:t xml:space="preserve">no weapons presence</w:t>
      </w:r>
      <w:r w:rsidDel="00000000" w:rsidR="00000000" w:rsidRPr="00000000">
        <w:rPr>
          <w:rtl w:val="0"/>
        </w:rPr>
        <w:t xml:space="preserve"> in humanitarian facilities or near the borders. Hotlines and joint liaison desks link IDF, the civil police and the international mission.</w:t>
      </w:r>
    </w:p>
    <w:p w:rsidR="00000000" w:rsidDel="00000000" w:rsidP="00000000" w:rsidRDefault="00000000" w:rsidRPr="00000000" w14:paraId="0000086A">
      <w:pPr>
        <w:spacing w:after="240" w:before="240" w:lineRule="auto"/>
        <w:ind w:left="0" w:firstLine="0"/>
        <w:rPr/>
      </w:pPr>
      <w:r w:rsidDel="00000000" w:rsidR="00000000" w:rsidRPr="00000000">
        <w:rPr>
          <w:b w:val="1"/>
          <w:rtl w:val="0"/>
        </w:rPr>
        <w:t xml:space="preserve">2) Monitored security strip &amp; border integrity.</w:t>
      </w:r>
      <w:r w:rsidDel="00000000" w:rsidR="00000000" w:rsidRPr="00000000">
        <w:rPr>
          <w:rtl w:val="0"/>
        </w:rPr>
        <w:t xml:space="preserve"> A </w:t>
      </w:r>
      <w:r w:rsidDel="00000000" w:rsidR="00000000" w:rsidRPr="00000000">
        <w:rPr>
          <w:b w:val="1"/>
          <w:rtl w:val="0"/>
        </w:rPr>
        <w:t xml:space="preserve">mapped, patrolled strip</w:t>
      </w:r>
      <w:r w:rsidDel="00000000" w:rsidR="00000000" w:rsidRPr="00000000">
        <w:rPr>
          <w:rtl w:val="0"/>
        </w:rPr>
        <w:t xml:space="preserve"> is established along the Israel–Gaza line (width varies by segment to terrain: ~</w:t>
      </w:r>
      <w:r w:rsidDel="00000000" w:rsidR="00000000" w:rsidRPr="00000000">
        <w:rPr>
          <w:b w:val="1"/>
          <w:rtl w:val="0"/>
        </w:rPr>
        <w:t xml:space="preserve">300–800 m</w:t>
      </w:r>
      <w:r w:rsidDel="00000000" w:rsidR="00000000" w:rsidRPr="00000000">
        <w:rPr>
          <w:rtl w:val="0"/>
        </w:rPr>
        <w:t xml:space="preserve">). Within it, </w:t>
      </w:r>
      <w:r w:rsidDel="00000000" w:rsidR="00000000" w:rsidRPr="00000000">
        <w:rPr>
          <w:b w:val="1"/>
          <w:rtl w:val="0"/>
        </w:rPr>
        <w:t xml:space="preserve">no armed personnel or weapons</w:t>
      </w:r>
      <w:r w:rsidDel="00000000" w:rsidR="00000000" w:rsidRPr="00000000">
        <w:rPr>
          <w:rtl w:val="0"/>
        </w:rPr>
        <w:t xml:space="preserve"> are permitted, monitored by the mission and liaisoned à la </w:t>
      </w:r>
      <w:r w:rsidDel="00000000" w:rsidR="00000000" w:rsidRPr="00000000">
        <w:rPr>
          <w:b w:val="1"/>
          <w:rtl w:val="0"/>
        </w:rPr>
        <w:t xml:space="preserve">UNIFIL</w:t>
      </w:r>
      <w:r w:rsidDel="00000000" w:rsidR="00000000" w:rsidRPr="00000000">
        <w:rPr>
          <w:rtl w:val="0"/>
        </w:rPr>
        <w:t xml:space="preserve">. Along the </w:t>
      </w:r>
      <w:r w:rsidDel="00000000" w:rsidR="00000000" w:rsidRPr="00000000">
        <w:rPr>
          <w:b w:val="1"/>
          <w:rtl w:val="0"/>
        </w:rPr>
        <w:t xml:space="preserve">Gaza–Egypt frontier</w:t>
      </w:r>
      <w:r w:rsidDel="00000000" w:rsidR="00000000" w:rsidRPr="00000000">
        <w:rPr>
          <w:rtl w:val="0"/>
        </w:rPr>
        <w:t xml:space="preserve">, Egypt leads an </w:t>
      </w:r>
      <w:r w:rsidDel="00000000" w:rsidR="00000000" w:rsidRPr="00000000">
        <w:rPr>
          <w:b w:val="1"/>
          <w:rtl w:val="0"/>
        </w:rPr>
        <w:t xml:space="preserve">anti-smuggling regime</w:t>
      </w:r>
      <w:r w:rsidDel="00000000" w:rsidR="00000000" w:rsidRPr="00000000">
        <w:rPr>
          <w:rtl w:val="0"/>
        </w:rPr>
        <w:t xml:space="preserve"> with the mission and </w:t>
      </w:r>
      <w:r w:rsidDel="00000000" w:rsidR="00000000" w:rsidRPr="00000000">
        <w:rPr>
          <w:b w:val="1"/>
          <w:rtl w:val="0"/>
        </w:rPr>
        <w:t xml:space="preserve">EUBAM Rafah</w:t>
      </w:r>
      <w:r w:rsidDel="00000000" w:rsidR="00000000" w:rsidRPr="00000000">
        <w:rPr>
          <w:rtl w:val="0"/>
        </w:rPr>
        <w:t xml:space="preserve"> support under the </w:t>
      </w:r>
      <w:r w:rsidDel="00000000" w:rsidR="00000000" w:rsidRPr="00000000">
        <w:rPr>
          <w:b w:val="1"/>
          <w:rtl w:val="0"/>
        </w:rPr>
        <w:t xml:space="preserve">2005 Agreement on Movement and Access</w:t>
      </w:r>
      <w:r w:rsidDel="00000000" w:rsidR="00000000" w:rsidRPr="00000000">
        <w:rPr>
          <w:rtl w:val="0"/>
        </w:rPr>
        <w:t xml:space="preserve">.</w:t>
        <w:br w:type="textWrapping"/>
        <w:br w:type="textWrapping"/>
      </w:r>
      <w:r w:rsidDel="00000000" w:rsidR="00000000" w:rsidRPr="00000000">
        <w:rPr>
          <w:b w:val="1"/>
          <w:rtl w:val="0"/>
        </w:rPr>
        <w:t xml:space="preserve">Philadelphi / Rafah track.</w:t>
      </w:r>
      <w:r w:rsidDel="00000000" w:rsidR="00000000" w:rsidRPr="00000000">
        <w:rPr>
          <w:rtl w:val="0"/>
        </w:rPr>
        <w:t xml:space="preserve"> Israel’s forces </w:t>
      </w:r>
      <w:r w:rsidDel="00000000" w:rsidR="00000000" w:rsidRPr="00000000">
        <w:rPr>
          <w:b w:val="1"/>
          <w:rtl w:val="0"/>
        </w:rPr>
        <w:t xml:space="preserve">withdraw from the Philadelphi corridor</w:t>
      </w:r>
      <w:r w:rsidDel="00000000" w:rsidR="00000000" w:rsidRPr="00000000">
        <w:rPr>
          <w:rtl w:val="0"/>
        </w:rPr>
        <w:t xml:space="preserve"> on a schedule agreed with Egypt and guarantors; </w:t>
      </w:r>
      <w:r w:rsidDel="00000000" w:rsidR="00000000" w:rsidRPr="00000000">
        <w:rPr>
          <w:b w:val="1"/>
          <w:rtl w:val="0"/>
        </w:rPr>
        <w:t xml:space="preserve">Rafah Crossing re-opens</w:t>
      </w:r>
      <w:r w:rsidDel="00000000" w:rsidR="00000000" w:rsidRPr="00000000">
        <w:rPr>
          <w:rtl w:val="0"/>
        </w:rPr>
        <w:t xml:space="preserve"> under an </w:t>
      </w:r>
      <w:r w:rsidDel="00000000" w:rsidR="00000000" w:rsidRPr="00000000">
        <w:rPr>
          <w:b w:val="1"/>
          <w:rtl w:val="0"/>
        </w:rPr>
        <w:t xml:space="preserve">EUBAM-Rafah standby revival</w:t>
      </w:r>
      <w:r w:rsidDel="00000000" w:rsidR="00000000" w:rsidRPr="00000000">
        <w:rPr>
          <w:rtl w:val="0"/>
        </w:rPr>
        <w:t xml:space="preserve">, nested in an </w:t>
      </w:r>
      <w:r w:rsidDel="00000000" w:rsidR="00000000" w:rsidRPr="00000000">
        <w:rPr>
          <w:b w:val="1"/>
          <w:rtl w:val="0"/>
        </w:rPr>
        <w:t xml:space="preserve">AMA-update</w:t>
      </w:r>
      <w:r w:rsidDel="00000000" w:rsidR="00000000" w:rsidRPr="00000000">
        <w:rPr>
          <w:rtl w:val="0"/>
        </w:rPr>
        <w:t xml:space="preserve">. Compliance is verified against the </w:t>
      </w:r>
      <w:r w:rsidDel="00000000" w:rsidR="00000000" w:rsidRPr="00000000">
        <w:rPr>
          <w:b w:val="1"/>
          <w:rtl w:val="0"/>
        </w:rPr>
        <w:t xml:space="preserve">1979 Egypt–Israel Treaty Annex 1 </w:t>
      </w:r>
      <w:r w:rsidDel="00000000" w:rsidR="00000000" w:rsidRPr="00000000">
        <w:rPr>
          <w:rtl w:val="0"/>
        </w:rPr>
        <w:t xml:space="preserve">force-disposition parameters and/or an agreed MFO+ addendum.</w:t>
      </w:r>
    </w:p>
    <w:p w:rsidR="00000000" w:rsidDel="00000000" w:rsidP="00000000" w:rsidRDefault="00000000" w:rsidRPr="00000000" w14:paraId="0000086B">
      <w:pPr>
        <w:spacing w:after="240" w:before="240" w:lineRule="auto"/>
        <w:ind w:left="0" w:firstLine="0"/>
        <w:rPr/>
      </w:pPr>
      <w:r w:rsidDel="00000000" w:rsidR="00000000" w:rsidRPr="00000000">
        <w:rPr>
          <w:rFonts w:ascii="Arial Unicode MS" w:cs="Arial Unicode MS" w:eastAsia="Arial Unicode MS" w:hAnsi="Arial Unicode MS"/>
          <w:b w:val="1"/>
          <w:rtl w:val="0"/>
        </w:rPr>
        <w:t xml:space="preserve">3) Heavy weapons control (secure → reduce → remove).</w:t>
      </w:r>
      <w:r w:rsidDel="00000000" w:rsidR="00000000" w:rsidRPr="00000000">
        <w:rPr>
          <w:rtl w:val="0"/>
        </w:rPr>
        <w:t xml:space="preserve"> An </w:t>
      </w:r>
      <w:r w:rsidDel="00000000" w:rsidR="00000000" w:rsidRPr="00000000">
        <w:rPr>
          <w:b w:val="1"/>
          <w:rtl w:val="0"/>
        </w:rPr>
        <w:t xml:space="preserve">Arms Control &amp; Verification Mission (ACVM)</w:t>
      </w:r>
      <w:r w:rsidDel="00000000" w:rsidR="00000000" w:rsidRPr="00000000">
        <w:rPr>
          <w:rtl w:val="0"/>
        </w:rPr>
        <w:t xml:space="preserve"> inventories, seals and secures </w:t>
      </w:r>
      <w:r w:rsidDel="00000000" w:rsidR="00000000" w:rsidRPr="00000000">
        <w:rPr>
          <w:b w:val="1"/>
          <w:rtl w:val="0"/>
        </w:rPr>
        <w:t xml:space="preserve">rockets, mortars, explosives and precursors</w:t>
      </w:r>
      <w:r w:rsidDel="00000000" w:rsidR="00000000" w:rsidRPr="00000000">
        <w:rPr>
          <w:rtl w:val="0"/>
        </w:rPr>
        <w:t xml:space="preserve"> in </w:t>
      </w:r>
      <w:r w:rsidDel="00000000" w:rsidR="00000000" w:rsidRPr="00000000">
        <w:rPr>
          <w:b w:val="1"/>
          <w:rtl w:val="0"/>
        </w:rPr>
        <w:t xml:space="preserve">IATG-compliant armouries</w:t>
      </w:r>
      <w:r w:rsidDel="00000000" w:rsidR="00000000" w:rsidRPr="00000000">
        <w:rPr>
          <w:rtl w:val="0"/>
        </w:rPr>
        <w:t xml:space="preserve"> with </w:t>
      </w:r>
      <w:r w:rsidDel="00000000" w:rsidR="00000000" w:rsidRPr="00000000">
        <w:rPr>
          <w:b w:val="1"/>
          <w:rtl w:val="0"/>
        </w:rPr>
        <w:t xml:space="preserve">tamper-evident seals and joint access logs</w:t>
      </w:r>
      <w:r w:rsidDel="00000000" w:rsidR="00000000" w:rsidRPr="00000000">
        <w:rPr>
          <w:rtl w:val="0"/>
        </w:rPr>
        <w:t xml:space="preserve">. Manufacturing/assembly </w:t>
      </w:r>
      <w:r w:rsidDel="00000000" w:rsidR="00000000" w:rsidRPr="00000000">
        <w:rPr>
          <w:b w:val="1"/>
          <w:rtl w:val="0"/>
        </w:rPr>
        <w:t xml:space="preserve">tooling is registered and disabled</w:t>
      </w:r>
      <w:r w:rsidDel="00000000" w:rsidR="00000000" w:rsidRPr="00000000">
        <w:rPr>
          <w:rtl w:val="0"/>
        </w:rPr>
        <w:t xml:space="preserve">. Sequenced, </w:t>
      </w:r>
      <w:r w:rsidDel="00000000" w:rsidR="00000000" w:rsidRPr="00000000">
        <w:rPr>
          <w:b w:val="1"/>
          <w:rtl w:val="0"/>
        </w:rPr>
        <w:t xml:space="preserve">verified destruction</w:t>
      </w:r>
      <w:r w:rsidDel="00000000" w:rsidR="00000000" w:rsidRPr="00000000">
        <w:rPr>
          <w:rtl w:val="0"/>
        </w:rPr>
        <w:t xml:space="preserve"> (or </w:t>
      </w:r>
      <w:r w:rsidDel="00000000" w:rsidR="00000000" w:rsidRPr="00000000">
        <w:rPr>
          <w:b w:val="1"/>
          <w:rtl w:val="0"/>
        </w:rPr>
        <w:t xml:space="preserve">removal out of Gaza</w:t>
      </w:r>
      <w:r w:rsidDel="00000000" w:rsidR="00000000" w:rsidRPr="00000000">
        <w:rPr>
          <w:rtl w:val="0"/>
        </w:rPr>
        <w:t xml:space="preserve">) then proceeds, drawing on </w:t>
      </w:r>
      <w:r w:rsidDel="00000000" w:rsidR="00000000" w:rsidRPr="00000000">
        <w:rPr>
          <w:b w:val="1"/>
          <w:rtl w:val="0"/>
        </w:rPr>
        <w:t xml:space="preserve">DDR/WAM</w:t>
      </w:r>
      <w:r w:rsidDel="00000000" w:rsidR="00000000" w:rsidRPr="00000000">
        <w:rPr>
          <w:rtl w:val="0"/>
        </w:rPr>
        <w:t xml:space="preserve"> standards and precedents from </w:t>
      </w:r>
      <w:r w:rsidDel="00000000" w:rsidR="00000000" w:rsidRPr="00000000">
        <w:rPr>
          <w:b w:val="1"/>
          <w:rtl w:val="0"/>
        </w:rPr>
        <w:t xml:space="preserve">Northern Ireland (IICD)</w:t>
      </w:r>
      <w:r w:rsidDel="00000000" w:rsidR="00000000" w:rsidRPr="00000000">
        <w:rPr>
          <w:rtl w:val="0"/>
        </w:rPr>
        <w:t xml:space="preserve"> and </w:t>
      </w:r>
      <w:r w:rsidDel="00000000" w:rsidR="00000000" w:rsidRPr="00000000">
        <w:rPr>
          <w:b w:val="1"/>
          <w:rtl w:val="0"/>
        </w:rPr>
        <w:t xml:space="preserve">Colombia (UN-verified FARC handover)</w:t>
      </w:r>
      <w:r w:rsidDel="00000000" w:rsidR="00000000" w:rsidRPr="00000000">
        <w:rPr>
          <w:rtl w:val="0"/>
        </w:rPr>
        <w:t xml:space="preserve"> to ensure impartiality and public confidence. </w:t>
      </w:r>
    </w:p>
    <w:p w:rsidR="00000000" w:rsidDel="00000000" w:rsidP="00000000" w:rsidRDefault="00000000" w:rsidRPr="00000000" w14:paraId="0000086C">
      <w:pPr>
        <w:spacing w:after="240" w:before="240" w:lineRule="auto"/>
        <w:ind w:left="0" w:firstLine="0"/>
        <w:rPr/>
      </w:pPr>
      <w:r w:rsidDel="00000000" w:rsidR="00000000" w:rsidRPr="00000000">
        <w:rPr>
          <w:b w:val="1"/>
          <w:rtl w:val="0"/>
        </w:rPr>
        <w:t xml:space="preserve">4) Tunnel demilitarization.</w:t>
      </w:r>
      <w:r w:rsidDel="00000000" w:rsidR="00000000" w:rsidRPr="00000000">
        <w:rPr>
          <w:rtl w:val="0"/>
        </w:rPr>
        <w:t xml:space="preserve"> </w:t>
      </w:r>
      <w:r w:rsidDel="00000000" w:rsidR="00000000" w:rsidRPr="00000000">
        <w:rPr>
          <w:b w:val="1"/>
          <w:rtl w:val="0"/>
        </w:rPr>
        <w:t xml:space="preserve">Cross-border attack tunnels</w:t>
      </w:r>
      <w:r w:rsidDel="00000000" w:rsidR="00000000" w:rsidRPr="00000000">
        <w:rPr>
          <w:rtl w:val="0"/>
        </w:rPr>
        <w:t xml:space="preserve"> are detected, mapped and </w:t>
      </w:r>
      <w:r w:rsidDel="00000000" w:rsidR="00000000" w:rsidRPr="00000000">
        <w:rPr>
          <w:b w:val="1"/>
          <w:rtl w:val="0"/>
        </w:rPr>
        <w:t xml:space="preserve">sealed</w:t>
      </w:r>
      <w:r w:rsidDel="00000000" w:rsidR="00000000" w:rsidRPr="00000000">
        <w:rPr>
          <w:rtl w:val="0"/>
        </w:rPr>
        <w:t xml:space="preserve"> under ACVM/mission supervision using </w:t>
      </w:r>
      <w:r w:rsidDel="00000000" w:rsidR="00000000" w:rsidRPr="00000000">
        <w:rPr>
          <w:b w:val="1"/>
          <w:rtl w:val="0"/>
        </w:rPr>
        <w:t xml:space="preserve">ground-penetrating radar</w:t>
      </w:r>
      <w:r w:rsidDel="00000000" w:rsidR="00000000" w:rsidRPr="00000000">
        <w:rPr>
          <w:rtl w:val="0"/>
        </w:rPr>
        <w:t xml:space="preserve"> and </w:t>
      </w:r>
      <w:r w:rsidDel="00000000" w:rsidR="00000000" w:rsidRPr="00000000">
        <w:rPr>
          <w:b w:val="1"/>
          <w:rtl w:val="0"/>
        </w:rPr>
        <w:t xml:space="preserve">distributed acoustic sensing</w:t>
      </w:r>
      <w:r w:rsidDel="00000000" w:rsidR="00000000" w:rsidRPr="00000000">
        <w:rPr>
          <w:rtl w:val="0"/>
        </w:rPr>
        <w:t xml:space="preserve"> where feasible; any remaining </w:t>
      </w:r>
      <w:r w:rsidDel="00000000" w:rsidR="00000000" w:rsidRPr="00000000">
        <w:rPr>
          <w:b w:val="1"/>
          <w:rtl w:val="0"/>
        </w:rPr>
        <w:t xml:space="preserve">internal cavities</w:t>
      </w:r>
      <w:r w:rsidDel="00000000" w:rsidR="00000000" w:rsidRPr="00000000">
        <w:rPr>
          <w:rtl w:val="0"/>
        </w:rPr>
        <w:t xml:space="preserve"> are certified </w:t>
      </w:r>
      <w:r w:rsidDel="00000000" w:rsidR="00000000" w:rsidRPr="00000000">
        <w:rPr>
          <w:b w:val="1"/>
          <w:rtl w:val="0"/>
        </w:rPr>
        <w:t xml:space="preserve">non-military</w:t>
      </w:r>
      <w:r w:rsidDel="00000000" w:rsidR="00000000" w:rsidRPr="00000000">
        <w:rPr>
          <w:rtl w:val="0"/>
        </w:rPr>
        <w:t xml:space="preserve"> or closed. (Analyses warn Gaza’s network is extensive—verification must be tech-enabled and persistent.)</w:t>
      </w:r>
    </w:p>
    <w:p w:rsidR="00000000" w:rsidDel="00000000" w:rsidP="00000000" w:rsidRDefault="00000000" w:rsidRPr="00000000" w14:paraId="0000086D">
      <w:pPr>
        <w:spacing w:after="240" w:before="240" w:lineRule="auto"/>
        <w:ind w:left="0" w:firstLine="0"/>
        <w:rPr/>
      </w:pPr>
      <w:r w:rsidDel="00000000" w:rsidR="00000000" w:rsidRPr="00000000">
        <w:rPr>
          <w:b w:val="1"/>
          <w:rtl w:val="0"/>
        </w:rPr>
        <w:t xml:space="preserve">5) International mission mandate &amp; size.</w:t>
      </w:r>
      <w:r w:rsidDel="00000000" w:rsidR="00000000" w:rsidRPr="00000000">
        <w:rPr>
          <w:rtl w:val="0"/>
        </w:rPr>
        <w:t xml:space="preserve"> A </w:t>
      </w:r>
      <w:r w:rsidDel="00000000" w:rsidR="00000000" w:rsidRPr="00000000">
        <w:rPr>
          <w:b w:val="1"/>
          <w:rtl w:val="0"/>
        </w:rPr>
        <w:t xml:space="preserve">Multinational Truce Assurance Force (MTAF)</w:t>
      </w:r>
      <w:r w:rsidDel="00000000" w:rsidR="00000000" w:rsidRPr="00000000">
        <w:rPr>
          <w:rtl w:val="0"/>
        </w:rPr>
        <w:t xml:space="preserve"> (~</w:t>
      </w:r>
      <w:r w:rsidDel="00000000" w:rsidR="00000000" w:rsidRPr="00000000">
        <w:rPr>
          <w:b w:val="1"/>
          <w:rtl w:val="0"/>
        </w:rPr>
        <w:t xml:space="preserve">5,000</w:t>
      </w:r>
      <w:r w:rsidDel="00000000" w:rsidR="00000000" w:rsidRPr="00000000">
        <w:rPr>
          <w:rtl w:val="0"/>
        </w:rPr>
        <w:t xml:space="preserve"> uniformed personnel) deploys under a UN mandate or UN-recognized hybrid arrangement. Contributing states are balanced and mutually acceptable. </w:t>
      </w:r>
      <w:r w:rsidDel="00000000" w:rsidR="00000000" w:rsidRPr="00000000">
        <w:rPr>
          <w:b w:val="1"/>
          <w:rtl w:val="0"/>
        </w:rPr>
        <w:t xml:space="preserve">Mandate:</w:t>
      </w:r>
      <w:r w:rsidDel="00000000" w:rsidR="00000000" w:rsidRPr="00000000">
        <w:rPr>
          <w:rtl w:val="0"/>
        </w:rPr>
        <w:t xml:space="preserve"> protect the mission and civilians; patrol the strip; guard crossings/UN depots; enable ACVM operations; run hotlines/tri-lateral liaison; mentor civil policing. </w:t>
      </w:r>
      <w:r w:rsidDel="00000000" w:rsidR="00000000" w:rsidRPr="00000000">
        <w:rPr>
          <w:b w:val="1"/>
          <w:rtl w:val="0"/>
        </w:rPr>
        <w:t xml:space="preserve">Rules:</w:t>
      </w:r>
      <w:r w:rsidDel="00000000" w:rsidR="00000000" w:rsidRPr="00000000">
        <w:rPr>
          <w:rtl w:val="0"/>
        </w:rPr>
        <w:t xml:space="preserve"> </w:t>
      </w:r>
      <w:r w:rsidDel="00000000" w:rsidR="00000000" w:rsidRPr="00000000">
        <w:rPr>
          <w:b w:val="1"/>
          <w:rtl w:val="0"/>
        </w:rPr>
        <w:t xml:space="preserve">lightly armed</w:t>
      </w:r>
      <w:r w:rsidDel="00000000" w:rsidR="00000000" w:rsidRPr="00000000">
        <w:rPr>
          <w:rtl w:val="0"/>
        </w:rPr>
        <w:t xml:space="preserve">; </w:t>
      </w:r>
      <w:r w:rsidDel="00000000" w:rsidR="00000000" w:rsidRPr="00000000">
        <w:rPr>
          <w:b w:val="1"/>
          <w:rtl w:val="0"/>
        </w:rPr>
        <w:t xml:space="preserve">use of force limited to self-defence and defence of mandate</w:t>
      </w:r>
      <w:r w:rsidDel="00000000" w:rsidR="00000000" w:rsidRPr="00000000">
        <w:rPr>
          <w:rtl w:val="0"/>
        </w:rPr>
        <w:t xml:space="preserve">; legal status via </w:t>
      </w:r>
      <w:r w:rsidDel="00000000" w:rsidR="00000000" w:rsidRPr="00000000">
        <w:rPr>
          <w:b w:val="1"/>
          <w:rtl w:val="0"/>
        </w:rPr>
        <w:t xml:space="preserve">SOFA/SOMA</w:t>
      </w:r>
      <w:r w:rsidDel="00000000" w:rsidR="00000000" w:rsidRPr="00000000">
        <w:rPr>
          <w:rtl w:val="0"/>
        </w:rPr>
        <w:t xml:space="preserve">. (Comparable footprints and tasks exist in </w:t>
      </w:r>
      <w:r w:rsidDel="00000000" w:rsidR="00000000" w:rsidRPr="00000000">
        <w:rPr>
          <w:b w:val="1"/>
          <w:rtl w:val="0"/>
        </w:rPr>
        <w:t xml:space="preserve">UNIFIL</w:t>
      </w:r>
      <w:r w:rsidDel="00000000" w:rsidR="00000000" w:rsidRPr="00000000">
        <w:rPr>
          <w:rtl w:val="0"/>
        </w:rPr>
        <w:t xml:space="preserve">/</w:t>
      </w:r>
      <w:r w:rsidDel="00000000" w:rsidR="00000000" w:rsidRPr="00000000">
        <w:rPr>
          <w:b w:val="1"/>
          <w:rtl w:val="0"/>
        </w:rPr>
        <w:t xml:space="preserve">MFO</w:t>
      </w:r>
      <w:r w:rsidDel="00000000" w:rsidR="00000000" w:rsidRPr="00000000">
        <w:rPr>
          <w:rtl w:val="0"/>
        </w:rPr>
        <w:t xml:space="preserve">.)</w:t>
      </w:r>
    </w:p>
    <w:p w:rsidR="00000000" w:rsidDel="00000000" w:rsidP="00000000" w:rsidRDefault="00000000" w:rsidRPr="00000000" w14:paraId="0000086E">
      <w:pPr>
        <w:spacing w:after="240" w:before="240" w:lineRule="auto"/>
        <w:ind w:left="0" w:firstLine="0"/>
        <w:rPr/>
      </w:pPr>
      <w:r w:rsidDel="00000000" w:rsidR="00000000" w:rsidRPr="00000000">
        <w:rPr>
          <w:b w:val="1"/>
          <w:rtl w:val="0"/>
        </w:rPr>
        <w:t xml:space="preserve">6) Timeline &amp; benchmarks.</w:t>
      </w:r>
      <w:r w:rsidDel="00000000" w:rsidR="00000000" w:rsidRPr="00000000">
        <w:rPr>
          <w:rtl w:val="0"/>
        </w:rPr>
        <w:t xml:space="preserve"> By </w:t>
      </w:r>
      <w:r w:rsidDel="00000000" w:rsidR="00000000" w:rsidRPr="00000000">
        <w:rPr>
          <w:b w:val="1"/>
          <w:rtl w:val="0"/>
        </w:rPr>
        <w:t xml:space="preserve">Day 21</w:t>
      </w:r>
      <w:r w:rsidDel="00000000" w:rsidR="00000000" w:rsidRPr="00000000">
        <w:rPr>
          <w:rtl w:val="0"/>
        </w:rPr>
        <w:t xml:space="preserve">, the Agreement is initialed; the </w:t>
      </w:r>
      <w:r w:rsidDel="00000000" w:rsidR="00000000" w:rsidRPr="00000000">
        <w:rPr>
          <w:b w:val="1"/>
          <w:rtl w:val="0"/>
        </w:rPr>
        <w:t xml:space="preserve">Monitoring Strip map</w:t>
      </w:r>
      <w:r w:rsidDel="00000000" w:rsidR="00000000" w:rsidRPr="00000000">
        <w:rPr>
          <w:rtl w:val="0"/>
        </w:rPr>
        <w:t xml:space="preserve"> is published; </w:t>
      </w:r>
      <w:r w:rsidDel="00000000" w:rsidR="00000000" w:rsidRPr="00000000">
        <w:rPr>
          <w:b w:val="1"/>
          <w:rtl w:val="0"/>
        </w:rPr>
        <w:t xml:space="preserve">ACVM</w:t>
      </w:r>
      <w:r w:rsidDel="00000000" w:rsidR="00000000" w:rsidRPr="00000000">
        <w:rPr>
          <w:rtl w:val="0"/>
        </w:rPr>
        <w:t xml:space="preserve"> stands up; </w:t>
      </w:r>
      <w:r w:rsidDel="00000000" w:rsidR="00000000" w:rsidRPr="00000000">
        <w:rPr>
          <w:b w:val="1"/>
          <w:rtl w:val="0"/>
        </w:rPr>
        <w:t xml:space="preserve">border cells</w:t>
      </w:r>
      <w:r w:rsidDel="00000000" w:rsidR="00000000" w:rsidRPr="00000000">
        <w:rPr>
          <w:rtl w:val="0"/>
        </w:rPr>
        <w:t xml:space="preserve"> with Egypt/EU are live. By </w:t>
      </w:r>
      <w:r w:rsidDel="00000000" w:rsidR="00000000" w:rsidRPr="00000000">
        <w:rPr>
          <w:b w:val="1"/>
          <w:rtl w:val="0"/>
        </w:rPr>
        <w:t xml:space="preserve">Day 30</w:t>
      </w:r>
      <w:r w:rsidDel="00000000" w:rsidR="00000000" w:rsidRPr="00000000">
        <w:rPr>
          <w:rtl w:val="0"/>
        </w:rPr>
        <w:t xml:space="preserve">, </w:t>
      </w:r>
      <w:r w:rsidDel="00000000" w:rsidR="00000000" w:rsidRPr="00000000">
        <w:rPr>
          <w:b w:val="1"/>
          <w:rtl w:val="0"/>
        </w:rPr>
        <w:t xml:space="preserve">all heavy-weapons sites are inventoried and sealed</w:t>
      </w:r>
      <w:r w:rsidDel="00000000" w:rsidR="00000000" w:rsidRPr="00000000">
        <w:rPr>
          <w:rtl w:val="0"/>
        </w:rPr>
        <w:t xml:space="preserve">, with </w:t>
      </w:r>
      <w:r w:rsidDel="00000000" w:rsidR="00000000" w:rsidRPr="00000000">
        <w:rPr>
          <w:b w:val="1"/>
          <w:rtl w:val="0"/>
        </w:rPr>
        <w:t xml:space="preserve">initial tranches</w:t>
      </w:r>
      <w:r w:rsidDel="00000000" w:rsidR="00000000" w:rsidRPr="00000000">
        <w:rPr>
          <w:rtl w:val="0"/>
        </w:rPr>
        <w:t xml:space="preserve"> moved to neutral armouries; </w:t>
      </w:r>
      <w:r w:rsidDel="00000000" w:rsidR="00000000" w:rsidRPr="00000000">
        <w:rPr>
          <w:b w:val="1"/>
          <w:rtl w:val="0"/>
        </w:rPr>
        <w:t xml:space="preserve">priority cross-border tunnels sealed</w:t>
      </w:r>
      <w:r w:rsidDel="00000000" w:rsidR="00000000" w:rsidRPr="00000000">
        <w:rPr>
          <w:rtl w:val="0"/>
        </w:rPr>
        <w:t xml:space="preserve"> begin. By </w:t>
      </w:r>
      <w:r w:rsidDel="00000000" w:rsidR="00000000" w:rsidRPr="00000000">
        <w:rPr>
          <w:b w:val="1"/>
          <w:rtl w:val="0"/>
        </w:rPr>
        <w:t xml:space="preserve">Day 60</w:t>
      </w:r>
      <w:r w:rsidDel="00000000" w:rsidR="00000000" w:rsidRPr="00000000">
        <w:rPr>
          <w:rtl w:val="0"/>
        </w:rPr>
        <w:t xml:space="preserve">, scheduled </w:t>
      </w:r>
      <w:r w:rsidDel="00000000" w:rsidR="00000000" w:rsidRPr="00000000">
        <w:rPr>
          <w:b w:val="1"/>
          <w:rtl w:val="0"/>
        </w:rPr>
        <w:t xml:space="preserve">destruction/removal</w:t>
      </w:r>
      <w:r w:rsidDel="00000000" w:rsidR="00000000" w:rsidRPr="00000000">
        <w:rPr>
          <w:rtl w:val="0"/>
        </w:rPr>
        <w:t xml:space="preserve"> of munitions is underway and </w:t>
      </w:r>
      <w:r w:rsidDel="00000000" w:rsidR="00000000" w:rsidRPr="00000000">
        <w:rPr>
          <w:b w:val="1"/>
          <w:rtl w:val="0"/>
        </w:rPr>
        <w:t xml:space="preserve">border-tech</w:t>
      </w:r>
      <w:r w:rsidDel="00000000" w:rsidR="00000000" w:rsidRPr="00000000">
        <w:rPr>
          <w:rtl w:val="0"/>
        </w:rPr>
        <w:t xml:space="preserve"> checks are at scale. By </w:t>
      </w:r>
      <w:r w:rsidDel="00000000" w:rsidR="00000000" w:rsidRPr="00000000">
        <w:rPr>
          <w:b w:val="1"/>
          <w:rtl w:val="0"/>
        </w:rPr>
        <w:t xml:space="preserve">Day 90</w:t>
      </w:r>
      <w:r w:rsidDel="00000000" w:rsidR="00000000" w:rsidRPr="00000000">
        <w:rPr>
          <w:rtl w:val="0"/>
        </w:rPr>
        <w:t xml:space="preserve">, </w:t>
      </w:r>
      <w:r w:rsidDel="00000000" w:rsidR="00000000" w:rsidRPr="00000000">
        <w:rPr>
          <w:b w:val="1"/>
          <w:rtl w:val="0"/>
        </w:rPr>
        <w:t xml:space="preserve">MTAF</w:t>
      </w:r>
      <w:r w:rsidDel="00000000" w:rsidR="00000000" w:rsidRPr="00000000">
        <w:rPr>
          <w:rtl w:val="0"/>
        </w:rPr>
        <w:t xml:space="preserve"> reaches </w:t>
      </w:r>
      <w:r w:rsidDel="00000000" w:rsidR="00000000" w:rsidRPr="00000000">
        <w:rPr>
          <w:b w:val="1"/>
          <w:rtl w:val="0"/>
        </w:rPr>
        <w:t xml:space="preserve">full operating capability</w:t>
      </w:r>
      <w:r w:rsidDel="00000000" w:rsidR="00000000" w:rsidRPr="00000000">
        <w:rPr>
          <w:rtl w:val="0"/>
        </w:rPr>
        <w:t xml:space="preserve">, patrols all segments, and </w:t>
      </w:r>
      <w:r w:rsidDel="00000000" w:rsidR="00000000" w:rsidRPr="00000000">
        <w:rPr>
          <w:b w:val="1"/>
          <w:rtl w:val="0"/>
        </w:rPr>
        <w:t xml:space="preserve">manufacture tooling remains disabled</w:t>
      </w:r>
      <w:r w:rsidDel="00000000" w:rsidR="00000000" w:rsidRPr="00000000">
        <w:rPr>
          <w:rtl w:val="0"/>
        </w:rPr>
        <w:t xml:space="preserve"> under verification. Milestones are </w:t>
      </w:r>
      <w:r w:rsidDel="00000000" w:rsidR="00000000" w:rsidRPr="00000000">
        <w:rPr>
          <w:b w:val="1"/>
          <w:rtl w:val="0"/>
        </w:rPr>
        <w:t xml:space="preserve">publicly reported</w:t>
      </w:r>
      <w:r w:rsidDel="00000000" w:rsidR="00000000" w:rsidRPr="00000000">
        <w:rPr>
          <w:rtl w:val="0"/>
        </w:rPr>
        <w:t xml:space="preserve"> (weekly ACVM bulletins; mission SITREPs).</w:t>
      </w:r>
    </w:p>
    <w:p w:rsidR="00000000" w:rsidDel="00000000" w:rsidP="00000000" w:rsidRDefault="00000000" w:rsidRPr="00000000" w14:paraId="0000086F">
      <w:pPr>
        <w:spacing w:after="240" w:before="240" w:lineRule="auto"/>
        <w:ind w:left="0" w:firstLine="0"/>
        <w:rPr/>
      </w:pPr>
      <w:r w:rsidDel="00000000" w:rsidR="00000000" w:rsidRPr="00000000">
        <w:rPr>
          <w:rtl w:val="0"/>
        </w:rPr>
        <w:t xml:space="preserve">(</w:t>
      </w:r>
      <w:hyperlink r:id="rId2921">
        <w:r w:rsidDel="00000000" w:rsidR="00000000" w:rsidRPr="00000000">
          <w:rPr>
            <w:color w:val="1155cc"/>
            <w:u w:val="single"/>
            <w:rtl w:val="0"/>
          </w:rPr>
          <w:t xml:space="preserve">unrcca.unmissions.org</w:t>
        </w:r>
      </w:hyperlink>
      <w:r w:rsidDel="00000000" w:rsidR="00000000" w:rsidRPr="00000000">
        <w:rPr>
          <w:rtl w:val="0"/>
        </w:rPr>
        <w:t xml:space="preserve">, </w:t>
      </w:r>
      <w:hyperlink r:id="rId2922">
        <w:r w:rsidDel="00000000" w:rsidR="00000000" w:rsidRPr="00000000">
          <w:rPr>
            <w:color w:val="1155cc"/>
            <w:u w:val="single"/>
            <w:rtl w:val="0"/>
          </w:rPr>
          <w:t xml:space="preserve">digitallibrary.un.org</w:t>
        </w:r>
      </w:hyperlink>
      <w:r w:rsidDel="00000000" w:rsidR="00000000" w:rsidRPr="00000000">
        <w:rPr>
          <w:rtl w:val="0"/>
        </w:rPr>
        <w:t xml:space="preserve">, </w:t>
      </w:r>
      <w:hyperlink r:id="rId2923">
        <w:r w:rsidDel="00000000" w:rsidR="00000000" w:rsidRPr="00000000">
          <w:rPr>
            <w:color w:val="1155cc"/>
            <w:u w:val="single"/>
            <w:rtl w:val="0"/>
          </w:rPr>
          <w:t xml:space="preserve">peacekeeping.un.org</w:t>
        </w:r>
      </w:hyperlink>
      <w:r w:rsidDel="00000000" w:rsidR="00000000" w:rsidRPr="00000000">
        <w:rPr>
          <w:rtl w:val="0"/>
        </w:rPr>
        <w:t xml:space="preserve">, </w:t>
      </w:r>
      <w:hyperlink r:id="rId2924">
        <w:r w:rsidDel="00000000" w:rsidR="00000000" w:rsidRPr="00000000">
          <w:rPr>
            <w:color w:val="1155cc"/>
            <w:u w:val="single"/>
            <w:rtl w:val="0"/>
          </w:rPr>
          <w:t xml:space="preserve">ohchr.org</w:t>
        </w:r>
      </w:hyperlink>
      <w:r w:rsidDel="00000000" w:rsidR="00000000" w:rsidRPr="00000000">
        <w:rPr>
          <w:rtl w:val="0"/>
        </w:rPr>
        <w:t xml:space="preserve">, </w:t>
      </w:r>
      <w:hyperlink r:id="rId2925">
        <w:r w:rsidDel="00000000" w:rsidR="00000000" w:rsidRPr="00000000">
          <w:rPr>
            <w:color w:val="1155cc"/>
            <w:u w:val="single"/>
            <w:rtl w:val="0"/>
          </w:rPr>
          <w:t xml:space="preserve">ohchr.org</w:t>
        </w:r>
      </w:hyperlink>
      <w:r w:rsidDel="00000000" w:rsidR="00000000" w:rsidRPr="00000000">
        <w:rPr>
          <w:rtl w:val="0"/>
        </w:rPr>
        <w:t xml:space="preserve">, </w:t>
      </w:r>
      <w:hyperlink r:id="rId2926">
        <w:r w:rsidDel="00000000" w:rsidR="00000000" w:rsidRPr="00000000">
          <w:rPr>
            <w:color w:val="1155cc"/>
            <w:u w:val="single"/>
            <w:rtl w:val="0"/>
          </w:rPr>
          <w:t xml:space="preserve">unifil.unmissions.org</w:t>
        </w:r>
      </w:hyperlink>
      <w:r w:rsidDel="00000000" w:rsidR="00000000" w:rsidRPr="00000000">
        <w:rPr>
          <w:rtl w:val="0"/>
        </w:rPr>
        <w:t xml:space="preserve">, </w:t>
      </w:r>
      <w:hyperlink r:id="rId2927">
        <w:r w:rsidDel="00000000" w:rsidR="00000000" w:rsidRPr="00000000">
          <w:rPr>
            <w:color w:val="1155cc"/>
            <w:u w:val="single"/>
            <w:rtl w:val="0"/>
          </w:rPr>
          <w:t xml:space="preserve">docs.unorg</w:t>
        </w:r>
      </w:hyperlink>
      <w:r w:rsidDel="00000000" w:rsidR="00000000" w:rsidRPr="00000000">
        <w:rPr>
          <w:rtl w:val="0"/>
        </w:rPr>
        <w:t xml:space="preserve">, </w:t>
      </w:r>
      <w:hyperlink r:id="rId2928">
        <w:r w:rsidDel="00000000" w:rsidR="00000000" w:rsidRPr="00000000">
          <w:rPr>
            <w:color w:val="1155cc"/>
            <w:u w:val="single"/>
            <w:rtl w:val="0"/>
          </w:rPr>
          <w:t xml:space="preserve">eeas.europa.eu</w:t>
        </w:r>
      </w:hyperlink>
      <w:r w:rsidDel="00000000" w:rsidR="00000000" w:rsidRPr="00000000">
        <w:rPr>
          <w:rtl w:val="0"/>
        </w:rPr>
        <w:t xml:space="preserve">, </w:t>
      </w:r>
      <w:hyperlink r:id="rId2929">
        <w:r w:rsidDel="00000000" w:rsidR="00000000" w:rsidRPr="00000000">
          <w:rPr>
            <w:color w:val="1155cc"/>
            <w:u w:val="single"/>
            <w:rtl w:val="0"/>
          </w:rPr>
          <w:t xml:space="preserve">peacemaker.un.org</w:t>
        </w:r>
      </w:hyperlink>
      <w:r w:rsidDel="00000000" w:rsidR="00000000" w:rsidRPr="00000000">
        <w:rPr>
          <w:rtl w:val="0"/>
        </w:rPr>
        <w:t xml:space="preserve">, </w:t>
      </w:r>
      <w:hyperlink r:id="rId2930">
        <w:r w:rsidDel="00000000" w:rsidR="00000000" w:rsidRPr="00000000">
          <w:rPr>
            <w:color w:val="1155cc"/>
            <w:u w:val="single"/>
            <w:rtl w:val="0"/>
          </w:rPr>
          <w:t xml:space="preserve">unoda-saferguard.s3.amazonaws.com</w:t>
        </w:r>
      </w:hyperlink>
      <w:r w:rsidDel="00000000" w:rsidR="00000000" w:rsidRPr="00000000">
        <w:rPr>
          <w:rtl w:val="0"/>
        </w:rPr>
        <w:t xml:space="preserve">, </w:t>
      </w:r>
      <w:hyperlink r:id="rId2931">
        <w:r w:rsidDel="00000000" w:rsidR="00000000" w:rsidRPr="00000000">
          <w:rPr>
            <w:color w:val="1155cc"/>
            <w:u w:val="single"/>
            <w:rtl w:val="0"/>
          </w:rPr>
          <w:t xml:space="preserve">peacekeeping.un.org</w:t>
        </w:r>
      </w:hyperlink>
      <w:r w:rsidDel="00000000" w:rsidR="00000000" w:rsidRPr="00000000">
        <w:rPr>
          <w:rtl w:val="0"/>
        </w:rPr>
        <w:t xml:space="preserve">, </w:t>
      </w:r>
      <w:hyperlink r:id="rId2932">
        <w:r w:rsidDel="00000000" w:rsidR="00000000" w:rsidRPr="00000000">
          <w:rPr>
            <w:color w:val="1155cc"/>
            <w:u w:val="single"/>
            <w:rtl w:val="0"/>
          </w:rPr>
          <w:t xml:space="preserve">cain.ulster.ac.uk</w:t>
        </w:r>
      </w:hyperlink>
      <w:r w:rsidDel="00000000" w:rsidR="00000000" w:rsidRPr="00000000">
        <w:rPr>
          <w:rtl w:val="0"/>
        </w:rPr>
        <w:t xml:space="preserve">, </w:t>
      </w:r>
      <w:hyperlink r:id="rId2933">
        <w:r w:rsidDel="00000000" w:rsidR="00000000" w:rsidRPr="00000000">
          <w:rPr>
            <w:color w:val="1155cc"/>
            <w:u w:val="single"/>
            <w:rtl w:val="0"/>
          </w:rPr>
          <w:t xml:space="preserve">press.un.org</w:t>
        </w:r>
      </w:hyperlink>
      <w:r w:rsidDel="00000000" w:rsidR="00000000" w:rsidRPr="00000000">
        <w:rPr>
          <w:rtl w:val="0"/>
        </w:rPr>
        <w:t xml:space="preserve">, </w:t>
      </w:r>
      <w:hyperlink r:id="rId2934">
        <w:r w:rsidDel="00000000" w:rsidR="00000000" w:rsidRPr="00000000">
          <w:rPr>
            <w:color w:val="1155cc"/>
            <w:u w:val="single"/>
            <w:rtl w:val="0"/>
          </w:rPr>
          <w:t xml:space="preserve">scitepress.org</w:t>
        </w:r>
      </w:hyperlink>
      <w:r w:rsidDel="00000000" w:rsidR="00000000" w:rsidRPr="00000000">
        <w:rPr>
          <w:rtl w:val="0"/>
        </w:rPr>
        <w:t xml:space="preserve">, </w:t>
      </w:r>
      <w:hyperlink r:id="rId2935">
        <w:r w:rsidDel="00000000" w:rsidR="00000000" w:rsidRPr="00000000">
          <w:rPr>
            <w:color w:val="1155cc"/>
            <w:u w:val="single"/>
            <w:rtl w:val="0"/>
          </w:rPr>
          <w:t xml:space="preserve">rand.org</w:t>
        </w:r>
      </w:hyperlink>
      <w:r w:rsidDel="00000000" w:rsidR="00000000" w:rsidRPr="00000000">
        <w:rPr>
          <w:rtl w:val="0"/>
        </w:rPr>
        <w:t xml:space="preserve">, </w:t>
      </w:r>
      <w:hyperlink r:id="rId2936">
        <w:r w:rsidDel="00000000" w:rsidR="00000000" w:rsidRPr="00000000">
          <w:rPr>
            <w:color w:val="1155cc"/>
            <w:u w:val="single"/>
            <w:rtl w:val="0"/>
          </w:rPr>
          <w:t xml:space="preserve">unifil.unmissionsorg</w:t>
        </w:r>
      </w:hyperlink>
      <w:r w:rsidDel="00000000" w:rsidR="00000000" w:rsidRPr="00000000">
        <w:rPr>
          <w:rtl w:val="0"/>
        </w:rPr>
        <w:t xml:space="preserve">, </w:t>
      </w:r>
      <w:hyperlink r:id="rId2937">
        <w:r w:rsidDel="00000000" w:rsidR="00000000" w:rsidRPr="00000000">
          <w:rPr>
            <w:color w:val="1155cc"/>
            <w:u w:val="single"/>
            <w:rtl w:val="0"/>
          </w:rPr>
          <w:t xml:space="preserve">mfo.org</w:t>
        </w:r>
      </w:hyperlink>
      <w:r w:rsidDel="00000000" w:rsidR="00000000" w:rsidRPr="00000000">
        <w:rPr>
          <w:rtl w:val="0"/>
        </w:rPr>
        <w:t xml:space="preserve">, </w:t>
      </w:r>
      <w:hyperlink r:id="rId2938">
        <w:r w:rsidDel="00000000" w:rsidR="00000000" w:rsidRPr="00000000">
          <w:rPr>
            <w:color w:val="1155cc"/>
            <w:u w:val="single"/>
            <w:rtl w:val="0"/>
          </w:rPr>
          <w:t xml:space="preserve">reuters.com</w:t>
        </w:r>
      </w:hyperlink>
      <w:r w:rsidDel="00000000" w:rsidR="00000000" w:rsidRPr="00000000">
        <w:rPr>
          <w:rtl w:val="0"/>
        </w:rPr>
        <w:t xml:space="preserve">, </w:t>
      </w:r>
      <w:hyperlink r:id="rId2939">
        <w:r w:rsidDel="00000000" w:rsidR="00000000" w:rsidRPr="00000000">
          <w:rPr>
            <w:color w:val="1155cc"/>
            <w:u w:val="single"/>
            <w:rtl w:val="0"/>
          </w:rPr>
          <w:t xml:space="preserve">unmc.unmissions.org</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870">
      <w:pPr>
        <w:spacing w:after="240" w:before="240" w:lineRule="auto"/>
        <w:rPr/>
      </w:pPr>
      <w:r w:rsidDel="00000000" w:rsidR="00000000" w:rsidRPr="00000000">
        <w:rPr>
          <w:b w:val="1"/>
          <w:rtl w:val="0"/>
        </w:rPr>
        <w:t xml:space="preserve">Signatures, witness endorsements, and deposit.</w:t>
        <w:br w:type="textWrapping"/>
      </w:r>
      <w:r w:rsidDel="00000000" w:rsidR="00000000" w:rsidRPr="00000000">
        <w:rPr>
          <w:rtl w:val="0"/>
        </w:rPr>
        <w:t xml:space="preserve">This Agreement is </w:t>
      </w:r>
      <w:r w:rsidDel="00000000" w:rsidR="00000000" w:rsidRPr="00000000">
        <w:rPr>
          <w:b w:val="1"/>
          <w:rtl w:val="0"/>
        </w:rPr>
        <w:t xml:space="preserve">signed</w:t>
      </w:r>
      <w:r w:rsidDel="00000000" w:rsidR="00000000" w:rsidRPr="00000000">
        <w:rPr>
          <w:rtl w:val="0"/>
        </w:rPr>
        <w:t xml:space="preserve"> by (i) the </w:t>
      </w:r>
      <w:r w:rsidDel="00000000" w:rsidR="00000000" w:rsidRPr="00000000">
        <w:rPr>
          <w:b w:val="1"/>
          <w:rtl w:val="0"/>
        </w:rPr>
        <w:t xml:space="preserve">Government of Israel</w:t>
      </w:r>
      <w:r w:rsidDel="00000000" w:rsidR="00000000" w:rsidRPr="00000000">
        <w:rPr>
          <w:rtl w:val="0"/>
        </w:rPr>
        <w:t xml:space="preserve"> and (ii) the </w:t>
      </w:r>
      <w:r w:rsidDel="00000000" w:rsidR="00000000" w:rsidRPr="00000000">
        <w:rPr>
          <w:b w:val="1"/>
          <w:rtl w:val="0"/>
        </w:rPr>
        <w:t xml:space="preserve">Palestinian side represented by the Palestine Liberation Organization / State of Palestine</w:t>
      </w:r>
      <w:r w:rsidDel="00000000" w:rsidR="00000000" w:rsidRPr="00000000">
        <w:rPr>
          <w:rtl w:val="0"/>
        </w:rPr>
        <w:t xml:space="preserve">. To avoid any implication of recognition or conferral of status, </w:t>
      </w:r>
      <w:r w:rsidDel="00000000" w:rsidR="00000000" w:rsidRPr="00000000">
        <w:rPr>
          <w:b w:val="1"/>
          <w:rtl w:val="0"/>
        </w:rPr>
        <w:t xml:space="preserve">Hamas</w:t>
      </w:r>
      <w:r w:rsidDel="00000000" w:rsidR="00000000" w:rsidRPr="00000000">
        <w:rPr>
          <w:rtl w:val="0"/>
        </w:rPr>
        <w:t xml:space="preserve"> transmits—through </w:t>
      </w:r>
      <w:r w:rsidDel="00000000" w:rsidR="00000000" w:rsidRPr="00000000">
        <w:rPr>
          <w:b w:val="1"/>
          <w:rtl w:val="0"/>
        </w:rPr>
        <w:t xml:space="preserve">Qatar</w:t>
      </w:r>
      <w:r w:rsidDel="00000000" w:rsidR="00000000" w:rsidRPr="00000000">
        <w:rPr>
          <w:rtl w:val="0"/>
        </w:rPr>
        <w:t xml:space="preserve"> and </w:t>
      </w:r>
      <w:r w:rsidDel="00000000" w:rsidR="00000000" w:rsidRPr="00000000">
        <w:rPr>
          <w:b w:val="1"/>
          <w:rtl w:val="0"/>
        </w:rPr>
        <w:t xml:space="preserve">Egypt</w:t>
      </w:r>
      <w:r w:rsidDel="00000000" w:rsidR="00000000" w:rsidRPr="00000000">
        <w:rPr>
          <w:rtl w:val="0"/>
        </w:rPr>
        <w:t xml:space="preserve">—a </w:t>
      </w:r>
      <w:r w:rsidDel="00000000" w:rsidR="00000000" w:rsidRPr="00000000">
        <w:rPr>
          <w:b w:val="1"/>
          <w:rtl w:val="0"/>
        </w:rPr>
        <w:t xml:space="preserve">separate Letter of Commitment to Adhere</w:t>
      </w:r>
      <w:r w:rsidDel="00000000" w:rsidR="00000000" w:rsidRPr="00000000">
        <w:rPr>
          <w:rtl w:val="0"/>
        </w:rPr>
        <w:t xml:space="preserve"> to all provisions of this Agreement. That letter is </w:t>
      </w:r>
      <w:r w:rsidDel="00000000" w:rsidR="00000000" w:rsidRPr="00000000">
        <w:rPr>
          <w:b w:val="1"/>
          <w:rtl w:val="0"/>
        </w:rPr>
        <w:t xml:space="preserve">annexed</w:t>
      </w:r>
      <w:r w:rsidDel="00000000" w:rsidR="00000000" w:rsidRPr="00000000">
        <w:rPr>
          <w:rtl w:val="0"/>
        </w:rPr>
        <w:t xml:space="preserve"> hereto and forms an integral compliance instrument for verification and remedies.</w:t>
      </w:r>
    </w:p>
    <w:p w:rsidR="00000000" w:rsidDel="00000000" w:rsidP="00000000" w:rsidRDefault="00000000" w:rsidRPr="00000000" w14:paraId="00000871">
      <w:pPr>
        <w:spacing w:after="240" w:before="240" w:lineRule="auto"/>
        <w:rPr/>
      </w:pPr>
      <w:r w:rsidDel="00000000" w:rsidR="00000000" w:rsidRPr="00000000">
        <w:rPr>
          <w:b w:val="1"/>
          <w:rtl w:val="0"/>
        </w:rPr>
        <w:t xml:space="preserve">Without-prejudice clause.</w:t>
        <w:br w:type="textWrapping"/>
        <w:t xml:space="preserve">Engagement, signatures, witness endorsements, and annexed commitments are strictly </w:t>
      </w:r>
      <w:r w:rsidDel="00000000" w:rsidR="00000000" w:rsidRPr="00000000">
        <w:rPr>
          <w:b w:val="1"/>
          <w:i w:val="1"/>
          <w:rtl w:val="0"/>
        </w:rPr>
        <w:t xml:space="preserve">without prejudice</w:t>
      </w:r>
      <w:r w:rsidDel="00000000" w:rsidR="00000000" w:rsidRPr="00000000">
        <w:rPr>
          <w:b w:val="1"/>
          <w:rtl w:val="0"/>
        </w:rPr>
        <w:t xml:space="preserve"> to the legal status or claims of any party.</w:t>
      </w:r>
      <w:r w:rsidDel="00000000" w:rsidR="00000000" w:rsidRPr="00000000">
        <w:rPr>
          <w:rtl w:val="0"/>
        </w:rPr>
        <w:t xml:space="preserve"> The Parties recall that concluding implementation arrangements or commitments </w:t>
      </w:r>
      <w:r w:rsidDel="00000000" w:rsidR="00000000" w:rsidRPr="00000000">
        <w:rPr>
          <w:b w:val="1"/>
          <w:rtl w:val="0"/>
        </w:rPr>
        <w:t xml:space="preserve">does not affect legal status</w:t>
      </w:r>
      <w:r w:rsidDel="00000000" w:rsidR="00000000" w:rsidRPr="00000000">
        <w:rPr>
          <w:rtl w:val="0"/>
        </w:rPr>
        <w:t xml:space="preserve">, consistent with applicable international law and practice.</w:t>
      </w:r>
    </w:p>
    <w:p w:rsidR="00000000" w:rsidDel="00000000" w:rsidP="00000000" w:rsidRDefault="00000000" w:rsidRPr="00000000" w14:paraId="00000872">
      <w:pPr>
        <w:spacing w:after="240" w:before="240" w:lineRule="auto"/>
        <w:rPr>
          <w:b w:val="1"/>
        </w:rPr>
      </w:pPr>
      <w:r w:rsidDel="00000000" w:rsidR="00000000" w:rsidRPr="00000000">
        <w:rPr>
          <w:b w:val="1"/>
          <w:rtl w:val="0"/>
        </w:rPr>
        <w:t xml:space="preserve">Witnesses/guarantors and deposit.</w:t>
      </w:r>
    </w:p>
    <w:p w:rsidR="00000000" w:rsidDel="00000000" w:rsidP="00000000" w:rsidRDefault="00000000" w:rsidRPr="00000000" w14:paraId="00000873">
      <w:pPr>
        <w:spacing w:after="240" w:before="240" w:lineRule="auto"/>
        <w:rPr/>
      </w:pPr>
      <w:r w:rsidDel="00000000" w:rsidR="00000000" w:rsidRPr="00000000">
        <w:rPr>
          <w:rtl w:val="0"/>
        </w:rPr>
        <w:t xml:space="preserve">The Agreement is </w:t>
      </w:r>
      <w:r w:rsidDel="00000000" w:rsidR="00000000" w:rsidRPr="00000000">
        <w:rPr>
          <w:b w:val="1"/>
          <w:rtl w:val="0"/>
        </w:rPr>
        <w:t xml:space="preserve">witnessed</w:t>
      </w:r>
      <w:r w:rsidDel="00000000" w:rsidR="00000000" w:rsidRPr="00000000">
        <w:rPr>
          <w:rtl w:val="0"/>
        </w:rPr>
        <w:t xml:space="preserve"> by the </w:t>
      </w:r>
      <w:r w:rsidDel="00000000" w:rsidR="00000000" w:rsidRPr="00000000">
        <w:rPr>
          <w:b w:val="1"/>
          <w:rtl w:val="0"/>
        </w:rPr>
        <w:t xml:space="preserve">United Nations</w:t>
      </w:r>
      <w:r w:rsidDel="00000000" w:rsidR="00000000" w:rsidRPr="00000000">
        <w:rPr>
          <w:rtl w:val="0"/>
        </w:rPr>
        <w:t xml:space="preserve"> and </w:t>
      </w:r>
      <w:r w:rsidDel="00000000" w:rsidR="00000000" w:rsidRPr="00000000">
        <w:rPr>
          <w:b w:val="1"/>
          <w:rtl w:val="0"/>
        </w:rPr>
        <w:t xml:space="preserve">Türkiye</w:t>
      </w:r>
      <w:r w:rsidDel="00000000" w:rsidR="00000000" w:rsidRPr="00000000">
        <w:rPr>
          <w:rtl w:val="0"/>
        </w:rPr>
        <w:t xml:space="preserve"> (co-chairs), together with </w:t>
      </w:r>
      <w:r w:rsidDel="00000000" w:rsidR="00000000" w:rsidRPr="00000000">
        <w:rPr>
          <w:b w:val="1"/>
          <w:rtl w:val="0"/>
        </w:rPr>
        <w:t xml:space="preserve">[U.S., EU, Egypt, Qatar, and one of China/Russia/India]</w:t>
      </w:r>
      <w:r w:rsidDel="00000000" w:rsidR="00000000" w:rsidRPr="00000000">
        <w:rPr>
          <w:rtl w:val="0"/>
        </w:rPr>
        <w:t xml:space="preserve"> as </w:t>
      </w:r>
      <w:r w:rsidDel="00000000" w:rsidR="00000000" w:rsidRPr="00000000">
        <w:rPr>
          <w:b w:val="1"/>
          <w:rtl w:val="0"/>
        </w:rPr>
        <w:t xml:space="preserve">guarantors</w:t>
      </w:r>
      <w:r w:rsidDel="00000000" w:rsidR="00000000" w:rsidRPr="00000000">
        <w:rPr>
          <w:rtl w:val="0"/>
        </w:rPr>
        <w:t xml:space="preserve">. The text, annexes, and Hamas Letter of Commitment are </w:t>
      </w:r>
      <w:r w:rsidDel="00000000" w:rsidR="00000000" w:rsidRPr="00000000">
        <w:rPr>
          <w:b w:val="1"/>
          <w:rtl w:val="0"/>
        </w:rPr>
        <w:t xml:space="preserve">deposited with the UN Secretary-General</w:t>
      </w:r>
      <w:r w:rsidDel="00000000" w:rsidR="00000000" w:rsidRPr="00000000">
        <w:rPr>
          <w:rtl w:val="0"/>
        </w:rPr>
        <w:t xml:space="preserve"> for circulation to all Member States; the Parties request that the </w:t>
      </w:r>
      <w:r w:rsidDel="00000000" w:rsidR="00000000" w:rsidRPr="00000000">
        <w:rPr>
          <w:b w:val="1"/>
          <w:rtl w:val="0"/>
        </w:rPr>
        <w:t xml:space="preserve">UN Security Council</w:t>
      </w:r>
      <w:r w:rsidDel="00000000" w:rsidR="00000000" w:rsidRPr="00000000">
        <w:rPr>
          <w:rtl w:val="0"/>
        </w:rPr>
        <w:t xml:space="preserve"> be invited to </w:t>
      </w:r>
      <w:r w:rsidDel="00000000" w:rsidR="00000000" w:rsidRPr="00000000">
        <w:rPr>
          <w:b w:val="1"/>
          <w:rtl w:val="0"/>
        </w:rPr>
        <w:t xml:space="preserve">endorse/take note</w:t>
      </w:r>
      <w:r w:rsidDel="00000000" w:rsidR="00000000" w:rsidRPr="00000000">
        <w:rPr>
          <w:rtl w:val="0"/>
        </w:rPr>
        <w:t xml:space="preserve"> of the package in support of implementation.</w:t>
      </w:r>
    </w:p>
    <w:p w:rsidR="00000000" w:rsidDel="00000000" w:rsidP="00000000" w:rsidRDefault="00000000" w:rsidRPr="00000000" w14:paraId="00000874">
      <w:pPr>
        <w:spacing w:after="240" w:before="240" w:lineRule="auto"/>
        <w:rPr>
          <w:b w:val="1"/>
        </w:rPr>
      </w:pPr>
      <w:r w:rsidDel="00000000" w:rsidR="00000000" w:rsidRPr="00000000">
        <w:rPr>
          <w:b w:val="1"/>
          <w:rtl w:val="0"/>
        </w:rPr>
        <w:t xml:space="preserve">Notes.</w:t>
      </w:r>
    </w:p>
    <w:p w:rsidR="00000000" w:rsidDel="00000000" w:rsidP="00000000" w:rsidRDefault="00000000" w:rsidRPr="00000000" w14:paraId="00000875">
      <w:pPr>
        <w:spacing w:after="240" w:before="240" w:lineRule="auto"/>
        <w:rPr/>
      </w:pPr>
      <w:r w:rsidDel="00000000" w:rsidR="00000000" w:rsidRPr="00000000">
        <w:rPr>
          <w:rtl w:val="0"/>
        </w:rPr>
        <w:t xml:space="preserve">— The PLO/State of Palestine signature follows the </w:t>
      </w:r>
      <w:r w:rsidDel="00000000" w:rsidR="00000000" w:rsidRPr="00000000">
        <w:rPr>
          <w:b w:val="1"/>
          <w:rtl w:val="0"/>
        </w:rPr>
        <w:t xml:space="preserve">Oslo-era exchange-of-letters</w:t>
      </w:r>
      <w:r w:rsidDel="00000000" w:rsidR="00000000" w:rsidRPr="00000000">
        <w:rPr>
          <w:rtl w:val="0"/>
        </w:rPr>
        <w:t xml:space="preserve"> model, which anchored representation and mutual commitments.</w:t>
      </w:r>
    </w:p>
    <w:p w:rsidR="00000000" w:rsidDel="00000000" w:rsidP="00000000" w:rsidRDefault="00000000" w:rsidRPr="00000000" w14:paraId="00000876">
      <w:pPr>
        <w:spacing w:after="240" w:before="240" w:lineRule="auto"/>
        <w:rPr/>
      </w:pPr>
      <w:r w:rsidDel="00000000" w:rsidR="00000000" w:rsidRPr="00000000">
        <w:rPr>
          <w:rtl w:val="0"/>
        </w:rPr>
        <w:t xml:space="preserve">— The separate Hamas letter mirrors the </w:t>
      </w:r>
      <w:r w:rsidDel="00000000" w:rsidR="00000000" w:rsidRPr="00000000">
        <w:rPr>
          <w:b w:val="1"/>
          <w:rtl w:val="0"/>
        </w:rPr>
        <w:t xml:space="preserve">Geneva Call</w:t>
      </w:r>
      <w:r w:rsidDel="00000000" w:rsidR="00000000" w:rsidRPr="00000000">
        <w:rPr>
          <w:rtl w:val="0"/>
        </w:rPr>
        <w:t xml:space="preserve"> model for </w:t>
      </w:r>
      <w:r w:rsidDel="00000000" w:rsidR="00000000" w:rsidRPr="00000000">
        <w:rPr>
          <w:b w:val="1"/>
          <w:rtl w:val="0"/>
        </w:rPr>
        <w:t xml:space="preserve">non-state armed actors</w:t>
      </w:r>
      <w:r w:rsidDel="00000000" w:rsidR="00000000" w:rsidRPr="00000000">
        <w:rPr>
          <w:rtl w:val="0"/>
        </w:rPr>
        <w:t xml:space="preserve">: binding humanitarian/security commitments </w:t>
      </w:r>
      <w:r w:rsidDel="00000000" w:rsidR="00000000" w:rsidRPr="00000000">
        <w:rPr>
          <w:b w:val="1"/>
          <w:rtl w:val="0"/>
        </w:rPr>
        <w:t xml:space="preserve">without recognition</w:t>
      </w:r>
      <w:r w:rsidDel="00000000" w:rsidR="00000000" w:rsidRPr="00000000">
        <w:rPr>
          <w:rtl w:val="0"/>
        </w:rPr>
        <w:t xml:space="preserve">.</w:t>
      </w:r>
    </w:p>
    <w:p w:rsidR="00000000" w:rsidDel="00000000" w:rsidP="00000000" w:rsidRDefault="00000000" w:rsidRPr="00000000" w14:paraId="00000877">
      <w:pPr>
        <w:spacing w:after="240" w:before="240" w:lineRule="auto"/>
        <w:rPr/>
      </w:pPr>
      <w:r w:rsidDel="00000000" w:rsidR="00000000" w:rsidRPr="00000000">
        <w:rPr>
          <w:rtl w:val="0"/>
        </w:rPr>
        <w:t xml:space="preserve">— If parties ever prefer direct co-signature by de facto actors, use the </w:t>
      </w:r>
      <w:r w:rsidDel="00000000" w:rsidR="00000000" w:rsidRPr="00000000">
        <w:rPr>
          <w:b w:val="1"/>
          <w:rtl w:val="0"/>
        </w:rPr>
        <w:t xml:space="preserve">Doha-style non-recognition formula</w:t>
      </w:r>
      <w:r w:rsidDel="00000000" w:rsidR="00000000" w:rsidRPr="00000000">
        <w:rPr>
          <w:rtl w:val="0"/>
        </w:rPr>
        <w:t xml:space="preserve"> (“which is </w:t>
      </w:r>
      <w:r w:rsidDel="00000000" w:rsidR="00000000" w:rsidRPr="00000000">
        <w:rPr>
          <w:b w:val="1"/>
          <w:rtl w:val="0"/>
        </w:rPr>
        <w:t xml:space="preserve">not recognized</w:t>
      </w:r>
      <w:r w:rsidDel="00000000" w:rsidR="00000000" w:rsidRPr="00000000">
        <w:rPr>
          <w:rtl w:val="0"/>
        </w:rPr>
        <w:t xml:space="preserve"> as a state…”) to preserve legal positions.</w:t>
      </w:r>
    </w:p>
    <w:p w:rsidR="00000000" w:rsidDel="00000000" w:rsidP="00000000" w:rsidRDefault="00000000" w:rsidRPr="00000000" w14:paraId="00000878">
      <w:pPr>
        <w:spacing w:after="240" w:before="240" w:lineRule="auto"/>
        <w:rPr/>
      </w:pPr>
      <w:r w:rsidDel="00000000" w:rsidR="00000000" w:rsidRPr="00000000">
        <w:rPr>
          <w:rtl w:val="0"/>
        </w:rPr>
        <w:t xml:space="preserve">(</w:t>
      </w:r>
      <w:hyperlink r:id="rId2940">
        <w:r w:rsidDel="00000000" w:rsidR="00000000" w:rsidRPr="00000000">
          <w:rPr>
            <w:color w:val="1155cc"/>
            <w:u w:val="single"/>
            <w:rtl w:val="0"/>
          </w:rPr>
          <w:t xml:space="preserve">ohchr.org</w:t>
        </w:r>
      </w:hyperlink>
      <w:r w:rsidDel="00000000" w:rsidR="00000000" w:rsidRPr="00000000">
        <w:rPr>
          <w:rtl w:val="0"/>
        </w:rPr>
        <w:t xml:space="preserve">, </w:t>
      </w:r>
      <w:hyperlink r:id="rId2941">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2942">
        <w:r w:rsidDel="00000000" w:rsidR="00000000" w:rsidRPr="00000000">
          <w:rPr>
            <w:color w:val="1155cc"/>
            <w:u w:val="single"/>
            <w:rtl w:val="0"/>
          </w:rPr>
          <w:t xml:space="preserve">un.org</w:t>
        </w:r>
      </w:hyperlink>
      <w:r w:rsidDel="00000000" w:rsidR="00000000" w:rsidRPr="00000000">
        <w:rPr>
          <w:rtl w:val="0"/>
        </w:rPr>
        <w:t xml:space="preserve">, </w:t>
      </w:r>
      <w:hyperlink r:id="rId2943">
        <w:r w:rsidDel="00000000" w:rsidR="00000000" w:rsidRPr="00000000">
          <w:rPr>
            <w:color w:val="1155cc"/>
            <w:u w:val="single"/>
            <w:rtl w:val="0"/>
          </w:rPr>
          <w:t xml:space="preserve">casebook.icrc.org</w:t>
        </w:r>
      </w:hyperlink>
      <w:r w:rsidDel="00000000" w:rsidR="00000000" w:rsidRPr="00000000">
        <w:rPr>
          <w:rtl w:val="0"/>
        </w:rPr>
        <w:t xml:space="preserve">, </w:t>
      </w:r>
      <w:hyperlink r:id="rId2944">
        <w:r w:rsidDel="00000000" w:rsidR="00000000" w:rsidRPr="00000000">
          <w:rPr>
            <w:color w:val="1155cc"/>
            <w:u w:val="single"/>
            <w:rtl w:val="0"/>
          </w:rPr>
          <w:t xml:space="preserve">state.gov</w:t>
        </w:r>
      </w:hyperlink>
      <w:r w:rsidDel="00000000" w:rsidR="00000000" w:rsidRPr="00000000">
        <w:rPr>
          <w:rtl w:val="0"/>
        </w:rPr>
        <w:t xml:space="preserve">, </w:t>
      </w:r>
      <w:hyperlink r:id="rId2945">
        <w:r w:rsidDel="00000000" w:rsidR="00000000" w:rsidRPr="00000000">
          <w:rPr>
            <w:color w:val="1155cc"/>
            <w:u w:val="single"/>
            <w:rtl w:val="0"/>
          </w:rPr>
          <w:t xml:space="preserve">legal.un.org</w:t>
        </w:r>
      </w:hyperlink>
      <w:r w:rsidDel="00000000" w:rsidR="00000000" w:rsidRPr="00000000">
        <w:rPr>
          <w:rtl w:val="0"/>
        </w:rPr>
        <w:t xml:space="preserve">, </w:t>
      </w:r>
      <w:hyperlink r:id="rId2946">
        <w:r w:rsidDel="00000000" w:rsidR="00000000" w:rsidRPr="00000000">
          <w:rPr>
            <w:color w:val="1155cc"/>
            <w:u w:val="single"/>
            <w:rtl w:val="0"/>
          </w:rPr>
          <w:t xml:space="preserve">ecfr.eu</w:t>
        </w:r>
      </w:hyperlink>
      <w:r w:rsidDel="00000000" w:rsidR="00000000" w:rsidRPr="00000000">
        <w:rPr>
          <w:rtl w:val="0"/>
        </w:rPr>
        <w:t xml:space="preserve">, </w:t>
      </w:r>
      <w:hyperlink r:id="rId2947">
        <w:r w:rsidDel="00000000" w:rsidR="00000000" w:rsidRPr="00000000">
          <w:rPr>
            <w:color w:val="1155cc"/>
            <w:u w:val="single"/>
            <w:rtl w:val="0"/>
          </w:rPr>
          <w:t xml:space="preserve">securitycouncilreport.org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79">
      <w:pPr>
        <w:spacing w:after="240" w:before="240" w:lineRule="auto"/>
        <w:ind w:left="0" w:firstLine="0"/>
        <w:rPr/>
      </w:pPr>
      <w:r w:rsidDel="00000000" w:rsidR="00000000" w:rsidRPr="00000000">
        <w:rPr>
          <w:rtl w:val="0"/>
        </w:rPr>
        <w:br w:type="textWrapping"/>
      </w:r>
    </w:p>
    <w:p w:rsidR="00000000" w:rsidDel="00000000" w:rsidP="00000000" w:rsidRDefault="00000000" w:rsidRPr="00000000" w14:paraId="0000087A">
      <w:pPr>
        <w:spacing w:after="240" w:before="240" w:lineRule="auto"/>
        <w:ind w:left="0" w:firstLine="0"/>
        <w:rPr/>
      </w:pPr>
      <w:r w:rsidDel="00000000" w:rsidR="00000000" w:rsidRPr="00000000">
        <w:rPr>
          <w:rFonts w:ascii="Arial Unicode MS" w:cs="Arial Unicode MS" w:eastAsia="Arial Unicode MS" w:hAnsi="Arial Unicode MS"/>
          <w:b w:val="1"/>
          <w:rtl w:val="0"/>
        </w:rPr>
        <w:t xml:space="preserve">International peacekeeping deployment (late Week 2 → Month 1).</w:t>
      </w:r>
      <w:r w:rsidDel="00000000" w:rsidR="00000000" w:rsidRPr="00000000">
        <w:rPr>
          <w:rtl w:val="0"/>
        </w:rPr>
        <w:t xml:space="preserve"> Pursuant to a </w:t>
      </w:r>
      <w:r w:rsidDel="00000000" w:rsidR="00000000" w:rsidRPr="00000000">
        <w:rPr>
          <w:b w:val="1"/>
          <w:rtl w:val="0"/>
        </w:rPr>
        <w:t xml:space="preserve">United Nations Security Council mandate</w:t>
      </w:r>
      <w:r w:rsidDel="00000000" w:rsidR="00000000" w:rsidRPr="00000000">
        <w:rPr>
          <w:rtl w:val="0"/>
        </w:rPr>
        <w:t xml:space="preserve">—grounded in the principles of </w:t>
      </w:r>
      <w:r w:rsidDel="00000000" w:rsidR="00000000" w:rsidRPr="00000000">
        <w:rPr>
          <w:b w:val="1"/>
          <w:rtl w:val="0"/>
        </w:rPr>
        <w:t xml:space="preserve">consent, impartiality, and non-use of force except in self-defence or defence of the mandate</w:t>
      </w:r>
      <w:r w:rsidDel="00000000" w:rsidR="00000000" w:rsidRPr="00000000">
        <w:rPr>
          <w:rtl w:val="0"/>
        </w:rPr>
        <w:t xml:space="preserve">—a multinational peace-support mission begins phased deployment in </w:t>
      </w:r>
      <w:r w:rsidDel="00000000" w:rsidR="00000000" w:rsidRPr="00000000">
        <w:rPr>
          <w:b w:val="1"/>
          <w:rtl w:val="0"/>
        </w:rPr>
        <w:t xml:space="preserve">Week 3</w:t>
      </w:r>
      <w:r w:rsidDel="00000000" w:rsidR="00000000" w:rsidRPr="00000000">
        <w:rPr>
          <w:rtl w:val="0"/>
        </w:rPr>
        <w:t xml:space="preserve">. A </w:t>
      </w:r>
      <w:r w:rsidDel="00000000" w:rsidR="00000000" w:rsidRPr="00000000">
        <w:rPr>
          <w:b w:val="1"/>
          <w:rtl w:val="0"/>
        </w:rPr>
        <w:t xml:space="preserve">Status-of-Forces/Mission Agreement</w:t>
      </w:r>
      <w:r w:rsidDel="00000000" w:rsidR="00000000" w:rsidRPr="00000000">
        <w:rPr>
          <w:rtl w:val="0"/>
        </w:rPr>
        <w:t xml:space="preserve"> provides the legal basis for operations. Logistics stage through </w:t>
      </w:r>
      <w:r w:rsidDel="00000000" w:rsidR="00000000" w:rsidRPr="00000000">
        <w:rPr>
          <w:b w:val="1"/>
          <w:rtl w:val="0"/>
        </w:rPr>
        <w:t xml:space="preserve">El-Arish (Egypt)</w:t>
      </w:r>
      <w:r w:rsidDel="00000000" w:rsidR="00000000" w:rsidRPr="00000000">
        <w:rPr>
          <w:rtl w:val="0"/>
        </w:rPr>
        <w:t xml:space="preserve"> and </w:t>
      </w:r>
      <w:r w:rsidDel="00000000" w:rsidR="00000000" w:rsidRPr="00000000">
        <w:rPr>
          <w:b w:val="1"/>
          <w:rtl w:val="0"/>
        </w:rPr>
        <w:t xml:space="preserve">Ashdod (Israel)</w:t>
      </w:r>
      <w:r w:rsidDel="00000000" w:rsidR="00000000" w:rsidRPr="00000000">
        <w:rPr>
          <w:rtl w:val="0"/>
        </w:rPr>
        <w:t xml:space="preserve">, with entry via </w:t>
      </w:r>
      <w:r w:rsidDel="00000000" w:rsidR="00000000" w:rsidRPr="00000000">
        <w:rPr>
          <w:b w:val="1"/>
          <w:rtl w:val="0"/>
        </w:rPr>
        <w:t xml:space="preserve">Kerem Shalom</w:t>
      </w:r>
      <w:r w:rsidDel="00000000" w:rsidR="00000000" w:rsidRPr="00000000">
        <w:rPr>
          <w:rtl w:val="0"/>
        </w:rPr>
        <w:t xml:space="preserve"> and </w:t>
      </w:r>
      <w:r w:rsidDel="00000000" w:rsidR="00000000" w:rsidRPr="00000000">
        <w:rPr>
          <w:b w:val="1"/>
          <w:rtl w:val="0"/>
        </w:rPr>
        <w:t xml:space="preserve">Erez/Zikim</w:t>
      </w:r>
      <w:r w:rsidDel="00000000" w:rsidR="00000000" w:rsidRPr="00000000">
        <w:rPr>
          <w:rtl w:val="0"/>
        </w:rPr>
        <w:t xml:space="preserve">; all base sites and approach roads are opened only after </w:t>
      </w:r>
      <w:r w:rsidDel="00000000" w:rsidR="00000000" w:rsidRPr="00000000">
        <w:rPr>
          <w:b w:val="1"/>
          <w:rtl w:val="0"/>
        </w:rPr>
        <w:t xml:space="preserve">UNMAS explosive-hazard assessments</w:t>
      </w:r>
      <w:r w:rsidDel="00000000" w:rsidR="00000000" w:rsidRPr="00000000">
        <w:rPr>
          <w:rtl w:val="0"/>
        </w:rPr>
        <w:t xml:space="preserve">. Within a month, </w:t>
      </w:r>
      <w:r w:rsidDel="00000000" w:rsidR="00000000" w:rsidRPr="00000000">
        <w:rPr>
          <w:b w:val="1"/>
          <w:rtl w:val="0"/>
        </w:rPr>
        <w:t xml:space="preserve">thousands of international personnel</w:t>
      </w:r>
      <w:r w:rsidDel="00000000" w:rsidR="00000000" w:rsidRPr="00000000">
        <w:rPr>
          <w:rtl w:val="0"/>
        </w:rPr>
        <w:t xml:space="preserve">—as </w:t>
      </w:r>
      <w:r w:rsidDel="00000000" w:rsidR="00000000" w:rsidRPr="00000000">
        <w:rPr>
          <w:b w:val="1"/>
          <w:rtl w:val="0"/>
        </w:rPr>
        <w:t xml:space="preserve">UN blue helmets</w:t>
      </w:r>
      <w:r w:rsidDel="00000000" w:rsidR="00000000" w:rsidRPr="00000000">
        <w:rPr>
          <w:rtl w:val="0"/>
        </w:rPr>
        <w:t xml:space="preserve"> or, in a hybrid model, under </w:t>
      </w:r>
      <w:r w:rsidDel="00000000" w:rsidR="00000000" w:rsidRPr="00000000">
        <w:rPr>
          <w:b w:val="1"/>
          <w:rtl w:val="0"/>
        </w:rPr>
        <w:t xml:space="preserve">agreed neutral insignia</w:t>
      </w:r>
      <w:r w:rsidDel="00000000" w:rsidR="00000000" w:rsidRPr="00000000">
        <w:rPr>
          <w:rtl w:val="0"/>
        </w:rPr>
        <w:t xml:space="preserve">—are positioned at </w:t>
      </w:r>
      <w:r w:rsidDel="00000000" w:rsidR="00000000" w:rsidRPr="00000000">
        <w:rPr>
          <w:b w:val="1"/>
          <w:rtl w:val="0"/>
        </w:rPr>
        <w:t xml:space="preserve">three hubs</w:t>
      </w:r>
      <w:r w:rsidDel="00000000" w:rsidR="00000000" w:rsidRPr="00000000">
        <w:rPr>
          <w:rtl w:val="0"/>
        </w:rPr>
        <w:t xml:space="preserve"> (north/Erez sector, central, and south/Rafah). Their tasks: maintain observation along the </w:t>
      </w:r>
      <w:r w:rsidDel="00000000" w:rsidR="00000000" w:rsidRPr="00000000">
        <w:rPr>
          <w:b w:val="1"/>
          <w:rtl w:val="0"/>
        </w:rPr>
        <w:t xml:space="preserve">monitored strip</w:t>
      </w:r>
      <w:r w:rsidDel="00000000" w:rsidR="00000000" w:rsidRPr="00000000">
        <w:rPr>
          <w:rtl w:val="0"/>
        </w:rPr>
        <w:t xml:space="preserve">, guard crossings and UN depots, enable humanitarian movements, mentor vetted </w:t>
      </w:r>
      <w:r w:rsidDel="00000000" w:rsidR="00000000" w:rsidRPr="00000000">
        <w:rPr>
          <w:b w:val="1"/>
          <w:rtl w:val="0"/>
        </w:rPr>
        <w:t xml:space="preserve">civil police</w:t>
      </w:r>
      <w:r w:rsidDel="00000000" w:rsidR="00000000" w:rsidRPr="00000000">
        <w:rPr>
          <w:rtl w:val="0"/>
        </w:rPr>
        <w:t xml:space="preserve">, and liaise via 24/7 hotlines. As observation posts fill in, </w:t>
      </w:r>
      <w:r w:rsidDel="00000000" w:rsidR="00000000" w:rsidRPr="00000000">
        <w:rPr>
          <w:b w:val="1"/>
          <w:rtl w:val="0"/>
        </w:rPr>
        <w:t xml:space="preserve">IDF heavy units pull back from the fence</w:t>
      </w:r>
      <w:r w:rsidDel="00000000" w:rsidR="00000000" w:rsidRPr="00000000">
        <w:rPr>
          <w:rtl w:val="0"/>
        </w:rPr>
        <w:t xml:space="preserve"> but remain on the Israeli side as a contingency; with sustained compliance they redeploy to home bases. Contributors are </w:t>
      </w:r>
      <w:r w:rsidDel="00000000" w:rsidR="00000000" w:rsidRPr="00000000">
        <w:rPr>
          <w:b w:val="1"/>
          <w:rtl w:val="0"/>
        </w:rPr>
        <w:t xml:space="preserve">balanced and mutually acceptable</w:t>
      </w:r>
      <w:r w:rsidDel="00000000" w:rsidR="00000000" w:rsidRPr="00000000">
        <w:rPr>
          <w:rtl w:val="0"/>
        </w:rPr>
        <w:t xml:space="preserve"> (e.g., regional forces such as </w:t>
      </w:r>
      <w:r w:rsidDel="00000000" w:rsidR="00000000" w:rsidRPr="00000000">
        <w:rPr>
          <w:b w:val="1"/>
          <w:rtl w:val="0"/>
        </w:rPr>
        <w:t xml:space="preserve">Egypt/Türkiye</w:t>
      </w:r>
      <w:r w:rsidDel="00000000" w:rsidR="00000000" w:rsidRPr="00000000">
        <w:rPr>
          <w:rtl w:val="0"/>
        </w:rPr>
        <w:t xml:space="preserve"> alongside </w:t>
      </w:r>
      <w:r w:rsidDel="00000000" w:rsidR="00000000" w:rsidRPr="00000000">
        <w:rPr>
          <w:b w:val="1"/>
          <w:rtl w:val="0"/>
        </w:rPr>
        <w:t xml:space="preserve">India/European</w:t>
      </w:r>
      <w:r w:rsidDel="00000000" w:rsidR="00000000" w:rsidRPr="00000000">
        <w:rPr>
          <w:rtl w:val="0"/>
        </w:rPr>
        <w:t xml:space="preserve"> contingents), under a </w:t>
      </w:r>
      <w:r w:rsidDel="00000000" w:rsidR="00000000" w:rsidRPr="00000000">
        <w:rPr>
          <w:b w:val="1"/>
          <w:rtl w:val="0"/>
        </w:rPr>
        <w:t xml:space="preserve">single chain of command</w:t>
      </w:r>
      <w:r w:rsidDel="00000000" w:rsidR="00000000" w:rsidRPr="00000000">
        <w:rPr>
          <w:rtl w:val="0"/>
        </w:rPr>
        <w:t xml:space="preserve"> and </w:t>
      </w:r>
      <w:r w:rsidDel="00000000" w:rsidR="00000000" w:rsidRPr="00000000">
        <w:rPr>
          <w:b w:val="1"/>
          <w:rtl w:val="0"/>
        </w:rPr>
        <w:t xml:space="preserve">light-arms ROE</w:t>
      </w:r>
      <w:r w:rsidDel="00000000" w:rsidR="00000000" w:rsidRPr="00000000">
        <w:rPr>
          <w:rtl w:val="0"/>
        </w:rPr>
        <w:t xml:space="preserve">. To meet tempo, the Council may authorize a </w:t>
      </w:r>
      <w:r w:rsidDel="00000000" w:rsidR="00000000" w:rsidRPr="00000000">
        <w:rPr>
          <w:b w:val="1"/>
          <w:rtl w:val="0"/>
        </w:rPr>
        <w:t xml:space="preserve">bridging force</w:t>
      </w:r>
      <w:r w:rsidDel="00000000" w:rsidR="00000000" w:rsidRPr="00000000">
        <w:rPr>
          <w:rtl w:val="0"/>
        </w:rPr>
        <w:t xml:space="preserve"> (as in </w:t>
      </w:r>
      <w:r w:rsidDel="00000000" w:rsidR="00000000" w:rsidRPr="00000000">
        <w:rPr>
          <w:rFonts w:ascii="Arial Unicode MS" w:cs="Arial Unicode MS" w:eastAsia="Arial Unicode MS" w:hAnsi="Arial Unicode MS"/>
          <w:b w:val="1"/>
          <w:rtl w:val="0"/>
        </w:rPr>
        <w:t xml:space="preserve">INTERFET → UNTAET</w:t>
      </w:r>
      <w:r w:rsidDel="00000000" w:rsidR="00000000" w:rsidRPr="00000000">
        <w:rPr>
          <w:rtl w:val="0"/>
        </w:rPr>
        <w:t xml:space="preserve"> or </w:t>
      </w:r>
      <w:r w:rsidDel="00000000" w:rsidR="00000000" w:rsidRPr="00000000">
        <w:rPr>
          <w:rFonts w:ascii="Arial Unicode MS" w:cs="Arial Unicode MS" w:eastAsia="Arial Unicode MS" w:hAnsi="Arial Unicode MS"/>
          <w:b w:val="1"/>
          <w:rtl w:val="0"/>
        </w:rPr>
        <w:t xml:space="preserve">EUFOR → MINURCAT</w:t>
      </w:r>
      <w:r w:rsidDel="00000000" w:rsidR="00000000" w:rsidRPr="00000000">
        <w:rPr>
          <w:rtl w:val="0"/>
        </w:rPr>
        <w:t xml:space="preserve">) to deploy rapidly, transitioning to the full UN mission as generation completes. If a UNSC mandate proves impossible, a </w:t>
      </w:r>
      <w:r w:rsidDel="00000000" w:rsidR="00000000" w:rsidRPr="00000000">
        <w:rPr>
          <w:b w:val="1"/>
          <w:rtl w:val="0"/>
        </w:rPr>
        <w:t xml:space="preserve">host-invited coalition</w:t>
      </w:r>
      <w:r w:rsidDel="00000000" w:rsidR="00000000" w:rsidRPr="00000000">
        <w:rPr>
          <w:rtl w:val="0"/>
        </w:rPr>
        <w:t xml:space="preserve"> can deploy with </w:t>
      </w:r>
      <w:r w:rsidDel="00000000" w:rsidR="00000000" w:rsidRPr="00000000">
        <w:rPr>
          <w:b w:val="1"/>
          <w:rtl w:val="0"/>
        </w:rPr>
        <w:t xml:space="preserve">UNGA “Uniting for Peace”</w:t>
      </w:r>
      <w:r w:rsidDel="00000000" w:rsidR="00000000" w:rsidRPr="00000000">
        <w:rPr>
          <w:rtl w:val="0"/>
        </w:rPr>
        <w:t xml:space="preserve"> endorsement as a political backstop, pending Council action. </w:t>
      </w:r>
    </w:p>
    <w:p w:rsidR="00000000" w:rsidDel="00000000" w:rsidP="00000000" w:rsidRDefault="00000000" w:rsidRPr="00000000" w14:paraId="0000087B">
      <w:pPr>
        <w:spacing w:after="240" w:before="240" w:lineRule="auto"/>
        <w:ind w:left="0" w:firstLine="0"/>
        <w:rPr/>
      </w:pPr>
      <w:r w:rsidDel="00000000" w:rsidR="00000000" w:rsidRPr="00000000">
        <w:rPr>
          <w:rtl w:val="0"/>
        </w:rPr>
        <w:t xml:space="preserve">(</w:t>
      </w:r>
      <w:hyperlink r:id="rId2948">
        <w:r w:rsidDel="00000000" w:rsidR="00000000" w:rsidRPr="00000000">
          <w:rPr>
            <w:color w:val="1155cc"/>
            <w:u w:val="single"/>
            <w:rtl w:val="0"/>
          </w:rPr>
          <w:t xml:space="preserve">peacekeeping.un.org</w:t>
        </w:r>
      </w:hyperlink>
      <w:r w:rsidDel="00000000" w:rsidR="00000000" w:rsidRPr="00000000">
        <w:rPr>
          <w:rtl w:val="0"/>
        </w:rPr>
        <w:t xml:space="preserve">, </w:t>
      </w:r>
      <w:hyperlink r:id="rId2949">
        <w:r w:rsidDel="00000000" w:rsidR="00000000" w:rsidRPr="00000000">
          <w:rPr>
            <w:color w:val="1155cc"/>
            <w:u w:val="single"/>
            <w:rtl w:val="0"/>
          </w:rPr>
          <w:t xml:space="preserve">digitallibrary.un.org</w:t>
        </w:r>
      </w:hyperlink>
      <w:r w:rsidDel="00000000" w:rsidR="00000000" w:rsidRPr="00000000">
        <w:rPr>
          <w:rtl w:val="0"/>
        </w:rPr>
        <w:t xml:space="preserve">, </w:t>
      </w:r>
      <w:hyperlink r:id="rId2950">
        <w:r w:rsidDel="00000000" w:rsidR="00000000" w:rsidRPr="00000000">
          <w:rPr>
            <w:color w:val="1155cc"/>
            <w:u w:val="single"/>
            <w:rtl w:val="0"/>
          </w:rPr>
          <w:t xml:space="preserve">unmas.org</w:t>
        </w:r>
      </w:hyperlink>
      <w:r w:rsidDel="00000000" w:rsidR="00000000" w:rsidRPr="00000000">
        <w:rPr>
          <w:rtl w:val="0"/>
        </w:rPr>
        <w:t xml:space="preserve">, </w:t>
      </w:r>
      <w:hyperlink r:id="rId2951">
        <w:r w:rsidDel="00000000" w:rsidR="00000000" w:rsidRPr="00000000">
          <w:rPr>
            <w:color w:val="1155cc"/>
            <w:u w:val="single"/>
            <w:rtl w:val="0"/>
          </w:rPr>
          <w:t xml:space="preserve">mfo.org</w:t>
        </w:r>
      </w:hyperlink>
      <w:r w:rsidDel="00000000" w:rsidR="00000000" w:rsidRPr="00000000">
        <w:rPr>
          <w:rtl w:val="0"/>
        </w:rPr>
        <w:t xml:space="preserve">, </w:t>
      </w:r>
      <w:hyperlink r:id="rId2952">
        <w:r w:rsidDel="00000000" w:rsidR="00000000" w:rsidRPr="00000000">
          <w:rPr>
            <w:color w:val="1155cc"/>
            <w:u w:val="single"/>
            <w:rtl w:val="0"/>
          </w:rPr>
          <w:t xml:space="preserve">controlrisks.com</w:t>
        </w:r>
      </w:hyperlink>
      <w:r w:rsidDel="00000000" w:rsidR="00000000" w:rsidRPr="00000000">
        <w:rPr>
          <w:rtl w:val="0"/>
        </w:rPr>
        <w:t xml:space="preserve">, </w:t>
      </w:r>
      <w:hyperlink r:id="rId2953">
        <w:r w:rsidDel="00000000" w:rsidR="00000000" w:rsidRPr="00000000">
          <w:rPr>
            <w:color w:val="1155cc"/>
            <w:u w:val="single"/>
            <w:rtl w:val="0"/>
          </w:rPr>
          <w:t xml:space="preserve">docs.un.org</w:t>
        </w:r>
      </w:hyperlink>
      <w:r w:rsidDel="00000000" w:rsidR="00000000" w:rsidRPr="00000000">
        <w:rPr>
          <w:rtl w:val="0"/>
        </w:rPr>
        <w:t xml:space="preserve">, </w:t>
      </w:r>
      <w:hyperlink r:id="rId2954">
        <w:r w:rsidDel="00000000" w:rsidR="00000000" w:rsidRPr="00000000">
          <w:rPr>
            <w:color w:val="1155cc"/>
            <w:u w:val="single"/>
            <w:rtl w:val="0"/>
          </w:rPr>
          <w:t xml:space="preserve">ask.un.org</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87C">
      <w:pPr>
        <w:spacing w:after="240" w:before="240" w:lineRule="auto"/>
        <w:ind w:left="0" w:firstLine="0"/>
        <w:rPr/>
      </w:pPr>
      <w:r w:rsidDel="00000000" w:rsidR="00000000" w:rsidRPr="00000000">
        <w:rPr>
          <w:rFonts w:ascii="Arial Unicode MS" w:cs="Arial Unicode MS" w:eastAsia="Arial Unicode MS" w:hAnsi="Arial Unicode MS"/>
          <w:b w:val="1"/>
          <w:rtl w:val="0"/>
        </w:rPr>
        <w:t xml:space="preserve">Naval and airspace arrangements (Week 2 → Month 1).</w:t>
      </w:r>
      <w:r w:rsidDel="00000000" w:rsidR="00000000" w:rsidRPr="00000000">
        <w:rPr>
          <w:rtl w:val="0"/>
        </w:rPr>
        <w:t xml:space="preserve"> The mission establishes a </w:t>
      </w:r>
      <w:r w:rsidDel="00000000" w:rsidR="00000000" w:rsidRPr="00000000">
        <w:rPr>
          <w:b w:val="1"/>
          <w:rtl w:val="0"/>
        </w:rPr>
        <w:t xml:space="preserve">Maritime Operations Center (MOC)</w:t>
      </w:r>
      <w:r w:rsidDel="00000000" w:rsidR="00000000" w:rsidRPr="00000000">
        <w:rPr>
          <w:rtl w:val="0"/>
        </w:rPr>
        <w:t xml:space="preserve"> and deploys a </w:t>
      </w:r>
      <w:r w:rsidDel="00000000" w:rsidR="00000000" w:rsidRPr="00000000">
        <w:rPr>
          <w:b w:val="1"/>
          <w:rtl w:val="0"/>
        </w:rPr>
        <w:t xml:space="preserve">multinational naval task unit</w:t>
      </w:r>
      <w:r w:rsidDel="00000000" w:rsidR="00000000" w:rsidRPr="00000000">
        <w:rPr>
          <w:rtl w:val="0"/>
        </w:rPr>
        <w:t xml:space="preserve"> modeled on the </w:t>
      </w:r>
      <w:r w:rsidDel="00000000" w:rsidR="00000000" w:rsidRPr="00000000">
        <w:rPr>
          <w:b w:val="1"/>
          <w:rtl w:val="0"/>
        </w:rPr>
        <w:t xml:space="preserve">UNIFIL Maritime Task Force</w:t>
      </w:r>
      <w:r w:rsidDel="00000000" w:rsidR="00000000" w:rsidRPr="00000000">
        <w:rPr>
          <w:rtl w:val="0"/>
        </w:rPr>
        <w:t xml:space="preserve"> to support coastal security and </w:t>
      </w:r>
      <w:r w:rsidDel="00000000" w:rsidR="00000000" w:rsidRPr="00000000">
        <w:rPr>
          <w:b w:val="1"/>
          <w:rtl w:val="0"/>
        </w:rPr>
        <w:t xml:space="preserve">prevent the unauthorized entry of arms by sea</w:t>
      </w:r>
      <w:r w:rsidDel="00000000" w:rsidR="00000000" w:rsidRPr="00000000">
        <w:rPr>
          <w:rtl w:val="0"/>
        </w:rPr>
        <w:t xml:space="preserve">, while enabling lawful economic activity. Licensed </w:t>
      </w:r>
      <w:r w:rsidDel="00000000" w:rsidR="00000000" w:rsidRPr="00000000">
        <w:rPr>
          <w:b w:val="1"/>
          <w:rtl w:val="0"/>
        </w:rPr>
        <w:t xml:space="preserve">Gaza fishers</w:t>
      </w:r>
      <w:r w:rsidDel="00000000" w:rsidR="00000000" w:rsidRPr="00000000">
        <w:rPr>
          <w:rtl w:val="0"/>
        </w:rPr>
        <w:t xml:space="preserve"> may operate </w:t>
      </w:r>
      <w:r w:rsidDel="00000000" w:rsidR="00000000" w:rsidRPr="00000000">
        <w:rPr>
          <w:b w:val="1"/>
          <w:rtl w:val="0"/>
        </w:rPr>
        <w:t xml:space="preserve">up to 12 nautical miles</w:t>
      </w:r>
      <w:r w:rsidDel="00000000" w:rsidR="00000000" w:rsidRPr="00000000">
        <w:rPr>
          <w:rtl w:val="0"/>
        </w:rPr>
        <w:t xml:space="preserve"> along the full coast from Day 21, expanding to </w:t>
      </w:r>
      <w:r w:rsidDel="00000000" w:rsidR="00000000" w:rsidRPr="00000000">
        <w:rPr>
          <w:b w:val="1"/>
          <w:rtl w:val="0"/>
        </w:rPr>
        <w:t xml:space="preserve">15 nm</w:t>
      </w:r>
      <w:r w:rsidDel="00000000" w:rsidR="00000000" w:rsidRPr="00000000">
        <w:rPr>
          <w:rtl w:val="0"/>
        </w:rPr>
        <w:t xml:space="preserve"> with verified compliance. All licensed vessels carry </w:t>
      </w:r>
      <w:r w:rsidDel="00000000" w:rsidR="00000000" w:rsidRPr="00000000">
        <w:rPr>
          <w:b w:val="1"/>
          <w:rtl w:val="0"/>
        </w:rPr>
        <w:t xml:space="preserve">VMS/AIS</w:t>
      </w:r>
      <w:r w:rsidDel="00000000" w:rsidR="00000000" w:rsidRPr="00000000">
        <w:rPr>
          <w:rtl w:val="0"/>
        </w:rPr>
        <w:t xml:space="preserve"> transponders; inspections are </w:t>
      </w:r>
      <w:r w:rsidDel="00000000" w:rsidR="00000000" w:rsidRPr="00000000">
        <w:rPr>
          <w:b w:val="1"/>
          <w:rtl w:val="0"/>
        </w:rPr>
        <w:t xml:space="preserve">non-intrusive, by consent</w:t>
      </w:r>
      <w:r w:rsidDel="00000000" w:rsidR="00000000" w:rsidRPr="00000000">
        <w:rPr>
          <w:rtl w:val="0"/>
        </w:rPr>
        <w:t xml:space="preserve">, and coordinated with the MOC—</w:t>
      </w:r>
      <w:r w:rsidDel="00000000" w:rsidR="00000000" w:rsidRPr="00000000">
        <w:rPr>
          <w:b w:val="1"/>
          <w:rtl w:val="0"/>
        </w:rPr>
        <w:t xml:space="preserve">no lethal force</w:t>
      </w:r>
      <w:r w:rsidDel="00000000" w:rsidR="00000000" w:rsidRPr="00000000">
        <w:rPr>
          <w:rtl w:val="0"/>
        </w:rPr>
        <w:t xml:space="preserve"> against unarmed fishing craft. Maritime coordination links to </w:t>
      </w:r>
      <w:r w:rsidDel="00000000" w:rsidR="00000000" w:rsidRPr="00000000">
        <w:rPr>
          <w:b w:val="1"/>
          <w:rtl w:val="0"/>
        </w:rPr>
        <w:t xml:space="preserve">EUBAM Rafah</w:t>
      </w:r>
      <w:r w:rsidDel="00000000" w:rsidR="00000000" w:rsidRPr="00000000">
        <w:rPr>
          <w:rtl w:val="0"/>
        </w:rPr>
        <w:t xml:space="preserve"> and the </w:t>
      </w:r>
      <w:r w:rsidDel="00000000" w:rsidR="00000000" w:rsidRPr="00000000">
        <w:rPr>
          <w:b w:val="1"/>
          <w:rtl w:val="0"/>
        </w:rPr>
        <w:t xml:space="preserve">2005 Agreement on Movement and Access</w:t>
      </w:r>
      <w:r w:rsidDel="00000000" w:rsidR="00000000" w:rsidRPr="00000000">
        <w:rPr>
          <w:rtl w:val="0"/>
        </w:rPr>
        <w:t xml:space="preserve">, aligning sea control with land-border anti-smuggling measures.</w:t>
      </w:r>
    </w:p>
    <w:p w:rsidR="00000000" w:rsidDel="00000000" w:rsidP="00000000" w:rsidRDefault="00000000" w:rsidRPr="00000000" w14:paraId="0000087D">
      <w:pPr>
        <w:spacing w:after="240" w:before="240" w:lineRule="auto"/>
        <w:ind w:left="0" w:firstLine="0"/>
        <w:rPr/>
      </w:pPr>
      <w:r w:rsidDel="00000000" w:rsidR="00000000" w:rsidRPr="00000000">
        <w:rPr>
          <w:b w:val="1"/>
          <w:rtl w:val="0"/>
        </w:rPr>
        <w:t xml:space="preserve">Airspace de-escalation &amp; shared ISR.</w:t>
      </w:r>
      <w:r w:rsidDel="00000000" w:rsidR="00000000" w:rsidRPr="00000000">
        <w:rPr>
          <w:rtl w:val="0"/>
        </w:rPr>
        <w:t xml:space="preserve"> Recognizing that </w:t>
      </w:r>
      <w:r w:rsidDel="00000000" w:rsidR="00000000" w:rsidRPr="00000000">
        <w:rPr>
          <w:b w:val="1"/>
          <w:rtl w:val="0"/>
        </w:rPr>
        <w:t xml:space="preserve">Israel has controlled Gaza’s airspace and seaport permissions</w:t>
      </w:r>
      <w:r w:rsidDel="00000000" w:rsidR="00000000" w:rsidRPr="00000000">
        <w:rPr>
          <w:rtl w:val="0"/>
        </w:rPr>
        <w:t xml:space="preserve">, the Parties adopt </w:t>
      </w:r>
      <w:r w:rsidDel="00000000" w:rsidR="00000000" w:rsidRPr="00000000">
        <w:rPr>
          <w:b w:val="1"/>
          <w:rtl w:val="0"/>
        </w:rPr>
        <w:t xml:space="preserve">time-bound air-quiet windows</w:t>
      </w:r>
      <w:r w:rsidDel="00000000" w:rsidR="00000000" w:rsidRPr="00000000">
        <w:rPr>
          <w:rtl w:val="0"/>
        </w:rPr>
        <w:t xml:space="preserve"> over population centers and humanitarian zones. Any </w:t>
      </w:r>
      <w:r w:rsidDel="00000000" w:rsidR="00000000" w:rsidRPr="00000000">
        <w:rPr>
          <w:b w:val="1"/>
          <w:rtl w:val="0"/>
        </w:rPr>
        <w:t xml:space="preserve">Israeli ISR overflights</w:t>
      </w:r>
      <w:r w:rsidDel="00000000" w:rsidR="00000000" w:rsidRPr="00000000">
        <w:rPr>
          <w:rtl w:val="0"/>
        </w:rPr>
        <w:t xml:space="preserve"> during Phase 2 occur only on </w:t>
      </w:r>
      <w:r w:rsidDel="00000000" w:rsidR="00000000" w:rsidRPr="00000000">
        <w:rPr>
          <w:b w:val="1"/>
          <w:rtl w:val="0"/>
        </w:rPr>
        <w:t xml:space="preserve">filed profiles</w:t>
      </w:r>
      <w:r w:rsidDel="00000000" w:rsidR="00000000" w:rsidRPr="00000000">
        <w:rPr>
          <w:rtl w:val="0"/>
        </w:rPr>
        <w:t xml:space="preserve">, and their </w:t>
      </w:r>
      <w:r w:rsidDel="00000000" w:rsidR="00000000" w:rsidRPr="00000000">
        <w:rPr>
          <w:b w:val="1"/>
          <w:rtl w:val="0"/>
        </w:rPr>
        <w:t xml:space="preserve">imagery is mirrored to the monitors</w:t>
      </w:r>
      <w:r w:rsidDel="00000000" w:rsidR="00000000" w:rsidRPr="00000000">
        <w:rPr>
          <w:rtl w:val="0"/>
        </w:rPr>
        <w:t xml:space="preserve">. To meet legitimate situational awareness needs </w:t>
      </w:r>
      <w:r w:rsidDel="00000000" w:rsidR="00000000" w:rsidRPr="00000000">
        <w:rPr>
          <w:b w:val="1"/>
          <w:rtl w:val="0"/>
        </w:rPr>
        <w:t xml:space="preserve">without constant drone presence</w:t>
      </w:r>
      <w:r w:rsidDel="00000000" w:rsidR="00000000" w:rsidRPr="00000000">
        <w:rPr>
          <w:rtl w:val="0"/>
        </w:rPr>
        <w:t xml:space="preserve">, the mission fields </w:t>
      </w:r>
      <w:r w:rsidDel="00000000" w:rsidR="00000000" w:rsidRPr="00000000">
        <w:rPr>
          <w:b w:val="1"/>
          <w:rtl w:val="0"/>
        </w:rPr>
        <w:t xml:space="preserve">unarmed UAVs</w:t>
      </w:r>
      <w:r w:rsidDel="00000000" w:rsidR="00000000" w:rsidRPr="00000000">
        <w:rPr>
          <w:rtl w:val="0"/>
        </w:rPr>
        <w:t xml:space="preserve"> on pre-agreed corridors and shares </w:t>
      </w:r>
      <w:r w:rsidDel="00000000" w:rsidR="00000000" w:rsidRPr="00000000">
        <w:rPr>
          <w:b w:val="1"/>
          <w:rtl w:val="0"/>
        </w:rPr>
        <w:t xml:space="preserve">routine, redacted feeds</w:t>
      </w:r>
      <w:r w:rsidDel="00000000" w:rsidR="00000000" w:rsidRPr="00000000">
        <w:rPr>
          <w:rtl w:val="0"/>
        </w:rPr>
        <w:t xml:space="preserve"> with both sides via the JMM—following ceasefire-monitoring practice that combines </w:t>
      </w:r>
      <w:r w:rsidDel="00000000" w:rsidR="00000000" w:rsidRPr="00000000">
        <w:rPr>
          <w:b w:val="1"/>
          <w:rtl w:val="0"/>
        </w:rPr>
        <w:t xml:space="preserve">UAVs, cameras, satellite and acoustic sensors</w:t>
      </w:r>
      <w:r w:rsidDel="00000000" w:rsidR="00000000" w:rsidRPr="00000000">
        <w:rPr>
          <w:rtl w:val="0"/>
        </w:rPr>
        <w:t xml:space="preserve"> with human patrols. A </w:t>
      </w:r>
      <w:r w:rsidDel="00000000" w:rsidR="00000000" w:rsidRPr="00000000">
        <w:rPr>
          <w:b w:val="1"/>
          <w:rtl w:val="0"/>
        </w:rPr>
        <w:t xml:space="preserve">NOTAM-based</w:t>
      </w:r>
      <w:r w:rsidDel="00000000" w:rsidR="00000000" w:rsidRPr="00000000">
        <w:rPr>
          <w:rtl w:val="0"/>
        </w:rPr>
        <w:t xml:space="preserve"> deconfliction regime governs all flights.</w:t>
      </w:r>
    </w:p>
    <w:p w:rsidR="00000000" w:rsidDel="00000000" w:rsidP="00000000" w:rsidRDefault="00000000" w:rsidRPr="00000000" w14:paraId="0000087E">
      <w:pPr>
        <w:spacing w:after="240" w:before="240" w:lineRule="auto"/>
        <w:ind w:left="0" w:firstLine="0"/>
        <w:rPr/>
      </w:pPr>
      <w:r w:rsidDel="00000000" w:rsidR="00000000" w:rsidRPr="00000000">
        <w:rPr>
          <w:b w:val="1"/>
          <w:rtl w:val="0"/>
        </w:rPr>
        <w:t xml:space="preserve">Confidence &amp; accountability measures.</w:t>
      </w:r>
      <w:r w:rsidDel="00000000" w:rsidR="00000000" w:rsidRPr="00000000">
        <w:rPr>
          <w:rtl w:val="0"/>
        </w:rPr>
        <w:t xml:space="preserve"> (i) </w:t>
      </w:r>
      <w:r w:rsidDel="00000000" w:rsidR="00000000" w:rsidRPr="00000000">
        <w:rPr>
          <w:b w:val="1"/>
          <w:rtl w:val="0"/>
        </w:rPr>
        <w:t xml:space="preserve">Weekly transparency notes</w:t>
      </w:r>
      <w:r w:rsidDel="00000000" w:rsidR="00000000" w:rsidRPr="00000000">
        <w:rPr>
          <w:rtl w:val="0"/>
        </w:rPr>
        <w:t xml:space="preserve"> publish counts of patrol hours, fisher catches within the limit, inspections conducted, and any incidents; (ii) </w:t>
      </w:r>
      <w:r w:rsidDel="00000000" w:rsidR="00000000" w:rsidRPr="00000000">
        <w:rPr>
          <w:b w:val="1"/>
          <w:rtl w:val="0"/>
        </w:rPr>
        <w:t xml:space="preserve">remedies ladder</w:t>
      </w:r>
      <w:r w:rsidDel="00000000" w:rsidR="00000000" w:rsidRPr="00000000">
        <w:rPr>
          <w:rtl w:val="0"/>
        </w:rPr>
        <w:t xml:space="preserve"> applies to violations (e.g., temporary reduction of the fishing limit for repeated non-compliance; formal censure for unscheduled ISR flights); (iii) joint </w:t>
      </w:r>
      <w:r w:rsidDel="00000000" w:rsidR="00000000" w:rsidRPr="00000000">
        <w:rPr>
          <w:b w:val="1"/>
          <w:rtl w:val="0"/>
        </w:rPr>
        <w:t xml:space="preserve">capacity-building</w:t>
      </w:r>
      <w:r w:rsidDel="00000000" w:rsidR="00000000" w:rsidRPr="00000000">
        <w:rPr>
          <w:rtl w:val="0"/>
        </w:rPr>
        <w:t xml:space="preserve"> pairs mission sailors with Palestinian maritime police and coordinates with Egyptian and Israeli navies to standardize VHF/boarding protocols. The message is simple: </w:t>
      </w:r>
      <w:r w:rsidDel="00000000" w:rsidR="00000000" w:rsidRPr="00000000">
        <w:rPr>
          <w:b w:val="1"/>
          <w:rtl w:val="0"/>
        </w:rPr>
        <w:t xml:space="preserve">secure coasts and quiet skies that feed people and starve smuggling</w:t>
      </w:r>
      <w:r w:rsidDel="00000000" w:rsidR="00000000" w:rsidRPr="00000000">
        <w:rPr>
          <w:rtl w:val="0"/>
        </w:rPr>
        <w:t xml:space="preserve">.</w:t>
      </w:r>
    </w:p>
    <w:p w:rsidR="00000000" w:rsidDel="00000000" w:rsidP="00000000" w:rsidRDefault="00000000" w:rsidRPr="00000000" w14:paraId="0000087F">
      <w:pPr>
        <w:spacing w:after="240" w:before="240" w:lineRule="auto"/>
        <w:ind w:left="0" w:firstLine="0"/>
        <w:rPr/>
      </w:pPr>
      <w:r w:rsidDel="00000000" w:rsidR="00000000" w:rsidRPr="00000000">
        <w:rPr>
          <w:rtl w:val="0"/>
        </w:rPr>
        <w:t xml:space="preserve">(</w:t>
      </w:r>
      <w:hyperlink r:id="rId2955">
        <w:r w:rsidDel="00000000" w:rsidR="00000000" w:rsidRPr="00000000">
          <w:rPr>
            <w:color w:val="1155cc"/>
            <w:u w:val="single"/>
            <w:rtl w:val="0"/>
          </w:rPr>
          <w:t xml:space="preserve">unifil.unmissions.org</w:t>
        </w:r>
      </w:hyperlink>
      <w:r w:rsidDel="00000000" w:rsidR="00000000" w:rsidRPr="00000000">
        <w:rPr>
          <w:rtl w:val="0"/>
        </w:rPr>
        <w:t xml:space="preserve">, </w:t>
      </w:r>
      <w:hyperlink r:id="rId2956">
        <w:r w:rsidDel="00000000" w:rsidR="00000000" w:rsidRPr="00000000">
          <w:rPr>
            <w:color w:val="1155cc"/>
            <w:u w:val="single"/>
            <w:rtl w:val="0"/>
          </w:rPr>
          <w:t xml:space="preserve">ochaopt.org</w:t>
        </w:r>
      </w:hyperlink>
      <w:r w:rsidDel="00000000" w:rsidR="00000000" w:rsidRPr="00000000">
        <w:rPr>
          <w:rtl w:val="0"/>
        </w:rPr>
        <w:t xml:space="preserve">, </w:t>
      </w:r>
      <w:hyperlink r:id="rId2957">
        <w:r w:rsidDel="00000000" w:rsidR="00000000" w:rsidRPr="00000000">
          <w:rPr>
            <w:color w:val="1155cc"/>
            <w:u w:val="single"/>
            <w:rtl w:val="0"/>
          </w:rPr>
          <w:t xml:space="preserve">gisha.org</w:t>
        </w:r>
      </w:hyperlink>
      <w:r w:rsidDel="00000000" w:rsidR="00000000" w:rsidRPr="00000000">
        <w:rPr>
          <w:rtl w:val="0"/>
        </w:rPr>
        <w:t xml:space="preserve">, </w:t>
      </w:r>
      <w:hyperlink r:id="rId2958">
        <w:r w:rsidDel="00000000" w:rsidR="00000000" w:rsidRPr="00000000">
          <w:rPr>
            <w:color w:val="1155cc"/>
            <w:u w:val="single"/>
            <w:rtl w:val="0"/>
          </w:rPr>
          <w:t xml:space="preserve">peaceagreements.org</w:t>
        </w:r>
      </w:hyperlink>
      <w:r w:rsidDel="00000000" w:rsidR="00000000" w:rsidRPr="00000000">
        <w:rPr>
          <w:rtl w:val="0"/>
        </w:rPr>
        <w:t xml:space="preserve">, </w:t>
      </w:r>
      <w:hyperlink r:id="rId2959">
        <w:r w:rsidDel="00000000" w:rsidR="00000000" w:rsidRPr="00000000">
          <w:rPr>
            <w:color w:val="1155cc"/>
            <w:u w:val="single"/>
            <w:rtl w:val="0"/>
          </w:rPr>
          <w:t xml:space="preserve">hrw.org</w:t>
        </w:r>
      </w:hyperlink>
      <w:r w:rsidDel="00000000" w:rsidR="00000000" w:rsidRPr="00000000">
        <w:rPr>
          <w:rtl w:val="0"/>
        </w:rPr>
        <w:t xml:space="preserve">, </w:t>
      </w:r>
      <w:hyperlink r:id="rId2960">
        <w:r w:rsidDel="00000000" w:rsidR="00000000" w:rsidRPr="00000000">
          <w:rPr>
            <w:color w:val="1155cc"/>
            <w:u w:val="single"/>
            <w:rtl w:val="0"/>
          </w:rPr>
          <w:t xml:space="preserve">css.ethz.ch</w:t>
        </w:r>
      </w:hyperlink>
      <w:r w:rsidDel="00000000" w:rsidR="00000000" w:rsidRPr="00000000">
        <w:rPr>
          <w:rtl w:val="0"/>
        </w:rPr>
        <w:t xml:space="preserve">, </w:t>
      </w:r>
      <w:hyperlink r:id="rId2961">
        <w:r w:rsidDel="00000000" w:rsidR="00000000" w:rsidRPr="00000000">
          <w:rPr>
            <w:color w:val="1155cc"/>
            <w:u w:val="single"/>
            <w:rtl w:val="0"/>
          </w:rPr>
          <w:t xml:space="preserve">gppi.net</w:t>
        </w:r>
      </w:hyperlink>
      <w:r w:rsidDel="00000000" w:rsidR="00000000" w:rsidRPr="00000000">
        <w:rPr>
          <w:rtl w:val="0"/>
        </w:rPr>
        <w:t xml:space="preserve">, </w:t>
      </w:r>
      <w:hyperlink r:id="rId2962">
        <w:r w:rsidDel="00000000" w:rsidR="00000000" w:rsidRPr="00000000">
          <w:rPr>
            <w:color w:val="1155cc"/>
            <w:u w:val="single"/>
            <w:rtl w:val="0"/>
          </w:rPr>
          <w:t xml:space="preserve">peacekeeping.un.org</w:t>
        </w:r>
      </w:hyperlink>
      <w:r w:rsidDel="00000000" w:rsidR="00000000" w:rsidRPr="00000000">
        <w:rPr>
          <w:rtl w:val="0"/>
        </w:rPr>
        <w:t xml:space="preserve">, </w:t>
      </w:r>
      <w:hyperlink r:id="rId2963">
        <w:r w:rsidDel="00000000" w:rsidR="00000000" w:rsidRPr="00000000">
          <w:rPr>
            <w:color w:val="1155cc"/>
            <w:u w:val="single"/>
            <w:rtl w:val="0"/>
          </w:rPr>
          <w:t xml:space="preserve">ochaopt.org</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880">
      <w:pPr>
        <w:spacing w:after="240" w:before="240" w:lineRule="auto"/>
        <w:ind w:left="0" w:firstLine="0"/>
        <w:rPr/>
      </w:pPr>
      <w:r w:rsidDel="00000000" w:rsidR="00000000" w:rsidRPr="00000000">
        <w:rPr>
          <w:rFonts w:ascii="Arial Unicode MS" w:cs="Arial Unicode MS" w:eastAsia="Arial Unicode MS" w:hAnsi="Arial Unicode MS"/>
          <w:b w:val="1"/>
          <w:rtl w:val="0"/>
        </w:rPr>
        <w:t xml:space="preserve">Political track — Interim governance (Week 2 → Month 1).</w:t>
      </w:r>
      <w:r w:rsidDel="00000000" w:rsidR="00000000" w:rsidRPr="00000000">
        <w:rPr>
          <w:rtl w:val="0"/>
        </w:rPr>
        <w:t xml:space="preserve"> In parallel with security implementation, the Parties establish an </w:t>
      </w:r>
      <w:r w:rsidDel="00000000" w:rsidR="00000000" w:rsidRPr="00000000">
        <w:rPr>
          <w:b w:val="1"/>
          <w:rtl w:val="0"/>
        </w:rPr>
        <w:t xml:space="preserve">Interim Gaza Administration Council (IGAC)</w:t>
      </w:r>
      <w:r w:rsidDel="00000000" w:rsidR="00000000" w:rsidRPr="00000000">
        <w:rPr>
          <w:rtl w:val="0"/>
        </w:rPr>
        <w:t xml:space="preserve"> to </w:t>
      </w:r>
      <w:r w:rsidDel="00000000" w:rsidR="00000000" w:rsidRPr="00000000">
        <w:rPr>
          <w:b w:val="1"/>
          <w:rtl w:val="0"/>
        </w:rPr>
        <w:t xml:space="preserve">run civilian services and coordinate reconstruction</w:t>
      </w:r>
      <w:r w:rsidDel="00000000" w:rsidR="00000000" w:rsidRPr="00000000">
        <w:rPr>
          <w:rtl w:val="0"/>
        </w:rPr>
        <w:t xml:space="preserve"> for a </w:t>
      </w:r>
      <w:r w:rsidDel="00000000" w:rsidR="00000000" w:rsidRPr="00000000">
        <w:rPr>
          <w:b w:val="1"/>
          <w:rtl w:val="0"/>
        </w:rPr>
        <w:t xml:space="preserve">transitional period of up to 12 months</w:t>
      </w:r>
      <w:r w:rsidDel="00000000" w:rsidR="00000000" w:rsidRPr="00000000">
        <w:rPr>
          <w:rtl w:val="0"/>
        </w:rPr>
        <w:t xml:space="preserve">, pending elections. The </w:t>
      </w:r>
      <w:r w:rsidDel="00000000" w:rsidR="00000000" w:rsidRPr="00000000">
        <w:rPr>
          <w:b w:val="1"/>
          <w:rtl w:val="0"/>
        </w:rPr>
        <w:t xml:space="preserve">State of Palestine (PLO/PA)</w:t>
      </w:r>
      <w:r w:rsidDel="00000000" w:rsidR="00000000" w:rsidRPr="00000000">
        <w:rPr>
          <w:rtl w:val="0"/>
        </w:rPr>
        <w:t xml:space="preserve"> provides formal leadership (Chair/Governor), while the Council itself is </w:t>
      </w:r>
      <w:r w:rsidDel="00000000" w:rsidR="00000000" w:rsidRPr="00000000">
        <w:rPr>
          <w:b w:val="1"/>
          <w:rtl w:val="0"/>
        </w:rPr>
        <w:t xml:space="preserve">technocratic and Gaza-rooted</w:t>
      </w:r>
      <w:r w:rsidDel="00000000" w:rsidR="00000000" w:rsidRPr="00000000">
        <w:rPr>
          <w:rtl w:val="0"/>
        </w:rPr>
        <w:t xml:space="preserve"> (municipal engineers, hospital administrators, utility managers, education and private-sector leaders), with </w:t>
      </w:r>
      <w:r w:rsidDel="00000000" w:rsidR="00000000" w:rsidRPr="00000000">
        <w:rPr>
          <w:b w:val="1"/>
          <w:rtl w:val="0"/>
        </w:rPr>
        <w:t xml:space="preserve">women’s representation per UNSCR 1325</w:t>
      </w:r>
      <w:r w:rsidDel="00000000" w:rsidR="00000000" w:rsidRPr="00000000">
        <w:rPr>
          <w:rtl w:val="0"/>
        </w:rPr>
        <w:t xml:space="preserve"> and meaningful seats for independent civil society. This inclusive, non-factional design mirrors recognized mediation guidance and current “day-after” plans backed by Arab and international actors.</w:t>
      </w:r>
    </w:p>
    <w:p w:rsidR="00000000" w:rsidDel="00000000" w:rsidP="00000000" w:rsidRDefault="00000000" w:rsidRPr="00000000" w14:paraId="00000881">
      <w:pPr>
        <w:spacing w:after="240" w:before="240" w:lineRule="auto"/>
        <w:ind w:left="0" w:firstLine="0"/>
        <w:rPr/>
      </w:pPr>
      <w:r w:rsidDel="00000000" w:rsidR="00000000" w:rsidRPr="00000000">
        <w:rPr>
          <w:b w:val="1"/>
          <w:rtl w:val="0"/>
        </w:rPr>
        <w:t xml:space="preserve">Role of Gaza’s de-facto actors.</w:t>
      </w:r>
      <w:r w:rsidDel="00000000" w:rsidR="00000000" w:rsidRPr="00000000">
        <w:rPr>
          <w:rtl w:val="0"/>
        </w:rPr>
        <w:t xml:space="preserve"> To avoid governance capture while preserving stability, Gaza’s de-facto actors </w:t>
      </w:r>
      <w:r w:rsidDel="00000000" w:rsidR="00000000" w:rsidRPr="00000000">
        <w:rPr>
          <w:b w:val="1"/>
          <w:rtl w:val="0"/>
        </w:rPr>
        <w:t xml:space="preserve">formalize adherence</w:t>
      </w:r>
      <w:r w:rsidDel="00000000" w:rsidR="00000000" w:rsidRPr="00000000">
        <w:rPr>
          <w:rtl w:val="0"/>
        </w:rPr>
        <w:t xml:space="preserve"> to the ceasefire/security accords via a separate commitment. </w:t>
      </w:r>
      <w:r w:rsidDel="00000000" w:rsidR="00000000" w:rsidRPr="00000000">
        <w:rPr>
          <w:b w:val="1"/>
          <w:rtl w:val="0"/>
        </w:rPr>
        <w:t xml:space="preserve">They do not run policing or crossings.</w:t>
      </w:r>
      <w:r w:rsidDel="00000000" w:rsidR="00000000" w:rsidRPr="00000000">
        <w:rPr>
          <w:rtl w:val="0"/>
        </w:rPr>
        <w:t xml:space="preserve"> Individuals with professional expertise </w:t>
      </w:r>
      <w:r w:rsidDel="00000000" w:rsidR="00000000" w:rsidRPr="00000000">
        <w:rPr>
          <w:b w:val="1"/>
          <w:rtl w:val="0"/>
        </w:rPr>
        <w:t xml:space="preserve">may serve as technocrats</w:t>
      </w:r>
      <w:r w:rsidDel="00000000" w:rsidR="00000000" w:rsidRPr="00000000">
        <w:rPr>
          <w:rtl w:val="0"/>
        </w:rPr>
        <w:t xml:space="preserve">, subject to </w:t>
      </w:r>
      <w:r w:rsidDel="00000000" w:rsidR="00000000" w:rsidRPr="00000000">
        <w:rPr>
          <w:b w:val="1"/>
          <w:rtl w:val="0"/>
        </w:rPr>
        <w:t xml:space="preserve">human-rights vetting</w:t>
      </w:r>
      <w:r w:rsidDel="00000000" w:rsidR="00000000" w:rsidRPr="00000000">
        <w:rPr>
          <w:rtl w:val="0"/>
        </w:rPr>
        <w:t xml:space="preserve"> and conflict-of-interest rules. Political participation channels shift to </w:t>
      </w:r>
      <w:r w:rsidDel="00000000" w:rsidR="00000000" w:rsidRPr="00000000">
        <w:rPr>
          <w:b w:val="1"/>
          <w:rtl w:val="0"/>
        </w:rPr>
        <w:t xml:space="preserve">future elections</w:t>
      </w:r>
      <w:r w:rsidDel="00000000" w:rsidR="00000000" w:rsidRPr="00000000">
        <w:rPr>
          <w:rtl w:val="0"/>
        </w:rPr>
        <w:t xml:space="preserve">, not armed leverage. </w:t>
      </w:r>
    </w:p>
    <w:p w:rsidR="00000000" w:rsidDel="00000000" w:rsidP="00000000" w:rsidRDefault="00000000" w:rsidRPr="00000000" w14:paraId="00000882">
      <w:pPr>
        <w:spacing w:after="240" w:before="240" w:lineRule="auto"/>
        <w:ind w:left="0" w:firstLine="0"/>
        <w:rPr/>
      </w:pPr>
      <w:r w:rsidDel="00000000" w:rsidR="00000000" w:rsidRPr="00000000">
        <w:rPr>
          <w:b w:val="1"/>
          <w:rtl w:val="0"/>
        </w:rPr>
        <w:t xml:space="preserve">Fighters and personnel management.</w:t>
      </w:r>
      <w:r w:rsidDel="00000000" w:rsidR="00000000" w:rsidRPr="00000000">
        <w:rPr>
          <w:rtl w:val="0"/>
        </w:rPr>
        <w:t xml:space="preserve"> The Council, with UN support, launches a </w:t>
      </w:r>
      <w:r w:rsidDel="00000000" w:rsidR="00000000" w:rsidRPr="00000000">
        <w:rPr>
          <w:b w:val="1"/>
          <w:rtl w:val="0"/>
        </w:rPr>
        <w:t xml:space="preserve">DDR program</w:t>
      </w:r>
      <w:r w:rsidDel="00000000" w:rsidR="00000000" w:rsidRPr="00000000">
        <w:rPr>
          <w:rtl w:val="0"/>
        </w:rPr>
        <w:t xml:space="preserve"> compliant with </w:t>
      </w:r>
      <w:r w:rsidDel="00000000" w:rsidR="00000000" w:rsidRPr="00000000">
        <w:rPr>
          <w:b w:val="1"/>
          <w:rtl w:val="0"/>
        </w:rPr>
        <w:t xml:space="preserve">IDDRS</w:t>
      </w:r>
      <w:r w:rsidDel="00000000" w:rsidR="00000000" w:rsidRPr="00000000">
        <w:rPr>
          <w:rtl w:val="0"/>
        </w:rPr>
        <w:t xml:space="preserve">: registration, disarmament, short-term stipends, and </w:t>
      </w:r>
      <w:r w:rsidDel="00000000" w:rsidR="00000000" w:rsidRPr="00000000">
        <w:rPr>
          <w:b w:val="1"/>
          <w:rtl w:val="0"/>
        </w:rPr>
        <w:t xml:space="preserve">jobs in rubble removal, utilities repair and housing</w:t>
      </w:r>
      <w:r w:rsidDel="00000000" w:rsidR="00000000" w:rsidRPr="00000000">
        <w:rPr>
          <w:rtl w:val="0"/>
        </w:rPr>
        <w:t xml:space="preserve">. Any </w:t>
      </w:r>
      <w:r w:rsidDel="00000000" w:rsidR="00000000" w:rsidRPr="00000000">
        <w:rPr>
          <w:b w:val="1"/>
          <w:rtl w:val="0"/>
        </w:rPr>
        <w:t xml:space="preserve">later integration</w:t>
      </w:r>
      <w:r w:rsidDel="00000000" w:rsidR="00000000" w:rsidRPr="00000000">
        <w:rPr>
          <w:rtl w:val="0"/>
        </w:rPr>
        <w:t xml:space="preserve"> into the </w:t>
      </w:r>
      <w:r w:rsidDel="00000000" w:rsidR="00000000" w:rsidRPr="00000000">
        <w:rPr>
          <w:b w:val="1"/>
          <w:rtl w:val="0"/>
        </w:rPr>
        <w:t xml:space="preserve">civil police under PA authority</w:t>
      </w:r>
      <w:r w:rsidDel="00000000" w:rsidR="00000000" w:rsidRPr="00000000">
        <w:rPr>
          <w:rtl w:val="0"/>
        </w:rPr>
        <w:t xml:space="preserve"> requires </w:t>
      </w:r>
      <w:r w:rsidDel="00000000" w:rsidR="00000000" w:rsidRPr="00000000">
        <w:rPr>
          <w:b w:val="1"/>
          <w:rtl w:val="0"/>
        </w:rPr>
        <w:t xml:space="preserve">individual renunciation of violence and OHCHR-style vetting</w:t>
      </w:r>
      <w:r w:rsidDel="00000000" w:rsidR="00000000" w:rsidRPr="00000000">
        <w:rPr>
          <w:rtl w:val="0"/>
        </w:rPr>
        <w:t xml:space="preserve">; </w:t>
      </w:r>
      <w:r w:rsidDel="00000000" w:rsidR="00000000" w:rsidRPr="00000000">
        <w:rPr>
          <w:b w:val="1"/>
          <w:rtl w:val="0"/>
        </w:rPr>
        <w:t xml:space="preserve">no</w:t>
      </w:r>
      <w:r w:rsidDel="00000000" w:rsidR="00000000" w:rsidRPr="00000000">
        <w:rPr>
          <w:rtl w:val="0"/>
        </w:rPr>
        <w:t xml:space="preserve"> integration for those credibly implicated in serious violations. </w:t>
      </w:r>
      <w:r w:rsidDel="00000000" w:rsidR="00000000" w:rsidRPr="00000000">
        <w:rPr>
          <w:b w:val="1"/>
          <w:rtl w:val="0"/>
        </w:rPr>
        <w:t xml:space="preserve">Amnesties</w:t>
      </w:r>
      <w:r w:rsidDel="00000000" w:rsidR="00000000" w:rsidRPr="00000000">
        <w:rPr>
          <w:rtl w:val="0"/>
        </w:rPr>
        <w:t xml:space="preserve">, where contemplated, </w:t>
      </w:r>
      <w:r w:rsidDel="00000000" w:rsidR="00000000" w:rsidRPr="00000000">
        <w:rPr>
          <w:b w:val="1"/>
          <w:rtl w:val="0"/>
        </w:rPr>
        <w:t xml:space="preserve">exclude war crimes, crimes against humanity and other grave violations</w:t>
      </w:r>
      <w:r w:rsidDel="00000000" w:rsidR="00000000" w:rsidRPr="00000000">
        <w:rPr>
          <w:rtl w:val="0"/>
        </w:rPr>
        <w:t xml:space="preserve">, consistent with UN/ICRC policy and ongoing </w:t>
      </w:r>
      <w:r w:rsidDel="00000000" w:rsidR="00000000" w:rsidRPr="00000000">
        <w:rPr>
          <w:b w:val="1"/>
          <w:rtl w:val="0"/>
        </w:rPr>
        <w:t xml:space="preserve">ICC processes</w:t>
      </w:r>
      <w:r w:rsidDel="00000000" w:rsidR="00000000" w:rsidRPr="00000000">
        <w:rPr>
          <w:rtl w:val="0"/>
        </w:rPr>
        <w:t xml:space="preserve">.</w:t>
      </w:r>
    </w:p>
    <w:p w:rsidR="00000000" w:rsidDel="00000000" w:rsidP="00000000" w:rsidRDefault="00000000" w:rsidRPr="00000000" w14:paraId="00000883">
      <w:pPr>
        <w:spacing w:after="240" w:before="240" w:lineRule="auto"/>
        <w:ind w:left="0" w:firstLine="0"/>
        <w:rPr/>
      </w:pPr>
      <w:r w:rsidDel="00000000" w:rsidR="00000000" w:rsidRPr="00000000">
        <w:rPr>
          <w:b w:val="1"/>
          <w:rtl w:val="0"/>
        </w:rPr>
        <w:t xml:space="preserve">Arab and international support cell.</w:t>
      </w:r>
      <w:r w:rsidDel="00000000" w:rsidR="00000000" w:rsidRPr="00000000">
        <w:rPr>
          <w:rtl w:val="0"/>
        </w:rPr>
        <w:t xml:space="preserve"> At IGAC’s side, </w:t>
      </w:r>
      <w:r w:rsidDel="00000000" w:rsidR="00000000" w:rsidRPr="00000000">
        <w:rPr>
          <w:b w:val="1"/>
          <w:rtl w:val="0"/>
        </w:rPr>
        <w:t xml:space="preserve">Egyptian and Jordanian advisors</w:t>
      </w:r>
      <w:r w:rsidDel="00000000" w:rsidR="00000000" w:rsidRPr="00000000">
        <w:rPr>
          <w:rtl w:val="0"/>
        </w:rPr>
        <w:t xml:space="preserve"> help reopen ministries and train police; </w:t>
      </w:r>
      <w:r w:rsidDel="00000000" w:rsidR="00000000" w:rsidRPr="00000000">
        <w:rPr>
          <w:b w:val="1"/>
          <w:rtl w:val="0"/>
        </w:rPr>
        <w:t xml:space="preserve">Qatar, Saudi Arabia, UAE and the EU</w:t>
      </w:r>
      <w:r w:rsidDel="00000000" w:rsidR="00000000" w:rsidRPr="00000000">
        <w:rPr>
          <w:rtl w:val="0"/>
        </w:rPr>
        <w:t xml:space="preserve"> co-lead financing and program management; the </w:t>
      </w:r>
      <w:r w:rsidDel="00000000" w:rsidR="00000000" w:rsidRPr="00000000">
        <w:rPr>
          <w:b w:val="1"/>
          <w:rtl w:val="0"/>
        </w:rPr>
        <w:t xml:space="preserve">UN</w:t>
      </w:r>
      <w:r w:rsidDel="00000000" w:rsidR="00000000" w:rsidRPr="00000000">
        <w:rPr>
          <w:rtl w:val="0"/>
        </w:rPr>
        <w:t xml:space="preserve"> and </w:t>
      </w:r>
      <w:r w:rsidDel="00000000" w:rsidR="00000000" w:rsidRPr="00000000">
        <w:rPr>
          <w:b w:val="1"/>
          <w:rtl w:val="0"/>
        </w:rPr>
        <w:t xml:space="preserve">World Bank</w:t>
      </w:r>
      <w:r w:rsidDel="00000000" w:rsidR="00000000" w:rsidRPr="00000000">
        <w:rPr>
          <w:rtl w:val="0"/>
        </w:rPr>
        <w:t xml:space="preserve"> anchor fiduciary controls using </w:t>
      </w:r>
      <w:r w:rsidDel="00000000" w:rsidR="00000000" w:rsidRPr="00000000">
        <w:rPr>
          <w:b w:val="1"/>
          <w:rtl w:val="0"/>
        </w:rPr>
        <w:t xml:space="preserve">IRDNA/GRF</w:t>
      </w:r>
      <w:r w:rsidDel="00000000" w:rsidR="00000000" w:rsidRPr="00000000">
        <w:rPr>
          <w:rtl w:val="0"/>
        </w:rPr>
        <w:t xml:space="preserve"> benchmarks and a </w:t>
      </w:r>
      <w:r w:rsidDel="00000000" w:rsidR="00000000" w:rsidRPr="00000000">
        <w:rPr>
          <w:b w:val="1"/>
          <w:rtl w:val="0"/>
        </w:rPr>
        <w:t xml:space="preserve">multi-donor trust-fund</w:t>
      </w:r>
      <w:r w:rsidDel="00000000" w:rsidR="00000000" w:rsidRPr="00000000">
        <w:rPr>
          <w:rtl w:val="0"/>
        </w:rPr>
        <w:t xml:space="preserve"> with third-party monitoring. Monthly scorecards track service delivery, integrity (public procurement), and protection outcomes.</w:t>
      </w:r>
    </w:p>
    <w:p w:rsidR="00000000" w:rsidDel="00000000" w:rsidP="00000000" w:rsidRDefault="00000000" w:rsidRPr="00000000" w14:paraId="00000884">
      <w:pPr>
        <w:spacing w:after="240" w:before="240" w:lineRule="auto"/>
        <w:ind w:left="0" w:firstLine="0"/>
        <w:rPr/>
      </w:pPr>
      <w:r w:rsidDel="00000000" w:rsidR="00000000" w:rsidRPr="00000000">
        <w:rPr>
          <w:b w:val="1"/>
          <w:rtl w:val="0"/>
        </w:rPr>
        <w:t xml:space="preserve">Elections pathway.</w:t>
      </w:r>
      <w:r w:rsidDel="00000000" w:rsidR="00000000" w:rsidRPr="00000000">
        <w:rPr>
          <w:rtl w:val="0"/>
        </w:rPr>
        <w:t xml:space="preserve"> The Parties and guarantors commit to </w:t>
      </w:r>
      <w:r w:rsidDel="00000000" w:rsidR="00000000" w:rsidRPr="00000000">
        <w:rPr>
          <w:b w:val="1"/>
          <w:rtl w:val="0"/>
        </w:rPr>
        <w:t xml:space="preserve">PLC/PA executive elections within ~12 months</w:t>
      </w:r>
      <w:r w:rsidDel="00000000" w:rsidR="00000000" w:rsidRPr="00000000">
        <w:rPr>
          <w:rtl w:val="0"/>
        </w:rPr>
        <w:t xml:space="preserve">, conditions permitting (security, freedom of campaigning, and voting arrangements including </w:t>
      </w:r>
      <w:r w:rsidDel="00000000" w:rsidR="00000000" w:rsidRPr="00000000">
        <w:rPr>
          <w:b w:val="1"/>
          <w:rtl w:val="0"/>
        </w:rPr>
        <w:t xml:space="preserve">East Jerusalem</w:t>
      </w:r>
      <w:r w:rsidDel="00000000" w:rsidR="00000000" w:rsidRPr="00000000">
        <w:rPr>
          <w:rtl w:val="0"/>
        </w:rPr>
        <w:t xml:space="preserve">). An </w:t>
      </w:r>
      <w:r w:rsidDel="00000000" w:rsidR="00000000" w:rsidRPr="00000000">
        <w:rPr>
          <w:b w:val="1"/>
          <w:rtl w:val="0"/>
        </w:rPr>
        <w:t xml:space="preserve">independent elections task force</w:t>
      </w:r>
      <w:r w:rsidDel="00000000" w:rsidR="00000000" w:rsidRPr="00000000">
        <w:rPr>
          <w:rtl w:val="0"/>
        </w:rPr>
        <w:t xml:space="preserve"> begins now (voter registry updates, legal harmonization, media code of conduct), learning from the </w:t>
      </w:r>
      <w:r w:rsidDel="00000000" w:rsidR="00000000" w:rsidRPr="00000000">
        <w:rPr>
          <w:b w:val="1"/>
          <w:rtl w:val="0"/>
        </w:rPr>
        <w:t xml:space="preserve">postponed 2021 process</w:t>
      </w:r>
      <w:r w:rsidDel="00000000" w:rsidR="00000000" w:rsidRPr="00000000">
        <w:rPr>
          <w:rtl w:val="0"/>
        </w:rPr>
        <w:t xml:space="preserve"> to prevent drift.</w:t>
      </w:r>
    </w:p>
    <w:p w:rsidR="00000000" w:rsidDel="00000000" w:rsidP="00000000" w:rsidRDefault="00000000" w:rsidRPr="00000000" w14:paraId="00000885">
      <w:pPr>
        <w:spacing w:after="240" w:before="240" w:lineRule="auto"/>
        <w:ind w:left="0" w:firstLine="0"/>
        <w:rPr/>
      </w:pPr>
      <w:r w:rsidDel="00000000" w:rsidR="00000000" w:rsidRPr="00000000">
        <w:rPr>
          <w:b w:val="1"/>
          <w:rtl w:val="0"/>
        </w:rPr>
        <w:t xml:space="preserve">North Star.</w:t>
      </w:r>
      <w:r w:rsidDel="00000000" w:rsidR="00000000" w:rsidRPr="00000000">
        <w:rPr>
          <w:rtl w:val="0"/>
        </w:rPr>
        <w:t xml:space="preserve"> The frame is </w:t>
      </w:r>
      <w:r w:rsidDel="00000000" w:rsidR="00000000" w:rsidRPr="00000000">
        <w:rPr>
          <w:b w:val="1"/>
          <w:rtl w:val="0"/>
        </w:rPr>
        <w:t xml:space="preserve">national unity without re-militarizing governance</w:t>
      </w:r>
      <w:r w:rsidDel="00000000" w:rsidR="00000000" w:rsidRPr="00000000">
        <w:rPr>
          <w:rtl w:val="0"/>
        </w:rPr>
        <w:t xml:space="preserve">: services first, </w:t>
      </w:r>
      <w:r w:rsidDel="00000000" w:rsidR="00000000" w:rsidRPr="00000000">
        <w:rPr>
          <w:b w:val="1"/>
          <w:rtl w:val="0"/>
        </w:rPr>
        <w:t xml:space="preserve">rights-respecting policing</w:t>
      </w:r>
      <w:r w:rsidDel="00000000" w:rsidR="00000000" w:rsidRPr="00000000">
        <w:rPr>
          <w:rtl w:val="0"/>
        </w:rPr>
        <w:t xml:space="preserve">, transparent money flows, and a time-bound road to representative rule. This is where public consent—and donor confidence—live.</w:t>
      </w:r>
    </w:p>
    <w:p w:rsidR="00000000" w:rsidDel="00000000" w:rsidP="00000000" w:rsidRDefault="00000000" w:rsidRPr="00000000" w14:paraId="00000886">
      <w:pPr>
        <w:spacing w:after="240" w:before="240" w:lineRule="auto"/>
        <w:ind w:left="0" w:firstLine="0"/>
        <w:rPr/>
      </w:pPr>
      <w:r w:rsidDel="00000000" w:rsidR="00000000" w:rsidRPr="00000000">
        <w:rPr>
          <w:rtl w:val="0"/>
        </w:rPr>
        <w:t xml:space="preserve">(</w:t>
      </w:r>
      <w:hyperlink r:id="rId2964">
        <w:r w:rsidDel="00000000" w:rsidR="00000000" w:rsidRPr="00000000">
          <w:rPr>
            <w:color w:val="1155cc"/>
            <w:u w:val="single"/>
            <w:rtl w:val="0"/>
          </w:rPr>
          <w:t xml:space="preserve">peacemaker.un.org</w:t>
        </w:r>
      </w:hyperlink>
      <w:r w:rsidDel="00000000" w:rsidR="00000000" w:rsidRPr="00000000">
        <w:rPr>
          <w:rtl w:val="0"/>
        </w:rPr>
        <w:t xml:space="preserve">, </w:t>
      </w:r>
      <w:hyperlink r:id="rId2965">
        <w:r w:rsidDel="00000000" w:rsidR="00000000" w:rsidRPr="00000000">
          <w:rPr>
            <w:color w:val="1155cc"/>
            <w:u w:val="single"/>
            <w:rtl w:val="0"/>
          </w:rPr>
          <w:t xml:space="preserve">un.org</w:t>
        </w:r>
      </w:hyperlink>
      <w:r w:rsidDel="00000000" w:rsidR="00000000" w:rsidRPr="00000000">
        <w:rPr>
          <w:rtl w:val="0"/>
        </w:rPr>
        <w:t xml:space="preserve">, </w:t>
      </w:r>
      <w:hyperlink r:id="rId2966">
        <w:r w:rsidDel="00000000" w:rsidR="00000000" w:rsidRPr="00000000">
          <w:rPr>
            <w:color w:val="1155cc"/>
            <w:u w:val="single"/>
            <w:rtl w:val="0"/>
          </w:rPr>
          <w:t xml:space="preserve">brookings.edu</w:t>
        </w:r>
      </w:hyperlink>
      <w:r w:rsidDel="00000000" w:rsidR="00000000" w:rsidRPr="00000000">
        <w:rPr>
          <w:rtl w:val="0"/>
        </w:rPr>
        <w:t xml:space="preserve">, </w:t>
      </w:r>
      <w:hyperlink r:id="rId2967">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2968">
        <w:r w:rsidDel="00000000" w:rsidR="00000000" w:rsidRPr="00000000">
          <w:rPr>
            <w:color w:val="1155cc"/>
            <w:u w:val="single"/>
            <w:rtl w:val="0"/>
          </w:rPr>
          <w:t xml:space="preserve">timesofisrael.com</w:t>
        </w:r>
      </w:hyperlink>
      <w:r w:rsidDel="00000000" w:rsidR="00000000" w:rsidRPr="00000000">
        <w:rPr>
          <w:rtl w:val="0"/>
        </w:rPr>
        <w:t xml:space="preserve">, </w:t>
      </w:r>
      <w:hyperlink r:id="rId2969">
        <w:r w:rsidDel="00000000" w:rsidR="00000000" w:rsidRPr="00000000">
          <w:rPr>
            <w:color w:val="1155cc"/>
            <w:u w:val="single"/>
            <w:rtl w:val="0"/>
          </w:rPr>
          <w:t xml:space="preserve">unddr.org</w:t>
        </w:r>
      </w:hyperlink>
      <w:r w:rsidDel="00000000" w:rsidR="00000000" w:rsidRPr="00000000">
        <w:rPr>
          <w:rtl w:val="0"/>
        </w:rPr>
        <w:t xml:space="preserve">, </w:t>
      </w:r>
      <w:hyperlink r:id="rId2970">
        <w:r w:rsidDel="00000000" w:rsidR="00000000" w:rsidRPr="00000000">
          <w:rPr>
            <w:color w:val="1155cc"/>
            <w:u w:val="single"/>
            <w:rtl w:val="0"/>
          </w:rPr>
          <w:t xml:space="preserve">unddr.org</w:t>
        </w:r>
      </w:hyperlink>
      <w:r w:rsidDel="00000000" w:rsidR="00000000" w:rsidRPr="00000000">
        <w:rPr>
          <w:rtl w:val="0"/>
        </w:rPr>
        <w:t xml:space="preserve">, </w:t>
      </w:r>
      <w:hyperlink r:id="rId2971">
        <w:r w:rsidDel="00000000" w:rsidR="00000000" w:rsidRPr="00000000">
          <w:rPr>
            <w:color w:val="1155cc"/>
            <w:u w:val="single"/>
            <w:rtl w:val="0"/>
          </w:rPr>
          <w:t xml:space="preserve">ohchr.org</w:t>
        </w:r>
      </w:hyperlink>
      <w:r w:rsidDel="00000000" w:rsidR="00000000" w:rsidRPr="00000000">
        <w:rPr>
          <w:rtl w:val="0"/>
        </w:rPr>
        <w:t xml:space="preserve">, </w:t>
      </w:r>
      <w:hyperlink r:id="rId2972">
        <w:r w:rsidDel="00000000" w:rsidR="00000000" w:rsidRPr="00000000">
          <w:rPr>
            <w:color w:val="1155cc"/>
            <w:u w:val="single"/>
            <w:rtl w:val="0"/>
          </w:rPr>
          <w:t xml:space="preserve">ohchr.org</w:t>
        </w:r>
      </w:hyperlink>
      <w:r w:rsidDel="00000000" w:rsidR="00000000" w:rsidRPr="00000000">
        <w:rPr>
          <w:rtl w:val="0"/>
        </w:rPr>
        <w:t xml:space="preserve">, </w:t>
      </w:r>
      <w:hyperlink r:id="rId2973">
        <w:r w:rsidDel="00000000" w:rsidR="00000000" w:rsidRPr="00000000">
          <w:rPr>
            <w:color w:val="1155cc"/>
            <w:u w:val="single"/>
            <w:rtl w:val="0"/>
          </w:rPr>
          <w:t xml:space="preserve">icrc.org</w:t>
        </w:r>
      </w:hyperlink>
      <w:r w:rsidDel="00000000" w:rsidR="00000000" w:rsidRPr="00000000">
        <w:rPr>
          <w:rtl w:val="0"/>
        </w:rPr>
        <w:t xml:space="preserve">, </w:t>
      </w:r>
      <w:hyperlink r:id="rId2974">
        <w:r w:rsidDel="00000000" w:rsidR="00000000" w:rsidRPr="00000000">
          <w:rPr>
            <w:color w:val="1155cc"/>
            <w:u w:val="single"/>
            <w:rtl w:val="0"/>
          </w:rPr>
          <w:t xml:space="preserve">icc-cpi.int</w:t>
        </w:r>
      </w:hyperlink>
      <w:r w:rsidDel="00000000" w:rsidR="00000000" w:rsidRPr="00000000">
        <w:rPr>
          <w:rtl w:val="0"/>
        </w:rPr>
        <w:t xml:space="preserve">, </w:t>
      </w:r>
      <w:hyperlink r:id="rId2975">
        <w:r w:rsidDel="00000000" w:rsidR="00000000" w:rsidRPr="00000000">
          <w:rPr>
            <w:color w:val="1155cc"/>
            <w:u w:val="single"/>
            <w:rtl w:val="0"/>
          </w:rPr>
          <w:t xml:space="preserve">washingtonpost.com</w:t>
        </w:r>
      </w:hyperlink>
      <w:r w:rsidDel="00000000" w:rsidR="00000000" w:rsidRPr="00000000">
        <w:rPr>
          <w:rtl w:val="0"/>
        </w:rPr>
        <w:t xml:space="preserve">, </w:t>
      </w:r>
      <w:hyperlink r:id="rId2976">
        <w:r w:rsidDel="00000000" w:rsidR="00000000" w:rsidRPr="00000000">
          <w:rPr>
            <w:color w:val="1155cc"/>
            <w:u w:val="single"/>
            <w:rtl w:val="0"/>
          </w:rPr>
          <w:t xml:space="preserve">worldbank.org</w:t>
        </w:r>
      </w:hyperlink>
      <w:r w:rsidDel="00000000" w:rsidR="00000000" w:rsidRPr="00000000">
        <w:rPr>
          <w:rtl w:val="0"/>
        </w:rPr>
        <w:t xml:space="preserve">, </w:t>
      </w:r>
      <w:hyperlink r:id="rId2977">
        <w:r w:rsidDel="00000000" w:rsidR="00000000" w:rsidRPr="00000000">
          <w:rPr>
            <w:color w:val="1155cc"/>
            <w:u w:val="single"/>
            <w:rtl w:val="0"/>
          </w:rPr>
          <w:t xml:space="preserve">worldbank.org</w:t>
        </w:r>
      </w:hyperlink>
      <w:r w:rsidDel="00000000" w:rsidR="00000000" w:rsidRPr="00000000">
        <w:rPr>
          <w:rtl w:val="0"/>
        </w:rPr>
        <w:t xml:space="preserve">, </w:t>
      </w:r>
      <w:hyperlink r:id="rId2978">
        <w:r w:rsidDel="00000000" w:rsidR="00000000" w:rsidRPr="00000000">
          <w:rPr>
            <w:color w:val="1155cc"/>
            <w:u w:val="single"/>
            <w:rtl w:val="0"/>
          </w:rPr>
          <w:t xml:space="preserve">palestine.un.org</w:t>
        </w:r>
      </w:hyperlink>
      <w:r w:rsidDel="00000000" w:rsidR="00000000" w:rsidRPr="00000000">
        <w:rPr>
          <w:rtl w:val="0"/>
        </w:rPr>
        <w:t xml:space="preserve">, </w:t>
      </w:r>
      <w:hyperlink r:id="rId2979">
        <w:r w:rsidDel="00000000" w:rsidR="00000000" w:rsidRPr="00000000">
          <w:rPr>
            <w:color w:val="1155cc"/>
            <w:u w:val="single"/>
            <w:rtl w:val="0"/>
          </w:rPr>
          <w:t xml:space="preserve">ecfr.eu</w:t>
        </w:r>
      </w:hyperlink>
      <w:r w:rsidDel="00000000" w:rsidR="00000000" w:rsidRPr="00000000">
        <w:rPr>
          <w:rtl w:val="0"/>
        </w:rPr>
        <w:t xml:space="preserve">, </w:t>
      </w:r>
      <w:hyperlink r:id="rId2980">
        <w:r w:rsidDel="00000000" w:rsidR="00000000" w:rsidRPr="00000000">
          <w:rPr>
            <w:color w:val="1155cc"/>
            <w:u w:val="single"/>
            <w:rtl w:val="0"/>
          </w:rPr>
          <w:t xml:space="preserve">crisisgroup.org</w:t>
        </w:r>
      </w:hyperlink>
      <w:r w:rsidDel="00000000" w:rsidR="00000000" w:rsidRPr="00000000">
        <w:rPr>
          <w:rtl w:val="0"/>
        </w:rPr>
        <w:t xml:space="preserve">, </w:t>
      </w:r>
      <w:hyperlink r:id="rId2981">
        <w:r w:rsidDel="00000000" w:rsidR="00000000" w:rsidRPr="00000000">
          <w:rPr>
            <w:color w:val="1155cc"/>
            <w:u w:val="single"/>
            <w:rtl w:val="0"/>
          </w:rPr>
          <w:t xml:space="preserve">carnegieendowment.org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87">
      <w:pPr>
        <w:spacing w:after="240" w:before="240" w:lineRule="auto"/>
        <w:rPr>
          <w:b w:val="1"/>
        </w:rPr>
      </w:pPr>
      <w:r w:rsidDel="00000000" w:rsidR="00000000" w:rsidRPr="00000000">
        <w:rPr>
          <w:rFonts w:ascii="Arial Unicode MS" w:cs="Arial Unicode MS" w:eastAsia="Arial Unicode MS" w:hAnsi="Arial Unicode MS"/>
          <w:b w:val="1"/>
          <w:rtl w:val="0"/>
        </w:rPr>
        <w:t xml:space="preserve">Reconstruction &amp; economy (Week 2 → Month 1).</w:t>
      </w:r>
    </w:p>
    <w:p w:rsidR="00000000" w:rsidDel="00000000" w:rsidP="00000000" w:rsidRDefault="00000000" w:rsidRPr="00000000" w14:paraId="00000888">
      <w:pPr>
        <w:spacing w:after="240" w:before="240" w:lineRule="auto"/>
        <w:ind w:left="0" w:firstLine="0"/>
        <w:rPr/>
      </w:pPr>
      <w:r w:rsidDel="00000000" w:rsidR="00000000" w:rsidRPr="00000000">
        <w:rPr>
          <w:rtl w:val="0"/>
        </w:rPr>
        <w:t xml:space="preserve">With the truce holding, donors capitalize a </w:t>
      </w:r>
      <w:r w:rsidDel="00000000" w:rsidR="00000000" w:rsidRPr="00000000">
        <w:rPr>
          <w:b w:val="1"/>
          <w:rtl w:val="0"/>
        </w:rPr>
        <w:t xml:space="preserve">Gaza Reconstruction Trust Fund</w:t>
      </w:r>
      <w:r w:rsidDel="00000000" w:rsidR="00000000" w:rsidRPr="00000000">
        <w:rPr>
          <w:rtl w:val="0"/>
        </w:rPr>
        <w:t xml:space="preserve">—administered by the </w:t>
      </w:r>
      <w:r w:rsidDel="00000000" w:rsidR="00000000" w:rsidRPr="00000000">
        <w:rPr>
          <w:b w:val="1"/>
          <w:rtl w:val="0"/>
        </w:rPr>
        <w:t xml:space="preserve">World Bank</w:t>
      </w:r>
      <w:r w:rsidDel="00000000" w:rsidR="00000000" w:rsidRPr="00000000">
        <w:rPr>
          <w:rtl w:val="0"/>
        </w:rPr>
        <w:t xml:space="preserve"> with a PA-led implementing window, independent technical committee, and third-party monitors. This aligns with joint </w:t>
      </w:r>
      <w:r w:rsidDel="00000000" w:rsidR="00000000" w:rsidRPr="00000000">
        <w:rPr>
          <w:b w:val="1"/>
          <w:rtl w:val="0"/>
        </w:rPr>
        <w:t xml:space="preserve">IRDNA</w:t>
      </w:r>
      <w:r w:rsidDel="00000000" w:rsidR="00000000" w:rsidRPr="00000000">
        <w:rPr>
          <w:rtl w:val="0"/>
        </w:rPr>
        <w:t xml:space="preserve"> estimates (</w:t>
      </w:r>
      <w:r w:rsidDel="00000000" w:rsidR="00000000" w:rsidRPr="00000000">
        <w:rPr>
          <w:rFonts w:ascii="Arial Unicode MS" w:cs="Arial Unicode MS" w:eastAsia="Arial Unicode MS" w:hAnsi="Arial Unicode MS"/>
          <w:b w:val="1"/>
          <w:rtl w:val="0"/>
        </w:rPr>
        <w:t xml:space="preserve">≈ $53.2 billion</w:t>
      </w:r>
      <w:r w:rsidDel="00000000" w:rsidR="00000000" w:rsidRPr="00000000">
        <w:rPr>
          <w:rtl w:val="0"/>
        </w:rPr>
        <w:t xml:space="preserve"> decade-long needs; </w:t>
      </w:r>
      <w:r w:rsidDel="00000000" w:rsidR="00000000" w:rsidRPr="00000000">
        <w:rPr>
          <w:rFonts w:ascii="Arial Unicode MS" w:cs="Arial Unicode MS" w:eastAsia="Arial Unicode MS" w:hAnsi="Arial Unicode MS"/>
          <w:b w:val="1"/>
          <w:rtl w:val="0"/>
        </w:rPr>
        <w:t xml:space="preserve">≈ $20 billion</w:t>
      </w:r>
      <w:r w:rsidDel="00000000" w:rsidR="00000000" w:rsidRPr="00000000">
        <w:rPr>
          <w:rtl w:val="0"/>
        </w:rPr>
        <w:t xml:space="preserve"> in the first three years). The fund immediately releases a </w:t>
      </w:r>
      <w:r w:rsidDel="00000000" w:rsidR="00000000" w:rsidRPr="00000000">
        <w:rPr>
          <w:b w:val="1"/>
          <w:rtl w:val="0"/>
        </w:rPr>
        <w:t xml:space="preserve">100-day “Quick Impact” package</w:t>
      </w:r>
      <w:r w:rsidDel="00000000" w:rsidR="00000000" w:rsidRPr="00000000">
        <w:rPr>
          <w:rtl w:val="0"/>
        </w:rPr>
        <w:t xml:space="preserve">: (i) </w:t>
      </w:r>
      <w:r w:rsidDel="00000000" w:rsidR="00000000" w:rsidRPr="00000000">
        <w:rPr>
          <w:b w:val="1"/>
          <w:rtl w:val="0"/>
        </w:rPr>
        <w:t xml:space="preserve">debris &amp; UXO clearance</w:t>
      </w:r>
      <w:r w:rsidDel="00000000" w:rsidR="00000000" w:rsidRPr="00000000">
        <w:rPr>
          <w:rtl w:val="0"/>
        </w:rPr>
        <w:t xml:space="preserve"> to open lifelines and public facilities; (ii) </w:t>
      </w:r>
      <w:r w:rsidDel="00000000" w:rsidR="00000000" w:rsidRPr="00000000">
        <w:rPr>
          <w:b w:val="1"/>
          <w:rtl w:val="0"/>
        </w:rPr>
        <w:t xml:space="preserve">emergency shelter</w:t>
      </w:r>
      <w:r w:rsidDel="00000000" w:rsidR="00000000" w:rsidRPr="00000000">
        <w:rPr>
          <w:rtl w:val="0"/>
        </w:rPr>
        <w:t xml:space="preserve"> (prefab units and repairs); (iii) </w:t>
      </w:r>
      <w:r w:rsidDel="00000000" w:rsidR="00000000" w:rsidRPr="00000000">
        <w:rPr>
          <w:b w:val="1"/>
          <w:rtl w:val="0"/>
        </w:rPr>
        <w:t xml:space="preserve">power &amp; water stabilization</w:t>
      </w:r>
      <w:r w:rsidDel="00000000" w:rsidR="00000000" w:rsidRPr="00000000">
        <w:rPr>
          <w:rtl w:val="0"/>
        </w:rPr>
        <w:t xml:space="preserve"> (fuel to critical sites; partial </w:t>
      </w:r>
      <w:r w:rsidDel="00000000" w:rsidR="00000000" w:rsidRPr="00000000">
        <w:rPr>
          <w:b w:val="1"/>
          <w:rtl w:val="0"/>
        </w:rPr>
        <w:t xml:space="preserve">Gaza Power Plant</w:t>
      </w:r>
      <w:r w:rsidDel="00000000" w:rsidR="00000000" w:rsidRPr="00000000">
        <w:rPr>
          <w:rtl w:val="0"/>
        </w:rPr>
        <w:t xml:space="preserve"> generation for hospitals/waterworks; rapid repairs at wells/desalination; ramp-up of the </w:t>
      </w:r>
      <w:r w:rsidDel="00000000" w:rsidR="00000000" w:rsidRPr="00000000">
        <w:rPr>
          <w:b w:val="1"/>
          <w:rtl w:val="0"/>
        </w:rPr>
        <w:t xml:space="preserve">UAE cross-border water pipeline</w:t>
      </w:r>
      <w:r w:rsidDel="00000000" w:rsidR="00000000" w:rsidRPr="00000000">
        <w:rPr>
          <w:rtl w:val="0"/>
        </w:rPr>
        <w:t xml:space="preserve">); and (iv) </w:t>
      </w:r>
      <w:r w:rsidDel="00000000" w:rsidR="00000000" w:rsidRPr="00000000">
        <w:rPr>
          <w:b w:val="1"/>
          <w:rtl w:val="0"/>
        </w:rPr>
        <w:t xml:space="preserve">telecom restoration</w:t>
      </w:r>
      <w:r w:rsidDel="00000000" w:rsidR="00000000" w:rsidRPr="00000000">
        <w:rPr>
          <w:rtl w:val="0"/>
        </w:rPr>
        <w:t xml:space="preserve"> (fiber splicing, spare parts entry), because connectivity underpins cash, logistics and protection. </w:t>
      </w:r>
      <w:r w:rsidDel="00000000" w:rsidR="00000000" w:rsidRPr="00000000">
        <w:rPr>
          <w:b w:val="1"/>
          <w:rtl w:val="0"/>
        </w:rPr>
        <w:t xml:space="preserve">Cash-for-work</w:t>
      </w:r>
      <w:r w:rsidDel="00000000" w:rsidR="00000000" w:rsidRPr="00000000">
        <w:rPr>
          <w:rtl w:val="0"/>
        </w:rPr>
        <w:t xml:space="preserve"> hires tens of thousands of youth into debris removal, utility repairs, and shelter construction, pairing wages with skills training. Markets re-open as </w:t>
      </w:r>
      <w:r w:rsidDel="00000000" w:rsidR="00000000" w:rsidRPr="00000000">
        <w:rPr>
          <w:b w:val="1"/>
          <w:rtl w:val="0"/>
        </w:rPr>
        <w:t xml:space="preserve">controlled commercial entries</w:t>
      </w:r>
      <w:r w:rsidDel="00000000" w:rsidR="00000000" w:rsidRPr="00000000">
        <w:rPr>
          <w:rtl w:val="0"/>
        </w:rPr>
        <w:t xml:space="preserve"> resume; </w:t>
      </w:r>
      <w:r w:rsidDel="00000000" w:rsidR="00000000" w:rsidRPr="00000000">
        <w:rPr>
          <w:b w:val="1"/>
          <w:rtl w:val="0"/>
        </w:rPr>
        <w:t xml:space="preserve">Gaza fishers</w:t>
      </w:r>
      <w:r w:rsidDel="00000000" w:rsidR="00000000" w:rsidRPr="00000000">
        <w:rPr>
          <w:rtl w:val="0"/>
        </w:rPr>
        <w:t xml:space="preserve"> work </w:t>
      </w:r>
      <w:r w:rsidDel="00000000" w:rsidR="00000000" w:rsidRPr="00000000">
        <w:rPr>
          <w:b w:val="1"/>
          <w:rtl w:val="0"/>
        </w:rPr>
        <w:t xml:space="preserve">up to 12 nm</w:t>
      </w:r>
      <w:r w:rsidDel="00000000" w:rsidR="00000000" w:rsidRPr="00000000">
        <w:rPr>
          <w:rtl w:val="0"/>
        </w:rPr>
        <w:t xml:space="preserve"> coast-wide under the maritime code. Medical evacuations expand through </w:t>
      </w:r>
      <w:r w:rsidDel="00000000" w:rsidR="00000000" w:rsidRPr="00000000">
        <w:rPr>
          <w:b w:val="1"/>
          <w:rtl w:val="0"/>
        </w:rPr>
        <w:t xml:space="preserve">Rafah</w:t>
      </w:r>
      <w:r w:rsidDel="00000000" w:rsidR="00000000" w:rsidRPr="00000000">
        <w:rPr>
          <w:rtl w:val="0"/>
        </w:rPr>
        <w:t xml:space="preserve"> under </w:t>
      </w:r>
      <w:r w:rsidDel="00000000" w:rsidR="00000000" w:rsidRPr="00000000">
        <w:rPr>
          <w:b w:val="1"/>
          <w:rtl w:val="0"/>
        </w:rPr>
        <w:t xml:space="preserve">PA/Egypt</w:t>
      </w:r>
      <w:r w:rsidDel="00000000" w:rsidR="00000000" w:rsidRPr="00000000">
        <w:rPr>
          <w:rtl w:val="0"/>
        </w:rPr>
        <w:t xml:space="preserve"> with </w:t>
      </w:r>
      <w:r w:rsidDel="00000000" w:rsidR="00000000" w:rsidRPr="00000000">
        <w:rPr>
          <w:b w:val="1"/>
          <w:rtl w:val="0"/>
        </w:rPr>
        <w:t xml:space="preserve">EU monitors</w:t>
      </w:r>
      <w:r w:rsidDel="00000000" w:rsidR="00000000" w:rsidRPr="00000000">
        <w:rPr>
          <w:rtl w:val="0"/>
        </w:rPr>
        <w:t xml:space="preserve">, subject to security.</w:t>
      </w:r>
    </w:p>
    <w:p w:rsidR="00000000" w:rsidDel="00000000" w:rsidP="00000000" w:rsidRDefault="00000000" w:rsidRPr="00000000" w14:paraId="00000889">
      <w:pPr>
        <w:spacing w:after="240" w:before="240" w:lineRule="auto"/>
        <w:rPr/>
      </w:pPr>
      <w:r w:rsidDel="00000000" w:rsidR="00000000" w:rsidRPr="00000000">
        <w:rPr>
          <w:b w:val="1"/>
          <w:rtl w:val="0"/>
        </w:rPr>
        <w:t xml:space="preserve">Reverse-blockade ladder (verification-based easing).</w:t>
        <w:br w:type="textWrapping"/>
      </w:r>
      <w:r w:rsidDel="00000000" w:rsidR="00000000" w:rsidRPr="00000000">
        <w:rPr>
          <w:rtl w:val="0"/>
        </w:rPr>
        <w:t xml:space="preserve"> Access, trade, and mobility </w:t>
      </w:r>
      <w:r w:rsidDel="00000000" w:rsidR="00000000" w:rsidRPr="00000000">
        <w:rPr>
          <w:b w:val="1"/>
          <w:rtl w:val="0"/>
        </w:rPr>
        <w:t xml:space="preserve">increase each month without violence</w:t>
      </w:r>
      <w:r w:rsidDel="00000000" w:rsidR="00000000" w:rsidRPr="00000000">
        <w:rPr>
          <w:rtl w:val="0"/>
        </w:rPr>
        <w:t xml:space="preserve">, tied to transparent monitoring:</w:t>
      </w:r>
    </w:p>
    <w:p w:rsidR="00000000" w:rsidDel="00000000" w:rsidP="00000000" w:rsidRDefault="00000000" w:rsidRPr="00000000" w14:paraId="0000088A">
      <w:pPr>
        <w:numPr>
          <w:ilvl w:val="0"/>
          <w:numId w:val="29"/>
        </w:numPr>
        <w:spacing w:after="0" w:afterAutospacing="0" w:before="240" w:lineRule="auto"/>
        <w:ind w:left="720" w:hanging="360"/>
      </w:pPr>
      <w:r w:rsidDel="00000000" w:rsidR="00000000" w:rsidRPr="00000000">
        <w:rPr>
          <w:b w:val="1"/>
          <w:rtl w:val="0"/>
        </w:rPr>
        <w:t xml:space="preserve">Month 1:</w:t>
      </w:r>
      <w:r w:rsidDel="00000000" w:rsidR="00000000" w:rsidRPr="00000000">
        <w:rPr>
          <w:rtl w:val="0"/>
        </w:rPr>
        <w:t xml:space="preserve"> unrestricted </w:t>
      </w:r>
      <w:r w:rsidDel="00000000" w:rsidR="00000000" w:rsidRPr="00000000">
        <w:rPr>
          <w:b w:val="1"/>
          <w:rtl w:val="0"/>
        </w:rPr>
        <w:t xml:space="preserve">food/medicine</w:t>
      </w:r>
      <w:r w:rsidDel="00000000" w:rsidR="00000000" w:rsidRPr="00000000">
        <w:rPr>
          <w:rtl w:val="0"/>
        </w:rPr>
        <w:t xml:space="preserve">; </w:t>
      </w:r>
      <w:r w:rsidDel="00000000" w:rsidR="00000000" w:rsidRPr="00000000">
        <w:rPr>
          <w:b w:val="1"/>
          <w:rtl w:val="0"/>
        </w:rPr>
        <w:t xml:space="preserve">WASH/Energy &amp; telecom spares</w:t>
      </w:r>
      <w:r w:rsidDel="00000000" w:rsidR="00000000" w:rsidRPr="00000000">
        <w:rPr>
          <w:rtl w:val="0"/>
        </w:rPr>
        <w:t xml:space="preserve">; </w:t>
      </w:r>
      <w:r w:rsidDel="00000000" w:rsidR="00000000" w:rsidRPr="00000000">
        <w:rPr>
          <w:b w:val="1"/>
          <w:rtl w:val="0"/>
        </w:rPr>
        <w:t xml:space="preserve">12 nm fishing</w:t>
      </w:r>
      <w:r w:rsidDel="00000000" w:rsidR="00000000" w:rsidRPr="00000000">
        <w:rPr>
          <w:rtl w:val="0"/>
        </w:rPr>
        <w:t xml:space="preserve"> under VMS/AIS; multiple crossings scheduled (Kerem Shalom, Zikim; Rafah for patients). </w:t>
      </w:r>
    </w:p>
    <w:p w:rsidR="00000000" w:rsidDel="00000000" w:rsidP="00000000" w:rsidRDefault="00000000" w:rsidRPr="00000000" w14:paraId="0000088B">
      <w:pPr>
        <w:numPr>
          <w:ilvl w:val="0"/>
          <w:numId w:val="29"/>
        </w:numPr>
        <w:spacing w:after="0" w:afterAutospacing="0" w:before="0" w:beforeAutospacing="0" w:lineRule="auto"/>
        <w:ind w:left="720" w:hanging="360"/>
      </w:pPr>
      <w:r w:rsidDel="00000000" w:rsidR="00000000" w:rsidRPr="00000000">
        <w:rPr>
          <w:b w:val="1"/>
          <w:rtl w:val="0"/>
        </w:rPr>
        <w:t xml:space="preserve">Month 2:</w:t>
      </w:r>
      <w:r w:rsidDel="00000000" w:rsidR="00000000" w:rsidRPr="00000000">
        <w:rPr>
          <w:rtl w:val="0"/>
        </w:rPr>
        <w:t xml:space="preserve"> </w:t>
      </w:r>
      <w:r w:rsidDel="00000000" w:rsidR="00000000" w:rsidRPr="00000000">
        <w:rPr>
          <w:b w:val="1"/>
          <w:rtl w:val="0"/>
        </w:rPr>
        <w:t xml:space="preserve">construction materials</w:t>
      </w:r>
      <w:r w:rsidDel="00000000" w:rsidR="00000000" w:rsidRPr="00000000">
        <w:rPr>
          <w:rtl w:val="0"/>
        </w:rPr>
        <w:t xml:space="preserve"> via enhanced </w:t>
      </w:r>
      <w:r w:rsidDel="00000000" w:rsidR="00000000" w:rsidRPr="00000000">
        <w:rPr>
          <w:b w:val="1"/>
          <w:rtl w:val="0"/>
        </w:rPr>
        <w:t xml:space="preserve">GRM-style</w:t>
      </w:r>
      <w:r w:rsidDel="00000000" w:rsidR="00000000" w:rsidRPr="00000000">
        <w:rPr>
          <w:rtl w:val="0"/>
        </w:rPr>
        <w:t xml:space="preserve"> monitoring; SMEs can import inputs; </w:t>
      </w:r>
      <w:r w:rsidDel="00000000" w:rsidR="00000000" w:rsidRPr="00000000">
        <w:rPr>
          <w:b w:val="1"/>
          <w:rtl w:val="0"/>
        </w:rPr>
        <w:t xml:space="preserve">pilot exports</w:t>
      </w:r>
      <w:r w:rsidDel="00000000" w:rsidR="00000000" w:rsidRPr="00000000">
        <w:rPr>
          <w:rtl w:val="0"/>
        </w:rPr>
        <w:t xml:space="preserve"> to the West Bank/Israel under sealed trucking.</w:t>
      </w:r>
    </w:p>
    <w:p w:rsidR="00000000" w:rsidDel="00000000" w:rsidP="00000000" w:rsidRDefault="00000000" w:rsidRPr="00000000" w14:paraId="0000088C">
      <w:pPr>
        <w:numPr>
          <w:ilvl w:val="0"/>
          <w:numId w:val="29"/>
        </w:numPr>
        <w:spacing w:after="0" w:afterAutospacing="0" w:before="0" w:beforeAutospacing="0" w:lineRule="auto"/>
        <w:ind w:left="720" w:hanging="360"/>
      </w:pPr>
      <w:r w:rsidDel="00000000" w:rsidR="00000000" w:rsidRPr="00000000">
        <w:rPr>
          <w:b w:val="1"/>
          <w:rtl w:val="0"/>
        </w:rPr>
        <w:t xml:space="preserve">Month 3:</w:t>
      </w:r>
      <w:r w:rsidDel="00000000" w:rsidR="00000000" w:rsidRPr="00000000">
        <w:rPr>
          <w:rtl w:val="0"/>
        </w:rPr>
        <w:t xml:space="preserve"> </w:t>
      </w:r>
      <w:r w:rsidDel="00000000" w:rsidR="00000000" w:rsidRPr="00000000">
        <w:rPr>
          <w:b w:val="1"/>
          <w:rtl w:val="0"/>
        </w:rPr>
        <w:t xml:space="preserve">broader exports</w:t>
      </w:r>
      <w:r w:rsidDel="00000000" w:rsidR="00000000" w:rsidRPr="00000000">
        <w:rPr>
          <w:rtl w:val="0"/>
        </w:rPr>
        <w:t xml:space="preserve"> (agri/garments/furniture); consider </w:t>
      </w:r>
      <w:r w:rsidDel="00000000" w:rsidR="00000000" w:rsidRPr="00000000">
        <w:rPr>
          <w:b w:val="1"/>
          <w:rtl w:val="0"/>
        </w:rPr>
        <w:t xml:space="preserve">15 nm</w:t>
      </w:r>
      <w:r w:rsidDel="00000000" w:rsidR="00000000" w:rsidRPr="00000000">
        <w:rPr>
          <w:rtl w:val="0"/>
        </w:rPr>
        <w:t xml:space="preserve"> fishing if compliance holds; phased telecom core rebuild permissions. </w:t>
      </w:r>
    </w:p>
    <w:p w:rsidR="00000000" w:rsidDel="00000000" w:rsidP="00000000" w:rsidRDefault="00000000" w:rsidRPr="00000000" w14:paraId="0000088D">
      <w:pPr>
        <w:numPr>
          <w:ilvl w:val="0"/>
          <w:numId w:val="29"/>
        </w:numPr>
        <w:spacing w:after="240" w:before="0" w:beforeAutospacing="0" w:lineRule="auto"/>
        <w:ind w:left="720" w:hanging="360"/>
      </w:pPr>
      <w:r w:rsidDel="00000000" w:rsidR="00000000" w:rsidRPr="00000000">
        <w:rPr>
          <w:b w:val="1"/>
          <w:rtl w:val="0"/>
        </w:rPr>
        <w:t xml:space="preserve">Month 4+:</w:t>
      </w:r>
      <w:r w:rsidDel="00000000" w:rsidR="00000000" w:rsidRPr="00000000">
        <w:rPr>
          <w:rtl w:val="0"/>
        </w:rPr>
        <w:t xml:space="preserve"> begin </w:t>
      </w:r>
      <w:r w:rsidDel="00000000" w:rsidR="00000000" w:rsidRPr="00000000">
        <w:rPr>
          <w:b w:val="1"/>
          <w:rtl w:val="0"/>
        </w:rPr>
        <w:t xml:space="preserve">internationally supervised seaport works</w:t>
      </w:r>
      <w:r w:rsidDel="00000000" w:rsidR="00000000" w:rsidRPr="00000000">
        <w:rPr>
          <w:rtl w:val="0"/>
        </w:rPr>
        <w:t xml:space="preserve"> (lessons learned: land crossings remain primary; maritime aid piers were fragile) and commission an </w:t>
      </w:r>
      <w:r w:rsidDel="00000000" w:rsidR="00000000" w:rsidRPr="00000000">
        <w:rPr>
          <w:b w:val="1"/>
          <w:rtl w:val="0"/>
        </w:rPr>
        <w:t xml:space="preserve">airport feasibility/design</w:t>
      </w:r>
      <w:r w:rsidDel="00000000" w:rsidR="00000000" w:rsidRPr="00000000">
        <w:rPr>
          <w:rtl w:val="0"/>
        </w:rPr>
        <w:t xml:space="preserve"> track contingent on security compliance.</w:t>
      </w:r>
    </w:p>
    <w:p w:rsidR="00000000" w:rsidDel="00000000" w:rsidP="00000000" w:rsidRDefault="00000000" w:rsidRPr="00000000" w14:paraId="0000088E">
      <w:pPr>
        <w:spacing w:after="240" w:before="240" w:lineRule="auto"/>
        <w:rPr>
          <w:b w:val="1"/>
        </w:rPr>
      </w:pPr>
      <w:r w:rsidDel="00000000" w:rsidR="00000000" w:rsidRPr="00000000">
        <w:rPr>
          <w:b w:val="1"/>
          <w:rtl w:val="0"/>
        </w:rPr>
        <w:t xml:space="preserve">Transparency &amp; safeguards.</w:t>
      </w:r>
    </w:p>
    <w:p w:rsidR="00000000" w:rsidDel="00000000" w:rsidP="00000000" w:rsidRDefault="00000000" w:rsidRPr="00000000" w14:paraId="0000088F">
      <w:pPr>
        <w:spacing w:after="240" w:before="240" w:lineRule="auto"/>
        <w:ind w:left="0" w:firstLine="0"/>
        <w:rPr/>
      </w:pPr>
      <w:r w:rsidDel="00000000" w:rsidR="00000000" w:rsidRPr="00000000">
        <w:rPr>
          <w:rtl w:val="0"/>
        </w:rPr>
        <w:t xml:space="preserve">Weekly public dashboards track: </w:t>
      </w:r>
      <w:r w:rsidDel="00000000" w:rsidR="00000000" w:rsidRPr="00000000">
        <w:rPr>
          <w:b w:val="1"/>
          <w:rtl w:val="0"/>
        </w:rPr>
        <w:t xml:space="preserve">rubble cleared</w:t>
      </w:r>
      <w:r w:rsidDel="00000000" w:rsidR="00000000" w:rsidRPr="00000000">
        <w:rPr>
          <w:rtl w:val="0"/>
        </w:rPr>
        <w:t xml:space="preserve">, </w:t>
      </w:r>
      <w:r w:rsidDel="00000000" w:rsidR="00000000" w:rsidRPr="00000000">
        <w:rPr>
          <w:b w:val="1"/>
          <w:rtl w:val="0"/>
        </w:rPr>
        <w:t xml:space="preserve">jobs created</w:t>
      </w:r>
      <w:r w:rsidDel="00000000" w:rsidR="00000000" w:rsidRPr="00000000">
        <w:rPr>
          <w:rtl w:val="0"/>
        </w:rPr>
        <w:t xml:space="preserve">, </w:t>
      </w:r>
      <w:r w:rsidDel="00000000" w:rsidR="00000000" w:rsidRPr="00000000">
        <w:rPr>
          <w:b w:val="1"/>
          <w:rtl w:val="0"/>
        </w:rPr>
        <w:t xml:space="preserve">m³/day of safe water</w:t>
      </w:r>
      <w:r w:rsidDel="00000000" w:rsidR="00000000" w:rsidRPr="00000000">
        <w:rPr>
          <w:rtl w:val="0"/>
        </w:rPr>
        <w:t xml:space="preserve"> and </w:t>
      </w:r>
      <w:r w:rsidDel="00000000" w:rsidR="00000000" w:rsidRPr="00000000">
        <w:rPr>
          <w:b w:val="1"/>
          <w:rtl w:val="0"/>
        </w:rPr>
        <w:t xml:space="preserve">MW to critical loads</w:t>
      </w:r>
      <w:r w:rsidDel="00000000" w:rsidR="00000000" w:rsidRPr="00000000">
        <w:rPr>
          <w:rtl w:val="0"/>
        </w:rPr>
        <w:t xml:space="preserve">, </w:t>
      </w:r>
      <w:r w:rsidDel="00000000" w:rsidR="00000000" w:rsidRPr="00000000">
        <w:rPr>
          <w:b w:val="1"/>
          <w:rtl w:val="0"/>
        </w:rPr>
        <w:t xml:space="preserve">connectivity uptime</w:t>
      </w:r>
      <w:r w:rsidDel="00000000" w:rsidR="00000000" w:rsidRPr="00000000">
        <w:rPr>
          <w:rtl w:val="0"/>
        </w:rPr>
        <w:t xml:space="preserve">, </w:t>
      </w:r>
      <w:r w:rsidDel="00000000" w:rsidR="00000000" w:rsidRPr="00000000">
        <w:rPr>
          <w:b w:val="1"/>
          <w:rtl w:val="0"/>
        </w:rPr>
        <w:t xml:space="preserve">crossing throughputs</w:t>
      </w:r>
      <w:r w:rsidDel="00000000" w:rsidR="00000000" w:rsidRPr="00000000">
        <w:rPr>
          <w:rtl w:val="0"/>
        </w:rPr>
        <w:t xml:space="preserve">, </w:t>
      </w:r>
      <w:r w:rsidDel="00000000" w:rsidR="00000000" w:rsidRPr="00000000">
        <w:rPr>
          <w:b w:val="1"/>
          <w:rtl w:val="0"/>
        </w:rPr>
        <w:t xml:space="preserve">fishing landings</w:t>
      </w:r>
      <w:r w:rsidDel="00000000" w:rsidR="00000000" w:rsidRPr="00000000">
        <w:rPr>
          <w:rtl w:val="0"/>
        </w:rPr>
        <w:t xml:space="preserve">, and </w:t>
      </w:r>
      <w:r w:rsidDel="00000000" w:rsidR="00000000" w:rsidRPr="00000000">
        <w:rPr>
          <w:b w:val="1"/>
          <w:rtl w:val="0"/>
        </w:rPr>
        <w:t xml:space="preserve">price baskets</w:t>
      </w:r>
      <w:r w:rsidDel="00000000" w:rsidR="00000000" w:rsidRPr="00000000">
        <w:rPr>
          <w:rtl w:val="0"/>
        </w:rPr>
        <w:t xml:space="preserve">. Dual-use controls follow </w:t>
      </w:r>
      <w:r w:rsidDel="00000000" w:rsidR="00000000" w:rsidRPr="00000000">
        <w:rPr>
          <w:b w:val="1"/>
          <w:rtl w:val="0"/>
        </w:rPr>
        <w:t xml:space="preserve">GRM/AMA-2005</w:t>
      </w:r>
      <w:r w:rsidDel="00000000" w:rsidR="00000000" w:rsidRPr="00000000">
        <w:rPr>
          <w:rtl w:val="0"/>
        </w:rPr>
        <w:t xml:space="preserve"> practice with independent monitors, while OCHA/UNICEF fuel and WASH pipelines are prioritized to prevent system collapse.</w:t>
      </w:r>
    </w:p>
    <w:p w:rsidR="00000000" w:rsidDel="00000000" w:rsidP="00000000" w:rsidRDefault="00000000" w:rsidRPr="00000000" w14:paraId="00000890">
      <w:pPr>
        <w:spacing w:after="240" w:before="240" w:lineRule="auto"/>
        <w:ind w:left="0" w:firstLine="0"/>
        <w:rPr/>
      </w:pPr>
      <w:r w:rsidDel="00000000" w:rsidR="00000000" w:rsidRPr="00000000">
        <w:rPr>
          <w:rtl w:val="0"/>
        </w:rPr>
        <w:t xml:space="preserve">(</w:t>
      </w:r>
      <w:hyperlink r:id="rId2982">
        <w:r w:rsidDel="00000000" w:rsidR="00000000" w:rsidRPr="00000000">
          <w:rPr>
            <w:color w:val="1155cc"/>
            <w:u w:val="single"/>
            <w:rtl w:val="0"/>
          </w:rPr>
          <w:t xml:space="preserve">worldbank.org</w:t>
        </w:r>
      </w:hyperlink>
      <w:r w:rsidDel="00000000" w:rsidR="00000000" w:rsidRPr="00000000">
        <w:rPr>
          <w:rtl w:val="0"/>
        </w:rPr>
        <w:t xml:space="preserve">, </w:t>
      </w:r>
      <w:hyperlink r:id="rId2983">
        <w:r w:rsidDel="00000000" w:rsidR="00000000" w:rsidRPr="00000000">
          <w:rPr>
            <w:color w:val="1155cc"/>
            <w:u w:val="single"/>
            <w:rtl w:val="0"/>
          </w:rPr>
          <w:t xml:space="preserve">worldbank.org</w:t>
        </w:r>
      </w:hyperlink>
      <w:r w:rsidDel="00000000" w:rsidR="00000000" w:rsidRPr="00000000">
        <w:rPr>
          <w:rtl w:val="0"/>
        </w:rPr>
        <w:t xml:space="preserve">, </w:t>
      </w:r>
      <w:hyperlink r:id="rId2984">
        <w:r w:rsidDel="00000000" w:rsidR="00000000" w:rsidRPr="00000000">
          <w:rPr>
            <w:color w:val="1155cc"/>
            <w:u w:val="single"/>
            <w:rtl w:val="0"/>
          </w:rPr>
          <w:t xml:space="preserve">ochaopt.org</w:t>
        </w:r>
      </w:hyperlink>
      <w:r w:rsidDel="00000000" w:rsidR="00000000" w:rsidRPr="00000000">
        <w:rPr>
          <w:rtl w:val="0"/>
        </w:rPr>
        <w:t xml:space="preserve">, </w:t>
      </w:r>
      <w:hyperlink r:id="rId2985">
        <w:r w:rsidDel="00000000" w:rsidR="00000000" w:rsidRPr="00000000">
          <w:rPr>
            <w:color w:val="1155cc"/>
            <w:u w:val="single"/>
            <w:rtl w:val="0"/>
          </w:rPr>
          <w:t xml:space="preserve">ochaopt.org</w:t>
        </w:r>
      </w:hyperlink>
      <w:r w:rsidDel="00000000" w:rsidR="00000000" w:rsidRPr="00000000">
        <w:rPr>
          <w:rtl w:val="0"/>
        </w:rPr>
        <w:t xml:space="preserve">, </w:t>
      </w:r>
      <w:hyperlink r:id="rId2986">
        <w:r w:rsidDel="00000000" w:rsidR="00000000" w:rsidRPr="00000000">
          <w:rPr>
            <w:color w:val="1155cc"/>
            <w:u w:val="single"/>
            <w:rtl w:val="0"/>
          </w:rPr>
          <w:t xml:space="preserve">un.org</w:t>
        </w:r>
      </w:hyperlink>
      <w:r w:rsidDel="00000000" w:rsidR="00000000" w:rsidRPr="00000000">
        <w:rPr>
          <w:rtl w:val="0"/>
        </w:rPr>
        <w:t xml:space="preserve">, </w:t>
      </w:r>
      <w:hyperlink r:id="rId2987">
        <w:r w:rsidDel="00000000" w:rsidR="00000000" w:rsidRPr="00000000">
          <w:rPr>
            <w:color w:val="1155cc"/>
            <w:u w:val="single"/>
            <w:rtl w:val="0"/>
          </w:rPr>
          <w:t xml:space="preserve">punchng.com</w:t>
        </w:r>
      </w:hyperlink>
      <w:r w:rsidDel="00000000" w:rsidR="00000000" w:rsidRPr="00000000">
        <w:rPr>
          <w:rtl w:val="0"/>
        </w:rPr>
        <w:t xml:space="preserve">, </w:t>
      </w:r>
      <w:hyperlink r:id="rId2988">
        <w:r w:rsidDel="00000000" w:rsidR="00000000" w:rsidRPr="00000000">
          <w:rPr>
            <w:color w:val="1155cc"/>
            <w:u w:val="single"/>
            <w:rtl w:val="0"/>
          </w:rPr>
          <w:t xml:space="preserve">i24news.tv</w:t>
        </w:r>
      </w:hyperlink>
      <w:r w:rsidDel="00000000" w:rsidR="00000000" w:rsidRPr="00000000">
        <w:rPr>
          <w:rtl w:val="0"/>
        </w:rPr>
        <w:t xml:space="preserve">, </w:t>
      </w:r>
      <w:hyperlink r:id="rId2989">
        <w:r w:rsidDel="00000000" w:rsidR="00000000" w:rsidRPr="00000000">
          <w:rPr>
            <w:color w:val="1155cc"/>
            <w:u w:val="single"/>
            <w:rtl w:val="0"/>
          </w:rPr>
          <w:t xml:space="preserve">etcluster.org</w:t>
        </w:r>
      </w:hyperlink>
      <w:r w:rsidDel="00000000" w:rsidR="00000000" w:rsidRPr="00000000">
        <w:rPr>
          <w:rtl w:val="0"/>
        </w:rPr>
        <w:t xml:space="preserve">, </w:t>
      </w:r>
      <w:hyperlink r:id="rId2990">
        <w:r w:rsidDel="00000000" w:rsidR="00000000" w:rsidRPr="00000000">
          <w:rPr>
            <w:color w:val="1155cc"/>
            <w:u w:val="single"/>
            <w:rtl w:val="0"/>
          </w:rPr>
          <w:t xml:space="preserve">unognewsroom.org</w:t>
        </w:r>
      </w:hyperlink>
      <w:r w:rsidDel="00000000" w:rsidR="00000000" w:rsidRPr="00000000">
        <w:rPr>
          <w:rtl w:val="0"/>
        </w:rPr>
        <w:t xml:space="preserve">, </w:t>
      </w:r>
      <w:hyperlink r:id="rId2991">
        <w:r w:rsidDel="00000000" w:rsidR="00000000" w:rsidRPr="00000000">
          <w:rPr>
            <w:color w:val="1155cc"/>
            <w:u w:val="single"/>
            <w:rtl w:val="0"/>
          </w:rPr>
          <w:t xml:space="preserve">apnews.com</w:t>
        </w:r>
      </w:hyperlink>
      <w:r w:rsidDel="00000000" w:rsidR="00000000" w:rsidRPr="00000000">
        <w:rPr>
          <w:rtl w:val="0"/>
        </w:rPr>
        <w:t xml:space="preserve">, </w:t>
      </w:r>
      <w:hyperlink r:id="rId2992">
        <w:r w:rsidDel="00000000" w:rsidR="00000000" w:rsidRPr="00000000">
          <w:rPr>
            <w:color w:val="1155cc"/>
            <w:u w:val="single"/>
            <w:rtl w:val="0"/>
          </w:rPr>
          <w:t xml:space="preserve">ochaopt.org</w:t>
        </w:r>
      </w:hyperlink>
      <w:r w:rsidDel="00000000" w:rsidR="00000000" w:rsidRPr="00000000">
        <w:rPr>
          <w:rtl w:val="0"/>
        </w:rPr>
        <w:t xml:space="preserve">, </w:t>
      </w:r>
      <w:hyperlink r:id="rId2993">
        <w:r w:rsidDel="00000000" w:rsidR="00000000" w:rsidRPr="00000000">
          <w:rPr>
            <w:color w:val="1155cc"/>
            <w:u w:val="single"/>
            <w:rtl w:val="0"/>
          </w:rPr>
          <w:t xml:space="preserve">un.org</w:t>
        </w:r>
      </w:hyperlink>
      <w:r w:rsidDel="00000000" w:rsidR="00000000" w:rsidRPr="00000000">
        <w:rPr>
          <w:rtl w:val="0"/>
        </w:rPr>
        <w:t xml:space="preserve">, </w:t>
      </w:r>
      <w:hyperlink r:id="rId2994">
        <w:r w:rsidDel="00000000" w:rsidR="00000000" w:rsidRPr="00000000">
          <w:rPr>
            <w:color w:val="1155cc"/>
            <w:u w:val="single"/>
            <w:rtl w:val="0"/>
          </w:rPr>
          <w:t xml:space="preserve">jpost.com</w:t>
        </w:r>
      </w:hyperlink>
      <w:r w:rsidDel="00000000" w:rsidR="00000000" w:rsidRPr="00000000">
        <w:rPr>
          <w:rtl w:val="0"/>
        </w:rPr>
        <w:t xml:space="preserve">, </w:t>
      </w:r>
      <w:hyperlink r:id="rId2995">
        <w:r w:rsidDel="00000000" w:rsidR="00000000" w:rsidRPr="00000000">
          <w:rPr>
            <w:color w:val="1155cc"/>
            <w:u w:val="single"/>
            <w:rtl w:val="0"/>
          </w:rPr>
          <w:t xml:space="preserve">reuters.com</w:t>
        </w:r>
      </w:hyperlink>
      <w:r w:rsidDel="00000000" w:rsidR="00000000" w:rsidRPr="00000000">
        <w:rPr>
          <w:rtl w:val="0"/>
        </w:rPr>
        <w:t xml:space="preserve">, </w:t>
      </w:r>
      <w:hyperlink r:id="rId2996">
        <w:r w:rsidDel="00000000" w:rsidR="00000000" w:rsidRPr="00000000">
          <w:rPr>
            <w:color w:val="1155cc"/>
            <w:u w:val="single"/>
            <w:rtl w:val="0"/>
          </w:rPr>
          <w:t xml:space="preserve">un.org</w:t>
        </w:r>
      </w:hyperlink>
      <w:r w:rsidDel="00000000" w:rsidR="00000000" w:rsidRPr="00000000">
        <w:rPr>
          <w:rtl w:val="0"/>
        </w:rPr>
        <w:t xml:space="preserve">, </w:t>
      </w:r>
      <w:hyperlink r:id="rId2997">
        <w:r w:rsidDel="00000000" w:rsidR="00000000" w:rsidRPr="00000000">
          <w:rPr>
            <w:color w:val="1155cc"/>
            <w:u w:val="single"/>
            <w:rtl w:val="0"/>
          </w:rPr>
          <w:t xml:space="preserve">unicef.org</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891">
      <w:pPr>
        <w:spacing w:after="240" w:before="240" w:lineRule="auto"/>
        <w:rPr/>
      </w:pPr>
      <w:r w:rsidDel="00000000" w:rsidR="00000000" w:rsidRPr="00000000">
        <w:rPr>
          <w:b w:val="1"/>
          <w:rtl w:val="0"/>
        </w:rPr>
        <w:t xml:space="preserve">Justice &amp; Accountability Mechanisms Begin (Week 3 – Month 1)</w:t>
        <w:br w:type="textWrapping"/>
      </w:r>
      <w:r w:rsidDel="00000000" w:rsidR="00000000" w:rsidRPr="00000000">
        <w:rPr>
          <w:rtl w:val="0"/>
        </w:rPr>
        <w:t xml:space="preserve">To sustain the truce and honor victims on all sides, the parties and guarantors activate a balanced accountability architecture built on three pillars: </w:t>
      </w:r>
      <w:r w:rsidDel="00000000" w:rsidR="00000000" w:rsidRPr="00000000">
        <w:rPr>
          <w:b w:val="1"/>
          <w:rtl w:val="0"/>
        </w:rPr>
        <w:t xml:space="preserve">(1) truth-finding &amp; evidence preservation, (2) criminal accountability pathways, and (3) victim-centered redress</w:t>
      </w:r>
      <w:r w:rsidDel="00000000" w:rsidR="00000000" w:rsidRPr="00000000">
        <w:rPr>
          <w:rtl w:val="0"/>
        </w:rPr>
        <w:t xml:space="preserve">.</w:t>
      </w:r>
    </w:p>
    <w:p w:rsidR="00000000" w:rsidDel="00000000" w:rsidP="00000000" w:rsidRDefault="00000000" w:rsidRPr="00000000" w14:paraId="00000892">
      <w:pPr>
        <w:spacing w:after="240" w:before="240" w:lineRule="auto"/>
        <w:rPr/>
      </w:pPr>
      <w:r w:rsidDel="00000000" w:rsidR="00000000" w:rsidRPr="00000000">
        <w:rPr>
          <w:rtl w:val="0"/>
        </w:rPr>
        <w:t xml:space="preserve">Timelines below keep momentum while avoiding politicization.</w:t>
      </w:r>
    </w:p>
    <w:p w:rsidR="00000000" w:rsidDel="00000000" w:rsidP="00000000" w:rsidRDefault="00000000" w:rsidRPr="00000000" w14:paraId="00000893">
      <w:pPr>
        <w:spacing w:after="240" w:before="240" w:lineRule="auto"/>
        <w:rPr>
          <w:b w:val="1"/>
        </w:rPr>
      </w:pPr>
      <w:r w:rsidDel="00000000" w:rsidR="00000000" w:rsidRPr="00000000">
        <w:rPr>
          <w:b w:val="1"/>
          <w:rtl w:val="0"/>
        </w:rPr>
        <w:t xml:space="preserve">1) Truth-Finding &amp; Evidence Preservation (immediate, rolling)</w:t>
      </w:r>
    </w:p>
    <w:p w:rsidR="00000000" w:rsidDel="00000000" w:rsidP="00000000" w:rsidRDefault="00000000" w:rsidRPr="00000000" w14:paraId="00000894">
      <w:pPr>
        <w:numPr>
          <w:ilvl w:val="0"/>
          <w:numId w:val="119"/>
        </w:numPr>
        <w:spacing w:after="0" w:afterAutospacing="0" w:before="240" w:lineRule="auto"/>
        <w:ind w:left="720" w:hanging="360"/>
      </w:pPr>
      <w:r w:rsidDel="00000000" w:rsidR="00000000" w:rsidRPr="00000000">
        <w:rPr>
          <w:b w:val="1"/>
          <w:rtl w:val="0"/>
        </w:rPr>
        <w:t xml:space="preserve">Independent Evidence Cell.</w:t>
      </w:r>
      <w:r w:rsidDel="00000000" w:rsidR="00000000" w:rsidRPr="00000000">
        <w:rPr>
          <w:rtl w:val="0"/>
        </w:rPr>
        <w:t xml:space="preserve"> Under the UN-mandated Commission of Inquiry’s umbrella and with participation from neutral forensic organizations, a joint cell standardizes chain-of-custody, digital forensics, and witness-protection protocols. It is </w:t>
      </w:r>
      <w:r w:rsidDel="00000000" w:rsidR="00000000" w:rsidRPr="00000000">
        <w:rPr>
          <w:i w:val="1"/>
          <w:rtl w:val="0"/>
        </w:rPr>
        <w:t xml:space="preserve">venue-agnostic</w:t>
      </w:r>
      <w:r w:rsidDel="00000000" w:rsidR="00000000" w:rsidRPr="00000000">
        <w:rPr>
          <w:rtl w:val="0"/>
        </w:rPr>
        <w:t xml:space="preserve">: material can support national, hybrid, or ICC proceedings.</w:t>
      </w:r>
    </w:p>
    <w:p w:rsidR="00000000" w:rsidDel="00000000" w:rsidP="00000000" w:rsidRDefault="00000000" w:rsidRPr="00000000" w14:paraId="00000895">
      <w:pPr>
        <w:numPr>
          <w:ilvl w:val="0"/>
          <w:numId w:val="119"/>
        </w:numPr>
        <w:spacing w:after="240" w:before="0" w:beforeAutospacing="0" w:lineRule="auto"/>
        <w:ind w:left="720" w:hanging="360"/>
      </w:pPr>
      <w:r w:rsidDel="00000000" w:rsidR="00000000" w:rsidRPr="00000000">
        <w:rPr>
          <w:b w:val="1"/>
          <w:rtl w:val="0"/>
        </w:rPr>
        <w:t xml:space="preserve">Public Hearings/Right-to-Truth.</w:t>
      </w:r>
      <w:r w:rsidDel="00000000" w:rsidR="00000000" w:rsidRPr="00000000">
        <w:rPr>
          <w:rtl w:val="0"/>
        </w:rPr>
        <w:t xml:space="preserve"> The Commission schedules periodic public hearings to surface victim testimony and to publish non-prejudicial updates (protecting due-process and witness safety).</w:t>
        <w:br w:type="textWrapping"/>
      </w:r>
    </w:p>
    <w:p w:rsidR="00000000" w:rsidDel="00000000" w:rsidP="00000000" w:rsidRDefault="00000000" w:rsidRPr="00000000" w14:paraId="00000896">
      <w:pPr>
        <w:spacing w:after="240" w:before="240" w:lineRule="auto"/>
        <w:rPr>
          <w:b w:val="1"/>
        </w:rPr>
      </w:pPr>
      <w:r w:rsidDel="00000000" w:rsidR="00000000" w:rsidRPr="00000000">
        <w:rPr>
          <w:b w:val="1"/>
          <w:rtl w:val="0"/>
        </w:rPr>
        <w:t xml:space="preserve">2) Criminal Accountability Pathways (complementarity-based)</w:t>
      </w:r>
    </w:p>
    <w:p w:rsidR="00000000" w:rsidDel="00000000" w:rsidP="00000000" w:rsidRDefault="00000000" w:rsidRPr="00000000" w14:paraId="00000897">
      <w:pPr>
        <w:numPr>
          <w:ilvl w:val="0"/>
          <w:numId w:val="174"/>
        </w:numPr>
        <w:spacing w:after="0" w:afterAutospacing="0" w:before="240" w:lineRule="auto"/>
        <w:ind w:left="720" w:hanging="360"/>
      </w:pPr>
      <w:r w:rsidDel="00000000" w:rsidR="00000000" w:rsidRPr="00000000">
        <w:rPr>
          <w:b w:val="1"/>
          <w:rtl w:val="0"/>
        </w:rPr>
        <w:t xml:space="preserve">Domestic Tracks under Firm Benchmarks.</w:t>
        <w:br w:type="textWrapping"/>
      </w:r>
    </w:p>
    <w:p w:rsidR="00000000" w:rsidDel="00000000" w:rsidP="00000000" w:rsidRDefault="00000000" w:rsidRPr="00000000" w14:paraId="00000898">
      <w:pPr>
        <w:numPr>
          <w:ilvl w:val="1"/>
          <w:numId w:val="174"/>
        </w:numPr>
        <w:spacing w:after="0" w:afterAutospacing="0" w:before="0" w:beforeAutospacing="0" w:lineRule="auto"/>
        <w:ind w:left="1440" w:hanging="360"/>
      </w:pPr>
      <w:r w:rsidDel="00000000" w:rsidR="00000000" w:rsidRPr="00000000">
        <w:rPr>
          <w:i w:val="1"/>
          <w:rtl w:val="0"/>
        </w:rPr>
        <w:t xml:space="preserve">Israel</w:t>
      </w:r>
      <w:r w:rsidDel="00000000" w:rsidR="00000000" w:rsidRPr="00000000">
        <w:rPr>
          <w:rtl w:val="0"/>
        </w:rPr>
        <w:t xml:space="preserve">: The Military Advocate General (MAG) and allied bodies proceed with prioritized incidents (civilian mass-casualty events; attacks on protected sites). Benchmarks include: initial determinations within </w:t>
      </w:r>
      <w:r w:rsidDel="00000000" w:rsidR="00000000" w:rsidRPr="00000000">
        <w:rPr>
          <w:b w:val="1"/>
          <w:rtl w:val="0"/>
        </w:rPr>
        <w:t xml:space="preserve">60–90 days</w:t>
      </w:r>
      <w:r w:rsidDel="00000000" w:rsidR="00000000" w:rsidRPr="00000000">
        <w:rPr>
          <w:rtl w:val="0"/>
        </w:rPr>
        <w:t xml:space="preserve">, charging decisions or public declinations by </w:t>
      </w:r>
      <w:r w:rsidDel="00000000" w:rsidR="00000000" w:rsidRPr="00000000">
        <w:rPr>
          <w:b w:val="1"/>
          <w:rtl w:val="0"/>
        </w:rPr>
        <w:t xml:space="preserve">Month 6</w:t>
      </w:r>
      <w:r w:rsidDel="00000000" w:rsidR="00000000" w:rsidRPr="00000000">
        <w:rPr>
          <w:rtl w:val="0"/>
        </w:rPr>
        <w:t xml:space="preserve">, and periodic transparency reports.</w:t>
      </w:r>
    </w:p>
    <w:p w:rsidR="00000000" w:rsidDel="00000000" w:rsidP="00000000" w:rsidRDefault="00000000" w:rsidRPr="00000000" w14:paraId="00000899">
      <w:pPr>
        <w:numPr>
          <w:ilvl w:val="1"/>
          <w:numId w:val="174"/>
        </w:numPr>
        <w:spacing w:after="0" w:afterAutospacing="0" w:before="0" w:beforeAutospacing="0" w:lineRule="auto"/>
        <w:ind w:left="1440" w:hanging="360"/>
      </w:pPr>
      <w:r w:rsidDel="00000000" w:rsidR="00000000" w:rsidRPr="00000000">
        <w:rPr>
          <w:i w:val="1"/>
          <w:rtl w:val="0"/>
        </w:rPr>
        <w:t xml:space="preserve">Palestinian side</w:t>
      </w:r>
      <w:r w:rsidDel="00000000" w:rsidR="00000000" w:rsidRPr="00000000">
        <w:rPr>
          <w:rtl w:val="0"/>
        </w:rPr>
        <w:t xml:space="preserve">: Competent judicial authorities (PA courts in coordination with an Interim Gaza Administration) prepare files on alleged grave crimes by Palestinian armed groups; individuals credibly implicated in atrocities are barred from security roles pending review.</w:t>
        <w:br w:type="textWrapping"/>
      </w:r>
    </w:p>
    <w:p w:rsidR="00000000" w:rsidDel="00000000" w:rsidP="00000000" w:rsidRDefault="00000000" w:rsidRPr="00000000" w14:paraId="0000089A">
      <w:pPr>
        <w:numPr>
          <w:ilvl w:val="0"/>
          <w:numId w:val="174"/>
        </w:numPr>
        <w:spacing w:after="0" w:afterAutospacing="0" w:before="0" w:beforeAutospacing="0" w:lineRule="auto"/>
        <w:ind w:left="720" w:hanging="360"/>
      </w:pPr>
      <w:r w:rsidDel="00000000" w:rsidR="00000000" w:rsidRPr="00000000">
        <w:rPr>
          <w:b w:val="1"/>
          <w:rtl w:val="0"/>
        </w:rPr>
        <w:t xml:space="preserve">Independent Complementarity Review Board (ICRB).</w:t>
      </w:r>
      <w:r w:rsidDel="00000000" w:rsidR="00000000" w:rsidRPr="00000000">
        <w:rPr>
          <w:rtl w:val="0"/>
        </w:rPr>
        <w:t xml:space="preserve"> By </w:t>
      </w:r>
      <w:r w:rsidDel="00000000" w:rsidR="00000000" w:rsidRPr="00000000">
        <w:rPr>
          <w:b w:val="1"/>
          <w:rtl w:val="0"/>
        </w:rPr>
        <w:t xml:space="preserve">Month 4</w:t>
      </w:r>
      <w:r w:rsidDel="00000000" w:rsidR="00000000" w:rsidRPr="00000000">
        <w:rPr>
          <w:rtl w:val="0"/>
        </w:rPr>
        <w:t xml:space="preserve">, an expert panel (nominated by guarantors and OHCHR) assesses whether domestic proceedings meet </w:t>
      </w:r>
      <w:r w:rsidDel="00000000" w:rsidR="00000000" w:rsidRPr="00000000">
        <w:rPr>
          <w:b w:val="1"/>
          <w:rtl w:val="0"/>
        </w:rPr>
        <w:t xml:space="preserve">genuineness</w:t>
      </w:r>
      <w:r w:rsidDel="00000000" w:rsidR="00000000" w:rsidRPr="00000000">
        <w:rPr>
          <w:rtl w:val="0"/>
        </w:rPr>
        <w:t xml:space="preserve"> standards (independence, timeliness, scope, outcomes). Findings trigger:</w:t>
        <w:br w:type="textWrapping"/>
      </w:r>
    </w:p>
    <w:p w:rsidR="00000000" w:rsidDel="00000000" w:rsidP="00000000" w:rsidRDefault="00000000" w:rsidRPr="00000000" w14:paraId="0000089B">
      <w:pPr>
        <w:numPr>
          <w:ilvl w:val="1"/>
          <w:numId w:val="174"/>
        </w:numPr>
        <w:spacing w:after="0" w:afterAutospacing="0" w:before="0" w:beforeAutospacing="0" w:lineRule="auto"/>
        <w:ind w:left="1440" w:hanging="360"/>
      </w:pPr>
      <w:r w:rsidDel="00000000" w:rsidR="00000000" w:rsidRPr="00000000">
        <w:rPr>
          <w:b w:val="1"/>
          <w:rtl w:val="0"/>
        </w:rPr>
        <w:t xml:space="preserve">Track A – Defer to Domestic Justice</w:t>
      </w:r>
      <w:r w:rsidDel="00000000" w:rsidR="00000000" w:rsidRPr="00000000">
        <w:rPr>
          <w:rtl w:val="0"/>
        </w:rPr>
        <w:t xml:space="preserve"> (if genuine);</w:t>
      </w:r>
    </w:p>
    <w:p w:rsidR="00000000" w:rsidDel="00000000" w:rsidP="00000000" w:rsidRDefault="00000000" w:rsidRPr="00000000" w14:paraId="0000089C">
      <w:pPr>
        <w:numPr>
          <w:ilvl w:val="1"/>
          <w:numId w:val="174"/>
        </w:numPr>
        <w:spacing w:after="0" w:afterAutospacing="0" w:before="0" w:beforeAutospacing="0" w:lineRule="auto"/>
        <w:ind w:left="1440" w:hanging="360"/>
      </w:pPr>
      <w:r w:rsidDel="00000000" w:rsidR="00000000" w:rsidRPr="00000000">
        <w:rPr>
          <w:b w:val="1"/>
          <w:rtl w:val="0"/>
        </w:rPr>
        <w:t xml:space="preserve">Track B – Internationalization</w:t>
      </w:r>
      <w:r w:rsidDel="00000000" w:rsidR="00000000" w:rsidRPr="00000000">
        <w:rPr>
          <w:rtl w:val="0"/>
        </w:rPr>
        <w:t xml:space="preserve">, by (i) notifying the </w:t>
      </w:r>
      <w:r w:rsidDel="00000000" w:rsidR="00000000" w:rsidRPr="00000000">
        <w:rPr>
          <w:b w:val="1"/>
          <w:rtl w:val="0"/>
        </w:rPr>
        <w:t xml:space="preserve">ICC</w:t>
      </w:r>
      <w:r w:rsidDel="00000000" w:rsidR="00000000" w:rsidRPr="00000000">
        <w:rPr>
          <w:rtl w:val="0"/>
        </w:rPr>
        <w:t xml:space="preserve"> that complementarity is unmet for specified incidents, and/or (ii) activating a </w:t>
      </w:r>
      <w:r w:rsidDel="00000000" w:rsidR="00000000" w:rsidRPr="00000000">
        <w:rPr>
          <w:b w:val="1"/>
          <w:rtl w:val="0"/>
        </w:rPr>
        <w:t xml:space="preserve">Hybrid/Special Chamber</w:t>
      </w:r>
      <w:r w:rsidDel="00000000" w:rsidR="00000000" w:rsidRPr="00000000">
        <w:rPr>
          <w:rtl w:val="0"/>
        </w:rPr>
        <w:t xml:space="preserve"> (see below).</w:t>
        <w:br w:type="textWrapping"/>
      </w:r>
    </w:p>
    <w:p w:rsidR="00000000" w:rsidDel="00000000" w:rsidP="00000000" w:rsidRDefault="00000000" w:rsidRPr="00000000" w14:paraId="0000089D">
      <w:pPr>
        <w:numPr>
          <w:ilvl w:val="0"/>
          <w:numId w:val="174"/>
        </w:numPr>
        <w:spacing w:after="0" w:afterAutospacing="0" w:before="0" w:beforeAutospacing="0" w:lineRule="auto"/>
        <w:ind w:left="720" w:hanging="360"/>
      </w:pPr>
      <w:r w:rsidDel="00000000" w:rsidR="00000000" w:rsidRPr="00000000">
        <w:rPr>
          <w:b w:val="1"/>
          <w:rtl w:val="0"/>
        </w:rPr>
        <w:t xml:space="preserve">Hybrid/Special Chamber Option (neutral venue).</w:t>
      </w:r>
      <w:r w:rsidDel="00000000" w:rsidR="00000000" w:rsidRPr="00000000">
        <w:rPr>
          <w:rtl w:val="0"/>
        </w:rPr>
        <w:t xml:space="preserve"> If agreed by parties and endorsed by guarantors, establish a time-bound </w:t>
      </w:r>
      <w:r w:rsidDel="00000000" w:rsidR="00000000" w:rsidRPr="00000000">
        <w:rPr>
          <w:b w:val="1"/>
          <w:rtl w:val="0"/>
        </w:rPr>
        <w:t xml:space="preserve">Special Chamber</w:t>
      </w:r>
      <w:r w:rsidDel="00000000" w:rsidR="00000000" w:rsidRPr="00000000">
        <w:rPr>
          <w:rtl w:val="0"/>
        </w:rPr>
        <w:t xml:space="preserve"> with mixed international/national judges and prosecutors, seated in a </w:t>
      </w:r>
      <w:r w:rsidDel="00000000" w:rsidR="00000000" w:rsidRPr="00000000">
        <w:rPr>
          <w:b w:val="1"/>
          <w:rtl w:val="0"/>
        </w:rPr>
        <w:t xml:space="preserve">neutral location</w:t>
      </w:r>
      <w:r w:rsidDel="00000000" w:rsidR="00000000" w:rsidRPr="00000000">
        <w:rPr>
          <w:rtl w:val="0"/>
        </w:rPr>
        <w:t xml:space="preserve">, applying applicable domestic law plus international crimes definitions, with full fair-trial guarantees. The Chamber focuses on those </w:t>
      </w:r>
      <w:r w:rsidDel="00000000" w:rsidR="00000000" w:rsidRPr="00000000">
        <w:rPr>
          <w:b w:val="1"/>
          <w:rtl w:val="0"/>
        </w:rPr>
        <w:t xml:space="preserve">most responsible</w:t>
      </w:r>
      <w:r w:rsidDel="00000000" w:rsidR="00000000" w:rsidRPr="00000000">
        <w:rPr>
          <w:rtl w:val="0"/>
        </w:rPr>
        <w:t xml:space="preserve"> for atrocity crimes, irrespective of affiliation.</w:t>
      </w:r>
    </w:p>
    <w:p w:rsidR="00000000" w:rsidDel="00000000" w:rsidP="00000000" w:rsidRDefault="00000000" w:rsidRPr="00000000" w14:paraId="0000089E">
      <w:pPr>
        <w:numPr>
          <w:ilvl w:val="0"/>
          <w:numId w:val="174"/>
        </w:numPr>
        <w:spacing w:after="240" w:before="0" w:beforeAutospacing="0" w:lineRule="auto"/>
        <w:ind w:left="720" w:hanging="360"/>
      </w:pPr>
      <w:r w:rsidDel="00000000" w:rsidR="00000000" w:rsidRPr="00000000">
        <w:rPr>
          <w:b w:val="1"/>
          <w:rtl w:val="0"/>
        </w:rPr>
        <w:t xml:space="preserve">ICC Interface.</w:t>
      </w:r>
      <w:r w:rsidDel="00000000" w:rsidR="00000000" w:rsidRPr="00000000">
        <w:rPr>
          <w:rtl w:val="0"/>
        </w:rPr>
        <w:t xml:space="preserve"> The parties acknowledge the ICC’s ongoing proceedings and commit to facilitate lawful cooperation requests, consistent with complementarity and due-process rights.</w:t>
        <w:br w:type="textWrapping"/>
      </w:r>
    </w:p>
    <w:p w:rsidR="00000000" w:rsidDel="00000000" w:rsidP="00000000" w:rsidRDefault="00000000" w:rsidRPr="00000000" w14:paraId="0000089F">
      <w:pPr>
        <w:spacing w:after="240" w:before="240" w:lineRule="auto"/>
        <w:rPr>
          <w:b w:val="1"/>
        </w:rPr>
      </w:pPr>
      <w:r w:rsidDel="00000000" w:rsidR="00000000" w:rsidRPr="00000000">
        <w:rPr>
          <w:b w:val="1"/>
          <w:rtl w:val="0"/>
        </w:rPr>
        <w:t xml:space="preserve">3) Victim-Centered Redress</w:t>
      </w:r>
    </w:p>
    <w:p w:rsidR="00000000" w:rsidDel="00000000" w:rsidP="00000000" w:rsidRDefault="00000000" w:rsidRPr="00000000" w14:paraId="000008A0">
      <w:pPr>
        <w:numPr>
          <w:ilvl w:val="0"/>
          <w:numId w:val="157"/>
        </w:numPr>
        <w:spacing w:after="0" w:afterAutospacing="0" w:before="240" w:lineRule="auto"/>
        <w:ind w:left="720" w:hanging="360"/>
      </w:pPr>
      <w:r w:rsidDel="00000000" w:rsidR="00000000" w:rsidRPr="00000000">
        <w:rPr>
          <w:b w:val="1"/>
          <w:rtl w:val="0"/>
        </w:rPr>
        <w:t xml:space="preserve">Truth &amp; Reconciliation Commission (TRC) – twin-track with courts.</w:t>
      </w:r>
      <w:r w:rsidDel="00000000" w:rsidR="00000000" w:rsidRPr="00000000">
        <w:rPr>
          <w:rtl w:val="0"/>
        </w:rPr>
        <w:t xml:space="preserve"> An inclusive TRC launches by </w:t>
      </w:r>
      <w:r w:rsidDel="00000000" w:rsidR="00000000" w:rsidRPr="00000000">
        <w:rPr>
          <w:b w:val="1"/>
          <w:rtl w:val="0"/>
        </w:rPr>
        <w:t xml:space="preserve">Month 3</w:t>
      </w:r>
      <w:r w:rsidDel="00000000" w:rsidR="00000000" w:rsidRPr="00000000">
        <w:rPr>
          <w:rtl w:val="0"/>
        </w:rPr>
        <w:t xml:space="preserve"> to hear victim narratives from Israelis and Palestinians, issue findings, and recommend systemic reforms. Participation by perpetrators may inform sentencing/clemency decisions in domestic courts, but the TRC </w:t>
      </w:r>
      <w:r w:rsidDel="00000000" w:rsidR="00000000" w:rsidRPr="00000000">
        <w:rPr>
          <w:b w:val="1"/>
          <w:rtl w:val="0"/>
        </w:rPr>
        <w:t xml:space="preserve">cannot</w:t>
      </w:r>
      <w:r w:rsidDel="00000000" w:rsidR="00000000" w:rsidRPr="00000000">
        <w:rPr>
          <w:rtl w:val="0"/>
        </w:rPr>
        <w:t xml:space="preserve"> shield anyone from prosecution for grave international crimes.</w:t>
      </w:r>
    </w:p>
    <w:p w:rsidR="00000000" w:rsidDel="00000000" w:rsidP="00000000" w:rsidRDefault="00000000" w:rsidRPr="00000000" w14:paraId="000008A1">
      <w:pPr>
        <w:numPr>
          <w:ilvl w:val="0"/>
          <w:numId w:val="157"/>
        </w:numPr>
        <w:spacing w:after="240" w:before="0" w:beforeAutospacing="0" w:lineRule="auto"/>
        <w:ind w:left="720" w:hanging="360"/>
      </w:pPr>
      <w:r w:rsidDel="00000000" w:rsidR="00000000" w:rsidRPr="00000000">
        <w:rPr>
          <w:b w:val="1"/>
          <w:rtl w:val="0"/>
        </w:rPr>
        <w:t xml:space="preserve">Reparations Program.</w:t>
      </w:r>
      <w:r w:rsidDel="00000000" w:rsidR="00000000" w:rsidRPr="00000000">
        <w:rPr>
          <w:rtl w:val="0"/>
        </w:rPr>
        <w:t xml:space="preserve"> A Reparations Working Group (Finance + Justice tracks) designs administrative reparations (medical/psychosocial care, education stipends for orphans, housing assistance, memorialization) with </w:t>
      </w:r>
      <w:r w:rsidDel="00000000" w:rsidR="00000000" w:rsidRPr="00000000">
        <w:rPr>
          <w:b w:val="1"/>
          <w:rtl w:val="0"/>
        </w:rPr>
        <w:t xml:space="preserve">non-discrimination</w:t>
      </w:r>
      <w:r w:rsidDel="00000000" w:rsidR="00000000" w:rsidRPr="00000000">
        <w:rPr>
          <w:rtl w:val="0"/>
        </w:rPr>
        <w:t xml:space="preserve"> guarantees and a claims process accessible to survivors on both sides.</w:t>
        <w:br w:type="textWrapping"/>
      </w:r>
    </w:p>
    <w:p w:rsidR="00000000" w:rsidDel="00000000" w:rsidP="00000000" w:rsidRDefault="00000000" w:rsidRPr="00000000" w14:paraId="000008A2">
      <w:pPr>
        <w:spacing w:after="240" w:before="240" w:lineRule="auto"/>
        <w:rPr>
          <w:b w:val="1"/>
        </w:rPr>
      </w:pPr>
      <w:r w:rsidDel="00000000" w:rsidR="00000000" w:rsidRPr="00000000">
        <w:rPr>
          <w:b w:val="1"/>
          <w:rtl w:val="0"/>
        </w:rPr>
        <w:t xml:space="preserve">4) Missing Persons &amp; Dignified Returns (start Week 3)</w:t>
      </w:r>
    </w:p>
    <w:p w:rsidR="00000000" w:rsidDel="00000000" w:rsidP="00000000" w:rsidRDefault="00000000" w:rsidRPr="00000000" w14:paraId="000008A3">
      <w:pPr>
        <w:numPr>
          <w:ilvl w:val="0"/>
          <w:numId w:val="142"/>
        </w:numPr>
        <w:spacing w:after="0" w:afterAutospacing="0" w:before="240" w:lineRule="auto"/>
        <w:ind w:left="720" w:hanging="360"/>
      </w:pPr>
      <w:r w:rsidDel="00000000" w:rsidR="00000000" w:rsidRPr="00000000">
        <w:rPr>
          <w:b w:val="1"/>
          <w:rtl w:val="0"/>
        </w:rPr>
        <w:t xml:space="preserve">Joint Missing Persons Mechanism (JMPM).</w:t>
      </w:r>
      <w:r w:rsidDel="00000000" w:rsidR="00000000" w:rsidRPr="00000000">
        <w:rPr>
          <w:rtl w:val="0"/>
        </w:rPr>
        <w:t xml:space="preserve"> Co-led technically by the ICRC with participation from both parties, JMPM consolidates lists of the missing, coordinates DNA sampling and identifications, manages respectful remains transfers, and issues verified status notifications to families.</w:t>
      </w:r>
    </w:p>
    <w:p w:rsidR="00000000" w:rsidDel="00000000" w:rsidP="00000000" w:rsidRDefault="00000000" w:rsidRPr="00000000" w14:paraId="000008A4">
      <w:pPr>
        <w:numPr>
          <w:ilvl w:val="0"/>
          <w:numId w:val="142"/>
        </w:numPr>
        <w:spacing w:after="240" w:before="0" w:beforeAutospacing="0" w:lineRule="auto"/>
        <w:ind w:left="720" w:hanging="360"/>
      </w:pPr>
      <w:r w:rsidDel="00000000" w:rsidR="00000000" w:rsidRPr="00000000">
        <w:rPr>
          <w:b w:val="1"/>
          <w:rtl w:val="0"/>
        </w:rPr>
        <w:t xml:space="preserve">Data-Sharing Protocols.</w:t>
      </w:r>
      <w:r w:rsidDel="00000000" w:rsidR="00000000" w:rsidRPr="00000000">
        <w:rPr>
          <w:rtl w:val="0"/>
        </w:rPr>
        <w:t xml:space="preserve"> Secure, privacy-compliant exchanges of detention registers, battlefield recovery logs, hospital/death records, and grave-mapping enable swift clarifications.</w:t>
        <w:br w:type="textWrapping"/>
      </w:r>
    </w:p>
    <w:p w:rsidR="00000000" w:rsidDel="00000000" w:rsidP="00000000" w:rsidRDefault="00000000" w:rsidRPr="00000000" w14:paraId="000008A5">
      <w:pPr>
        <w:spacing w:after="240" w:before="240" w:lineRule="auto"/>
        <w:rPr>
          <w:b w:val="1"/>
        </w:rPr>
      </w:pPr>
      <w:r w:rsidDel="00000000" w:rsidR="00000000" w:rsidRPr="00000000">
        <w:rPr>
          <w:b w:val="1"/>
          <w:rtl w:val="0"/>
        </w:rPr>
        <w:t xml:space="preserve">5) Conditional Leniency &amp; Demobilization Safeguards</w:t>
      </w:r>
    </w:p>
    <w:p w:rsidR="00000000" w:rsidDel="00000000" w:rsidP="00000000" w:rsidRDefault="00000000" w:rsidRPr="00000000" w14:paraId="000008A6">
      <w:pPr>
        <w:numPr>
          <w:ilvl w:val="0"/>
          <w:numId w:val="197"/>
        </w:numPr>
        <w:spacing w:after="0" w:afterAutospacing="0" w:before="240" w:lineRule="auto"/>
        <w:ind w:left="720" w:hanging="360"/>
      </w:pPr>
      <w:r w:rsidDel="00000000" w:rsidR="00000000" w:rsidRPr="00000000">
        <w:rPr>
          <w:b w:val="1"/>
          <w:rtl w:val="0"/>
        </w:rPr>
        <w:t xml:space="preserve">Eligibility.</w:t>
      </w:r>
      <w:r w:rsidDel="00000000" w:rsidR="00000000" w:rsidRPr="00000000">
        <w:rPr>
          <w:rtl w:val="0"/>
        </w:rPr>
        <w:t xml:space="preserve"> Lower-level actors not credibly implicated in war crimes/crimes against humanity may receive conditional leniency tied to: verified </w:t>
      </w:r>
      <w:r w:rsidDel="00000000" w:rsidR="00000000" w:rsidRPr="00000000">
        <w:rPr>
          <w:b w:val="1"/>
          <w:rtl w:val="0"/>
        </w:rPr>
        <w:t xml:space="preserve">disarmament</w:t>
      </w:r>
      <w:r w:rsidDel="00000000" w:rsidR="00000000" w:rsidRPr="00000000">
        <w:rPr>
          <w:rtl w:val="0"/>
        </w:rPr>
        <w:t xml:space="preserve">, </w:t>
      </w:r>
      <w:r w:rsidDel="00000000" w:rsidR="00000000" w:rsidRPr="00000000">
        <w:rPr>
          <w:b w:val="1"/>
          <w:rtl w:val="0"/>
        </w:rPr>
        <w:t xml:space="preserve">full disclosure</w:t>
      </w:r>
      <w:r w:rsidDel="00000000" w:rsidR="00000000" w:rsidRPr="00000000">
        <w:rPr>
          <w:rtl w:val="0"/>
        </w:rPr>
        <w:t xml:space="preserve"> before the TRC or prosecutors, and </w:t>
      </w:r>
      <w:r w:rsidDel="00000000" w:rsidR="00000000" w:rsidRPr="00000000">
        <w:rPr>
          <w:b w:val="1"/>
          <w:rtl w:val="0"/>
        </w:rPr>
        <w:t xml:space="preserve">non-recidivism</w:t>
      </w:r>
      <w:r w:rsidDel="00000000" w:rsidR="00000000" w:rsidRPr="00000000">
        <w:rPr>
          <w:rtl w:val="0"/>
        </w:rPr>
        <w:t xml:space="preserve">.</w:t>
      </w:r>
    </w:p>
    <w:p w:rsidR="00000000" w:rsidDel="00000000" w:rsidP="00000000" w:rsidRDefault="00000000" w:rsidRPr="00000000" w14:paraId="000008A7">
      <w:pPr>
        <w:numPr>
          <w:ilvl w:val="0"/>
          <w:numId w:val="197"/>
        </w:numPr>
        <w:spacing w:after="240" w:before="0" w:beforeAutospacing="0" w:lineRule="auto"/>
        <w:ind w:left="720" w:hanging="360"/>
      </w:pPr>
      <w:r w:rsidDel="00000000" w:rsidR="00000000" w:rsidRPr="00000000">
        <w:rPr>
          <w:b w:val="1"/>
          <w:rtl w:val="0"/>
        </w:rPr>
        <w:t xml:space="preserve">Red Lines.</w:t>
      </w:r>
      <w:r w:rsidDel="00000000" w:rsidR="00000000" w:rsidRPr="00000000">
        <w:rPr>
          <w:rtl w:val="0"/>
        </w:rPr>
        <w:t xml:space="preserve"> No amnesty, safe-haven deal, or political appointment may cover grave international crimes. Individuals under credible suspicion are </w:t>
      </w:r>
      <w:r w:rsidDel="00000000" w:rsidR="00000000" w:rsidRPr="00000000">
        <w:rPr>
          <w:b w:val="1"/>
          <w:rtl w:val="0"/>
        </w:rPr>
        <w:t xml:space="preserve">suspended</w:t>
      </w:r>
      <w:r w:rsidDel="00000000" w:rsidR="00000000" w:rsidRPr="00000000">
        <w:rPr>
          <w:rtl w:val="0"/>
        </w:rPr>
        <w:t xml:space="preserve"> from public-security roles pending outcome.</w:t>
        <w:br w:type="textWrapping"/>
      </w:r>
    </w:p>
    <w:p w:rsidR="00000000" w:rsidDel="00000000" w:rsidP="00000000" w:rsidRDefault="00000000" w:rsidRPr="00000000" w14:paraId="000008A8">
      <w:pPr>
        <w:spacing w:after="240" w:before="240" w:lineRule="auto"/>
        <w:rPr>
          <w:b w:val="1"/>
        </w:rPr>
      </w:pPr>
      <w:r w:rsidDel="00000000" w:rsidR="00000000" w:rsidRPr="00000000">
        <w:rPr>
          <w:b w:val="1"/>
          <w:rtl w:val="0"/>
        </w:rPr>
        <w:t xml:space="preserve">6) Governance, Transparency, and Survivor Voice</w:t>
      </w:r>
    </w:p>
    <w:p w:rsidR="00000000" w:rsidDel="00000000" w:rsidP="00000000" w:rsidRDefault="00000000" w:rsidRPr="00000000" w14:paraId="000008A9">
      <w:pPr>
        <w:numPr>
          <w:ilvl w:val="0"/>
          <w:numId w:val="200"/>
        </w:numPr>
        <w:spacing w:after="0" w:afterAutospacing="0" w:before="240" w:lineRule="auto"/>
        <w:ind w:left="720" w:hanging="360"/>
      </w:pPr>
      <w:r w:rsidDel="00000000" w:rsidR="00000000" w:rsidRPr="00000000">
        <w:rPr>
          <w:b w:val="1"/>
          <w:rtl w:val="0"/>
        </w:rPr>
        <w:t xml:space="preserve">Victims’ Participation.</w:t>
      </w:r>
      <w:r w:rsidDel="00000000" w:rsidR="00000000" w:rsidRPr="00000000">
        <w:rPr>
          <w:rtl w:val="0"/>
        </w:rPr>
        <w:t xml:space="preserve"> Victims’ legal representatives may make submissions in domestic/hybrid processes; a Victim Liaison Office provides translation, transport stipends, and trauma-informed support.</w:t>
      </w:r>
    </w:p>
    <w:p w:rsidR="00000000" w:rsidDel="00000000" w:rsidP="00000000" w:rsidRDefault="00000000" w:rsidRPr="00000000" w14:paraId="000008AA">
      <w:pPr>
        <w:numPr>
          <w:ilvl w:val="0"/>
          <w:numId w:val="200"/>
        </w:numPr>
        <w:spacing w:after="0" w:afterAutospacing="0" w:before="0" w:beforeAutospacing="0" w:lineRule="auto"/>
        <w:ind w:left="720" w:hanging="360"/>
      </w:pPr>
      <w:r w:rsidDel="00000000" w:rsidR="00000000" w:rsidRPr="00000000">
        <w:rPr>
          <w:b w:val="1"/>
          <w:rtl w:val="0"/>
        </w:rPr>
        <w:t xml:space="preserve">Public Reporting.</w:t>
      </w:r>
      <w:r w:rsidDel="00000000" w:rsidR="00000000" w:rsidRPr="00000000">
        <w:rPr>
          <w:rtl w:val="0"/>
        </w:rPr>
        <w:t xml:space="preserve"> Quarterly dashboards publish aggregated metrics (cases opened/closed, referrals, reparations delivered, missing persons identified) while protecting identities.</w:t>
      </w:r>
    </w:p>
    <w:p w:rsidR="00000000" w:rsidDel="00000000" w:rsidP="00000000" w:rsidRDefault="00000000" w:rsidRPr="00000000" w14:paraId="000008AB">
      <w:pPr>
        <w:numPr>
          <w:ilvl w:val="0"/>
          <w:numId w:val="200"/>
        </w:numPr>
        <w:spacing w:after="240" w:before="0" w:beforeAutospacing="0" w:lineRule="auto"/>
        <w:ind w:left="720" w:hanging="360"/>
      </w:pPr>
      <w:r w:rsidDel="00000000" w:rsidR="00000000" w:rsidRPr="00000000">
        <w:rPr>
          <w:b w:val="1"/>
          <w:rtl w:val="0"/>
        </w:rPr>
        <w:t xml:space="preserve">Independent Ombudsperson.</w:t>
      </w:r>
      <w:r w:rsidDel="00000000" w:rsidR="00000000" w:rsidRPr="00000000">
        <w:rPr>
          <w:rtl w:val="0"/>
        </w:rPr>
        <w:t xml:space="preserve"> A lean office receives complaints about intimidation, interference, or bias and can recommend protective measures or external referral.</w:t>
        <w:br w:type="textWrapping"/>
      </w:r>
    </w:p>
    <w:p w:rsidR="00000000" w:rsidDel="00000000" w:rsidP="00000000" w:rsidRDefault="00000000" w:rsidRPr="00000000" w14:paraId="000008AC">
      <w:pPr>
        <w:spacing w:after="240" w:before="240" w:lineRule="auto"/>
        <w:rPr>
          <w:b w:val="1"/>
        </w:rPr>
      </w:pPr>
      <w:r w:rsidDel="00000000" w:rsidR="00000000" w:rsidRPr="00000000">
        <w:rPr>
          <w:b w:val="1"/>
          <w:rtl w:val="0"/>
        </w:rPr>
        <w:t xml:space="preserve">Sequencing Milestones (illustrative)</w:t>
      </w:r>
    </w:p>
    <w:p w:rsidR="00000000" w:rsidDel="00000000" w:rsidP="00000000" w:rsidRDefault="00000000" w:rsidRPr="00000000" w14:paraId="000008AD">
      <w:pPr>
        <w:numPr>
          <w:ilvl w:val="0"/>
          <w:numId w:val="146"/>
        </w:numPr>
        <w:spacing w:after="0" w:afterAutospacing="0" w:before="240" w:lineRule="auto"/>
        <w:ind w:left="720" w:hanging="360"/>
      </w:pPr>
      <w:r w:rsidDel="00000000" w:rsidR="00000000" w:rsidRPr="00000000">
        <w:rPr>
          <w:b w:val="1"/>
          <w:rtl w:val="0"/>
        </w:rPr>
        <w:t xml:space="preserve">By Day 30–45:</w:t>
      </w:r>
      <w:r w:rsidDel="00000000" w:rsidR="00000000" w:rsidRPr="00000000">
        <w:rPr>
          <w:rtl w:val="0"/>
        </w:rPr>
        <w:t xml:space="preserve"> Evidence Cell operational; JMPM begins verifications; first MAG/PA public updates.</w:t>
      </w:r>
    </w:p>
    <w:p w:rsidR="00000000" w:rsidDel="00000000" w:rsidP="00000000" w:rsidRDefault="00000000" w:rsidRPr="00000000" w14:paraId="000008AE">
      <w:pPr>
        <w:numPr>
          <w:ilvl w:val="0"/>
          <w:numId w:val="146"/>
        </w:numPr>
        <w:spacing w:after="0" w:afterAutospacing="0" w:before="0" w:beforeAutospacing="0" w:lineRule="auto"/>
        <w:ind w:left="720" w:hanging="360"/>
      </w:pPr>
      <w:r w:rsidDel="00000000" w:rsidR="00000000" w:rsidRPr="00000000">
        <w:rPr>
          <w:b w:val="1"/>
          <w:rtl w:val="0"/>
        </w:rPr>
        <w:t xml:space="preserve">By Month 3:</w:t>
      </w:r>
      <w:r w:rsidDel="00000000" w:rsidR="00000000" w:rsidRPr="00000000">
        <w:rPr>
          <w:rtl w:val="0"/>
        </w:rPr>
        <w:t xml:space="preserve"> TRC opens; first remains identifications delivered; ICRB constituted.</w:t>
      </w:r>
    </w:p>
    <w:p w:rsidR="00000000" w:rsidDel="00000000" w:rsidP="00000000" w:rsidRDefault="00000000" w:rsidRPr="00000000" w14:paraId="000008AF">
      <w:pPr>
        <w:numPr>
          <w:ilvl w:val="0"/>
          <w:numId w:val="146"/>
        </w:numPr>
        <w:spacing w:after="0" w:afterAutospacing="0" w:before="0" w:beforeAutospacing="0" w:lineRule="auto"/>
        <w:ind w:left="720" w:hanging="360"/>
      </w:pPr>
      <w:r w:rsidDel="00000000" w:rsidR="00000000" w:rsidRPr="00000000">
        <w:rPr>
          <w:b w:val="1"/>
          <w:rtl w:val="0"/>
        </w:rPr>
        <w:t xml:space="preserve">By Month 4:</w:t>
      </w:r>
      <w:r w:rsidDel="00000000" w:rsidR="00000000" w:rsidRPr="00000000">
        <w:rPr>
          <w:rtl w:val="0"/>
        </w:rPr>
        <w:t xml:space="preserve"> ICRB issues first complementarity findings; if needed, Hybrid/Special Chamber framework tabled.</w:t>
      </w:r>
    </w:p>
    <w:p w:rsidR="00000000" w:rsidDel="00000000" w:rsidP="00000000" w:rsidRDefault="00000000" w:rsidRPr="00000000" w14:paraId="000008B0">
      <w:pPr>
        <w:numPr>
          <w:ilvl w:val="0"/>
          <w:numId w:val="146"/>
        </w:numPr>
        <w:spacing w:after="240" w:before="0" w:beforeAutospacing="0" w:lineRule="auto"/>
        <w:ind w:left="720" w:hanging="360"/>
      </w:pPr>
      <w:r w:rsidDel="00000000" w:rsidR="00000000" w:rsidRPr="00000000">
        <w:rPr>
          <w:b w:val="1"/>
          <w:rtl w:val="0"/>
        </w:rPr>
        <w:t xml:space="preserve">By Month 6:</w:t>
      </w:r>
      <w:r w:rsidDel="00000000" w:rsidR="00000000" w:rsidRPr="00000000">
        <w:rPr>
          <w:rtl w:val="0"/>
        </w:rPr>
        <w:t xml:space="preserve"> First charges (domestic or hybrid) in priority cases; initial reparations disbursements; substantial progress on missing-persons notifications.</w:t>
      </w:r>
    </w:p>
    <w:p w:rsidR="00000000" w:rsidDel="00000000" w:rsidP="00000000" w:rsidRDefault="00000000" w:rsidRPr="00000000" w14:paraId="000008B1">
      <w:pPr>
        <w:spacing w:after="240" w:before="240" w:lineRule="auto"/>
        <w:ind w:left="0" w:firstLine="0"/>
        <w:rPr/>
      </w:pPr>
      <w:r w:rsidDel="00000000" w:rsidR="00000000" w:rsidRPr="00000000">
        <w:rPr>
          <w:rtl w:val="0"/>
        </w:rPr>
        <w:t xml:space="preserve">(</w:t>
      </w:r>
      <w:hyperlink r:id="rId2998">
        <w:r w:rsidDel="00000000" w:rsidR="00000000" w:rsidRPr="00000000">
          <w:rPr>
            <w:color w:val="1155cc"/>
            <w:u w:val="single"/>
            <w:rtl w:val="0"/>
          </w:rPr>
          <w:t xml:space="preserve">icc-cpi.int</w:t>
        </w:r>
      </w:hyperlink>
      <w:r w:rsidDel="00000000" w:rsidR="00000000" w:rsidRPr="00000000">
        <w:rPr>
          <w:rtl w:val="0"/>
        </w:rPr>
        <w:t xml:space="preserve">, </w:t>
      </w:r>
      <w:hyperlink r:id="rId2999">
        <w:r w:rsidDel="00000000" w:rsidR="00000000" w:rsidRPr="00000000">
          <w:rPr>
            <w:color w:val="1155cc"/>
            <w:u w:val="single"/>
            <w:rtl w:val="0"/>
          </w:rPr>
          <w:t xml:space="preserve">icc-cpi.int</w:t>
        </w:r>
      </w:hyperlink>
      <w:r w:rsidDel="00000000" w:rsidR="00000000" w:rsidRPr="00000000">
        <w:rPr>
          <w:rtl w:val="0"/>
        </w:rPr>
        <w:t xml:space="preserve">, </w:t>
      </w:r>
      <w:hyperlink r:id="rId3000">
        <w:r w:rsidDel="00000000" w:rsidR="00000000" w:rsidRPr="00000000">
          <w:rPr>
            <w:color w:val="1155cc"/>
            <w:u w:val="single"/>
            <w:rtl w:val="0"/>
          </w:rPr>
          <w:t xml:space="preserve">idf.il</w:t>
        </w:r>
      </w:hyperlink>
      <w:r w:rsidDel="00000000" w:rsidR="00000000" w:rsidRPr="00000000">
        <w:rPr>
          <w:rtl w:val="0"/>
        </w:rPr>
        <w:t xml:space="preserve">, </w:t>
      </w:r>
      <w:hyperlink r:id="rId3001">
        <w:r w:rsidDel="00000000" w:rsidR="00000000" w:rsidRPr="00000000">
          <w:rPr>
            <w:color w:val="1155cc"/>
            <w:u w:val="single"/>
            <w:rtl w:val="0"/>
          </w:rPr>
          <w:t xml:space="preserve">un.org</w:t>
        </w:r>
      </w:hyperlink>
      <w:r w:rsidDel="00000000" w:rsidR="00000000" w:rsidRPr="00000000">
        <w:rPr>
          <w:rtl w:val="0"/>
        </w:rPr>
        <w:t xml:space="preserve">, </w:t>
      </w:r>
      <w:hyperlink r:id="rId3002">
        <w:r w:rsidDel="00000000" w:rsidR="00000000" w:rsidRPr="00000000">
          <w:rPr>
            <w:color w:val="1155cc"/>
            <w:u w:val="single"/>
            <w:rtl w:val="0"/>
          </w:rPr>
          <w:t xml:space="preserve">yesh-din.org</w:t>
        </w:r>
      </w:hyperlink>
      <w:r w:rsidDel="00000000" w:rsidR="00000000" w:rsidRPr="00000000">
        <w:rPr>
          <w:rtl w:val="0"/>
        </w:rPr>
        <w:t xml:space="preserve">, </w:t>
      </w:r>
      <w:hyperlink r:id="rId3003">
        <w:r w:rsidDel="00000000" w:rsidR="00000000" w:rsidRPr="00000000">
          <w:rPr>
            <w:color w:val="1155cc"/>
            <w:u w:val="single"/>
            <w:rtl w:val="0"/>
          </w:rPr>
          <w:t xml:space="preserve">btselem.org</w:t>
        </w:r>
      </w:hyperlink>
      <w:r w:rsidDel="00000000" w:rsidR="00000000" w:rsidRPr="00000000">
        <w:rPr>
          <w:rtl w:val="0"/>
        </w:rPr>
        <w:t xml:space="preserve">, </w:t>
      </w:r>
      <w:hyperlink r:id="rId3004">
        <w:r w:rsidDel="00000000" w:rsidR="00000000" w:rsidRPr="00000000">
          <w:rPr>
            <w:color w:val="1155cc"/>
            <w:u w:val="single"/>
            <w:rtl w:val="0"/>
          </w:rPr>
          <w:t xml:space="preserve">icc-cpi.int</w:t>
        </w:r>
      </w:hyperlink>
      <w:r w:rsidDel="00000000" w:rsidR="00000000" w:rsidRPr="00000000">
        <w:rPr>
          <w:rtl w:val="0"/>
        </w:rPr>
        <w:t xml:space="preserve">, </w:t>
      </w:r>
      <w:hyperlink r:id="rId3005">
        <w:r w:rsidDel="00000000" w:rsidR="00000000" w:rsidRPr="00000000">
          <w:rPr>
            <w:color w:val="1155cc"/>
            <w:u w:val="single"/>
            <w:rtl w:val="0"/>
          </w:rPr>
          <w:t xml:space="preserve">icc-cpi.int</w:t>
        </w:r>
      </w:hyperlink>
      <w:r w:rsidDel="00000000" w:rsidR="00000000" w:rsidRPr="00000000">
        <w:rPr>
          <w:rtl w:val="0"/>
        </w:rPr>
        <w:t xml:space="preserve">, </w:t>
      </w:r>
      <w:hyperlink r:id="rId3006">
        <w:r w:rsidDel="00000000" w:rsidR="00000000" w:rsidRPr="00000000">
          <w:rPr>
            <w:color w:val="1155cc"/>
            <w:u w:val="single"/>
            <w:rtl w:val="0"/>
          </w:rPr>
          <w:t xml:space="preserve">icc-cpi.int</w:t>
        </w:r>
      </w:hyperlink>
      <w:r w:rsidDel="00000000" w:rsidR="00000000" w:rsidRPr="00000000">
        <w:rPr>
          <w:rtl w:val="0"/>
        </w:rPr>
        <w:t xml:space="preserve">, </w:t>
      </w:r>
      <w:hyperlink r:id="rId3007">
        <w:r w:rsidDel="00000000" w:rsidR="00000000" w:rsidRPr="00000000">
          <w:rPr>
            <w:color w:val="1155cc"/>
            <w:u w:val="single"/>
            <w:rtl w:val="0"/>
          </w:rPr>
          <w:t xml:space="preserve">rscsl.org</w:t>
        </w:r>
      </w:hyperlink>
      <w:r w:rsidDel="00000000" w:rsidR="00000000" w:rsidRPr="00000000">
        <w:rPr>
          <w:rtl w:val="0"/>
        </w:rPr>
        <w:t xml:space="preserve">, </w:t>
      </w:r>
      <w:hyperlink r:id="rId3008">
        <w:r w:rsidDel="00000000" w:rsidR="00000000" w:rsidRPr="00000000">
          <w:rPr>
            <w:color w:val="1155cc"/>
            <w:u w:val="single"/>
            <w:rtl w:val="0"/>
          </w:rPr>
          <w:t xml:space="preserve">rscsl.org</w:t>
        </w:r>
      </w:hyperlink>
      <w:r w:rsidDel="00000000" w:rsidR="00000000" w:rsidRPr="00000000">
        <w:rPr>
          <w:rtl w:val="0"/>
        </w:rPr>
        <w:t xml:space="preserve">, </w:t>
      </w:r>
      <w:hyperlink r:id="rId3009">
        <w:r w:rsidDel="00000000" w:rsidR="00000000" w:rsidRPr="00000000">
          <w:rPr>
            <w:color w:val="1155cc"/>
            <w:u w:val="single"/>
            <w:rtl w:val="0"/>
          </w:rPr>
          <w:t xml:space="preserve">eccc.gov.kh</w:t>
        </w:r>
      </w:hyperlink>
      <w:r w:rsidDel="00000000" w:rsidR="00000000" w:rsidRPr="00000000">
        <w:rPr>
          <w:rtl w:val="0"/>
        </w:rPr>
        <w:t xml:space="preserve">, </w:t>
      </w:r>
      <w:hyperlink r:id="rId3010">
        <w:r w:rsidDel="00000000" w:rsidR="00000000" w:rsidRPr="00000000">
          <w:rPr>
            <w:color w:val="1155cc"/>
            <w:u w:val="single"/>
            <w:rtl w:val="0"/>
          </w:rPr>
          <w:t xml:space="preserve">eccc.gov.kh</w:t>
        </w:r>
      </w:hyperlink>
      <w:r w:rsidDel="00000000" w:rsidR="00000000" w:rsidRPr="00000000">
        <w:rPr>
          <w:rtl w:val="0"/>
        </w:rPr>
        <w:t xml:space="preserve">, </w:t>
      </w:r>
      <w:hyperlink r:id="rId3011">
        <w:r w:rsidDel="00000000" w:rsidR="00000000" w:rsidRPr="00000000">
          <w:rPr>
            <w:color w:val="1155cc"/>
            <w:u w:val="single"/>
            <w:rtl w:val="0"/>
          </w:rPr>
          <w:t xml:space="preserve">docs.un.org</w:t>
        </w:r>
      </w:hyperlink>
      <w:r w:rsidDel="00000000" w:rsidR="00000000" w:rsidRPr="00000000">
        <w:rPr>
          <w:rtl w:val="0"/>
        </w:rPr>
        <w:t xml:space="preserve">, </w:t>
      </w:r>
      <w:hyperlink r:id="rId3012">
        <w:r w:rsidDel="00000000" w:rsidR="00000000" w:rsidRPr="00000000">
          <w:rPr>
            <w:color w:val="1155cc"/>
            <w:u w:val="single"/>
            <w:rtl w:val="0"/>
          </w:rPr>
          <w:t xml:space="preserve">asil.org</w:t>
        </w:r>
      </w:hyperlink>
      <w:r w:rsidDel="00000000" w:rsidR="00000000" w:rsidRPr="00000000">
        <w:rPr>
          <w:rtl w:val="0"/>
        </w:rPr>
        <w:t xml:space="preserve">, </w:t>
      </w:r>
      <w:hyperlink r:id="rId3013">
        <w:r w:rsidDel="00000000" w:rsidR="00000000" w:rsidRPr="00000000">
          <w:rPr>
            <w:color w:val="1155cc"/>
            <w:u w:val="single"/>
            <w:rtl w:val="0"/>
          </w:rPr>
          <w:t xml:space="preserve">ohchr.org</w:t>
        </w:r>
      </w:hyperlink>
      <w:r w:rsidDel="00000000" w:rsidR="00000000" w:rsidRPr="00000000">
        <w:rPr>
          <w:rtl w:val="0"/>
        </w:rPr>
        <w:t xml:space="preserve">, </w:t>
      </w:r>
      <w:hyperlink r:id="rId3014">
        <w:r w:rsidDel="00000000" w:rsidR="00000000" w:rsidRPr="00000000">
          <w:rPr>
            <w:color w:val="1155cc"/>
            <w:u w:val="single"/>
            <w:rtl w:val="0"/>
          </w:rPr>
          <w:t xml:space="preserve">icrc.org</w:t>
        </w:r>
      </w:hyperlink>
      <w:r w:rsidDel="00000000" w:rsidR="00000000" w:rsidRPr="00000000">
        <w:rPr>
          <w:rtl w:val="0"/>
        </w:rPr>
        <w:t xml:space="preserve">, </w:t>
      </w:r>
      <w:hyperlink r:id="rId3015">
        <w:r w:rsidDel="00000000" w:rsidR="00000000" w:rsidRPr="00000000">
          <w:rPr>
            <w:color w:val="1155cc"/>
            <w:u w:val="single"/>
            <w:rtl w:val="0"/>
          </w:rPr>
          <w:t xml:space="preserve">icrc.org</w:t>
        </w:r>
      </w:hyperlink>
      <w:r w:rsidDel="00000000" w:rsidR="00000000" w:rsidRPr="00000000">
        <w:rPr>
          <w:rtl w:val="0"/>
        </w:rPr>
        <w:t xml:space="preserve">, </w:t>
      </w:r>
      <w:hyperlink r:id="rId3016">
        <w:r w:rsidDel="00000000" w:rsidR="00000000" w:rsidRPr="00000000">
          <w:rPr>
            <w:color w:val="1155cc"/>
            <w:u w:val="single"/>
            <w:rtl w:val="0"/>
          </w:rPr>
          <w:t xml:space="preserve">ohchr.org</w:t>
        </w:r>
      </w:hyperlink>
      <w:r w:rsidDel="00000000" w:rsidR="00000000" w:rsidRPr="00000000">
        <w:rPr>
          <w:rtl w:val="0"/>
        </w:rPr>
        <w:t xml:space="preserve">, </w:t>
      </w:r>
      <w:hyperlink r:id="rId3017">
        <w:r w:rsidDel="00000000" w:rsidR="00000000" w:rsidRPr="00000000">
          <w:rPr>
            <w:color w:val="1155cc"/>
            <w:u w:val="single"/>
            <w:rtl w:val="0"/>
          </w:rPr>
          <w:t xml:space="preserve">ohchr.org</w:t>
        </w:r>
      </w:hyperlink>
      <w:r w:rsidDel="00000000" w:rsidR="00000000" w:rsidRPr="00000000">
        <w:rPr>
          <w:rtl w:val="0"/>
        </w:rPr>
        <w:t xml:space="preserve">, </w:t>
      </w:r>
      <w:hyperlink r:id="rId3018">
        <w:r w:rsidDel="00000000" w:rsidR="00000000" w:rsidRPr="00000000">
          <w:rPr>
            <w:color w:val="1155cc"/>
            <w:u w:val="single"/>
            <w:rtl w:val="0"/>
          </w:rPr>
          <w:t xml:space="preserve">ohchr.org</w:t>
        </w:r>
      </w:hyperlink>
      <w:r w:rsidDel="00000000" w:rsidR="00000000" w:rsidRPr="00000000">
        <w:rPr>
          <w:rtl w:val="0"/>
        </w:rPr>
        <w:t xml:space="preserve">, </w:t>
      </w:r>
      <w:hyperlink r:id="rId3019">
        <w:r w:rsidDel="00000000" w:rsidR="00000000" w:rsidRPr="00000000">
          <w:rPr>
            <w:color w:val="1155cc"/>
            <w:u w:val="single"/>
            <w:rtl w:val="0"/>
          </w:rPr>
          <w:t xml:space="preserve">ohchr.org</w:t>
        </w:r>
      </w:hyperlink>
      <w:r w:rsidDel="00000000" w:rsidR="00000000" w:rsidRPr="00000000">
        <w:rPr>
          <w:rtl w:val="0"/>
        </w:rPr>
        <w:t xml:space="preserve">, </w:t>
      </w:r>
      <w:hyperlink r:id="rId3020">
        <w:r w:rsidDel="00000000" w:rsidR="00000000" w:rsidRPr="00000000">
          <w:rPr>
            <w:color w:val="1155cc"/>
            <w:u w:val="single"/>
            <w:rtl w:val="0"/>
          </w:rPr>
          <w:t xml:space="preserve">ihl-databases.icrc.org</w:t>
        </w:r>
      </w:hyperlink>
      <w:r w:rsidDel="00000000" w:rsidR="00000000" w:rsidRPr="00000000">
        <w:rPr>
          <w:rtl w:val="0"/>
        </w:rPr>
        <w:t xml:space="preserve">, </w:t>
      </w:r>
      <w:hyperlink r:id="rId3021">
        <w:r w:rsidDel="00000000" w:rsidR="00000000" w:rsidRPr="00000000">
          <w:rPr>
            <w:color w:val="1155cc"/>
            <w:u w:val="single"/>
            <w:rtl w:val="0"/>
          </w:rPr>
          <w:t xml:space="preserve">rscsl.org</w:t>
        </w:r>
      </w:hyperlink>
      <w:r w:rsidDel="00000000" w:rsidR="00000000" w:rsidRPr="00000000">
        <w:rPr>
          <w:rtl w:val="0"/>
        </w:rPr>
        <w:t xml:space="preserve">, </w:t>
      </w:r>
      <w:hyperlink r:id="rId3022">
        <w:r w:rsidDel="00000000" w:rsidR="00000000" w:rsidRPr="00000000">
          <w:rPr>
            <w:color w:val="1155cc"/>
            <w:u w:val="single"/>
            <w:rtl w:val="0"/>
          </w:rPr>
          <w:t xml:space="preserve">icrc.org</w:t>
        </w:r>
      </w:hyperlink>
      <w:r w:rsidDel="00000000" w:rsidR="00000000" w:rsidRPr="00000000">
        <w:rPr>
          <w:rtl w:val="0"/>
        </w:rPr>
        <w:t xml:space="preserve">, </w:t>
      </w:r>
      <w:hyperlink r:id="rId3023">
        <w:r w:rsidDel="00000000" w:rsidR="00000000" w:rsidRPr="00000000">
          <w:rPr>
            <w:color w:val="1155cc"/>
            <w:u w:val="single"/>
            <w:rtl w:val="0"/>
          </w:rPr>
          <w:t xml:space="preserve">ictj.org</w:t>
        </w:r>
      </w:hyperlink>
      <w:r w:rsidDel="00000000" w:rsidR="00000000" w:rsidRPr="00000000">
        <w:rPr>
          <w:rtl w:val="0"/>
        </w:rPr>
        <w:t xml:space="preserve">, </w:t>
      </w:r>
      <w:hyperlink r:id="rId3024">
        <w:r w:rsidDel="00000000" w:rsidR="00000000" w:rsidRPr="00000000">
          <w:rPr>
            <w:color w:val="1155cc"/>
            <w:u w:val="single"/>
            <w:rtl w:val="0"/>
          </w:rPr>
          <w:t xml:space="preserve">icrc.org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B2">
      <w:pPr>
        <w:spacing w:after="240" w:before="240" w:lineRule="auto"/>
        <w:rPr>
          <w:b w:val="1"/>
        </w:rPr>
      </w:pPr>
      <w:r w:rsidDel="00000000" w:rsidR="00000000" w:rsidRPr="00000000">
        <w:rPr>
          <w:rFonts w:ascii="Arial Unicode MS" w:cs="Arial Unicode MS" w:eastAsia="Arial Unicode MS" w:hAnsi="Arial Unicode MS"/>
          <w:b w:val="1"/>
          <w:rtl w:val="0"/>
        </w:rPr>
        <w:t xml:space="preserve">Integration with Ukraine / Global links (Week 2 → Month 1).</w:t>
      </w:r>
    </w:p>
    <w:p w:rsidR="00000000" w:rsidDel="00000000" w:rsidP="00000000" w:rsidRDefault="00000000" w:rsidRPr="00000000" w14:paraId="000008B3">
      <w:pPr>
        <w:spacing w:after="240" w:before="240" w:lineRule="auto"/>
        <w:ind w:left="0" w:firstLine="0"/>
        <w:rPr/>
      </w:pPr>
      <w:r w:rsidDel="00000000" w:rsidR="00000000" w:rsidRPr="00000000">
        <w:rPr>
          <w:rtl w:val="0"/>
        </w:rPr>
        <w:t xml:space="preserve">To convert momentum into a wider peace dividend, the co-chairs frame Gaza’s Phase-2 progress and the </w:t>
      </w:r>
      <w:r w:rsidDel="00000000" w:rsidR="00000000" w:rsidRPr="00000000">
        <w:rPr>
          <w:b w:val="1"/>
          <w:rtl w:val="0"/>
        </w:rPr>
        <w:t xml:space="preserve">Istanbul Ukraine</w:t>
      </w:r>
      <w:r w:rsidDel="00000000" w:rsidR="00000000" w:rsidRPr="00000000">
        <w:rPr>
          <w:rtl w:val="0"/>
        </w:rPr>
        <w:t xml:space="preserve"> channel as </w:t>
      </w:r>
      <w:r w:rsidDel="00000000" w:rsidR="00000000" w:rsidRPr="00000000">
        <w:rPr>
          <w:b w:val="1"/>
          <w:rtl w:val="0"/>
        </w:rPr>
        <w:t xml:space="preserve">twin tracks for global stability</w:t>
      </w:r>
      <w:r w:rsidDel="00000000" w:rsidR="00000000" w:rsidRPr="00000000">
        <w:rPr>
          <w:rtl w:val="0"/>
        </w:rPr>
        <w:t xml:space="preserve">—mutually reinforcing but </w:t>
      </w:r>
      <w:r w:rsidDel="00000000" w:rsidR="00000000" w:rsidRPr="00000000">
        <w:rPr>
          <w:b w:val="1"/>
          <w:rtl w:val="0"/>
        </w:rPr>
        <w:t xml:space="preserve">not</w:t>
      </w:r>
      <w:r w:rsidDel="00000000" w:rsidR="00000000" w:rsidRPr="00000000">
        <w:rPr>
          <w:rtl w:val="0"/>
        </w:rPr>
        <w:t xml:space="preserve"> contingent. In New York, following Council action referencing </w:t>
      </w:r>
      <w:r w:rsidDel="00000000" w:rsidR="00000000" w:rsidRPr="00000000">
        <w:rPr>
          <w:b w:val="1"/>
          <w:rtl w:val="0"/>
        </w:rPr>
        <w:t xml:space="preserve">Resolution 2728 (2024)</w:t>
      </w:r>
      <w:r w:rsidDel="00000000" w:rsidR="00000000" w:rsidRPr="00000000">
        <w:rPr>
          <w:rtl w:val="0"/>
        </w:rPr>
        <w:t xml:space="preserve">, members </w:t>
      </w:r>
      <w:r w:rsidDel="00000000" w:rsidR="00000000" w:rsidRPr="00000000">
        <w:rPr>
          <w:b w:val="1"/>
          <w:rtl w:val="0"/>
        </w:rPr>
        <w:t xml:space="preserve">welcome Phase-2 Gaza milestones</w:t>
      </w:r>
      <w:r w:rsidDel="00000000" w:rsidR="00000000" w:rsidRPr="00000000">
        <w:rPr>
          <w:rtl w:val="0"/>
        </w:rPr>
        <w:t xml:space="preserve"> and </w:t>
      </w:r>
      <w:r w:rsidDel="00000000" w:rsidR="00000000" w:rsidRPr="00000000">
        <w:rPr>
          <w:b w:val="1"/>
          <w:rtl w:val="0"/>
        </w:rPr>
        <w:t xml:space="preserve">encourage</w:t>
      </w:r>
      <w:r w:rsidDel="00000000" w:rsidR="00000000" w:rsidRPr="00000000">
        <w:rPr>
          <w:rtl w:val="0"/>
        </w:rPr>
        <w:t xml:space="preserve"> intensified diplomacy in Istanbul; Ankara and the UN mirror this with a </w:t>
      </w:r>
      <w:r w:rsidDel="00000000" w:rsidR="00000000" w:rsidRPr="00000000">
        <w:rPr>
          <w:b w:val="1"/>
          <w:rtl w:val="0"/>
        </w:rPr>
        <w:t xml:space="preserve">joint communiqué</w:t>
      </w:r>
      <w:r w:rsidDel="00000000" w:rsidR="00000000" w:rsidRPr="00000000">
        <w:rPr>
          <w:rtl w:val="0"/>
        </w:rPr>
        <w:t xml:space="preserve"> underscoring shared principles: civilian protection, verifiable de-escalation, and time-boxed deliverables. </w:t>
      </w:r>
    </w:p>
    <w:p w:rsidR="00000000" w:rsidDel="00000000" w:rsidP="00000000" w:rsidRDefault="00000000" w:rsidRPr="00000000" w14:paraId="000008B4">
      <w:pPr>
        <w:spacing w:after="240" w:before="240" w:lineRule="auto"/>
        <w:ind w:left="0" w:firstLine="0"/>
        <w:rPr/>
      </w:pPr>
      <w:r w:rsidDel="00000000" w:rsidR="00000000" w:rsidRPr="00000000">
        <w:rPr>
          <w:rtl w:val="0"/>
        </w:rPr>
        <w:t xml:space="preserve">Practically, the co-chairs </w:t>
      </w:r>
      <w:r w:rsidDel="00000000" w:rsidR="00000000" w:rsidRPr="00000000">
        <w:rPr>
          <w:b w:val="1"/>
          <w:rtl w:val="0"/>
        </w:rPr>
        <w:t xml:space="preserve">cross-pollinate</w:t>
      </w:r>
      <w:r w:rsidDel="00000000" w:rsidR="00000000" w:rsidRPr="00000000">
        <w:rPr>
          <w:rtl w:val="0"/>
        </w:rPr>
        <w:t xml:space="preserve"> methods: Gaza’s monitoring playbook (hotlines, daily SITREPs, third-party tech feeds) is briefed to </w:t>
      </w:r>
      <w:r w:rsidDel="00000000" w:rsidR="00000000" w:rsidRPr="00000000">
        <w:rPr>
          <w:b w:val="1"/>
          <w:rtl w:val="0"/>
        </w:rPr>
        <w:t xml:space="preserve">Istanbul delegations</w:t>
      </w:r>
      <w:r w:rsidDel="00000000" w:rsidR="00000000" w:rsidRPr="00000000">
        <w:rPr>
          <w:rtl w:val="0"/>
        </w:rPr>
        <w:t xml:space="preserve">, while </w:t>
      </w:r>
      <w:r w:rsidDel="00000000" w:rsidR="00000000" w:rsidRPr="00000000">
        <w:rPr>
          <w:b w:val="1"/>
          <w:rtl w:val="0"/>
        </w:rPr>
        <w:t xml:space="preserve">Istanbul’s</w:t>
      </w:r>
      <w:r w:rsidDel="00000000" w:rsidR="00000000" w:rsidRPr="00000000">
        <w:rPr>
          <w:rtl w:val="0"/>
        </w:rPr>
        <w:t xml:space="preserve"> confidence-building steps (exchanges, missing-persons returns) echo back into Gaza’s </w:t>
      </w:r>
      <w:r w:rsidDel="00000000" w:rsidR="00000000" w:rsidRPr="00000000">
        <w:rPr>
          <w:b w:val="1"/>
          <w:rtl w:val="0"/>
        </w:rPr>
        <w:t xml:space="preserve">Justice &amp; Accountability</w:t>
      </w:r>
      <w:r w:rsidDel="00000000" w:rsidR="00000000" w:rsidRPr="00000000">
        <w:rPr>
          <w:rtl w:val="0"/>
        </w:rPr>
        <w:t xml:space="preserve"> and </w:t>
      </w:r>
      <w:r w:rsidDel="00000000" w:rsidR="00000000" w:rsidRPr="00000000">
        <w:rPr>
          <w:b w:val="1"/>
          <w:rtl w:val="0"/>
        </w:rPr>
        <w:t xml:space="preserve">Hostages/Detentions</w:t>
      </w:r>
      <w:r w:rsidDel="00000000" w:rsidR="00000000" w:rsidRPr="00000000">
        <w:rPr>
          <w:rtl w:val="0"/>
        </w:rPr>
        <w:t xml:space="preserve"> tracks on a synchronized calendar. This </w:t>
      </w:r>
      <w:r w:rsidDel="00000000" w:rsidR="00000000" w:rsidRPr="00000000">
        <w:rPr>
          <w:b w:val="1"/>
          <w:rtl w:val="0"/>
        </w:rPr>
        <w:t xml:space="preserve">global feedback loop</w:t>
      </w:r>
      <w:r w:rsidDel="00000000" w:rsidR="00000000" w:rsidRPr="00000000">
        <w:rPr>
          <w:rtl w:val="0"/>
        </w:rPr>
        <w:t xml:space="preserve"> signals that </w:t>
      </w:r>
      <w:r w:rsidDel="00000000" w:rsidR="00000000" w:rsidRPr="00000000">
        <w:rPr>
          <w:b w:val="1"/>
          <w:rtl w:val="0"/>
        </w:rPr>
        <w:t xml:space="preserve">major-power cooperation</w:t>
      </w:r>
      <w:r w:rsidDel="00000000" w:rsidR="00000000" w:rsidRPr="00000000">
        <w:rPr>
          <w:rtl w:val="0"/>
        </w:rPr>
        <w:t xml:space="preserve">—already visible in the Gaza file’s renewed truce push with </w:t>
      </w:r>
      <w:r w:rsidDel="00000000" w:rsidR="00000000" w:rsidRPr="00000000">
        <w:rPr>
          <w:b w:val="1"/>
          <w:rtl w:val="0"/>
        </w:rPr>
        <w:t xml:space="preserve">Egypt, Qatar and U.S. backing</w:t>
      </w:r>
      <w:r w:rsidDel="00000000" w:rsidR="00000000" w:rsidRPr="00000000">
        <w:rPr>
          <w:rtl w:val="0"/>
        </w:rPr>
        <w:t xml:space="preserve">—can be </w:t>
      </w:r>
      <w:r w:rsidDel="00000000" w:rsidR="00000000" w:rsidRPr="00000000">
        <w:rPr>
          <w:b w:val="1"/>
          <w:rtl w:val="0"/>
        </w:rPr>
        <w:t xml:space="preserve">replicated in Istanbul</w:t>
      </w:r>
      <w:r w:rsidDel="00000000" w:rsidR="00000000" w:rsidRPr="00000000">
        <w:rPr>
          <w:rtl w:val="0"/>
        </w:rPr>
        <w:t xml:space="preserve">, even amid sharp differences. </w:t>
      </w:r>
    </w:p>
    <w:p w:rsidR="00000000" w:rsidDel="00000000" w:rsidP="00000000" w:rsidRDefault="00000000" w:rsidRPr="00000000" w14:paraId="000008B5">
      <w:pPr>
        <w:spacing w:after="240" w:before="240" w:lineRule="auto"/>
        <w:ind w:left="0" w:firstLine="0"/>
        <w:rPr/>
      </w:pPr>
      <w:r w:rsidDel="00000000" w:rsidR="00000000" w:rsidRPr="00000000">
        <w:rPr>
          <w:b w:val="1"/>
          <w:rtl w:val="0"/>
        </w:rPr>
        <w:t xml:space="preserve">Messaging.</w:t>
      </w:r>
      <w:r w:rsidDel="00000000" w:rsidR="00000000" w:rsidRPr="00000000">
        <w:rPr>
          <w:rtl w:val="0"/>
        </w:rPr>
        <w:t xml:space="preserve"> Co-chairs and guarantors deliver </w:t>
      </w:r>
      <w:r w:rsidDel="00000000" w:rsidR="00000000" w:rsidRPr="00000000">
        <w:rPr>
          <w:b w:val="1"/>
          <w:rtl w:val="0"/>
        </w:rPr>
        <w:t xml:space="preserve">paired statements</w:t>
      </w:r>
      <w:r w:rsidDel="00000000" w:rsidR="00000000" w:rsidRPr="00000000">
        <w:rPr>
          <w:rtl w:val="0"/>
        </w:rPr>
        <w:t xml:space="preserve">: “As Gaza quiets under verified arrangements, we redouble efforts in Istanbul; as Istanbul advances humanitarian steps, we reinforce Gaza’s calm.” EU/UN figures already frame Gaza and Ukraine together; the twin-track narrative </w:t>
      </w:r>
      <w:r w:rsidDel="00000000" w:rsidR="00000000" w:rsidRPr="00000000">
        <w:rPr>
          <w:b w:val="1"/>
          <w:rtl w:val="0"/>
        </w:rPr>
        <w:t xml:space="preserve">undercuts fatalistic bloc talk</w:t>
      </w:r>
      <w:r w:rsidDel="00000000" w:rsidR="00000000" w:rsidRPr="00000000">
        <w:rPr>
          <w:rtl w:val="0"/>
        </w:rPr>
        <w:t xml:space="preserve"> (“NATO vs Russia,” “West vs Islam”) by showcasing </w:t>
      </w:r>
      <w:r w:rsidDel="00000000" w:rsidR="00000000" w:rsidRPr="00000000">
        <w:rPr>
          <w:b w:val="1"/>
          <w:rtl w:val="0"/>
        </w:rPr>
        <w:t xml:space="preserve">practical, multipolar problem-solving</w:t>
      </w:r>
      <w:r w:rsidDel="00000000" w:rsidR="00000000" w:rsidRPr="00000000">
        <w:rPr>
          <w:rtl w:val="0"/>
        </w:rPr>
        <w:t xml:space="preserve">. </w:t>
      </w:r>
    </w:p>
    <w:p w:rsidR="00000000" w:rsidDel="00000000" w:rsidP="00000000" w:rsidRDefault="00000000" w:rsidRPr="00000000" w14:paraId="000008B6">
      <w:pPr>
        <w:spacing w:after="240" w:before="240" w:lineRule="auto"/>
        <w:ind w:left="0" w:firstLine="0"/>
        <w:rPr/>
      </w:pPr>
      <w:r w:rsidDel="00000000" w:rsidR="00000000" w:rsidRPr="00000000">
        <w:rPr>
          <w:b w:val="1"/>
          <w:rtl w:val="0"/>
        </w:rPr>
        <w:t xml:space="preserve">Guardrail.</w:t>
      </w:r>
      <w:r w:rsidDel="00000000" w:rsidR="00000000" w:rsidRPr="00000000">
        <w:rPr>
          <w:rtl w:val="0"/>
        </w:rPr>
        <w:t xml:space="preserve"> Neither process is </w:t>
      </w:r>
      <w:r w:rsidDel="00000000" w:rsidR="00000000" w:rsidRPr="00000000">
        <w:rPr>
          <w:b w:val="1"/>
          <w:rtl w:val="0"/>
        </w:rPr>
        <w:t xml:space="preserve">hostage</w:t>
      </w:r>
      <w:r w:rsidDel="00000000" w:rsidR="00000000" w:rsidRPr="00000000">
        <w:rPr>
          <w:rtl w:val="0"/>
        </w:rPr>
        <w:t xml:space="preserve"> to the other: slippage on one does </w:t>
      </w:r>
      <w:r w:rsidDel="00000000" w:rsidR="00000000" w:rsidRPr="00000000">
        <w:rPr>
          <w:b w:val="1"/>
          <w:rtl w:val="0"/>
        </w:rPr>
        <w:t xml:space="preserve">not</w:t>
      </w:r>
      <w:r w:rsidDel="00000000" w:rsidR="00000000" w:rsidRPr="00000000">
        <w:rPr>
          <w:rtl w:val="0"/>
        </w:rPr>
        <w:t xml:space="preserve"> suspend the other. But success in either raises political </w:t>
      </w:r>
      <w:r w:rsidDel="00000000" w:rsidR="00000000" w:rsidRPr="00000000">
        <w:rPr>
          <w:b w:val="1"/>
          <w:rtl w:val="0"/>
        </w:rPr>
        <w:t xml:space="preserve">appetite and trust</w:t>
      </w:r>
      <w:r w:rsidDel="00000000" w:rsidR="00000000" w:rsidRPr="00000000">
        <w:rPr>
          <w:rtl w:val="0"/>
        </w:rPr>
        <w:t xml:space="preserve"> for the other—turning isolated breakthroughs into a </w:t>
      </w:r>
      <w:r w:rsidDel="00000000" w:rsidR="00000000" w:rsidRPr="00000000">
        <w:rPr>
          <w:b w:val="1"/>
          <w:rtl w:val="0"/>
        </w:rPr>
        <w:t xml:space="preserve">wider de-escalation arc</w:t>
      </w:r>
      <w:r w:rsidDel="00000000" w:rsidR="00000000" w:rsidRPr="00000000">
        <w:rPr>
          <w:rtl w:val="0"/>
        </w:rPr>
        <w:t xml:space="preserve">. And because </w:t>
      </w:r>
      <w:r w:rsidDel="00000000" w:rsidR="00000000" w:rsidRPr="00000000">
        <w:rPr>
          <w:b w:val="1"/>
          <w:rtl w:val="0"/>
        </w:rPr>
        <w:t xml:space="preserve">Istanbul talks</w:t>
      </w:r>
      <w:r w:rsidDel="00000000" w:rsidR="00000000" w:rsidRPr="00000000">
        <w:rPr>
          <w:rtl w:val="0"/>
        </w:rPr>
        <w:t xml:space="preserve"> have resumed (June–July 2025) now supported by Alaska and Washington talks while </w:t>
      </w:r>
      <w:r w:rsidDel="00000000" w:rsidR="00000000" w:rsidRPr="00000000">
        <w:rPr>
          <w:b w:val="1"/>
          <w:rtl w:val="0"/>
        </w:rPr>
        <w:t xml:space="preserve">Gaza truce terms</w:t>
      </w:r>
      <w:r w:rsidDel="00000000" w:rsidR="00000000" w:rsidRPr="00000000">
        <w:rPr>
          <w:rtl w:val="0"/>
        </w:rPr>
        <w:t xml:space="preserve"> are again on the table (Aug 18, 2025), the calendar itself supports this choreography.</w:t>
      </w:r>
    </w:p>
    <w:p w:rsidR="00000000" w:rsidDel="00000000" w:rsidP="00000000" w:rsidRDefault="00000000" w:rsidRPr="00000000" w14:paraId="000008B7">
      <w:pPr>
        <w:spacing w:after="240" w:before="240" w:lineRule="auto"/>
        <w:ind w:left="0" w:firstLine="0"/>
        <w:rPr/>
      </w:pPr>
      <w:r w:rsidDel="00000000" w:rsidR="00000000" w:rsidRPr="00000000">
        <w:rPr>
          <w:rtl w:val="0"/>
        </w:rPr>
        <w:t xml:space="preserve">(</w:t>
      </w:r>
      <w:hyperlink r:id="rId3025">
        <w:r w:rsidDel="00000000" w:rsidR="00000000" w:rsidRPr="00000000">
          <w:rPr>
            <w:color w:val="1155cc"/>
            <w:u w:val="single"/>
            <w:rtl w:val="0"/>
          </w:rPr>
          <w:t xml:space="preserve">press.un.org</w:t>
        </w:r>
      </w:hyperlink>
      <w:r w:rsidDel="00000000" w:rsidR="00000000" w:rsidRPr="00000000">
        <w:rPr>
          <w:rtl w:val="0"/>
        </w:rPr>
        <w:t xml:space="preserve">, </w:t>
      </w:r>
      <w:hyperlink r:id="rId3026">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3027">
        <w:r w:rsidDel="00000000" w:rsidR="00000000" w:rsidRPr="00000000">
          <w:rPr>
            <w:color w:val="1155cc"/>
            <w:u w:val="single"/>
            <w:rtl w:val="0"/>
          </w:rPr>
          <w:t xml:space="preserve">reuters.com</w:t>
        </w:r>
      </w:hyperlink>
      <w:r w:rsidDel="00000000" w:rsidR="00000000" w:rsidRPr="00000000">
        <w:rPr>
          <w:rtl w:val="0"/>
        </w:rPr>
        <w:t xml:space="preserve">, </w:t>
      </w:r>
      <w:hyperlink r:id="rId3028">
        <w:r w:rsidDel="00000000" w:rsidR="00000000" w:rsidRPr="00000000">
          <w:rPr>
            <w:color w:val="1155cc"/>
            <w:u w:val="single"/>
            <w:rtl w:val="0"/>
          </w:rPr>
          <w:t xml:space="preserve">reuters.com</w:t>
        </w:r>
      </w:hyperlink>
      <w:r w:rsidDel="00000000" w:rsidR="00000000" w:rsidRPr="00000000">
        <w:rPr>
          <w:rtl w:val="0"/>
        </w:rPr>
        <w:t xml:space="preserve">, </w:t>
      </w:r>
      <w:hyperlink r:id="rId3029">
        <w:r w:rsidDel="00000000" w:rsidR="00000000" w:rsidRPr="00000000">
          <w:rPr>
            <w:color w:val="1155cc"/>
            <w:u w:val="single"/>
            <w:rtl w:val="0"/>
          </w:rPr>
          <w:t xml:space="preserve">eeas.europa.eu</w:t>
        </w:r>
      </w:hyperlink>
      <w:r w:rsidDel="00000000" w:rsidR="00000000" w:rsidRPr="00000000">
        <w:rPr>
          <w:rtl w:val="0"/>
        </w:rPr>
        <w:t xml:space="preserve">, </w:t>
      </w:r>
      <w:hyperlink r:id="rId3030">
        <w:r w:rsidDel="00000000" w:rsidR="00000000" w:rsidRPr="00000000">
          <w:rPr>
            <w:color w:val="1155cc"/>
            <w:u w:val="single"/>
            <w:rtl w:val="0"/>
          </w:rPr>
          <w:t xml:space="preserve">reuters.com</w:t>
        </w:r>
      </w:hyperlink>
      <w:r w:rsidDel="00000000" w:rsidR="00000000" w:rsidRPr="00000000">
        <w:rPr>
          <w:rtl w:val="0"/>
        </w:rPr>
        <w:t xml:space="preserve">, </w:t>
      </w:r>
      <w:hyperlink r:id="rId3031">
        <w:r w:rsidDel="00000000" w:rsidR="00000000" w:rsidRPr="00000000">
          <w:rPr>
            <w:color w:val="1155cc"/>
            <w:u w:val="single"/>
            <w:rtl w:val="0"/>
          </w:rPr>
          <w:t xml:space="preserve">reuters.com</w:t>
        </w:r>
      </w:hyperlink>
      <w:r w:rsidDel="00000000" w:rsidR="00000000" w:rsidRPr="00000000">
        <w:rPr>
          <w:rtl w:val="0"/>
        </w:rPr>
        <w:t xml:space="preserve">, </w:t>
      </w:r>
      <w:hyperlink r:id="rId3032">
        <w:r w:rsidDel="00000000" w:rsidR="00000000" w:rsidRPr="00000000">
          <w:rPr>
            <w:color w:val="1155cc"/>
            <w:u w:val="single"/>
            <w:rtl w:val="0"/>
          </w:rPr>
          <w:t xml:space="preserve">reuters.com</w:t>
        </w:r>
      </w:hyperlink>
      <w:r w:rsidDel="00000000" w:rsidR="00000000" w:rsidRPr="00000000">
        <w:rPr>
          <w:rtl w:val="0"/>
        </w:rPr>
        <w:t xml:space="preserve">, </w:t>
      </w:r>
      <w:hyperlink r:id="rId3033">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B8">
      <w:pPr>
        <w:spacing w:after="240" w:before="240" w:lineRule="auto"/>
        <w:rPr/>
      </w:pPr>
      <w:r w:rsidDel="00000000" w:rsidR="00000000" w:rsidRPr="00000000">
        <w:rPr>
          <w:rFonts w:ascii="Arial Unicode MS" w:cs="Arial Unicode MS" w:eastAsia="Arial Unicode MS" w:hAnsi="Arial Unicode MS"/>
          <w:b w:val="1"/>
          <w:rtl w:val="0"/>
        </w:rPr>
        <w:t xml:space="preserve">End-state of Phase 2 (≈ Day 30).</w:t>
      </w:r>
      <w:r w:rsidDel="00000000" w:rsidR="00000000" w:rsidRPr="00000000">
        <w:rPr>
          <w:rtl w:val="0"/>
        </w:rPr>
        <w:t xml:space="preserve"> A </w:t>
      </w:r>
      <w:r w:rsidDel="00000000" w:rsidR="00000000" w:rsidRPr="00000000">
        <w:rPr>
          <w:b w:val="1"/>
          <w:rtl w:val="0"/>
        </w:rPr>
        <w:t xml:space="preserve">formal ceasefire &amp; security accord</w:t>
      </w:r>
      <w:r w:rsidDel="00000000" w:rsidR="00000000" w:rsidRPr="00000000">
        <w:rPr>
          <w:rtl w:val="0"/>
        </w:rPr>
        <w:t xml:space="preserve"> is in force and </w:t>
      </w:r>
      <w:r w:rsidDel="00000000" w:rsidR="00000000" w:rsidRPr="00000000">
        <w:rPr>
          <w:b w:val="1"/>
          <w:rtl w:val="0"/>
        </w:rPr>
        <w:t xml:space="preserve">international monitors/peacekeepers</w:t>
      </w:r>
      <w:r w:rsidDel="00000000" w:rsidR="00000000" w:rsidRPr="00000000">
        <w:rPr>
          <w:rtl w:val="0"/>
        </w:rPr>
        <w:t xml:space="preserve"> are fully on duty under the classic peacekeeping principles of </w:t>
      </w:r>
      <w:r w:rsidDel="00000000" w:rsidR="00000000" w:rsidRPr="00000000">
        <w:rPr>
          <w:b w:val="1"/>
          <w:rtl w:val="0"/>
        </w:rPr>
        <w:t xml:space="preserve">consent, impartiality, and non-use of force except in self-/mandate-defence</w:t>
      </w:r>
      <w:r w:rsidDel="00000000" w:rsidR="00000000" w:rsidRPr="00000000">
        <w:rPr>
          <w:rtl w:val="0"/>
        </w:rPr>
        <w:t xml:space="preserve">; they publish routine </w:t>
      </w:r>
      <w:r w:rsidDel="00000000" w:rsidR="00000000" w:rsidRPr="00000000">
        <w:rPr>
          <w:b w:val="1"/>
          <w:rtl w:val="0"/>
        </w:rPr>
        <w:t xml:space="preserve">daily SITREPs</w:t>
      </w:r>
      <w:r w:rsidDel="00000000" w:rsidR="00000000" w:rsidRPr="00000000">
        <w:rPr>
          <w:rtl w:val="0"/>
        </w:rPr>
        <w:t xml:space="preserve"> that show only </w:t>
      </w:r>
      <w:r w:rsidDel="00000000" w:rsidR="00000000" w:rsidRPr="00000000">
        <w:rPr>
          <w:b w:val="1"/>
          <w:rtl w:val="0"/>
        </w:rPr>
        <w:t xml:space="preserve">localized, remediated incidents</w:t>
      </w:r>
      <w:r w:rsidDel="00000000" w:rsidR="00000000" w:rsidRPr="00000000">
        <w:rPr>
          <w:rtl w:val="0"/>
        </w:rPr>
        <w:t xml:space="preserve"> with no major violations.</w:t>
      </w:r>
    </w:p>
    <w:p w:rsidR="00000000" w:rsidDel="00000000" w:rsidP="00000000" w:rsidRDefault="00000000" w:rsidRPr="00000000" w14:paraId="000008B9">
      <w:pPr>
        <w:spacing w:after="240" w:before="240" w:lineRule="auto"/>
        <w:rPr/>
      </w:pPr>
      <w:r w:rsidDel="00000000" w:rsidR="00000000" w:rsidRPr="00000000">
        <w:rPr>
          <w:b w:val="1"/>
          <w:rtl w:val="0"/>
        </w:rPr>
        <w:t xml:space="preserve">Aid and services</w:t>
      </w:r>
      <w:r w:rsidDel="00000000" w:rsidR="00000000" w:rsidRPr="00000000">
        <w:rPr>
          <w:rtl w:val="0"/>
        </w:rPr>
        <w:t xml:space="preserve"> have shifted from crisis to stabilization: gate counts and fuel ledgers verify a sustained ramp toward the </w:t>
      </w:r>
      <w:r w:rsidDel="00000000" w:rsidR="00000000" w:rsidRPr="00000000">
        <w:rPr>
          <w:b w:val="1"/>
          <w:rtl w:val="0"/>
        </w:rPr>
        <w:t xml:space="preserve">~600 trucks/day</w:t>
      </w:r>
      <w:r w:rsidDel="00000000" w:rsidR="00000000" w:rsidRPr="00000000">
        <w:rPr>
          <w:rtl w:val="0"/>
        </w:rPr>
        <w:t xml:space="preserve"> benchmark (food, WASH, medical, shelter), while priority feeders, wells/desalination and clinics are back on predictable cycles—small, visible wins that the public can feel.</w:t>
      </w:r>
    </w:p>
    <w:p w:rsidR="00000000" w:rsidDel="00000000" w:rsidP="00000000" w:rsidRDefault="00000000" w:rsidRPr="00000000" w14:paraId="000008BA">
      <w:pPr>
        <w:spacing w:after="240" w:before="240" w:lineRule="auto"/>
        <w:rPr/>
      </w:pPr>
      <w:r w:rsidDel="00000000" w:rsidR="00000000" w:rsidRPr="00000000">
        <w:rPr>
          <w:b w:val="1"/>
          <w:rtl w:val="0"/>
        </w:rPr>
        <w:t xml:space="preserve">Governance transitions peacefully:</w:t>
      </w:r>
      <w:r w:rsidDel="00000000" w:rsidR="00000000" w:rsidRPr="00000000">
        <w:rPr>
          <w:rtl w:val="0"/>
        </w:rPr>
        <w:t xml:space="preserve"> the Interim Gaza Administration Council is seated, operating with donor fiduciary controls and a World Bank-managed reconstruction window aligned to the </w:t>
      </w:r>
      <w:r w:rsidDel="00000000" w:rsidR="00000000" w:rsidRPr="00000000">
        <w:rPr>
          <w:b w:val="1"/>
          <w:rtl w:val="0"/>
        </w:rPr>
        <w:t xml:space="preserve">IRDNA</w:t>
      </w:r>
      <w:r w:rsidDel="00000000" w:rsidR="00000000" w:rsidRPr="00000000">
        <w:rPr>
          <w:rtl w:val="0"/>
        </w:rPr>
        <w:t xml:space="preserve"> recovery envelope (multi-year, multi-billion scale). </w:t>
      </w:r>
    </w:p>
    <w:p w:rsidR="00000000" w:rsidDel="00000000" w:rsidP="00000000" w:rsidRDefault="00000000" w:rsidRPr="00000000" w14:paraId="000008BB">
      <w:pPr>
        <w:spacing w:after="240" w:before="240" w:lineRule="auto"/>
        <w:rPr/>
      </w:pPr>
      <w:r w:rsidDel="00000000" w:rsidR="00000000" w:rsidRPr="00000000">
        <w:rPr>
          <w:b w:val="1"/>
          <w:rtl w:val="0"/>
        </w:rPr>
        <w:t xml:space="preserve">Talks are moving:</w:t>
      </w:r>
      <w:r w:rsidDel="00000000" w:rsidR="00000000" w:rsidRPr="00000000">
        <w:rPr>
          <w:rtl w:val="0"/>
        </w:rPr>
        <w:t xml:space="preserve"> working groups hit their </w:t>
      </w:r>
      <w:r w:rsidDel="00000000" w:rsidR="00000000" w:rsidRPr="00000000">
        <w:rPr>
          <w:b w:val="1"/>
          <w:rtl w:val="0"/>
        </w:rPr>
        <w:t xml:space="preserve">Day-21/Day-30</w:t>
      </w:r>
      <w:r w:rsidDel="00000000" w:rsidR="00000000" w:rsidRPr="00000000">
        <w:rPr>
          <w:rtl w:val="0"/>
        </w:rPr>
        <w:t xml:space="preserve"> deliverables and keep time-boxed agendas per UN mediation guidance, while access arrangements at land/sea crossings follow </w:t>
      </w:r>
      <w:r w:rsidDel="00000000" w:rsidR="00000000" w:rsidRPr="00000000">
        <w:rPr>
          <w:b w:val="1"/>
          <w:rtl w:val="0"/>
        </w:rPr>
        <w:t xml:space="preserve">AMA-2005/EUBAM Rafah</w:t>
      </w:r>
      <w:r w:rsidDel="00000000" w:rsidR="00000000" w:rsidRPr="00000000">
        <w:rPr>
          <w:rtl w:val="0"/>
        </w:rPr>
        <w:t xml:space="preserve"> style monitoring—linking security compliance to economic reopening.</w:t>
      </w:r>
    </w:p>
    <w:p w:rsidR="00000000" w:rsidDel="00000000" w:rsidP="00000000" w:rsidRDefault="00000000" w:rsidRPr="00000000" w14:paraId="000008BC">
      <w:pPr>
        <w:spacing w:after="240" w:before="240" w:lineRule="auto"/>
        <w:rPr>
          <w:b w:val="1"/>
        </w:rPr>
      </w:pPr>
      <w:r w:rsidDel="00000000" w:rsidR="00000000" w:rsidRPr="00000000">
        <w:rPr>
          <w:b w:val="1"/>
          <w:rtl w:val="0"/>
        </w:rPr>
        <w:t xml:space="preserve">Human atmosphere.</w:t>
      </w:r>
      <w:r w:rsidDel="00000000" w:rsidR="00000000" w:rsidRPr="00000000">
        <w:rPr>
          <w:rtl w:val="0"/>
        </w:rPr>
        <w:t xml:space="preserve"> Gaza is no longer a battlefield but </w:t>
      </w:r>
      <w:r w:rsidDel="00000000" w:rsidR="00000000" w:rsidRPr="00000000">
        <w:rPr>
          <w:b w:val="1"/>
          <w:rtl w:val="0"/>
        </w:rPr>
        <w:t xml:space="preserve">a construction site and diplomatic forum</w:t>
      </w:r>
      <w:r w:rsidDel="00000000" w:rsidR="00000000" w:rsidRPr="00000000">
        <w:rPr>
          <w:rtl w:val="0"/>
        </w:rPr>
        <w:t xml:space="preserve">: markets reopen, phones/internet stabilize, fishers work under the maritime code, and families experience </w:t>
      </w:r>
      <w:r w:rsidDel="00000000" w:rsidR="00000000" w:rsidRPr="00000000">
        <w:rPr>
          <w:b w:val="1"/>
          <w:rtl w:val="0"/>
        </w:rPr>
        <w:t xml:space="preserve">a month of quiet skies</w:t>
      </w:r>
      <w:r w:rsidDel="00000000" w:rsidR="00000000" w:rsidRPr="00000000">
        <w:rPr>
          <w:rtl w:val="0"/>
        </w:rPr>
        <w:t xml:space="preserve">. On the Israeli side, communities near Gaza begin </w:t>
      </w:r>
      <w:r w:rsidDel="00000000" w:rsidR="00000000" w:rsidRPr="00000000">
        <w:rPr>
          <w:b w:val="1"/>
          <w:rtl w:val="0"/>
        </w:rPr>
        <w:t xml:space="preserve">planning returns and normal routines</w:t>
      </w:r>
      <w:r w:rsidDel="00000000" w:rsidR="00000000" w:rsidRPr="00000000">
        <w:rPr>
          <w:rtl w:val="0"/>
        </w:rPr>
        <w:t xml:space="preserve">. Those everyday experiences—sleep, school, work, prayer—become the </w:t>
      </w:r>
      <w:r w:rsidDel="00000000" w:rsidR="00000000" w:rsidRPr="00000000">
        <w:rPr>
          <w:b w:val="1"/>
          <w:rtl w:val="0"/>
        </w:rPr>
        <w:t xml:space="preserve">constituency for peace</w:t>
      </w:r>
      <w:r w:rsidDel="00000000" w:rsidR="00000000" w:rsidRPr="00000000">
        <w:rPr>
          <w:rtl w:val="0"/>
        </w:rPr>
        <w:t xml:space="preserve"> that empowers leaders to enter </w:t>
      </w:r>
      <w:r w:rsidDel="00000000" w:rsidR="00000000" w:rsidRPr="00000000">
        <w:rPr>
          <w:b w:val="1"/>
          <w:rtl w:val="0"/>
        </w:rPr>
        <w:t xml:space="preserve">Phase 3</w:t>
      </w:r>
      <w:r w:rsidDel="00000000" w:rsidR="00000000" w:rsidRPr="00000000">
        <w:rPr>
          <w:rtl w:val="0"/>
        </w:rPr>
        <w:t xml:space="preserve"> and tackle the long-horizon political questions with </w:t>
      </w:r>
      <w:r w:rsidDel="00000000" w:rsidR="00000000" w:rsidRPr="00000000">
        <w:rPr>
          <w:b w:val="1"/>
          <w:rtl w:val="0"/>
        </w:rPr>
        <w:t xml:space="preserve">far better goodwill</w:t>
      </w:r>
      <w:r w:rsidDel="00000000" w:rsidR="00000000" w:rsidRPr="00000000">
        <w:rPr>
          <w:rtl w:val="0"/>
        </w:rPr>
        <w:t xml:space="preserve"> than on Day 0.</w:t>
        <w:br w:type="textWrapping"/>
        <w:br w:type="textWrapping"/>
      </w:r>
      <w:r w:rsidDel="00000000" w:rsidR="00000000" w:rsidRPr="00000000">
        <w:rPr>
          <w:rtl w:val="0"/>
        </w:rPr>
      </w:r>
    </w:p>
    <w:p w:rsidR="00000000" w:rsidDel="00000000" w:rsidP="00000000" w:rsidRDefault="00000000" w:rsidRPr="00000000" w14:paraId="000008BD">
      <w:pPr>
        <w:pStyle w:val="Heading3"/>
        <w:spacing w:after="240" w:before="240" w:lineRule="auto"/>
        <w:rPr/>
      </w:pPr>
      <w:bookmarkStart w:colFirst="0" w:colLast="0" w:name="_ydanpjsuet8s" w:id="138"/>
      <w:bookmarkEnd w:id="138"/>
      <w:r w:rsidDel="00000000" w:rsidR="00000000" w:rsidRPr="00000000">
        <w:rPr>
          <w:rtl w:val="0"/>
        </w:rPr>
        <w:t xml:space="preserve">Codify the Corridor Plan — Philadelphi/Netzarim Disengagement &amp; Monitoring</w:t>
      </w:r>
    </w:p>
    <w:p w:rsidR="00000000" w:rsidDel="00000000" w:rsidP="00000000" w:rsidRDefault="00000000" w:rsidRPr="00000000" w14:paraId="000008BE">
      <w:pPr>
        <w:rPr/>
      </w:pPr>
      <w:r w:rsidDel="00000000" w:rsidR="00000000" w:rsidRPr="00000000">
        <w:rPr>
          <w:b w:val="1"/>
          <w:rtl w:val="0"/>
        </w:rPr>
        <w:t xml:space="preserve">Purpose.</w:t>
      </w:r>
      <w:r w:rsidDel="00000000" w:rsidR="00000000" w:rsidRPr="00000000">
        <w:rPr>
          <w:rtl w:val="0"/>
        </w:rPr>
        <w:t xml:space="preserve"> To operationalize the Non-Annexation &amp; Temporary-Corridor Principle by converting ad-hoc “security strips” into a short-term, internationally supervised disengagement scheme with a dated shrink-to-zero schedule, transparent inspection logs, and matching border-security assistance to Egypt.</w:t>
      </w:r>
    </w:p>
    <w:p w:rsidR="00000000" w:rsidDel="00000000" w:rsidP="00000000" w:rsidRDefault="00000000" w:rsidRPr="00000000" w14:paraId="000008BF">
      <w:pPr>
        <w:rPr/>
      </w:pPr>
      <w:r w:rsidDel="00000000" w:rsidR="00000000" w:rsidRPr="00000000">
        <w:rPr>
          <w:rtl w:val="0"/>
        </w:rPr>
      </w:r>
    </w:p>
    <w:p w:rsidR="00000000" w:rsidDel="00000000" w:rsidP="00000000" w:rsidRDefault="00000000" w:rsidRPr="00000000" w14:paraId="000008C0">
      <w:pPr>
        <w:rPr/>
      </w:pPr>
      <w:r w:rsidDel="00000000" w:rsidR="00000000" w:rsidRPr="00000000">
        <w:rPr>
          <w:b w:val="1"/>
          <w:rtl w:val="0"/>
        </w:rPr>
        <w:t xml:space="preserve">Scope &amp; geography.</w:t>
      </w:r>
      <w:r w:rsidDel="00000000" w:rsidR="00000000" w:rsidRPr="00000000">
        <w:rPr>
          <w:rtl w:val="0"/>
        </w:rPr>
        <w:t xml:space="preserve"> The scheme applies to (i) the Philadelphi axis (Egypt–Gaza boundary) and (ii) the Netzarim east–west spine inside Gaza. Both are designated </w:t>
      </w:r>
      <w:r w:rsidDel="00000000" w:rsidR="00000000" w:rsidRPr="00000000">
        <w:rPr>
          <w:b w:val="1"/>
          <w:rtl w:val="0"/>
        </w:rPr>
        <w:t xml:space="preserve">strictly temporary safety/inspection strips</w:t>
      </w:r>
      <w:r w:rsidDel="00000000" w:rsidR="00000000" w:rsidRPr="00000000">
        <w:rPr>
          <w:rtl w:val="0"/>
        </w:rPr>
        <w:t xml:space="preserve"> with </w:t>
      </w:r>
      <w:r w:rsidDel="00000000" w:rsidR="00000000" w:rsidRPr="00000000">
        <w:rPr>
          <w:b w:val="1"/>
          <w:rtl w:val="0"/>
        </w:rPr>
        <w:t xml:space="preserve">published width limits</w:t>
      </w:r>
      <w:r w:rsidDel="00000000" w:rsidR="00000000" w:rsidRPr="00000000">
        <w:rPr>
          <w:rtl w:val="0"/>
        </w:rPr>
        <w:t xml:space="preserve">, geofenced endpoints, and </w:t>
      </w:r>
      <w:r w:rsidDel="00000000" w:rsidR="00000000" w:rsidRPr="00000000">
        <w:rPr>
          <w:b w:val="1"/>
          <w:rtl w:val="0"/>
        </w:rPr>
        <w:t xml:space="preserve">full dismantlement by D+60</w:t>
      </w:r>
      <w:r w:rsidDel="00000000" w:rsidR="00000000" w:rsidRPr="00000000">
        <w:rPr>
          <w:rtl w:val="0"/>
        </w:rPr>
        <w:t xml:space="preserve"> unless all Parties consent to a short, technical extension.</w:t>
      </w:r>
    </w:p>
    <w:p w:rsidR="00000000" w:rsidDel="00000000" w:rsidP="00000000" w:rsidRDefault="00000000" w:rsidRPr="00000000" w14:paraId="000008C1">
      <w:pPr>
        <w:rPr/>
      </w:pPr>
      <w:r w:rsidDel="00000000" w:rsidR="00000000" w:rsidRPr="00000000">
        <w:rPr>
          <w:rtl w:val="0"/>
        </w:rPr>
      </w:r>
    </w:p>
    <w:p w:rsidR="00000000" w:rsidDel="00000000" w:rsidP="00000000" w:rsidRDefault="00000000" w:rsidRPr="00000000" w14:paraId="000008C2">
      <w:pPr>
        <w:spacing w:after="240" w:before="240" w:lineRule="auto"/>
        <w:rPr>
          <w:b w:val="1"/>
        </w:rPr>
      </w:pPr>
      <w:r w:rsidDel="00000000" w:rsidR="00000000" w:rsidRPr="00000000">
        <w:rPr>
          <w:b w:val="1"/>
          <w:rtl w:val="0"/>
        </w:rPr>
        <w:t xml:space="preserve">Monitoring configuration (Egypt–Jordan–UN/EU or MFO+)</w:t>
      </w:r>
    </w:p>
    <w:p w:rsidR="00000000" w:rsidDel="00000000" w:rsidP="00000000" w:rsidRDefault="00000000" w:rsidRPr="00000000" w14:paraId="000008C3">
      <w:pPr>
        <w:numPr>
          <w:ilvl w:val="0"/>
          <w:numId w:val="224"/>
        </w:numPr>
        <w:spacing w:after="0" w:afterAutospacing="0" w:before="240" w:lineRule="auto"/>
        <w:ind w:left="720" w:hanging="360"/>
      </w:pPr>
      <w:r w:rsidDel="00000000" w:rsidR="00000000" w:rsidRPr="00000000">
        <w:rPr>
          <w:b w:val="1"/>
          <w:rtl w:val="0"/>
        </w:rPr>
        <w:t xml:space="preserve">Core:</w:t>
      </w:r>
      <w:r w:rsidDel="00000000" w:rsidR="00000000" w:rsidRPr="00000000">
        <w:rPr>
          <w:rtl w:val="0"/>
        </w:rPr>
        <w:t xml:space="preserve"> A light, civilian-led presence (e.g., </w:t>
      </w:r>
      <w:r w:rsidDel="00000000" w:rsidR="00000000" w:rsidRPr="00000000">
        <w:rPr>
          <w:b w:val="1"/>
          <w:rtl w:val="0"/>
        </w:rPr>
        <w:t xml:space="preserve">EUBAM-Rafah</w:t>
      </w:r>
      <w:r w:rsidDel="00000000" w:rsidR="00000000" w:rsidRPr="00000000">
        <w:rPr>
          <w:rtl w:val="0"/>
        </w:rPr>
        <w:t xml:space="preserve"> modalities revived under the 2005 AMA) at Rafah and crossing nodes, paired with neutral </w:t>
      </w:r>
      <w:r w:rsidDel="00000000" w:rsidR="00000000" w:rsidRPr="00000000">
        <w:rPr>
          <w:b w:val="1"/>
          <w:rtl w:val="0"/>
        </w:rPr>
        <w:t xml:space="preserve">observers/patrols</w:t>
      </w:r>
      <w:r w:rsidDel="00000000" w:rsidR="00000000" w:rsidRPr="00000000">
        <w:rPr>
          <w:rtl w:val="0"/>
        </w:rPr>
        <w:t xml:space="preserve"> along the strip. (EU has already redeployed an EUBAM team in 2025 at the Parties’ request.) </w:t>
      </w:r>
    </w:p>
    <w:p w:rsidR="00000000" w:rsidDel="00000000" w:rsidP="00000000" w:rsidRDefault="00000000" w:rsidRPr="00000000" w14:paraId="000008C4">
      <w:pPr>
        <w:numPr>
          <w:ilvl w:val="0"/>
          <w:numId w:val="224"/>
        </w:numPr>
        <w:spacing w:after="240" w:before="0" w:beforeAutospacing="0" w:lineRule="auto"/>
        <w:ind w:left="720" w:hanging="360"/>
        <w:rPr>
          <w:u w:val="none"/>
        </w:rPr>
      </w:pPr>
      <w:r w:rsidDel="00000000" w:rsidR="00000000" w:rsidRPr="00000000">
        <w:rPr>
          <w:b w:val="1"/>
          <w:rtl w:val="0"/>
        </w:rPr>
        <w:t xml:space="preserve">Backstop:</w:t>
      </w:r>
      <w:r w:rsidDel="00000000" w:rsidR="00000000" w:rsidRPr="00000000">
        <w:rPr>
          <w:rtl w:val="0"/>
        </w:rPr>
        <w:t xml:space="preserve"> If UN force generation lags, </w:t>
      </w:r>
      <w:r w:rsidDel="00000000" w:rsidR="00000000" w:rsidRPr="00000000">
        <w:rPr>
          <w:b w:val="1"/>
          <w:rtl w:val="0"/>
        </w:rPr>
        <w:t xml:space="preserve">MFO+</w:t>
      </w:r>
      <w:r w:rsidDel="00000000" w:rsidR="00000000" w:rsidRPr="00000000">
        <w:rPr>
          <w:rtl w:val="0"/>
        </w:rPr>
        <w:t xml:space="preserve"> (per the treaty’s UN-force fallback letters) can host an augmented observer cell until a UN/EU mission transitions in.</w:t>
      </w:r>
    </w:p>
    <w:p w:rsidR="00000000" w:rsidDel="00000000" w:rsidP="00000000" w:rsidRDefault="00000000" w:rsidRPr="00000000" w14:paraId="000008C5">
      <w:pPr>
        <w:spacing w:after="240" w:before="240" w:lineRule="auto"/>
        <w:rPr>
          <w:b w:val="1"/>
        </w:rPr>
      </w:pPr>
      <w:r w:rsidDel="00000000" w:rsidR="00000000" w:rsidRPr="00000000">
        <w:rPr>
          <w:b w:val="1"/>
          <w:rtl w:val="0"/>
        </w:rPr>
        <w:t xml:space="preserve">Physical security measures (time-bound)</w:t>
      </w:r>
    </w:p>
    <w:p w:rsidR="00000000" w:rsidDel="00000000" w:rsidP="00000000" w:rsidRDefault="00000000" w:rsidRPr="00000000" w14:paraId="000008C6">
      <w:pPr>
        <w:numPr>
          <w:ilvl w:val="0"/>
          <w:numId w:val="169"/>
        </w:numPr>
        <w:spacing w:after="0" w:afterAutospacing="0" w:before="240" w:lineRule="auto"/>
        <w:ind w:left="720" w:hanging="360"/>
      </w:pPr>
      <w:r w:rsidDel="00000000" w:rsidR="00000000" w:rsidRPr="00000000">
        <w:rPr>
          <w:b w:val="1"/>
          <w:rtl w:val="0"/>
        </w:rPr>
        <w:t xml:space="preserve">Fencing &amp; sensing:</w:t>
      </w:r>
      <w:r w:rsidDel="00000000" w:rsidR="00000000" w:rsidRPr="00000000">
        <w:rPr>
          <w:rtl w:val="0"/>
        </w:rPr>
        <w:t xml:space="preserve"> temporary smart fencing, ground-disturbance detection, cameras, UAV patrols, and periodic ground sweeps—calibrated to avoid permanence or territorial change. (Egypt has already fortified its side; tech support focuses on detection/interdiction, not expansion.)</w:t>
      </w:r>
    </w:p>
    <w:p w:rsidR="00000000" w:rsidDel="00000000" w:rsidP="00000000" w:rsidRDefault="00000000" w:rsidRPr="00000000" w14:paraId="000008C7">
      <w:pPr>
        <w:numPr>
          <w:ilvl w:val="0"/>
          <w:numId w:val="169"/>
        </w:numPr>
        <w:spacing w:after="240" w:before="0" w:beforeAutospacing="0" w:lineRule="auto"/>
        <w:ind w:left="720" w:hanging="360"/>
        <w:rPr>
          <w:u w:val="none"/>
        </w:rPr>
      </w:pPr>
      <w:r w:rsidDel="00000000" w:rsidR="00000000" w:rsidRPr="00000000">
        <w:rPr>
          <w:b w:val="1"/>
          <w:rtl w:val="0"/>
        </w:rPr>
        <w:t xml:space="preserve">inspection regime:</w:t>
      </w:r>
      <w:r w:rsidDel="00000000" w:rsidR="00000000" w:rsidRPr="00000000">
        <w:rPr>
          <w:rtl w:val="0"/>
        </w:rPr>
        <w:t xml:space="preserve"> fixed-time windows for controlled movements; </w:t>
      </w:r>
      <w:r w:rsidDel="00000000" w:rsidR="00000000" w:rsidRPr="00000000">
        <w:rPr>
          <w:b w:val="1"/>
          <w:rtl w:val="0"/>
        </w:rPr>
        <w:t xml:space="preserve">daily inspection logs</w:t>
      </w:r>
      <w:r w:rsidDel="00000000" w:rsidR="00000000" w:rsidRPr="00000000">
        <w:rPr>
          <w:rtl w:val="0"/>
        </w:rPr>
        <w:t xml:space="preserve"> posted to the </w:t>
      </w:r>
      <w:r w:rsidDel="00000000" w:rsidR="00000000" w:rsidRPr="00000000">
        <w:rPr>
          <w:b w:val="1"/>
          <w:rtl w:val="0"/>
        </w:rPr>
        <w:t xml:space="preserve">Public Milestone Ledger</w:t>
      </w:r>
      <w:r w:rsidDel="00000000" w:rsidR="00000000" w:rsidRPr="00000000">
        <w:rPr>
          <w:rtl w:val="0"/>
        </w:rPr>
        <w:t xml:space="preserve"> with chain-of-custody standards.</w:t>
      </w:r>
    </w:p>
    <w:p w:rsidR="00000000" w:rsidDel="00000000" w:rsidP="00000000" w:rsidRDefault="00000000" w:rsidRPr="00000000" w14:paraId="000008C8">
      <w:pPr>
        <w:spacing w:after="240" w:before="240" w:lineRule="auto"/>
        <w:rPr>
          <w:b w:val="1"/>
        </w:rPr>
      </w:pPr>
      <w:r w:rsidDel="00000000" w:rsidR="00000000" w:rsidRPr="00000000">
        <w:rPr>
          <w:b w:val="1"/>
          <w:rtl w:val="0"/>
        </w:rPr>
        <w:t xml:space="preserve">Transparency &amp; reporting</w:t>
      </w:r>
    </w:p>
    <w:p w:rsidR="00000000" w:rsidDel="00000000" w:rsidP="00000000" w:rsidRDefault="00000000" w:rsidRPr="00000000" w14:paraId="000008C9">
      <w:pPr>
        <w:numPr>
          <w:ilvl w:val="0"/>
          <w:numId w:val="205"/>
        </w:numPr>
        <w:spacing w:after="240" w:before="240" w:lineRule="auto"/>
        <w:ind w:left="720" w:hanging="360"/>
      </w:pPr>
      <w:r w:rsidDel="00000000" w:rsidR="00000000" w:rsidRPr="00000000">
        <w:rPr>
          <w:rtl w:val="0"/>
        </w:rPr>
        <w:t xml:space="preserve">A </w:t>
      </w:r>
      <w:r w:rsidDel="00000000" w:rsidR="00000000" w:rsidRPr="00000000">
        <w:rPr>
          <w:b w:val="1"/>
          <w:rtl w:val="0"/>
        </w:rPr>
        <w:t xml:space="preserve">public corridor dashboard</w:t>
      </w:r>
      <w:r w:rsidDel="00000000" w:rsidR="00000000" w:rsidRPr="00000000">
        <w:rPr>
          <w:rtl w:val="0"/>
        </w:rPr>
        <w:t xml:space="preserve"> (traffic-light format) publishes: width/segment status, inspection counts, interdictions, hotline incidents, and scheduled shrink steps. </w:t>
      </w:r>
      <w:r w:rsidDel="00000000" w:rsidR="00000000" w:rsidRPr="00000000">
        <w:rPr>
          <w:b w:val="1"/>
          <w:rtl w:val="0"/>
        </w:rPr>
        <w:t xml:space="preserve">Remote-sensing inputs</w:t>
      </w:r>
      <w:r w:rsidDel="00000000" w:rsidR="00000000" w:rsidRPr="00000000">
        <w:rPr>
          <w:rtl w:val="0"/>
        </w:rPr>
        <w:t xml:space="preserve"> and methods notes are published with privacy safeguards.</w:t>
      </w:r>
    </w:p>
    <w:p w:rsidR="00000000" w:rsidDel="00000000" w:rsidP="00000000" w:rsidRDefault="00000000" w:rsidRPr="00000000" w14:paraId="000008CA">
      <w:pPr>
        <w:spacing w:after="240" w:before="240" w:lineRule="auto"/>
        <w:rPr>
          <w:b w:val="1"/>
        </w:rPr>
      </w:pPr>
      <w:r w:rsidDel="00000000" w:rsidR="00000000" w:rsidRPr="00000000">
        <w:rPr>
          <w:b w:val="1"/>
          <w:rtl w:val="0"/>
        </w:rPr>
        <w:t xml:space="preserve">Disengagement schedule</w:t>
      </w:r>
    </w:p>
    <w:p w:rsidR="00000000" w:rsidDel="00000000" w:rsidP="00000000" w:rsidRDefault="00000000" w:rsidRPr="00000000" w14:paraId="000008CB">
      <w:pPr>
        <w:numPr>
          <w:ilvl w:val="0"/>
          <w:numId w:val="88"/>
        </w:numPr>
        <w:spacing w:after="0" w:afterAutospacing="0" w:before="240" w:lineRule="auto"/>
        <w:ind w:left="720" w:hanging="360"/>
        <w:rPr>
          <w:u w:val="none"/>
        </w:rPr>
      </w:pPr>
      <w:r w:rsidDel="00000000" w:rsidR="00000000" w:rsidRPr="00000000">
        <w:rPr>
          <w:b w:val="1"/>
          <w:rtl w:val="0"/>
        </w:rPr>
        <w:t xml:space="preserve">D+15–D+30:</w:t>
      </w:r>
      <w:r w:rsidDel="00000000" w:rsidR="00000000" w:rsidRPr="00000000">
        <w:rPr>
          <w:rtl w:val="0"/>
        </w:rPr>
        <w:t xml:space="preserve"> Monitors deploy; corridor(s) go live with </w:t>
      </w:r>
      <w:r w:rsidDel="00000000" w:rsidR="00000000" w:rsidRPr="00000000">
        <w:rPr>
          <w:b w:val="1"/>
          <w:rtl w:val="0"/>
        </w:rPr>
        <w:t xml:space="preserve">max width</w:t>
      </w:r>
      <w:r w:rsidDel="00000000" w:rsidR="00000000" w:rsidRPr="00000000">
        <w:rPr>
          <w:rtl w:val="0"/>
        </w:rPr>
        <w:t xml:space="preserve"> declared; </w:t>
      </w:r>
      <w:r w:rsidDel="00000000" w:rsidR="00000000" w:rsidRPr="00000000">
        <w:rPr>
          <w:b w:val="1"/>
          <w:rtl w:val="0"/>
        </w:rPr>
        <w:t xml:space="preserve">first shrink step by D+30.</w:t>
      </w:r>
    </w:p>
    <w:p w:rsidR="00000000" w:rsidDel="00000000" w:rsidP="00000000" w:rsidRDefault="00000000" w:rsidRPr="00000000" w14:paraId="000008CC">
      <w:pPr>
        <w:numPr>
          <w:ilvl w:val="0"/>
          <w:numId w:val="88"/>
        </w:numPr>
        <w:spacing w:after="240" w:before="0" w:beforeAutospacing="0" w:lineRule="auto"/>
        <w:ind w:left="720" w:hanging="360"/>
        <w:rPr>
          <w:u w:val="none"/>
        </w:rPr>
      </w:pPr>
      <w:r w:rsidDel="00000000" w:rsidR="00000000" w:rsidRPr="00000000">
        <w:rPr>
          <w:b w:val="1"/>
          <w:rtl w:val="0"/>
        </w:rPr>
        <w:t xml:space="preserve">D+31–D+60:</w:t>
      </w:r>
      <w:r w:rsidDel="00000000" w:rsidR="00000000" w:rsidRPr="00000000">
        <w:rPr>
          <w:rtl w:val="0"/>
        </w:rPr>
        <w:t xml:space="preserve"> Progressive shrink every 7–10 days; </w:t>
      </w:r>
      <w:r w:rsidDel="00000000" w:rsidR="00000000" w:rsidRPr="00000000">
        <w:rPr>
          <w:b w:val="1"/>
          <w:rtl w:val="0"/>
        </w:rPr>
        <w:t xml:space="preserve">full dismantlement by D+60</w:t>
      </w:r>
      <w:r w:rsidDel="00000000" w:rsidR="00000000" w:rsidRPr="00000000">
        <w:rPr>
          <w:rtl w:val="0"/>
        </w:rPr>
        <w:t xml:space="preserve">, absent a narrowly-tailored, time-boxed technical extension agreed by all Parties and noted on the ledger. (UN/EU civilian missions have historically mobilized within weeks; EUBAM-Rafah reactivation in 2025 shows feasibility.)</w:t>
      </w:r>
    </w:p>
    <w:p w:rsidR="00000000" w:rsidDel="00000000" w:rsidP="00000000" w:rsidRDefault="00000000" w:rsidRPr="00000000" w14:paraId="000008CD">
      <w:pPr>
        <w:spacing w:after="240" w:before="240" w:lineRule="auto"/>
        <w:rPr>
          <w:b w:val="1"/>
        </w:rPr>
      </w:pPr>
      <w:r w:rsidDel="00000000" w:rsidR="00000000" w:rsidRPr="00000000">
        <w:rPr>
          <w:b w:val="1"/>
          <w:rtl w:val="0"/>
        </w:rPr>
        <w:t xml:space="preserve">Border-security aid for Cairo (paired measures)</w:t>
      </w:r>
    </w:p>
    <w:p w:rsidR="00000000" w:rsidDel="00000000" w:rsidP="00000000" w:rsidRDefault="00000000" w:rsidRPr="00000000" w14:paraId="000008CE">
      <w:pPr>
        <w:numPr>
          <w:ilvl w:val="0"/>
          <w:numId w:val="173"/>
        </w:numPr>
        <w:spacing w:after="0" w:afterAutospacing="0" w:before="240" w:lineRule="auto"/>
        <w:ind w:left="720" w:hanging="360"/>
        <w:rPr>
          <w:u w:val="none"/>
        </w:rPr>
      </w:pPr>
      <w:r w:rsidDel="00000000" w:rsidR="00000000" w:rsidRPr="00000000">
        <w:rPr>
          <w:b w:val="1"/>
          <w:rtl w:val="0"/>
        </w:rPr>
        <w:t xml:space="preserve">Package:</w:t>
      </w:r>
      <w:r w:rsidDel="00000000" w:rsidR="00000000" w:rsidRPr="00000000">
        <w:rPr>
          <w:rtl w:val="0"/>
        </w:rPr>
        <w:t xml:space="preserve"> scanners, counter-tunnel detection, ISR feeds, training, and maintenance funded by donors (EU, U.S., Gulf) and routed via a joint board; no change to sovereignty or the 1979 treaty zones. (EU has unlocked significant new Egypt support in 2024–25; negotiators also explored </w:t>
      </w:r>
      <w:r w:rsidDel="00000000" w:rsidR="00000000" w:rsidRPr="00000000">
        <w:rPr>
          <w:b w:val="1"/>
          <w:rtl w:val="0"/>
        </w:rPr>
        <w:t xml:space="preserve">electronic surveillance</w:t>
      </w:r>
      <w:r w:rsidDel="00000000" w:rsidR="00000000" w:rsidRPr="00000000">
        <w:rPr>
          <w:rtl w:val="0"/>
        </w:rPr>
        <w:t xml:space="preserve"> alternatives to an Israeli troop presence on Philadelphi.) </w:t>
      </w:r>
    </w:p>
    <w:p w:rsidR="00000000" w:rsidDel="00000000" w:rsidP="00000000" w:rsidRDefault="00000000" w:rsidRPr="00000000" w14:paraId="000008CF">
      <w:pPr>
        <w:numPr>
          <w:ilvl w:val="0"/>
          <w:numId w:val="173"/>
        </w:numPr>
        <w:spacing w:after="240" w:before="0" w:beforeAutospacing="0" w:lineRule="auto"/>
        <w:ind w:left="720" w:hanging="360"/>
        <w:rPr>
          <w:u w:val="none"/>
        </w:rPr>
      </w:pPr>
      <w:r w:rsidDel="00000000" w:rsidR="00000000" w:rsidRPr="00000000">
        <w:rPr>
          <w:b w:val="1"/>
          <w:rtl w:val="0"/>
        </w:rPr>
        <w:t xml:space="preserve">Conditioning:</w:t>
      </w:r>
      <w:r w:rsidDel="00000000" w:rsidR="00000000" w:rsidRPr="00000000">
        <w:rPr>
          <w:rtl w:val="0"/>
        </w:rPr>
        <w:t xml:space="preserve"> aid tranches </w:t>
      </w:r>
      <w:r w:rsidDel="00000000" w:rsidR="00000000" w:rsidRPr="00000000">
        <w:rPr>
          <w:b w:val="1"/>
          <w:rtl w:val="0"/>
        </w:rPr>
        <w:t xml:space="preserve">verify-to-unlock</w:t>
      </w:r>
      <w:r w:rsidDel="00000000" w:rsidR="00000000" w:rsidRPr="00000000">
        <w:rPr>
          <w:rtl w:val="0"/>
        </w:rPr>
        <w:t xml:space="preserve"> on inspection-log publication and corridor shrink-milestones.</w:t>
      </w:r>
    </w:p>
    <w:p w:rsidR="00000000" w:rsidDel="00000000" w:rsidP="00000000" w:rsidRDefault="00000000" w:rsidRPr="00000000" w14:paraId="000008D0">
      <w:pPr>
        <w:spacing w:after="240" w:before="240" w:lineRule="auto"/>
        <w:rPr>
          <w:b w:val="1"/>
        </w:rPr>
      </w:pPr>
      <w:r w:rsidDel="00000000" w:rsidR="00000000" w:rsidRPr="00000000">
        <w:rPr>
          <w:b w:val="1"/>
          <w:rtl w:val="0"/>
        </w:rPr>
        <w:t xml:space="preserve">Legal anchors &amp; red-lines (recorded in footnotes/box).</w:t>
      </w:r>
    </w:p>
    <w:p w:rsidR="00000000" w:rsidDel="00000000" w:rsidP="00000000" w:rsidRDefault="00000000" w:rsidRPr="00000000" w14:paraId="000008D1">
      <w:pPr>
        <w:numPr>
          <w:ilvl w:val="0"/>
          <w:numId w:val="39"/>
        </w:numPr>
        <w:spacing w:after="0" w:afterAutospacing="0" w:before="240" w:lineRule="auto"/>
        <w:ind w:left="720" w:hanging="360"/>
      </w:pPr>
      <w:r w:rsidDel="00000000" w:rsidR="00000000" w:rsidRPr="00000000">
        <w:rPr>
          <w:b w:val="1"/>
          <w:rtl w:val="0"/>
        </w:rPr>
        <w:t xml:space="preserve">Egypt–Israel Peace Treaty (1979):</w:t>
      </w:r>
      <w:r w:rsidDel="00000000" w:rsidR="00000000" w:rsidRPr="00000000">
        <w:rPr>
          <w:rtl w:val="0"/>
        </w:rPr>
        <w:t xml:space="preserve"> boundary inviolability; security arrangements &amp; observers in Annex I; U.S. letter enabling an </w:t>
      </w:r>
      <w:r w:rsidDel="00000000" w:rsidR="00000000" w:rsidRPr="00000000">
        <w:rPr>
          <w:b w:val="1"/>
          <w:rtl w:val="0"/>
        </w:rPr>
        <w:t xml:space="preserve">acceptable alternative multinational force</w:t>
      </w:r>
      <w:r w:rsidDel="00000000" w:rsidR="00000000" w:rsidRPr="00000000">
        <w:rPr>
          <w:rtl w:val="0"/>
        </w:rPr>
        <w:t xml:space="preserve"> (MFO) if UN fails—basis for </w:t>
      </w:r>
      <w:r w:rsidDel="00000000" w:rsidR="00000000" w:rsidRPr="00000000">
        <w:rPr>
          <w:b w:val="1"/>
          <w:rtl w:val="0"/>
        </w:rPr>
        <w:t xml:space="preserve">MFO+</w:t>
      </w:r>
      <w:r w:rsidDel="00000000" w:rsidR="00000000" w:rsidRPr="00000000">
        <w:rPr>
          <w:rtl w:val="0"/>
        </w:rPr>
        <w:t xml:space="preserve"> interim use. </w:t>
      </w:r>
    </w:p>
    <w:p w:rsidR="00000000" w:rsidDel="00000000" w:rsidP="00000000" w:rsidRDefault="00000000" w:rsidRPr="00000000" w14:paraId="000008D2">
      <w:pPr>
        <w:numPr>
          <w:ilvl w:val="0"/>
          <w:numId w:val="39"/>
        </w:numPr>
        <w:spacing w:after="240" w:before="0" w:beforeAutospacing="0" w:lineRule="auto"/>
        <w:ind w:left="720" w:hanging="360"/>
        <w:rPr>
          <w:u w:val="none"/>
        </w:rPr>
      </w:pPr>
      <w:r w:rsidDel="00000000" w:rsidR="00000000" w:rsidRPr="00000000">
        <w:rPr>
          <w:b w:val="1"/>
          <w:rtl w:val="0"/>
        </w:rPr>
        <w:t xml:space="preserve">Positions to reconcile:</w:t>
      </w:r>
      <w:r w:rsidDel="00000000" w:rsidR="00000000" w:rsidRPr="00000000">
        <w:rPr>
          <w:rtl w:val="0"/>
        </w:rPr>
        <w:t xml:space="preserve"> Israel’s past insistence on Philadelphi/Netzarim presence vs. Egypt’s refusal to accept border-arrangement changes; the corridor is therefore </w:t>
      </w:r>
      <w:r w:rsidDel="00000000" w:rsidR="00000000" w:rsidRPr="00000000">
        <w:rPr>
          <w:b w:val="1"/>
          <w:rtl w:val="0"/>
        </w:rPr>
        <w:t xml:space="preserve">temporary, supervised, and shrinking</w:t>
      </w:r>
      <w:r w:rsidDel="00000000" w:rsidR="00000000" w:rsidRPr="00000000">
        <w:rPr>
          <w:rtl w:val="0"/>
        </w:rPr>
        <w:t xml:space="preserve">—not a sovereignty claim.</w:t>
      </w:r>
    </w:p>
    <w:p w:rsidR="00000000" w:rsidDel="00000000" w:rsidP="00000000" w:rsidRDefault="00000000" w:rsidRPr="00000000" w14:paraId="000008D3">
      <w:pPr>
        <w:spacing w:after="240" w:before="240" w:lineRule="auto"/>
        <w:rPr>
          <w:b w:val="1"/>
        </w:rPr>
      </w:pPr>
      <w:r w:rsidDel="00000000" w:rsidR="00000000" w:rsidRPr="00000000">
        <w:rPr>
          <w:b w:val="1"/>
          <w:rtl w:val="0"/>
        </w:rPr>
        <w:t xml:space="preserve">Enforcement &amp; remedies.</w:t>
      </w:r>
    </w:p>
    <w:p w:rsidR="00000000" w:rsidDel="00000000" w:rsidP="00000000" w:rsidRDefault="00000000" w:rsidRPr="00000000" w14:paraId="000008D4">
      <w:pPr>
        <w:numPr>
          <w:ilvl w:val="0"/>
          <w:numId w:val="138"/>
        </w:numPr>
        <w:spacing w:after="240" w:before="240" w:lineRule="auto"/>
        <w:ind w:left="720" w:hanging="360"/>
      </w:pPr>
      <w:r w:rsidDel="00000000" w:rsidR="00000000" w:rsidRPr="00000000">
        <w:rPr>
          <w:b w:val="1"/>
          <w:rtl w:val="0"/>
        </w:rPr>
        <w:t xml:space="preserve">If logs not posted, width not shrunk, or presence politicized:</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Snapback Tier-1 → Tier-2</w:t>
      </w:r>
      <w:r w:rsidDel="00000000" w:rsidR="00000000" w:rsidRPr="00000000">
        <w:rPr>
          <w:rtl w:val="0"/>
        </w:rPr>
        <w:t xml:space="preserve"> targeting non-compliance actors; </w:t>
      </w:r>
      <w:r w:rsidDel="00000000" w:rsidR="00000000" w:rsidRPr="00000000">
        <w:rPr>
          <w:b w:val="1"/>
          <w:rtl w:val="0"/>
        </w:rPr>
        <w:t xml:space="preserve">DPARC</w:t>
      </w:r>
      <w:r w:rsidDel="00000000" w:rsidR="00000000" w:rsidRPr="00000000">
        <w:rPr>
          <w:rtl w:val="0"/>
        </w:rPr>
        <w:t xml:space="preserve"> fast panel (48–96h) can order a reversion to the last agreed text/width.</w:t>
      </w:r>
    </w:p>
    <w:p w:rsidR="00000000" w:rsidDel="00000000" w:rsidP="00000000" w:rsidRDefault="00000000" w:rsidRPr="00000000" w14:paraId="000008D5">
      <w:pPr>
        <w:spacing w:after="240" w:lineRule="auto"/>
        <w:rPr>
          <w:b w:val="1"/>
        </w:rPr>
      </w:pPr>
      <w:r w:rsidDel="00000000" w:rsidR="00000000" w:rsidRPr="00000000">
        <w:rPr>
          <w:b w:val="1"/>
          <w:rtl w:val="0"/>
        </w:rPr>
        <w:t xml:space="preserve">Corridor Dashboard &amp; Inspection Logs</w:t>
      </w:r>
    </w:p>
    <w:p w:rsidR="00000000" w:rsidDel="00000000" w:rsidP="00000000" w:rsidRDefault="00000000" w:rsidRPr="00000000" w14:paraId="000008D6">
      <w:pPr>
        <w:spacing w:after="240" w:lineRule="auto"/>
        <w:rPr/>
      </w:pPr>
      <w:r w:rsidDel="00000000" w:rsidR="00000000" w:rsidRPr="00000000">
        <w:rPr>
          <w:b w:val="1"/>
          <w:rtl w:val="0"/>
        </w:rPr>
        <w:t xml:space="preserve">Public Corridor Dashboard (traffic-light).</w:t>
      </w:r>
      <w:r w:rsidDel="00000000" w:rsidR="00000000" w:rsidRPr="00000000">
        <w:rPr>
          <w:rtl w:val="0"/>
        </w:rPr>
        <w:t xml:space="preserve"> The JMVM will publish a daily dashboard covering: (i) corridor segment map with </w:t>
      </w:r>
      <w:r w:rsidDel="00000000" w:rsidR="00000000" w:rsidRPr="00000000">
        <w:rPr>
          <w:b w:val="1"/>
          <w:rtl w:val="0"/>
        </w:rPr>
        <w:t xml:space="preserve">published width limits</w:t>
      </w:r>
      <w:r w:rsidDel="00000000" w:rsidR="00000000" w:rsidRPr="00000000">
        <w:rPr>
          <w:rtl w:val="0"/>
        </w:rPr>
        <w:t xml:space="preserve"> and geofenced endpoints; (ii) </w:t>
      </w:r>
      <w:r w:rsidDel="00000000" w:rsidR="00000000" w:rsidRPr="00000000">
        <w:rPr>
          <w:b w:val="1"/>
          <w:rtl w:val="0"/>
        </w:rPr>
        <w:t xml:space="preserve">inspection counts</w:t>
      </w:r>
      <w:r w:rsidDel="00000000" w:rsidR="00000000" w:rsidRPr="00000000">
        <w:rPr>
          <w:rtl w:val="0"/>
        </w:rPr>
        <w:t xml:space="preserve"> (inspections, interdictions, anomalies); (iii) </w:t>
      </w:r>
      <w:r w:rsidDel="00000000" w:rsidR="00000000" w:rsidRPr="00000000">
        <w:rPr>
          <w:b w:val="1"/>
          <w:rtl w:val="0"/>
        </w:rPr>
        <w:t xml:space="preserve">hotline incidents</w:t>
      </w:r>
      <w:r w:rsidDel="00000000" w:rsidR="00000000" w:rsidRPr="00000000">
        <w:rPr>
          <w:rtl w:val="0"/>
        </w:rPr>
        <w:t xml:space="preserve"> and time-to-closure; (iv) </w:t>
      </w:r>
      <w:r w:rsidDel="00000000" w:rsidR="00000000" w:rsidRPr="00000000">
        <w:rPr>
          <w:b w:val="1"/>
          <w:rtl w:val="0"/>
        </w:rPr>
        <w:t xml:space="preserve">scheduled shrink steps</w:t>
      </w:r>
      <w:r w:rsidDel="00000000" w:rsidR="00000000" w:rsidRPr="00000000">
        <w:rPr>
          <w:rtl w:val="0"/>
        </w:rPr>
        <w:t xml:space="preserve"> (next target date &amp; % accomplished); (v) </w:t>
      </w:r>
      <w:r w:rsidDel="00000000" w:rsidR="00000000" w:rsidRPr="00000000">
        <w:rPr>
          <w:b w:val="1"/>
          <w:rtl w:val="0"/>
        </w:rPr>
        <w:t xml:space="preserve">Rafah operations status</w:t>
      </w:r>
      <w:r w:rsidDel="00000000" w:rsidR="00000000" w:rsidRPr="00000000">
        <w:rPr>
          <w:rFonts w:ascii="Arial Unicode MS" w:cs="Arial Unicode MS" w:eastAsia="Arial Unicode MS" w:hAnsi="Arial Unicode MS"/>
          <w:rtl w:val="0"/>
        </w:rPr>
        <w:t xml:space="preserve"> (EUBAM-Rafah standby → full activation). Dashboard methods include remote-sensing/AIS/UAV inputs with chain-of-custody and privacy safeguards; raw images redacted per humanitarian norms.</w:t>
      </w:r>
    </w:p>
    <w:p w:rsidR="00000000" w:rsidDel="00000000" w:rsidP="00000000" w:rsidRDefault="00000000" w:rsidRPr="00000000" w14:paraId="000008D7">
      <w:pPr>
        <w:rPr/>
      </w:pPr>
      <w:r w:rsidDel="00000000" w:rsidR="00000000" w:rsidRPr="00000000">
        <w:rPr>
          <w:b w:val="1"/>
          <w:rtl w:val="0"/>
        </w:rPr>
        <w:t xml:space="preserve">Inspection Log (minimum fields).</w:t>
      </w:r>
      <w:r w:rsidDel="00000000" w:rsidR="00000000" w:rsidRPr="00000000">
        <w:rPr>
          <w:rtl w:val="0"/>
        </w:rPr>
        <w:t xml:space="preserve"> Date/time; segment ID; team ID; observation type (routine/triggered); finding (clear/interdiction/anomaly); remedial action; photo/hash; operator signature; JMVM receipt.</w:t>
      </w:r>
    </w:p>
    <w:p w:rsidR="00000000" w:rsidDel="00000000" w:rsidP="00000000" w:rsidRDefault="00000000" w:rsidRPr="00000000" w14:paraId="000008D8">
      <w:pPr>
        <w:rPr/>
      </w:pPr>
      <w:r w:rsidDel="00000000" w:rsidR="00000000" w:rsidRPr="00000000">
        <w:rPr>
          <w:b w:val="1"/>
          <w:rtl w:val="0"/>
        </w:rPr>
        <w:t xml:space="preserve">Publication cadence.</w:t>
      </w:r>
      <w:r w:rsidDel="00000000" w:rsidR="00000000" w:rsidRPr="00000000">
        <w:rPr>
          <w:rtl w:val="0"/>
        </w:rPr>
        <w:t xml:space="preserve"> Daily summary, weekly roll-up; </w:t>
      </w:r>
      <w:r w:rsidDel="00000000" w:rsidR="00000000" w:rsidRPr="00000000">
        <w:rPr>
          <w:b w:val="1"/>
          <w:rtl w:val="0"/>
        </w:rPr>
        <w:t xml:space="preserve">verify-to-unlock</w:t>
      </w:r>
      <w:r w:rsidDel="00000000" w:rsidR="00000000" w:rsidRPr="00000000">
        <w:rPr>
          <w:rtl w:val="0"/>
        </w:rPr>
        <w:t xml:space="preserve"> triggers tied to (a) log publication, (b) shrink-schedule completion.</w:t>
      </w:r>
    </w:p>
    <w:p w:rsidR="00000000" w:rsidDel="00000000" w:rsidP="00000000" w:rsidRDefault="00000000" w:rsidRPr="00000000" w14:paraId="000008D9">
      <w:pPr>
        <w:rPr/>
      </w:pPr>
      <w:r w:rsidDel="00000000" w:rsidR="00000000" w:rsidRPr="00000000">
        <w:rPr>
          <w:rtl w:val="0"/>
        </w:rPr>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b w:val="1"/>
        </w:rPr>
      </w:pPr>
      <w:r w:rsidDel="00000000" w:rsidR="00000000" w:rsidRPr="00000000">
        <w:rPr>
          <w:b w:val="1"/>
          <w:rtl w:val="0"/>
        </w:rPr>
        <w:t xml:space="preserve">Border-Security Aid for Cairo</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b w:val="1"/>
          <w:rtl w:val="0"/>
        </w:rPr>
        <w:t xml:space="preserve">Package.</w:t>
      </w:r>
      <w:r w:rsidDel="00000000" w:rsidR="00000000" w:rsidRPr="00000000">
        <w:rPr>
          <w:rtl w:val="0"/>
        </w:rPr>
        <w:t xml:space="preserve"> Donors (U.S., EU, Gulf) will fund scanners, counter-tunnel detection, ISR feeds, training and maintenance for Egypt’s Rafah/Philadelphi border police, with no change to sovereignty or 1979 treaty zones. A donor </w:t>
      </w:r>
      <w:r w:rsidDel="00000000" w:rsidR="00000000" w:rsidRPr="00000000">
        <w:rPr>
          <w:b w:val="1"/>
          <w:rtl w:val="0"/>
        </w:rPr>
        <w:t xml:space="preserve">Board</w:t>
      </w:r>
      <w:r w:rsidDel="00000000" w:rsidR="00000000" w:rsidRPr="00000000">
        <w:rPr>
          <w:rtl w:val="0"/>
        </w:rPr>
        <w:t xml:space="preserve"> (Escrow sub-board) authorizes tranches </w:t>
      </w:r>
      <w:r w:rsidDel="00000000" w:rsidR="00000000" w:rsidRPr="00000000">
        <w:rPr>
          <w:b w:val="1"/>
          <w:rtl w:val="0"/>
        </w:rPr>
        <w:t xml:space="preserve">only on</w:t>
      </w:r>
      <w:r w:rsidDel="00000000" w:rsidR="00000000" w:rsidRPr="00000000">
        <w:rPr>
          <w:rtl w:val="0"/>
        </w:rPr>
        <w:t xml:space="preserve">: (1) inspection-log publication, (2) corridor shrink-milestones, and (3) Rafah operations uptime meeting the </w:t>
      </w:r>
      <w:r w:rsidDel="00000000" w:rsidR="00000000" w:rsidRPr="00000000">
        <w:rPr>
          <w:b w:val="1"/>
          <w:rtl w:val="0"/>
        </w:rPr>
        <w:t xml:space="preserve">EUBAM-Rafah/AMA</w:t>
      </w:r>
      <w:r w:rsidDel="00000000" w:rsidR="00000000" w:rsidRPr="00000000">
        <w:rPr>
          <w:rtl w:val="0"/>
        </w:rPr>
        <w:t xml:space="preserve"> standard.</w:t>
      </w:r>
    </w:p>
    <w:p w:rsidR="00000000" w:rsidDel="00000000" w:rsidP="00000000" w:rsidRDefault="00000000" w:rsidRPr="00000000" w14:paraId="000008DC">
      <w:pPr>
        <w:rPr/>
      </w:pPr>
      <w:r w:rsidDel="00000000" w:rsidR="00000000" w:rsidRPr="00000000">
        <w:rPr>
          <w:b w:val="1"/>
          <w:rtl w:val="0"/>
        </w:rPr>
        <w:t xml:space="preserve">Fallback.</w:t>
      </w:r>
      <w:r w:rsidDel="00000000" w:rsidR="00000000" w:rsidRPr="00000000">
        <w:rPr>
          <w:rtl w:val="0"/>
        </w:rPr>
        <w:t xml:space="preserve"> If a UN/EU civilian presence lags, </w:t>
      </w:r>
      <w:r w:rsidDel="00000000" w:rsidR="00000000" w:rsidRPr="00000000">
        <w:rPr>
          <w:b w:val="1"/>
          <w:rtl w:val="0"/>
        </w:rPr>
        <w:t xml:space="preserve">MFO+</w:t>
      </w:r>
      <w:r w:rsidDel="00000000" w:rsidR="00000000" w:rsidRPr="00000000">
        <w:rPr>
          <w:rtl w:val="0"/>
        </w:rPr>
        <w:t xml:space="preserve"> hosts an interim observer cell under the 1979 Peace Treaty framework and the 1981 </w:t>
      </w:r>
      <w:r w:rsidDel="00000000" w:rsidR="00000000" w:rsidRPr="00000000">
        <w:rPr>
          <w:b w:val="1"/>
          <w:rtl w:val="0"/>
        </w:rPr>
        <w:t xml:space="preserve">Protocol establishing the Multinational Force and Observers</w:t>
      </w:r>
      <w:r w:rsidDel="00000000" w:rsidR="00000000" w:rsidRPr="00000000">
        <w:rPr>
          <w:rtl w:val="0"/>
        </w:rPr>
        <w:t xml:space="preserve">, until hand-over to UN/EU monitors.</w:t>
      </w:r>
    </w:p>
    <w:p w:rsidR="00000000" w:rsidDel="00000000" w:rsidP="00000000" w:rsidRDefault="00000000" w:rsidRPr="00000000" w14:paraId="000008DD">
      <w:pPr>
        <w:spacing w:after="240" w:before="240" w:lineRule="auto"/>
        <w:rPr/>
      </w:pPr>
      <w:r w:rsidDel="00000000" w:rsidR="00000000" w:rsidRPr="00000000">
        <w:rPr>
          <w:b w:val="1"/>
          <w:rtl w:val="0"/>
        </w:rPr>
        <w:t xml:space="preserve">Completion of Stage 2 under Annex 7 (Band B pacing) a precondition for Escrow Tranche-1 release (verify-to-unlock).</w:t>
      </w:r>
      <w:r w:rsidDel="00000000" w:rsidR="00000000" w:rsidRPr="00000000">
        <w:rPr>
          <w:rtl w:val="0"/>
        </w:rPr>
      </w:r>
    </w:p>
    <w:p w:rsidR="00000000" w:rsidDel="00000000" w:rsidP="00000000" w:rsidRDefault="00000000" w:rsidRPr="00000000" w14:paraId="000008DE">
      <w:pPr>
        <w:rPr/>
      </w:pPr>
      <w:r w:rsidDel="00000000" w:rsidR="00000000" w:rsidRPr="00000000">
        <w:rPr>
          <w:rtl w:val="0"/>
        </w:rPr>
      </w:r>
    </w:p>
    <w:p w:rsidR="00000000" w:rsidDel="00000000" w:rsidP="00000000" w:rsidRDefault="00000000" w:rsidRPr="00000000" w14:paraId="000008DF">
      <w:pPr>
        <w:pStyle w:val="Heading2"/>
        <w:spacing w:after="240" w:before="240" w:lineRule="auto"/>
        <w:rPr>
          <w:b w:val="1"/>
        </w:rPr>
      </w:pPr>
      <w:bookmarkStart w:colFirst="0" w:colLast="0" w:name="_46imgug9yg02" w:id="139"/>
      <w:bookmarkEnd w:id="139"/>
      <w:r w:rsidDel="00000000" w:rsidR="00000000" w:rsidRPr="00000000">
        <w:rPr>
          <w:b w:val="1"/>
          <w:rtl w:val="0"/>
        </w:rPr>
        <w:t xml:space="preserve">Phase 3: Toward Lasting Peace – Final Status Framework &amp; Multipolar Guarantees</w:t>
      </w:r>
    </w:p>
    <w:p w:rsidR="00000000" w:rsidDel="00000000" w:rsidP="00000000" w:rsidRDefault="00000000" w:rsidRPr="00000000" w14:paraId="000008E0">
      <w:pPr>
        <w:spacing w:after="240" w:before="240" w:lineRule="auto"/>
        <w:rPr>
          <w:i w:val="1"/>
        </w:rPr>
      </w:pPr>
      <w:r w:rsidDel="00000000" w:rsidR="00000000" w:rsidRPr="00000000">
        <w:rPr>
          <w:b w:val="1"/>
          <w:rtl w:val="0"/>
        </w:rPr>
        <w:t xml:space="preserve">(Month 2–Month 6)</w:t>
      </w:r>
      <w:r w:rsidDel="00000000" w:rsidR="00000000" w:rsidRPr="00000000">
        <w:rPr>
          <w:rtl w:val="0"/>
        </w:rPr>
        <w:t xml:space="preserve"> </w:t>
      </w:r>
      <w:r w:rsidDel="00000000" w:rsidR="00000000" w:rsidRPr="00000000">
        <w:rPr>
          <w:i w:val="1"/>
          <w:rtl w:val="0"/>
        </w:rPr>
        <w:t xml:space="preserve">Final-Status Framework &amp; Multipolar Guarantees.</w:t>
      </w:r>
    </w:p>
    <w:p w:rsidR="00000000" w:rsidDel="00000000" w:rsidP="00000000" w:rsidRDefault="00000000" w:rsidRPr="00000000" w14:paraId="000008E1">
      <w:pPr>
        <w:spacing w:after="240" w:before="240" w:lineRule="auto"/>
        <w:rPr/>
      </w:pPr>
      <w:r w:rsidDel="00000000" w:rsidR="00000000" w:rsidRPr="00000000">
        <w:rPr>
          <w:rtl w:val="0"/>
        </w:rPr>
        <w:t xml:space="preserve">With Phase-2 stabilization in place, the Co-Chairs convene a </w:t>
      </w:r>
      <w:r w:rsidDel="00000000" w:rsidR="00000000" w:rsidRPr="00000000">
        <w:rPr>
          <w:b w:val="1"/>
          <w:rtl w:val="0"/>
        </w:rPr>
        <w:t xml:space="preserve">Final-Status Working Conference</w:t>
      </w:r>
      <w:r w:rsidDel="00000000" w:rsidR="00000000" w:rsidRPr="00000000">
        <w:rPr>
          <w:rtl w:val="0"/>
        </w:rPr>
        <w:t xml:space="preserve"> to negotiate the core political file—</w:t>
      </w:r>
      <w:r w:rsidDel="00000000" w:rsidR="00000000" w:rsidRPr="00000000">
        <w:rPr>
          <w:b w:val="1"/>
          <w:rtl w:val="0"/>
        </w:rPr>
        <w:t xml:space="preserve">statehood, territory, Jerusalem, refugees</w:t>
      </w:r>
      <w:r w:rsidDel="00000000" w:rsidR="00000000" w:rsidRPr="00000000">
        <w:rPr>
          <w:rtl w:val="0"/>
        </w:rPr>
        <w:t xml:space="preserve">—for Gaza </w:t>
      </w:r>
      <w:r w:rsidDel="00000000" w:rsidR="00000000" w:rsidRPr="00000000">
        <w:rPr>
          <w:i w:val="1"/>
          <w:rtl w:val="0"/>
        </w:rPr>
        <w:t xml:space="preserve">and</w:t>
      </w:r>
      <w:r w:rsidDel="00000000" w:rsidR="00000000" w:rsidRPr="00000000">
        <w:rPr>
          <w:rtl w:val="0"/>
        </w:rPr>
        <w:t xml:space="preserve"> the wider Israel-Palestine track, under UNSC-referenced baselines. Over a 90–180-day window, parties will (i) </w:t>
      </w:r>
      <w:r w:rsidDel="00000000" w:rsidR="00000000" w:rsidRPr="00000000">
        <w:rPr>
          <w:b w:val="1"/>
          <w:rtl w:val="0"/>
        </w:rPr>
        <w:t xml:space="preserve">initial</w:t>
      </w:r>
      <w:r w:rsidDel="00000000" w:rsidR="00000000" w:rsidRPr="00000000">
        <w:rPr>
          <w:rtl w:val="0"/>
        </w:rPr>
        <w:t xml:space="preserve"> a </w:t>
      </w:r>
      <w:r w:rsidDel="00000000" w:rsidR="00000000" w:rsidRPr="00000000">
        <w:rPr>
          <w:b w:val="1"/>
          <w:rtl w:val="0"/>
        </w:rPr>
        <w:t xml:space="preserve">Framework Outline</w:t>
      </w:r>
      <w:r w:rsidDel="00000000" w:rsidR="00000000" w:rsidRPr="00000000">
        <w:rPr>
          <w:rtl w:val="0"/>
        </w:rPr>
        <w:t xml:space="preserve"> specifying parameters for Palestinian sovereignty across Gaza &amp; the West Bank (with ASI-enabled functional interoperation and a </w:t>
      </w:r>
      <w:r w:rsidDel="00000000" w:rsidR="00000000" w:rsidRPr="00000000">
        <w:rPr>
          <w:b w:val="1"/>
          <w:rtl w:val="0"/>
        </w:rPr>
        <w:t xml:space="preserve">special Jerusalem custodianship regime</w:t>
      </w:r>
      <w:r w:rsidDel="00000000" w:rsidR="00000000" w:rsidRPr="00000000">
        <w:rPr>
          <w:rtl w:val="0"/>
        </w:rPr>
        <w:t xml:space="preserve">) and modalities for refugee remedies; (ii) </w:t>
      </w:r>
      <w:r w:rsidDel="00000000" w:rsidR="00000000" w:rsidRPr="00000000">
        <w:rPr>
          <w:b w:val="1"/>
          <w:rtl w:val="0"/>
        </w:rPr>
        <w:t xml:space="preserve">codify</w:t>
      </w:r>
      <w:r w:rsidDel="00000000" w:rsidR="00000000" w:rsidRPr="00000000">
        <w:rPr>
          <w:rtl w:val="0"/>
        </w:rPr>
        <w:t xml:space="preserve"> a </w:t>
      </w:r>
      <w:r w:rsidDel="00000000" w:rsidR="00000000" w:rsidRPr="00000000">
        <w:rPr>
          <w:b w:val="1"/>
          <w:rtl w:val="0"/>
        </w:rPr>
        <w:t xml:space="preserve">Guarantor Tools Table</w:t>
      </w:r>
      <w:r w:rsidDel="00000000" w:rsidR="00000000" w:rsidRPr="00000000">
        <w:rPr>
          <w:rtl w:val="0"/>
        </w:rPr>
        <w:t xml:space="preserve"> (U.S./EU conditionality &amp; ISR support; Egypt/Qatar/KSA/UAE/Jordan crossings, releases &amp; policing support; Türkiye/India/BRICS peace-support/engineering roles; Russia/China de-escalation channels &amp; UNSC shepherding); (iii) </w:t>
      </w:r>
      <w:r w:rsidDel="00000000" w:rsidR="00000000" w:rsidRPr="00000000">
        <w:rPr>
          <w:b w:val="1"/>
          <w:rtl w:val="0"/>
        </w:rPr>
        <w:t xml:space="preserve">launch</w:t>
      </w:r>
      <w:r w:rsidDel="00000000" w:rsidR="00000000" w:rsidRPr="00000000">
        <w:rPr>
          <w:rtl w:val="0"/>
        </w:rPr>
        <w:t xml:space="preserve"> </w:t>
      </w:r>
      <w:r w:rsidDel="00000000" w:rsidR="00000000" w:rsidRPr="00000000">
        <w:rPr>
          <w:b w:val="1"/>
          <w:rtl w:val="0"/>
        </w:rPr>
        <w:t xml:space="preserve">regional CBMs</w:t>
      </w:r>
      <w:r w:rsidDel="00000000" w:rsidR="00000000" w:rsidRPr="00000000">
        <w:rPr>
          <w:rtl w:val="0"/>
        </w:rPr>
        <w:t xml:space="preserve"> tied to progress (hours-extended crossings, maritime code adherence, phased visa/overflight, arms-transfer guardrails); and (iv) </w:t>
      </w:r>
      <w:r w:rsidDel="00000000" w:rsidR="00000000" w:rsidRPr="00000000">
        <w:rPr>
          <w:b w:val="1"/>
          <w:rtl w:val="0"/>
        </w:rPr>
        <w:t xml:space="preserve">calendar</w:t>
      </w:r>
      <w:r w:rsidDel="00000000" w:rsidR="00000000" w:rsidRPr="00000000">
        <w:rPr>
          <w:rtl w:val="0"/>
        </w:rPr>
        <w:t xml:space="preserve"> an </w:t>
      </w:r>
      <w:r w:rsidDel="00000000" w:rsidR="00000000" w:rsidRPr="00000000">
        <w:rPr>
          <w:b w:val="1"/>
          <w:rtl w:val="0"/>
        </w:rPr>
        <w:t xml:space="preserve">Implementation Timetable</w:t>
      </w:r>
      <w:r w:rsidDel="00000000" w:rsidR="00000000" w:rsidRPr="00000000">
        <w:rPr>
          <w:rtl w:val="0"/>
        </w:rPr>
        <w:t xml:space="preserve"> culminating in a UNSC-referenced </w:t>
      </w:r>
      <w:r w:rsidDel="00000000" w:rsidR="00000000" w:rsidRPr="00000000">
        <w:rPr>
          <w:b w:val="1"/>
          <w:rtl w:val="0"/>
        </w:rPr>
        <w:t xml:space="preserve">Guarantees Resolution</w:t>
      </w:r>
      <w:r w:rsidDel="00000000" w:rsidR="00000000" w:rsidRPr="00000000">
        <w:rPr>
          <w:rtl w:val="0"/>
        </w:rPr>
        <w:t xml:space="preserve">. Verification runs via a Joint Secretariat with weekly public bulletins; </w:t>
      </w:r>
      <w:r w:rsidDel="00000000" w:rsidR="00000000" w:rsidRPr="00000000">
        <w:rPr>
          <w:b w:val="1"/>
          <w:rtl w:val="0"/>
        </w:rPr>
        <w:t xml:space="preserve">snapback/escrow</w:t>
      </w:r>
      <w:r w:rsidDel="00000000" w:rsidR="00000000" w:rsidRPr="00000000">
        <w:rPr>
          <w:rtl w:val="0"/>
        </w:rPr>
        <w:t xml:space="preserve"> remedies apply to missed benchmarks. This sequence aligns with public-opinion realities (measured Israeli skepticism but commitment to work toward peace; plurality Palestinian support for a sovereignty-anchored outcome) and uses normalization leverage to keep incentives cooperative. </w:t>
      </w:r>
    </w:p>
    <w:p w:rsidR="00000000" w:rsidDel="00000000" w:rsidP="00000000" w:rsidRDefault="00000000" w:rsidRPr="00000000" w14:paraId="000008E2">
      <w:pPr>
        <w:spacing w:after="240" w:before="240" w:lineRule="auto"/>
        <w:rPr/>
      </w:pPr>
      <w:r w:rsidDel="00000000" w:rsidR="00000000" w:rsidRPr="00000000">
        <w:rPr>
          <w:rtl w:val="0"/>
        </w:rPr>
        <w:t xml:space="preserve">(</w:t>
      </w:r>
      <w:hyperlink r:id="rId3034">
        <w:r w:rsidDel="00000000" w:rsidR="00000000" w:rsidRPr="00000000">
          <w:rPr>
            <w:color w:val="1155cc"/>
            <w:u w:val="single"/>
            <w:rtl w:val="0"/>
          </w:rPr>
          <w:t xml:space="preserve">press.un.org</w:t>
        </w:r>
      </w:hyperlink>
      <w:r w:rsidDel="00000000" w:rsidR="00000000" w:rsidRPr="00000000">
        <w:rPr>
          <w:rtl w:val="0"/>
        </w:rPr>
        <w:t xml:space="preserve">, </w:t>
      </w:r>
      <w:hyperlink r:id="rId3035">
        <w:r w:rsidDel="00000000" w:rsidR="00000000" w:rsidRPr="00000000">
          <w:rPr>
            <w:color w:val="1155cc"/>
            <w:u w:val="single"/>
            <w:rtl w:val="0"/>
          </w:rPr>
          <w:t xml:space="preserve">docs.un.org</w:t>
        </w:r>
      </w:hyperlink>
      <w:r w:rsidDel="00000000" w:rsidR="00000000" w:rsidRPr="00000000">
        <w:rPr>
          <w:rtl w:val="0"/>
        </w:rPr>
        <w:t xml:space="preserve">, </w:t>
      </w:r>
      <w:hyperlink r:id="rId3036">
        <w:r w:rsidDel="00000000" w:rsidR="00000000" w:rsidRPr="00000000">
          <w:rPr>
            <w:color w:val="1155cc"/>
            <w:u w:val="single"/>
            <w:rtl w:val="0"/>
          </w:rPr>
          <w:t xml:space="preserve">pewresearch.org</w:t>
        </w:r>
      </w:hyperlink>
      <w:r w:rsidDel="00000000" w:rsidR="00000000" w:rsidRPr="00000000">
        <w:rPr>
          <w:rtl w:val="0"/>
        </w:rPr>
        <w:t xml:space="preserve">, </w:t>
      </w:r>
      <w:hyperlink r:id="rId3037">
        <w:r w:rsidDel="00000000" w:rsidR="00000000" w:rsidRPr="00000000">
          <w:rPr>
            <w:color w:val="1155cc"/>
            <w:u w:val="single"/>
            <w:rtl w:val="0"/>
          </w:rPr>
          <w:t xml:space="preserve">pewresearch.org</w:t>
        </w:r>
      </w:hyperlink>
      <w:r w:rsidDel="00000000" w:rsidR="00000000" w:rsidRPr="00000000">
        <w:rPr>
          <w:rtl w:val="0"/>
        </w:rPr>
        <w:t xml:space="preserve">, </w:t>
      </w:r>
      <w:hyperlink r:id="rId3038">
        <w:r w:rsidDel="00000000" w:rsidR="00000000" w:rsidRPr="00000000">
          <w:rPr>
            <w:color w:val="1155cc"/>
            <w:u w:val="single"/>
            <w:rtl w:val="0"/>
          </w:rPr>
          <w:t xml:space="preserve">pcpsr.org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E3">
      <w:pPr>
        <w:spacing w:after="240" w:before="240" w:lineRule="auto"/>
        <w:ind w:left="0" w:firstLine="0"/>
        <w:rPr>
          <w:b w:val="1"/>
        </w:rPr>
      </w:pPr>
      <w:r w:rsidDel="00000000" w:rsidR="00000000" w:rsidRPr="00000000">
        <w:rPr>
          <w:b w:val="1"/>
          <w:rtl w:val="0"/>
        </w:rPr>
        <w:t xml:space="preserve">Permanent Status Negotiations — Gaza and the Region’s Future</w:t>
      </w:r>
    </w:p>
    <w:p w:rsidR="00000000" w:rsidDel="00000000" w:rsidP="00000000" w:rsidRDefault="00000000" w:rsidRPr="00000000" w14:paraId="000008E4">
      <w:pPr>
        <w:spacing w:after="240" w:before="240" w:lineRule="auto"/>
        <w:ind w:left="0" w:firstLine="0"/>
        <w:rPr/>
      </w:pPr>
      <w:r w:rsidDel="00000000" w:rsidR="00000000" w:rsidRPr="00000000">
        <w:rPr>
          <w:b w:val="1"/>
          <w:rtl w:val="0"/>
        </w:rPr>
        <w:t xml:space="preserve">Mandate &amp; format.</w:t>
      </w:r>
      <w:r w:rsidDel="00000000" w:rsidR="00000000" w:rsidRPr="00000000">
        <w:rPr>
          <w:rtl w:val="0"/>
        </w:rPr>
        <w:t xml:space="preserve"> With immediate concerns stabilized and verification missions operating, the Peace Conference reconvenes in </w:t>
      </w:r>
      <w:r w:rsidDel="00000000" w:rsidR="00000000" w:rsidRPr="00000000">
        <w:rPr>
          <w:b w:val="1"/>
          <w:rtl w:val="0"/>
        </w:rPr>
        <w:t xml:space="preserve">expanded final-status format</w:t>
      </w:r>
      <w:r w:rsidDel="00000000" w:rsidR="00000000" w:rsidRPr="00000000">
        <w:rPr>
          <w:rtl w:val="0"/>
        </w:rPr>
        <w:t xml:space="preserve"> to address the broader Israeli-Palestinian file. Given complexity, negotiators may proceed on </w:t>
      </w:r>
      <w:r w:rsidDel="00000000" w:rsidR="00000000" w:rsidRPr="00000000">
        <w:rPr>
          <w:b w:val="1"/>
          <w:rtl w:val="0"/>
        </w:rPr>
        <w:t xml:space="preserve">two synchronized tracks</w:t>
      </w:r>
      <w:r w:rsidDel="00000000" w:rsidR="00000000" w:rsidRPr="00000000">
        <w:rPr>
          <w:rtl w:val="0"/>
        </w:rPr>
        <w:t xml:space="preserve">—(A) a </w:t>
      </w:r>
      <w:r w:rsidDel="00000000" w:rsidR="00000000" w:rsidRPr="00000000">
        <w:rPr>
          <w:b w:val="1"/>
          <w:rtl w:val="0"/>
        </w:rPr>
        <w:t xml:space="preserve">Gaza-specific accord</w:t>
      </w:r>
      <w:r w:rsidDel="00000000" w:rsidR="00000000" w:rsidRPr="00000000">
        <w:rPr>
          <w:rtl w:val="0"/>
        </w:rPr>
        <w:t xml:space="preserve"> and (B) a </w:t>
      </w:r>
      <w:r w:rsidDel="00000000" w:rsidR="00000000" w:rsidRPr="00000000">
        <w:rPr>
          <w:b w:val="1"/>
          <w:rtl w:val="0"/>
        </w:rPr>
        <w:t xml:space="preserve">parallel West Bank/Jerusalem framework</w:t>
      </w:r>
      <w:r w:rsidDel="00000000" w:rsidR="00000000" w:rsidRPr="00000000">
        <w:rPr>
          <w:rtl w:val="0"/>
        </w:rPr>
        <w:t xml:space="preserve">—with a view to </w:t>
      </w:r>
      <w:r w:rsidDel="00000000" w:rsidR="00000000" w:rsidRPr="00000000">
        <w:rPr>
          <w:b w:val="1"/>
          <w:rtl w:val="0"/>
        </w:rPr>
        <w:t xml:space="preserve">consolidate</w:t>
      </w:r>
      <w:r w:rsidDel="00000000" w:rsidR="00000000" w:rsidRPr="00000000">
        <w:rPr>
          <w:rFonts w:ascii="Arial Unicode MS" w:cs="Arial Unicode MS" w:eastAsia="Arial Unicode MS" w:hAnsi="Arial Unicode MS"/>
          <w:rtl w:val="0"/>
        </w:rPr>
        <w:t xml:space="preserve"> them into a single comprehensive settlement instrument. UNSC 2728 provides the baseline for ceasefire → lasting ceasefire transitions, to be reflected in the final package. </w:t>
      </w:r>
    </w:p>
    <w:p w:rsidR="00000000" w:rsidDel="00000000" w:rsidP="00000000" w:rsidRDefault="00000000" w:rsidRPr="00000000" w14:paraId="000008E5">
      <w:pPr>
        <w:spacing w:after="240" w:before="240" w:lineRule="auto"/>
        <w:rPr>
          <w:b w:val="1"/>
        </w:rPr>
      </w:pPr>
      <w:r w:rsidDel="00000000" w:rsidR="00000000" w:rsidRPr="00000000">
        <w:rPr>
          <w:b w:val="1"/>
          <w:rtl w:val="0"/>
        </w:rPr>
        <w:t xml:space="preserve">Track A — Gaza-specific finalization (status, borders/maritime, security, connectivity, economy).</w:t>
      </w:r>
    </w:p>
    <w:p w:rsidR="00000000" w:rsidDel="00000000" w:rsidP="00000000" w:rsidRDefault="00000000" w:rsidRPr="00000000" w14:paraId="000008E6">
      <w:pPr>
        <w:numPr>
          <w:ilvl w:val="0"/>
          <w:numId w:val="209"/>
        </w:numPr>
        <w:spacing w:after="0" w:afterAutospacing="0" w:before="240" w:lineRule="auto"/>
        <w:ind w:left="720" w:hanging="360"/>
      </w:pPr>
      <w:r w:rsidDel="00000000" w:rsidR="00000000" w:rsidRPr="00000000">
        <w:rPr>
          <w:b w:val="1"/>
          <w:rtl w:val="0"/>
        </w:rPr>
        <w:t xml:space="preserve">Status &amp; non-claims clarity.</w:t>
      </w:r>
      <w:r w:rsidDel="00000000" w:rsidR="00000000" w:rsidRPr="00000000">
        <w:rPr>
          <w:rtl w:val="0"/>
        </w:rPr>
        <w:t xml:space="preserve"> Parties record that Gaza is </w:t>
      </w:r>
      <w:r w:rsidDel="00000000" w:rsidR="00000000" w:rsidRPr="00000000">
        <w:rPr>
          <w:b w:val="1"/>
          <w:rtl w:val="0"/>
        </w:rPr>
        <w:t xml:space="preserve">to be integrated into the sovereign State of Palestine</w:t>
      </w:r>
      <w:r w:rsidDel="00000000" w:rsidR="00000000" w:rsidRPr="00000000">
        <w:rPr>
          <w:rtl w:val="0"/>
        </w:rPr>
        <w:t xml:space="preserve"> as part of the comprehensive settlement, with Israel </w:t>
      </w:r>
      <w:r w:rsidDel="00000000" w:rsidR="00000000" w:rsidRPr="00000000">
        <w:rPr>
          <w:b w:val="1"/>
          <w:rtl w:val="0"/>
        </w:rPr>
        <w:t xml:space="preserve">formally reaffirming</w:t>
      </w:r>
      <w:r w:rsidDel="00000000" w:rsidR="00000000" w:rsidRPr="00000000">
        <w:rPr>
          <w:rtl w:val="0"/>
        </w:rPr>
        <w:t xml:space="preserve"> that it asserts </w:t>
      </w:r>
      <w:r w:rsidDel="00000000" w:rsidR="00000000" w:rsidRPr="00000000">
        <w:rPr>
          <w:b w:val="1"/>
          <w:rtl w:val="0"/>
        </w:rPr>
        <w:t xml:space="preserve">no sovereignty claims</w:t>
      </w:r>
      <w:r w:rsidDel="00000000" w:rsidR="00000000" w:rsidRPr="00000000">
        <w:rPr>
          <w:rtl w:val="0"/>
        </w:rPr>
        <w:t xml:space="preserve"> over Gaza following the </w:t>
      </w:r>
      <w:r w:rsidDel="00000000" w:rsidR="00000000" w:rsidRPr="00000000">
        <w:rPr>
          <w:b w:val="1"/>
          <w:rtl w:val="0"/>
        </w:rPr>
        <w:t xml:space="preserve">2005 disengagement</w:t>
      </w:r>
      <w:r w:rsidDel="00000000" w:rsidR="00000000" w:rsidRPr="00000000">
        <w:rPr>
          <w:rtl w:val="0"/>
        </w:rPr>
        <w:t xml:space="preserve"> (removal of settlements and military installations), while reserving security arrangements stipulated in the agreement.</w:t>
      </w:r>
    </w:p>
    <w:p w:rsidR="00000000" w:rsidDel="00000000" w:rsidP="00000000" w:rsidRDefault="00000000" w:rsidRPr="00000000" w14:paraId="000008E7">
      <w:pPr>
        <w:numPr>
          <w:ilvl w:val="0"/>
          <w:numId w:val="209"/>
        </w:numPr>
        <w:spacing w:after="0" w:afterAutospacing="0" w:before="0" w:beforeAutospacing="0" w:lineRule="auto"/>
        <w:ind w:left="720" w:hanging="360"/>
        <w:rPr>
          <w:u w:val="none"/>
        </w:rPr>
      </w:pPr>
      <w:r w:rsidDel="00000000" w:rsidR="00000000" w:rsidRPr="00000000">
        <w:rPr>
          <w:b w:val="1"/>
          <w:rtl w:val="0"/>
        </w:rPr>
        <w:t xml:space="preserve">Security &amp; non-aggression.</w:t>
      </w:r>
      <w:r w:rsidDel="00000000" w:rsidR="00000000" w:rsidRPr="00000000">
        <w:rPr>
          <w:rtl w:val="0"/>
        </w:rPr>
        <w:t xml:space="preserve"> The current ceasefire is </w:t>
      </w:r>
      <w:r w:rsidDel="00000000" w:rsidR="00000000" w:rsidRPr="00000000">
        <w:rPr>
          <w:b w:val="1"/>
          <w:rtl w:val="0"/>
        </w:rPr>
        <w:t xml:space="preserve">converted into a permanent cessation of hostilities/non-aggression regime</w:t>
      </w:r>
      <w:r w:rsidDel="00000000" w:rsidR="00000000" w:rsidRPr="00000000">
        <w:rPr>
          <w:rtl w:val="0"/>
        </w:rPr>
        <w:t xml:space="preserve"> for Gaza, with prohibited activities enumerated, tech-enabled monitoring, and proportionate, codified remedies for violations—benchmarked against UNSC-referenced verification practices.</w:t>
      </w:r>
    </w:p>
    <w:p w:rsidR="00000000" w:rsidDel="00000000" w:rsidP="00000000" w:rsidRDefault="00000000" w:rsidRPr="00000000" w14:paraId="000008E8">
      <w:pPr>
        <w:numPr>
          <w:ilvl w:val="0"/>
          <w:numId w:val="209"/>
        </w:numPr>
        <w:spacing w:after="0" w:afterAutospacing="0" w:before="0" w:beforeAutospacing="0" w:lineRule="auto"/>
        <w:ind w:left="720" w:hanging="360"/>
        <w:rPr>
          <w:u w:val="none"/>
        </w:rPr>
      </w:pPr>
      <w:r w:rsidDel="00000000" w:rsidR="00000000" w:rsidRPr="00000000">
        <w:rPr>
          <w:b w:val="1"/>
          <w:rtl w:val="0"/>
        </w:rPr>
        <w:t xml:space="preserve">Borders &amp; maritime.</w:t>
      </w:r>
      <w:r w:rsidDel="00000000" w:rsidR="00000000" w:rsidRPr="00000000">
        <w:rPr>
          <w:rtl w:val="0"/>
        </w:rPr>
        <w:t xml:space="preserve"> The parties adopt </w:t>
      </w:r>
      <w:r w:rsidDel="00000000" w:rsidR="00000000" w:rsidRPr="00000000">
        <w:rPr>
          <w:b w:val="1"/>
          <w:rtl w:val="0"/>
        </w:rPr>
        <w:t xml:space="preserve">maritime delimitation principles</w:t>
      </w:r>
      <w:r w:rsidDel="00000000" w:rsidR="00000000" w:rsidRPr="00000000">
        <w:rPr>
          <w:rtl w:val="0"/>
        </w:rPr>
        <w:t xml:space="preserve"> grounded in the </w:t>
      </w:r>
      <w:r w:rsidDel="00000000" w:rsidR="00000000" w:rsidRPr="00000000">
        <w:rPr>
          <w:b w:val="1"/>
          <w:rtl w:val="0"/>
        </w:rPr>
        <w:t xml:space="preserve">UN Convention on the Law of the Sea</w:t>
      </w:r>
      <w:r w:rsidDel="00000000" w:rsidR="00000000" w:rsidRPr="00000000">
        <w:rPr>
          <w:rtl w:val="0"/>
        </w:rPr>
        <w:t xml:space="preserve"> (to which the State of Palestine acceded on </w:t>
      </w:r>
      <w:r w:rsidDel="00000000" w:rsidR="00000000" w:rsidRPr="00000000">
        <w:rPr>
          <w:b w:val="1"/>
          <w:rtl w:val="0"/>
        </w:rPr>
        <w:t xml:space="preserve">1 Feb 2015</w:t>
      </w:r>
      <w:r w:rsidDel="00000000" w:rsidR="00000000" w:rsidRPr="00000000">
        <w:rPr>
          <w:rtl w:val="0"/>
        </w:rPr>
        <w:t xml:space="preserve">), recognizing that many UNCLOS rules reflect </w:t>
      </w:r>
      <w:r w:rsidDel="00000000" w:rsidR="00000000" w:rsidRPr="00000000">
        <w:rPr>
          <w:b w:val="1"/>
          <w:rtl w:val="0"/>
        </w:rPr>
        <w:t xml:space="preserve">customary law</w:t>
      </w:r>
      <w:r w:rsidDel="00000000" w:rsidR="00000000" w:rsidRPr="00000000">
        <w:rPr>
          <w:rtl w:val="0"/>
        </w:rPr>
        <w:t xml:space="preserve"> applicable to non-parties; an interim </w:t>
      </w:r>
      <w:r w:rsidDel="00000000" w:rsidR="00000000" w:rsidRPr="00000000">
        <w:rPr>
          <w:b w:val="1"/>
          <w:rtl w:val="0"/>
        </w:rPr>
        <w:t xml:space="preserve">fisheries/access</w:t>
      </w:r>
      <w:r w:rsidDel="00000000" w:rsidR="00000000" w:rsidRPr="00000000">
        <w:rPr>
          <w:rtl w:val="0"/>
        </w:rPr>
        <w:t xml:space="preserve"> regime references the </w:t>
      </w:r>
      <w:r w:rsidDel="00000000" w:rsidR="00000000" w:rsidRPr="00000000">
        <w:rPr>
          <w:b w:val="1"/>
          <w:rtl w:val="0"/>
        </w:rPr>
        <w:t xml:space="preserve">Oslo-era 20-NM</w:t>
      </w:r>
      <w:r w:rsidDel="00000000" w:rsidR="00000000" w:rsidRPr="00000000">
        <w:rPr>
          <w:rtl w:val="0"/>
        </w:rPr>
        <w:t xml:space="preserve"> parameter as a ceiling for phased expansion, subject to security corridors and seasonal management.</w:t>
      </w:r>
    </w:p>
    <w:p w:rsidR="00000000" w:rsidDel="00000000" w:rsidP="00000000" w:rsidRDefault="00000000" w:rsidRPr="00000000" w14:paraId="000008E9">
      <w:pPr>
        <w:numPr>
          <w:ilvl w:val="0"/>
          <w:numId w:val="209"/>
        </w:numPr>
        <w:spacing w:after="0" w:afterAutospacing="0" w:before="0" w:beforeAutospacing="0" w:lineRule="auto"/>
        <w:ind w:left="720" w:hanging="360"/>
        <w:rPr>
          <w:u w:val="none"/>
        </w:rPr>
      </w:pPr>
      <w:r w:rsidDel="00000000" w:rsidR="00000000" w:rsidRPr="00000000">
        <w:rPr>
          <w:b w:val="1"/>
          <w:rtl w:val="0"/>
        </w:rPr>
        <w:t xml:space="preserve">Energy &amp; resources.</w:t>
      </w:r>
      <w:r w:rsidDel="00000000" w:rsidR="00000000" w:rsidRPr="00000000">
        <w:rPr>
          <w:rtl w:val="0"/>
        </w:rPr>
        <w:t xml:space="preserve"> Parties endorse </w:t>
      </w:r>
      <w:r w:rsidDel="00000000" w:rsidR="00000000" w:rsidRPr="00000000">
        <w:rPr>
          <w:b w:val="1"/>
          <w:rtl w:val="0"/>
        </w:rPr>
        <w:t xml:space="preserve">orderly development</w:t>
      </w:r>
      <w:r w:rsidDel="00000000" w:rsidR="00000000" w:rsidRPr="00000000">
        <w:rPr>
          <w:rtl w:val="0"/>
        </w:rPr>
        <w:t xml:space="preserve"> of </w:t>
      </w:r>
      <w:r w:rsidDel="00000000" w:rsidR="00000000" w:rsidRPr="00000000">
        <w:rPr>
          <w:b w:val="1"/>
          <w:rtl w:val="0"/>
        </w:rPr>
        <w:t xml:space="preserve">Gaza Marine</w:t>
      </w:r>
      <w:r w:rsidDel="00000000" w:rsidR="00000000" w:rsidRPr="00000000">
        <w:rPr>
          <w:rtl w:val="0"/>
        </w:rPr>
        <w:t xml:space="preserve"> under joint security and revenue-transparency arrangements and third-party escrow, aligning with prior Israeli </w:t>
      </w:r>
      <w:r w:rsidDel="00000000" w:rsidR="00000000" w:rsidRPr="00000000">
        <w:rPr>
          <w:b w:val="1"/>
          <w:rtl w:val="0"/>
        </w:rPr>
        <w:t xml:space="preserve">in-principle approval</w:t>
      </w:r>
      <w:r w:rsidDel="00000000" w:rsidR="00000000" w:rsidRPr="00000000">
        <w:rPr>
          <w:rtl w:val="0"/>
        </w:rPr>
        <w:t xml:space="preserve"> and the broader maritime framework—linking disbursements to humanitarian and reconstruction benchmarks.</w:t>
      </w:r>
    </w:p>
    <w:p w:rsidR="00000000" w:rsidDel="00000000" w:rsidP="00000000" w:rsidRDefault="00000000" w:rsidRPr="00000000" w14:paraId="000008EA">
      <w:pPr>
        <w:numPr>
          <w:ilvl w:val="0"/>
          <w:numId w:val="209"/>
        </w:numPr>
        <w:spacing w:after="240" w:before="0" w:beforeAutospacing="0" w:lineRule="auto"/>
        <w:ind w:left="720" w:hanging="360"/>
        <w:rPr>
          <w:u w:val="none"/>
        </w:rPr>
      </w:pPr>
      <w:r w:rsidDel="00000000" w:rsidR="00000000" w:rsidRPr="00000000">
        <w:rPr>
          <w:rFonts w:ascii="Arial Unicode MS" w:cs="Arial Unicode MS" w:eastAsia="Arial Unicode MS" w:hAnsi="Arial Unicode MS"/>
          <w:b w:val="1"/>
          <w:rtl w:val="0"/>
        </w:rPr>
        <w:t xml:space="preserve">Connectivity (Gaza ↔ West Bank).</w:t>
      </w:r>
      <w:r w:rsidDel="00000000" w:rsidR="00000000" w:rsidRPr="00000000">
        <w:rPr>
          <w:rtl w:val="0"/>
        </w:rPr>
        <w:t xml:space="preserve"> The agreement </w:t>
      </w:r>
      <w:r w:rsidDel="00000000" w:rsidR="00000000" w:rsidRPr="00000000">
        <w:rPr>
          <w:b w:val="1"/>
          <w:rtl w:val="0"/>
        </w:rPr>
        <w:t xml:space="preserve">revives and modernizes</w:t>
      </w:r>
      <w:r w:rsidDel="00000000" w:rsidR="00000000" w:rsidRPr="00000000">
        <w:rPr>
          <w:rtl w:val="0"/>
        </w:rPr>
        <w:t xml:space="preserve"> the </w:t>
      </w:r>
      <w:r w:rsidDel="00000000" w:rsidR="00000000" w:rsidRPr="00000000">
        <w:rPr>
          <w:b w:val="1"/>
          <w:rtl w:val="0"/>
        </w:rPr>
        <w:t xml:space="preserve">Safe Passage</w:t>
      </w:r>
      <w:r w:rsidDel="00000000" w:rsidR="00000000" w:rsidRPr="00000000">
        <w:rPr>
          <w:rtl w:val="0"/>
        </w:rPr>
        <w:t xml:space="preserve"> architecture (1999 Protocol; 2005 </w:t>
      </w:r>
      <w:r w:rsidDel="00000000" w:rsidR="00000000" w:rsidRPr="00000000">
        <w:rPr>
          <w:b w:val="1"/>
          <w:rtl w:val="0"/>
        </w:rPr>
        <w:t xml:space="preserve">Agreement on Movement and Access</w:t>
      </w:r>
      <w:r w:rsidDel="00000000" w:rsidR="00000000" w:rsidRPr="00000000">
        <w:rPr>
          <w:rtl w:val="0"/>
        </w:rPr>
        <w:t xml:space="preserve">), specifying </w:t>
      </w:r>
      <w:r w:rsidDel="00000000" w:rsidR="00000000" w:rsidRPr="00000000">
        <w:rPr>
          <w:b w:val="1"/>
          <w:rtl w:val="0"/>
        </w:rPr>
        <w:t xml:space="preserve">secure land-link corridors</w:t>
      </w:r>
      <w:r w:rsidDel="00000000" w:rsidR="00000000" w:rsidRPr="00000000">
        <w:rPr>
          <w:rtl w:val="0"/>
        </w:rPr>
        <w:t xml:space="preserve"> for people and goods (permits, vetted convoys, time windows, and digital manifesting), with implementation phased alongside security certification.</w:t>
      </w:r>
    </w:p>
    <w:p w:rsidR="00000000" w:rsidDel="00000000" w:rsidP="00000000" w:rsidRDefault="00000000" w:rsidRPr="00000000" w14:paraId="000008EB">
      <w:pPr>
        <w:spacing w:after="240" w:before="240" w:lineRule="auto"/>
        <w:rPr/>
      </w:pPr>
      <w:r w:rsidDel="00000000" w:rsidR="00000000" w:rsidRPr="00000000">
        <w:rPr>
          <w:b w:val="1"/>
          <w:rtl w:val="0"/>
        </w:rPr>
        <w:t xml:space="preserve">Track B — West Bank/Jerusalem framework (in parallel).</w:t>
      </w:r>
      <w:r w:rsidDel="00000000" w:rsidR="00000000" w:rsidRPr="00000000">
        <w:rPr>
          <w:rtl w:val="0"/>
        </w:rPr>
        <w:t xml:space="preserve"> Negotiations advance parameters on </w:t>
      </w:r>
      <w:r w:rsidDel="00000000" w:rsidR="00000000" w:rsidRPr="00000000">
        <w:rPr>
          <w:b w:val="1"/>
          <w:rtl w:val="0"/>
        </w:rPr>
        <w:t xml:space="preserve">statehood, territory, and Jerusalem’s special regime</w:t>
      </w:r>
      <w:r w:rsidDel="00000000" w:rsidR="00000000" w:rsidRPr="00000000">
        <w:rPr>
          <w:rtl w:val="0"/>
        </w:rPr>
        <w:t xml:space="preserve">, to be consolidated with the Gaza accord into a comprehensive instrument and UNSC-referenced guarantees package. (Normalization and regional CBMs are tied to milestone compliance in both tracks.) </w:t>
      </w:r>
    </w:p>
    <w:p w:rsidR="00000000" w:rsidDel="00000000" w:rsidP="00000000" w:rsidRDefault="00000000" w:rsidRPr="00000000" w14:paraId="000008EC">
      <w:pPr>
        <w:spacing w:after="240" w:before="240" w:lineRule="auto"/>
        <w:rPr>
          <w:b w:val="1"/>
        </w:rPr>
      </w:pPr>
      <w:r w:rsidDel="00000000" w:rsidR="00000000" w:rsidRPr="00000000">
        <w:rPr>
          <w:b w:val="1"/>
          <w:rtl w:val="0"/>
        </w:rPr>
        <w:t xml:space="preserve">Outputs &amp; timeline (illustrative).</w:t>
      </w:r>
    </w:p>
    <w:p w:rsidR="00000000" w:rsidDel="00000000" w:rsidP="00000000" w:rsidRDefault="00000000" w:rsidRPr="00000000" w14:paraId="000008ED">
      <w:pPr>
        <w:numPr>
          <w:ilvl w:val="0"/>
          <w:numId w:val="12"/>
        </w:numPr>
        <w:spacing w:after="0" w:afterAutospacing="0" w:before="240" w:lineRule="auto"/>
        <w:ind w:left="720" w:hanging="360"/>
        <w:rPr>
          <w:u w:val="none"/>
        </w:rPr>
      </w:pPr>
      <w:r w:rsidDel="00000000" w:rsidR="00000000" w:rsidRPr="00000000">
        <w:rPr>
          <w:b w:val="1"/>
          <w:rtl w:val="0"/>
        </w:rPr>
        <w:t xml:space="preserve">By Month 3–4:</w:t>
      </w:r>
      <w:r w:rsidDel="00000000" w:rsidR="00000000" w:rsidRPr="00000000">
        <w:rPr>
          <w:rtl w:val="0"/>
        </w:rPr>
        <w:t xml:space="preserve"> Initialed </w:t>
      </w:r>
      <w:r w:rsidDel="00000000" w:rsidR="00000000" w:rsidRPr="00000000">
        <w:rPr>
          <w:b w:val="1"/>
          <w:rtl w:val="0"/>
        </w:rPr>
        <w:t xml:space="preserve">Gaza Finalization Accord</w:t>
      </w:r>
      <w:r w:rsidDel="00000000" w:rsidR="00000000" w:rsidRPr="00000000">
        <w:rPr>
          <w:rtl w:val="0"/>
        </w:rPr>
        <w:t xml:space="preserve"> (status + non-aggression articles; interim fisheries/maritime principles; connectivity MoU) and </w:t>
      </w:r>
      <w:r w:rsidDel="00000000" w:rsidR="00000000" w:rsidRPr="00000000">
        <w:rPr>
          <w:b w:val="1"/>
          <w:rtl w:val="0"/>
        </w:rPr>
        <w:t xml:space="preserve">Parallel WB/Jerusalem Framework Outline</w:t>
      </w:r>
      <w:r w:rsidDel="00000000" w:rsidR="00000000" w:rsidRPr="00000000">
        <w:rPr>
          <w:rtl w:val="0"/>
        </w:rPr>
        <w:t xml:space="preserve">.</w:t>
      </w:r>
    </w:p>
    <w:p w:rsidR="00000000" w:rsidDel="00000000" w:rsidP="00000000" w:rsidRDefault="00000000" w:rsidRPr="00000000" w14:paraId="000008EE">
      <w:pPr>
        <w:numPr>
          <w:ilvl w:val="0"/>
          <w:numId w:val="12"/>
        </w:numPr>
        <w:spacing w:after="0" w:afterAutospacing="0" w:before="0" w:beforeAutospacing="0" w:lineRule="auto"/>
        <w:ind w:left="720" w:hanging="360"/>
        <w:rPr>
          <w:u w:val="none"/>
        </w:rPr>
      </w:pPr>
      <w:r w:rsidDel="00000000" w:rsidR="00000000" w:rsidRPr="00000000">
        <w:rPr>
          <w:b w:val="1"/>
          <w:rtl w:val="0"/>
        </w:rPr>
        <w:t xml:space="preserve">By Month 5:</w:t>
      </w:r>
      <w:r w:rsidDel="00000000" w:rsidR="00000000" w:rsidRPr="00000000">
        <w:rPr>
          <w:rtl w:val="0"/>
        </w:rPr>
        <w:t xml:space="preserve"> </w:t>
      </w:r>
      <w:r w:rsidDel="00000000" w:rsidR="00000000" w:rsidRPr="00000000">
        <w:rPr>
          <w:b w:val="1"/>
          <w:rtl w:val="0"/>
        </w:rPr>
        <w:t xml:space="preserve">Gaza Marine Implementation Note</w:t>
      </w:r>
      <w:r w:rsidDel="00000000" w:rsidR="00000000" w:rsidRPr="00000000">
        <w:rPr>
          <w:rtl w:val="0"/>
        </w:rPr>
        <w:t xml:space="preserve"> (security, revenue, escrow), </w:t>
      </w:r>
      <w:r w:rsidDel="00000000" w:rsidR="00000000" w:rsidRPr="00000000">
        <w:rPr>
          <w:b w:val="1"/>
          <w:rtl w:val="0"/>
        </w:rPr>
        <w:t xml:space="preserve">Corridor Operating Procedures</w:t>
      </w:r>
      <w:r w:rsidDel="00000000" w:rsidR="00000000" w:rsidRPr="00000000">
        <w:rPr>
          <w:rtl w:val="0"/>
        </w:rPr>
        <w:t xml:space="preserve"> (derived from 1999/2005 instruments), and </w:t>
      </w:r>
      <w:r w:rsidDel="00000000" w:rsidR="00000000" w:rsidRPr="00000000">
        <w:rPr>
          <w:b w:val="1"/>
          <w:rtl w:val="0"/>
        </w:rPr>
        <w:t xml:space="preserve">Verification Dossier</w:t>
      </w:r>
      <w:r w:rsidDel="00000000" w:rsidR="00000000" w:rsidRPr="00000000">
        <w:rPr>
          <w:rtl w:val="0"/>
        </w:rPr>
        <w:t xml:space="preserve"> for UNSC referencing.</w:t>
      </w:r>
    </w:p>
    <w:p w:rsidR="00000000" w:rsidDel="00000000" w:rsidP="00000000" w:rsidRDefault="00000000" w:rsidRPr="00000000" w14:paraId="000008EF">
      <w:pPr>
        <w:numPr>
          <w:ilvl w:val="0"/>
          <w:numId w:val="12"/>
        </w:numPr>
        <w:spacing w:after="240" w:before="0" w:beforeAutospacing="0" w:lineRule="auto"/>
        <w:ind w:left="720" w:hanging="360"/>
        <w:rPr>
          <w:u w:val="none"/>
        </w:rPr>
      </w:pPr>
      <w:r w:rsidDel="00000000" w:rsidR="00000000" w:rsidRPr="00000000">
        <w:rPr>
          <w:b w:val="1"/>
          <w:rtl w:val="0"/>
        </w:rPr>
        <w:t xml:space="preserve">By Month 6:</w:t>
      </w:r>
      <w:r w:rsidDel="00000000" w:rsidR="00000000" w:rsidRPr="00000000">
        <w:rPr>
          <w:rtl w:val="0"/>
        </w:rPr>
        <w:t xml:space="preserve"> Consolidated </w:t>
      </w:r>
      <w:r w:rsidDel="00000000" w:rsidR="00000000" w:rsidRPr="00000000">
        <w:rPr>
          <w:b w:val="1"/>
          <w:rtl w:val="0"/>
        </w:rPr>
        <w:t xml:space="preserve">Comprehensive Settlement Draft</w:t>
      </w:r>
      <w:r w:rsidDel="00000000" w:rsidR="00000000" w:rsidRPr="00000000">
        <w:rPr>
          <w:rtl w:val="0"/>
        </w:rPr>
        <w:t xml:space="preserve"> transmitted to guarantors for </w:t>
      </w:r>
      <w:r w:rsidDel="00000000" w:rsidR="00000000" w:rsidRPr="00000000">
        <w:rPr>
          <w:b w:val="1"/>
          <w:rtl w:val="0"/>
        </w:rPr>
        <w:t xml:space="preserve">UNSC-referenced Guarantees Resolution</w:t>
      </w:r>
      <w:r w:rsidDel="00000000" w:rsidR="00000000" w:rsidRPr="00000000">
        <w:rPr>
          <w:rtl w:val="0"/>
        </w:rPr>
        <w:t xml:space="preserve"> and donor-linked enforcement tools. </w:t>
      </w:r>
    </w:p>
    <w:p w:rsidR="00000000" w:rsidDel="00000000" w:rsidP="00000000" w:rsidRDefault="00000000" w:rsidRPr="00000000" w14:paraId="000008F0">
      <w:pPr>
        <w:spacing w:after="240" w:before="240" w:lineRule="auto"/>
        <w:rPr/>
      </w:pPr>
      <w:r w:rsidDel="00000000" w:rsidR="00000000" w:rsidRPr="00000000">
        <w:rPr>
          <w:b w:val="1"/>
          <w:rtl w:val="0"/>
        </w:rPr>
        <w:t xml:space="preserve">Verification &amp; remedies.</w:t>
      </w:r>
      <w:r w:rsidDel="00000000" w:rsidR="00000000" w:rsidRPr="00000000">
        <w:rPr>
          <w:rtl w:val="0"/>
        </w:rPr>
        <w:t xml:space="preserve"> The Joint Secretariat publishes weekly bulletins on: ceasefire integrity, corridor uptime, fisheries access windows, and Gaza-Marine milestones. </w:t>
      </w:r>
      <w:r w:rsidDel="00000000" w:rsidR="00000000" w:rsidRPr="00000000">
        <w:rPr>
          <w:b w:val="1"/>
          <w:rtl w:val="0"/>
        </w:rPr>
        <w:t xml:space="preserve">Snapback/escrow</w:t>
      </w:r>
      <w:r w:rsidDel="00000000" w:rsidR="00000000" w:rsidRPr="00000000">
        <w:rPr>
          <w:rtl w:val="0"/>
        </w:rPr>
        <w:t xml:space="preserve"> applies to missed benchmarks (automatic escrow holds on new funds; calibrated restrictions on dual-use transfers; corrective action plans within 30 days).</w:t>
      </w:r>
    </w:p>
    <w:p w:rsidR="00000000" w:rsidDel="00000000" w:rsidP="00000000" w:rsidRDefault="00000000" w:rsidRPr="00000000" w14:paraId="000008F1">
      <w:pPr>
        <w:spacing w:after="240" w:before="240" w:lineRule="auto"/>
        <w:rPr/>
      </w:pPr>
      <w:r w:rsidDel="00000000" w:rsidR="00000000" w:rsidRPr="00000000">
        <w:rPr>
          <w:rtl w:val="0"/>
        </w:rPr>
        <w:t xml:space="preserve">(</w:t>
      </w:r>
      <w:hyperlink r:id="rId3039">
        <w:r w:rsidDel="00000000" w:rsidR="00000000" w:rsidRPr="00000000">
          <w:rPr>
            <w:color w:val="1155cc"/>
            <w:u w:val="single"/>
            <w:rtl w:val="0"/>
          </w:rPr>
          <w:t xml:space="preserve">docs.un.org</w:t>
        </w:r>
      </w:hyperlink>
      <w:r w:rsidDel="00000000" w:rsidR="00000000" w:rsidRPr="00000000">
        <w:rPr>
          <w:rtl w:val="0"/>
        </w:rPr>
        <w:t xml:space="preserve">, </w:t>
      </w:r>
      <w:hyperlink r:id="rId3040">
        <w:r w:rsidDel="00000000" w:rsidR="00000000" w:rsidRPr="00000000">
          <w:rPr>
            <w:color w:val="1155cc"/>
            <w:u w:val="single"/>
            <w:rtl w:val="0"/>
          </w:rPr>
          <w:t xml:space="preserve">gov.il</w:t>
        </w:r>
      </w:hyperlink>
      <w:r w:rsidDel="00000000" w:rsidR="00000000" w:rsidRPr="00000000">
        <w:rPr>
          <w:rtl w:val="0"/>
        </w:rPr>
        <w:t xml:space="preserve">, </w:t>
      </w:r>
      <w:hyperlink r:id="rId3041">
        <w:r w:rsidDel="00000000" w:rsidR="00000000" w:rsidRPr="00000000">
          <w:rPr>
            <w:color w:val="1155cc"/>
            <w:u w:val="single"/>
            <w:rtl w:val="0"/>
          </w:rPr>
          <w:t xml:space="preserve">un.org</w:t>
        </w:r>
      </w:hyperlink>
      <w:r w:rsidDel="00000000" w:rsidR="00000000" w:rsidRPr="00000000">
        <w:rPr>
          <w:rtl w:val="0"/>
        </w:rPr>
        <w:t xml:space="preserve">, </w:t>
      </w:r>
      <w:hyperlink r:id="rId3042">
        <w:r w:rsidDel="00000000" w:rsidR="00000000" w:rsidRPr="00000000">
          <w:rPr>
            <w:color w:val="1155cc"/>
            <w:u w:val="single"/>
            <w:rtl w:val="0"/>
          </w:rPr>
          <w:t xml:space="preserve">apnews.com</w:t>
        </w:r>
      </w:hyperlink>
      <w:r w:rsidDel="00000000" w:rsidR="00000000" w:rsidRPr="00000000">
        <w:rPr>
          <w:rtl w:val="0"/>
        </w:rPr>
        <w:t xml:space="preserve">, </w:t>
      </w:r>
      <w:hyperlink r:id="rId3043">
        <w:r w:rsidDel="00000000" w:rsidR="00000000" w:rsidRPr="00000000">
          <w:rPr>
            <w:color w:val="1155cc"/>
            <w:u w:val="single"/>
            <w:rtl w:val="0"/>
          </w:rPr>
          <w:t xml:space="preserve">treaties.un.org</w:t>
        </w:r>
      </w:hyperlink>
      <w:r w:rsidDel="00000000" w:rsidR="00000000" w:rsidRPr="00000000">
        <w:rPr>
          <w:rtl w:val="0"/>
        </w:rPr>
        <w:t xml:space="preserve">, </w:t>
      </w:r>
      <w:hyperlink r:id="rId3044">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3045">
        <w:r w:rsidDel="00000000" w:rsidR="00000000" w:rsidRPr="00000000">
          <w:rPr>
            <w:color w:val="1155cc"/>
            <w:u w:val="single"/>
            <w:rtl w:val="0"/>
          </w:rPr>
          <w:t xml:space="preserve">ochaopt.org</w:t>
        </w:r>
      </w:hyperlink>
      <w:r w:rsidDel="00000000" w:rsidR="00000000" w:rsidRPr="00000000">
        <w:rPr>
          <w:rtl w:val="0"/>
        </w:rPr>
        <w:t xml:space="preserve">, </w:t>
      </w:r>
      <w:hyperlink r:id="rId3046">
        <w:r w:rsidDel="00000000" w:rsidR="00000000" w:rsidRPr="00000000">
          <w:rPr>
            <w:color w:val="1155cc"/>
            <w:u w:val="single"/>
            <w:rtl w:val="0"/>
          </w:rPr>
          <w:t xml:space="preserve">reuters.com</w:t>
        </w:r>
      </w:hyperlink>
      <w:r w:rsidDel="00000000" w:rsidR="00000000" w:rsidRPr="00000000">
        <w:rPr>
          <w:rtl w:val="0"/>
        </w:rPr>
        <w:t xml:space="preserve">, </w:t>
      </w:r>
      <w:hyperlink r:id="rId3047">
        <w:r w:rsidDel="00000000" w:rsidR="00000000" w:rsidRPr="00000000">
          <w:rPr>
            <w:color w:val="1155cc"/>
            <w:u w:val="single"/>
            <w:rtl w:val="0"/>
          </w:rPr>
          <w:t xml:space="preserve">theguardian.com</w:t>
        </w:r>
      </w:hyperlink>
      <w:r w:rsidDel="00000000" w:rsidR="00000000" w:rsidRPr="00000000">
        <w:rPr>
          <w:rtl w:val="0"/>
        </w:rPr>
        <w:t xml:space="preserve">, </w:t>
      </w:r>
      <w:hyperlink r:id="rId3048">
        <w:r w:rsidDel="00000000" w:rsidR="00000000" w:rsidRPr="00000000">
          <w:rPr>
            <w:color w:val="1155cc"/>
            <w:u w:val="single"/>
            <w:rtl w:val="0"/>
          </w:rPr>
          <w:t xml:space="preserve">peacemaker.un.org</w:t>
        </w:r>
      </w:hyperlink>
      <w:r w:rsidDel="00000000" w:rsidR="00000000" w:rsidRPr="00000000">
        <w:rPr>
          <w:rtl w:val="0"/>
        </w:rPr>
        <w:t xml:space="preserve">, </w:t>
      </w:r>
      <w:hyperlink r:id="rId3049">
        <w:r w:rsidDel="00000000" w:rsidR="00000000" w:rsidRPr="00000000">
          <w:rPr>
            <w:color w:val="1155cc"/>
            <w:u w:val="single"/>
            <w:rtl w:val="0"/>
          </w:rPr>
          <w:t xml:space="preserve">peacemaker.un.org</w:t>
        </w:r>
      </w:hyperlink>
      <w:r w:rsidDel="00000000" w:rsidR="00000000" w:rsidRPr="00000000">
        <w:rPr>
          <w:rtl w:val="0"/>
        </w:rPr>
        <w:t xml:space="preserve">, </w:t>
      </w:r>
      <w:hyperlink r:id="rId3050">
        <w:r w:rsidDel="00000000" w:rsidR="00000000" w:rsidRPr="00000000">
          <w:rPr>
            <w:color w:val="1155cc"/>
            <w:u w:val="single"/>
            <w:rtl w:val="0"/>
          </w:rPr>
          <w:t xml:space="preserve">un.org</w:t>
        </w:r>
      </w:hyperlink>
      <w:r w:rsidDel="00000000" w:rsidR="00000000" w:rsidRPr="00000000">
        <w:rPr>
          <w:rtl w:val="0"/>
        </w:rPr>
        <w:t xml:space="preserve">, </w:t>
      </w:r>
      <w:hyperlink r:id="rId3051">
        <w:r w:rsidDel="00000000" w:rsidR="00000000" w:rsidRPr="00000000">
          <w:rPr>
            <w:color w:val="1155cc"/>
            <w:u w:val="single"/>
            <w:rtl w:val="0"/>
          </w:rPr>
          <w:t xml:space="preserve">docs.un.org</w:t>
        </w:r>
      </w:hyperlink>
      <w:r w:rsidDel="00000000" w:rsidR="00000000" w:rsidRPr="00000000">
        <w:rPr>
          <w:rtl w:val="0"/>
        </w:rPr>
        <w:t xml:space="preserve">, </w:t>
      </w:r>
      <w:hyperlink r:id="rId3052">
        <w:r w:rsidDel="00000000" w:rsidR="00000000" w:rsidRPr="00000000">
          <w:rPr>
            <w:color w:val="1155cc"/>
            <w:u w:val="single"/>
            <w:rtl w:val="0"/>
          </w:rPr>
          <w:t xml:space="preserve">ochaopt.org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F2">
      <w:pPr>
        <w:spacing w:after="240" w:before="240" w:lineRule="auto"/>
        <w:ind w:left="0" w:firstLine="0"/>
        <w:rPr>
          <w:b w:val="1"/>
        </w:rPr>
      </w:pPr>
      <w:r w:rsidDel="00000000" w:rsidR="00000000" w:rsidRPr="00000000">
        <w:rPr>
          <w:rtl w:val="0"/>
        </w:rPr>
        <w:br w:type="textWrapping"/>
      </w:r>
      <w:r w:rsidDel="00000000" w:rsidR="00000000" w:rsidRPr="00000000">
        <w:rPr>
          <w:b w:val="1"/>
          <w:rtl w:val="0"/>
        </w:rPr>
        <w:t xml:space="preserve">Refugees.</w:t>
      </w:r>
    </w:p>
    <w:p w:rsidR="00000000" w:rsidDel="00000000" w:rsidP="00000000" w:rsidRDefault="00000000" w:rsidRPr="00000000" w14:paraId="000008F3">
      <w:pPr>
        <w:spacing w:after="240" w:before="240" w:lineRule="auto"/>
        <w:ind w:left="0" w:firstLine="0"/>
        <w:rPr/>
      </w:pPr>
      <w:r w:rsidDel="00000000" w:rsidR="00000000" w:rsidRPr="00000000">
        <w:rPr>
          <w:rtl w:val="0"/>
        </w:rPr>
        <w:t xml:space="preserve">Establish an </w:t>
      </w:r>
      <w:r w:rsidDel="00000000" w:rsidR="00000000" w:rsidRPr="00000000">
        <w:rPr>
          <w:b w:val="1"/>
          <w:rtl w:val="0"/>
        </w:rPr>
        <w:t xml:space="preserve">International Commission</w:t>
      </w:r>
      <w:r w:rsidDel="00000000" w:rsidR="00000000" w:rsidRPr="00000000">
        <w:rPr>
          <w:rtl w:val="0"/>
        </w:rPr>
        <w:t xml:space="preserve"> to implement a comprehensive solution with </w:t>
      </w:r>
      <w:r w:rsidDel="00000000" w:rsidR="00000000" w:rsidRPr="00000000">
        <w:rPr>
          <w:b w:val="1"/>
          <w:rtl w:val="0"/>
        </w:rPr>
        <w:t xml:space="preserve">five calibrated options</w:t>
      </w:r>
      <w:r w:rsidDel="00000000" w:rsidR="00000000" w:rsidRPr="00000000">
        <w:rPr>
          <w:rtl w:val="0"/>
        </w:rPr>
        <w:t xml:space="preserve">: (1) return to the </w:t>
      </w:r>
      <w:r w:rsidDel="00000000" w:rsidR="00000000" w:rsidRPr="00000000">
        <w:rPr>
          <w:b w:val="1"/>
          <w:rtl w:val="0"/>
        </w:rPr>
        <w:t xml:space="preserve">State of Palestine</w:t>
      </w:r>
      <w:r w:rsidDel="00000000" w:rsidR="00000000" w:rsidRPr="00000000">
        <w:rPr>
          <w:rtl w:val="0"/>
        </w:rPr>
        <w:t xml:space="preserve">; (2) residence in </w:t>
      </w:r>
      <w:r w:rsidDel="00000000" w:rsidR="00000000" w:rsidRPr="00000000">
        <w:rPr>
          <w:b w:val="1"/>
          <w:rtl w:val="0"/>
        </w:rPr>
        <w:t xml:space="preserve">swap areas</w:t>
      </w:r>
      <w:r w:rsidDel="00000000" w:rsidR="00000000" w:rsidRPr="00000000">
        <w:rPr>
          <w:rtl w:val="0"/>
        </w:rPr>
        <w:t xml:space="preserve">; (3) </w:t>
      </w:r>
      <w:r w:rsidDel="00000000" w:rsidR="00000000" w:rsidRPr="00000000">
        <w:rPr>
          <w:b w:val="1"/>
          <w:rtl w:val="0"/>
        </w:rPr>
        <w:t xml:space="preserve">rehabilitation</w:t>
      </w:r>
      <w:r w:rsidDel="00000000" w:rsidR="00000000" w:rsidRPr="00000000">
        <w:rPr>
          <w:rtl w:val="0"/>
        </w:rPr>
        <w:t xml:space="preserve"> in current host countries; (4) </w:t>
      </w:r>
      <w:r w:rsidDel="00000000" w:rsidR="00000000" w:rsidRPr="00000000">
        <w:rPr>
          <w:b w:val="1"/>
          <w:rtl w:val="0"/>
        </w:rPr>
        <w:t xml:space="preserve">third-country resettlement</w:t>
      </w:r>
      <w:r w:rsidDel="00000000" w:rsidR="00000000" w:rsidRPr="00000000">
        <w:rPr>
          <w:rtl w:val="0"/>
        </w:rPr>
        <w:t xml:space="preserve">; (5) </w:t>
      </w:r>
      <w:r w:rsidDel="00000000" w:rsidR="00000000" w:rsidRPr="00000000">
        <w:rPr>
          <w:b w:val="1"/>
          <w:rtl w:val="0"/>
        </w:rPr>
        <w:t xml:space="preserve">limited, sovereignly-determined admissions to Israel</w:t>
      </w:r>
      <w:r w:rsidDel="00000000" w:rsidR="00000000" w:rsidRPr="00000000">
        <w:rPr>
          <w:rtl w:val="0"/>
        </w:rPr>
        <w:t xml:space="preserve">—paired with a </w:t>
      </w:r>
      <w:r w:rsidDel="00000000" w:rsidR="00000000" w:rsidRPr="00000000">
        <w:rPr>
          <w:b w:val="1"/>
          <w:rtl w:val="0"/>
        </w:rPr>
        <w:t xml:space="preserve">multi-donor compensation and resettlement fund</w:t>
      </w:r>
      <w:r w:rsidDel="00000000" w:rsidR="00000000" w:rsidRPr="00000000">
        <w:rPr>
          <w:rtl w:val="0"/>
        </w:rPr>
        <w:t xml:space="preserve"> sized in the </w:t>
      </w:r>
      <w:r w:rsidDel="00000000" w:rsidR="00000000" w:rsidRPr="00000000">
        <w:rPr>
          <w:b w:val="1"/>
          <w:rtl w:val="0"/>
        </w:rPr>
        <w:t xml:space="preserve">tens of billions</w:t>
      </w:r>
      <w:r w:rsidDel="00000000" w:rsidR="00000000" w:rsidRPr="00000000">
        <w:rPr>
          <w:rtl w:val="0"/>
        </w:rPr>
        <w:t xml:space="preserve">, consistent with prior international economic frameworks.</w:t>
      </w:r>
    </w:p>
    <w:p w:rsidR="00000000" w:rsidDel="00000000" w:rsidP="00000000" w:rsidRDefault="00000000" w:rsidRPr="00000000" w14:paraId="000008F4">
      <w:pPr>
        <w:spacing w:after="240" w:before="240" w:lineRule="auto"/>
        <w:rPr>
          <w:b w:val="1"/>
        </w:rPr>
      </w:pPr>
      <w:r w:rsidDel="00000000" w:rsidR="00000000" w:rsidRPr="00000000">
        <w:rPr>
          <w:b w:val="1"/>
          <w:rtl w:val="0"/>
        </w:rPr>
        <w:t xml:space="preserve">Security Guarantees.</w:t>
      </w:r>
    </w:p>
    <w:p w:rsidR="00000000" w:rsidDel="00000000" w:rsidP="00000000" w:rsidRDefault="00000000" w:rsidRPr="00000000" w14:paraId="000008F5">
      <w:pPr>
        <w:spacing w:after="240" w:before="240" w:lineRule="auto"/>
        <w:ind w:left="0" w:firstLine="0"/>
        <w:rPr/>
      </w:pPr>
      <w:r w:rsidDel="00000000" w:rsidR="00000000" w:rsidRPr="00000000">
        <w:rPr>
          <w:rtl w:val="0"/>
        </w:rPr>
        <w:t xml:space="preserve">Define </w:t>
      </w:r>
      <w:r w:rsidDel="00000000" w:rsidR="00000000" w:rsidRPr="00000000">
        <w:rPr>
          <w:b w:val="1"/>
          <w:rtl w:val="0"/>
        </w:rPr>
        <w:t xml:space="preserve">Palestine as a non-militarized state</w:t>
      </w:r>
      <w:r w:rsidDel="00000000" w:rsidR="00000000" w:rsidRPr="00000000">
        <w:rPr>
          <w:rtl w:val="0"/>
        </w:rPr>
        <w:t xml:space="preserve"> with robust internal security forces; deploy an </w:t>
      </w:r>
      <w:r w:rsidDel="00000000" w:rsidR="00000000" w:rsidRPr="00000000">
        <w:rPr>
          <w:b w:val="1"/>
          <w:rtl w:val="0"/>
        </w:rPr>
        <w:t xml:space="preserve">international presence</w:t>
      </w:r>
      <w:r w:rsidDel="00000000" w:rsidR="00000000" w:rsidRPr="00000000">
        <w:rPr>
          <w:rtl w:val="0"/>
        </w:rPr>
        <w:t xml:space="preserve"> for border security and </w:t>
      </w:r>
      <w:r w:rsidDel="00000000" w:rsidR="00000000" w:rsidRPr="00000000">
        <w:rPr>
          <w:b w:val="1"/>
          <w:rtl w:val="0"/>
        </w:rPr>
        <w:t xml:space="preserve">time-bound arrangements in the Jordan Valley</w:t>
      </w:r>
      <w:r w:rsidDel="00000000" w:rsidR="00000000" w:rsidRPr="00000000">
        <w:rPr>
          <w:rtl w:val="0"/>
        </w:rPr>
        <w:t xml:space="preserve">, evolving to full Palestinian responsibility as benchmarks are met. Utilize the </w:t>
      </w:r>
      <w:r w:rsidDel="00000000" w:rsidR="00000000" w:rsidRPr="00000000">
        <w:rPr>
          <w:b w:val="1"/>
          <w:rtl w:val="0"/>
        </w:rPr>
        <w:t xml:space="preserve">Allen/CNAS security toolkit</w:t>
      </w:r>
      <w:r w:rsidDel="00000000" w:rsidR="00000000" w:rsidRPr="00000000">
        <w:rPr>
          <w:rtl w:val="0"/>
        </w:rPr>
        <w:t xml:space="preserve"> (integrated ISR, layered border tech, joint ops centers) and encode emergency procedures under UNSC-referenced oversight.</w:t>
      </w:r>
    </w:p>
    <w:p w:rsidR="00000000" w:rsidDel="00000000" w:rsidP="00000000" w:rsidRDefault="00000000" w:rsidRPr="00000000" w14:paraId="000008F6">
      <w:pPr>
        <w:spacing w:after="240" w:before="240" w:lineRule="auto"/>
        <w:rPr>
          <w:b w:val="1"/>
        </w:rPr>
      </w:pPr>
      <w:r w:rsidDel="00000000" w:rsidR="00000000" w:rsidRPr="00000000">
        <w:rPr>
          <w:b w:val="1"/>
          <w:rtl w:val="0"/>
        </w:rPr>
        <w:t xml:space="preserve">Recognition &amp; Normalization.</w:t>
      </w:r>
    </w:p>
    <w:p w:rsidR="00000000" w:rsidDel="00000000" w:rsidP="00000000" w:rsidRDefault="00000000" w:rsidRPr="00000000" w14:paraId="000008F7">
      <w:pPr>
        <w:spacing w:after="240" w:before="240" w:lineRule="auto"/>
        <w:ind w:left="0" w:firstLine="0"/>
        <w:rPr/>
      </w:pPr>
      <w:r w:rsidDel="00000000" w:rsidR="00000000" w:rsidRPr="00000000">
        <w:rPr>
          <w:rtl w:val="0"/>
        </w:rPr>
        <w:t xml:space="preserve">Upon Framework adoption, the parties exchange </w:t>
      </w:r>
      <w:r w:rsidDel="00000000" w:rsidR="00000000" w:rsidRPr="00000000">
        <w:rPr>
          <w:b w:val="1"/>
          <w:rtl w:val="0"/>
        </w:rPr>
        <w:t xml:space="preserve">mutual recognition</w:t>
      </w:r>
      <w:r w:rsidDel="00000000" w:rsidR="00000000" w:rsidRPr="00000000">
        <w:rPr>
          <w:rtl w:val="0"/>
        </w:rPr>
        <w:t xml:space="preserve">; </w:t>
      </w:r>
      <w:r w:rsidDel="00000000" w:rsidR="00000000" w:rsidRPr="00000000">
        <w:rPr>
          <w:b w:val="1"/>
          <w:rtl w:val="0"/>
        </w:rPr>
        <w:t xml:space="preserve">Arab and Islamic states</w:t>
      </w:r>
      <w:r w:rsidDel="00000000" w:rsidR="00000000" w:rsidRPr="00000000">
        <w:rPr>
          <w:rtl w:val="0"/>
        </w:rPr>
        <w:t xml:space="preserve"> operationalize </w:t>
      </w:r>
      <w:r w:rsidDel="00000000" w:rsidR="00000000" w:rsidRPr="00000000">
        <w:rPr>
          <w:b w:val="1"/>
          <w:rtl w:val="0"/>
        </w:rPr>
        <w:t xml:space="preserve">normalization</w:t>
      </w:r>
      <w:r w:rsidDel="00000000" w:rsidR="00000000" w:rsidRPr="00000000">
        <w:rPr>
          <w:rtl w:val="0"/>
        </w:rPr>
        <w:t xml:space="preserve"> in line with the </w:t>
      </w:r>
      <w:r w:rsidDel="00000000" w:rsidR="00000000" w:rsidRPr="00000000">
        <w:rPr>
          <w:b w:val="1"/>
          <w:rtl w:val="0"/>
        </w:rPr>
        <w:t xml:space="preserve">API</w:t>
      </w:r>
      <w:r w:rsidDel="00000000" w:rsidR="00000000" w:rsidRPr="00000000">
        <w:rPr>
          <w:rtl w:val="0"/>
        </w:rPr>
        <w:t xml:space="preserve">, sequenced to implementation. Note </w:t>
      </w:r>
      <w:r w:rsidDel="00000000" w:rsidR="00000000" w:rsidRPr="00000000">
        <w:rPr>
          <w:b w:val="1"/>
          <w:rtl w:val="0"/>
        </w:rPr>
        <w:t xml:space="preserve">Saudi Arabia’s</w:t>
      </w:r>
      <w:r w:rsidDel="00000000" w:rsidR="00000000" w:rsidRPr="00000000">
        <w:rPr>
          <w:rtl w:val="0"/>
        </w:rPr>
        <w:t xml:space="preserve"> position: </w:t>
      </w:r>
      <w:r w:rsidDel="00000000" w:rsidR="00000000" w:rsidRPr="00000000">
        <w:rPr>
          <w:b w:val="1"/>
          <w:rtl w:val="0"/>
        </w:rPr>
        <w:t xml:space="preserve">no normalization without a credible path to a Palestinian state</w:t>
      </w:r>
      <w:r w:rsidDel="00000000" w:rsidR="00000000" w:rsidRPr="00000000">
        <w:rPr>
          <w:rtl w:val="0"/>
        </w:rPr>
        <w:t xml:space="preserve">; seek an </w:t>
      </w:r>
      <w:r w:rsidDel="00000000" w:rsidR="00000000" w:rsidRPr="00000000">
        <w:rPr>
          <w:b w:val="1"/>
          <w:rtl w:val="0"/>
        </w:rPr>
        <w:t xml:space="preserve">OIC</w:t>
      </w:r>
      <w:r w:rsidDel="00000000" w:rsidR="00000000" w:rsidRPr="00000000">
        <w:rPr>
          <w:rtl w:val="0"/>
        </w:rPr>
        <w:t xml:space="preserve"> endorsement to broaden legitimacy.</w:t>
      </w:r>
    </w:p>
    <w:p w:rsidR="00000000" w:rsidDel="00000000" w:rsidP="00000000" w:rsidRDefault="00000000" w:rsidRPr="00000000" w14:paraId="000008F8">
      <w:pPr>
        <w:spacing w:after="240" w:before="240" w:lineRule="auto"/>
        <w:ind w:left="0" w:firstLine="0"/>
        <w:rPr/>
      </w:pPr>
      <w:r w:rsidDel="00000000" w:rsidR="00000000" w:rsidRPr="00000000">
        <w:rPr>
          <w:rtl w:val="0"/>
        </w:rPr>
        <w:t xml:space="preserve">(</w:t>
      </w:r>
      <w:hyperlink r:id="rId3053">
        <w:r w:rsidDel="00000000" w:rsidR="00000000" w:rsidRPr="00000000">
          <w:rPr>
            <w:color w:val="1155cc"/>
            <w:u w:val="single"/>
            <w:rtl w:val="0"/>
          </w:rPr>
          <w:t xml:space="preserve">usip.org</w:t>
        </w:r>
      </w:hyperlink>
      <w:r w:rsidDel="00000000" w:rsidR="00000000" w:rsidRPr="00000000">
        <w:rPr>
          <w:rtl w:val="0"/>
        </w:rPr>
        <w:t xml:space="preserve">, </w:t>
      </w:r>
      <w:hyperlink r:id="rId3054">
        <w:r w:rsidDel="00000000" w:rsidR="00000000" w:rsidRPr="00000000">
          <w:rPr>
            <w:color w:val="1155cc"/>
            <w:u w:val="single"/>
            <w:rtl w:val="0"/>
          </w:rPr>
          <w:t xml:space="preserve">washingtoninstitute.org</w:t>
        </w:r>
      </w:hyperlink>
      <w:r w:rsidDel="00000000" w:rsidR="00000000" w:rsidRPr="00000000">
        <w:rPr>
          <w:rtl w:val="0"/>
        </w:rPr>
        <w:t xml:space="preserve">, </w:t>
      </w:r>
      <w:hyperlink r:id="rId3055">
        <w:r w:rsidDel="00000000" w:rsidR="00000000" w:rsidRPr="00000000">
          <w:rPr>
            <w:color w:val="1155cc"/>
            <w:u w:val="single"/>
            <w:rtl w:val="0"/>
          </w:rPr>
          <w:t xml:space="preserve">ecf.org.il</w:t>
        </w:r>
      </w:hyperlink>
      <w:r w:rsidDel="00000000" w:rsidR="00000000" w:rsidRPr="00000000">
        <w:rPr>
          <w:rtl w:val="0"/>
        </w:rPr>
        <w:t xml:space="preserve">, </w:t>
      </w:r>
      <w:hyperlink r:id="rId3056">
        <w:r w:rsidDel="00000000" w:rsidR="00000000" w:rsidRPr="00000000">
          <w:rPr>
            <w:color w:val="1155cc"/>
            <w:u w:val="single"/>
            <w:rtl w:val="0"/>
          </w:rPr>
          <w:t xml:space="preserve">reuters.com</w:t>
        </w:r>
      </w:hyperlink>
      <w:r w:rsidDel="00000000" w:rsidR="00000000" w:rsidRPr="00000000">
        <w:rPr>
          <w:rtl w:val="0"/>
        </w:rPr>
        <w:t xml:space="preserve">, </w:t>
      </w:r>
      <w:hyperlink r:id="rId3057">
        <w:r w:rsidDel="00000000" w:rsidR="00000000" w:rsidRPr="00000000">
          <w:rPr>
            <w:color w:val="1155cc"/>
            <w:u w:val="single"/>
            <w:rtl w:val="0"/>
          </w:rPr>
          <w:t xml:space="preserve">europarl.europa.eu</w:t>
        </w:r>
      </w:hyperlink>
      <w:r w:rsidDel="00000000" w:rsidR="00000000" w:rsidRPr="00000000">
        <w:rPr>
          <w:rtl w:val="0"/>
        </w:rPr>
        <w:t xml:space="preserve">, </w:t>
      </w:r>
      <w:hyperlink r:id="rId3058">
        <w:r w:rsidDel="00000000" w:rsidR="00000000" w:rsidRPr="00000000">
          <w:rPr>
            <w:color w:val="1155cc"/>
            <w:u w:val="single"/>
            <w:rtl w:val="0"/>
          </w:rPr>
          <w:t xml:space="preserve">un.org</w:t>
        </w:r>
      </w:hyperlink>
      <w:r w:rsidDel="00000000" w:rsidR="00000000" w:rsidRPr="00000000">
        <w:rPr>
          <w:rtl w:val="0"/>
        </w:rPr>
        <w:t xml:space="preserve">, </w:t>
      </w:r>
      <w:hyperlink r:id="rId3059">
        <w:r w:rsidDel="00000000" w:rsidR="00000000" w:rsidRPr="00000000">
          <w:rPr>
            <w:color w:val="1155cc"/>
            <w:u w:val="single"/>
            <w:rtl w:val="0"/>
          </w:rPr>
          <w:t xml:space="preserve">ec.militarytimes.com</w:t>
        </w:r>
      </w:hyperlink>
      <w:r w:rsidDel="00000000" w:rsidR="00000000" w:rsidRPr="00000000">
        <w:rPr>
          <w:rtl w:val="0"/>
        </w:rPr>
        <w:t xml:space="preserve">, </w:t>
      </w:r>
      <w:hyperlink r:id="rId3060">
        <w:r w:rsidDel="00000000" w:rsidR="00000000" w:rsidRPr="00000000">
          <w:rPr>
            <w:color w:val="1155cc"/>
            <w:u w:val="single"/>
            <w:rtl w:val="0"/>
          </w:rPr>
          <w:t xml:space="preserve">kas.de</w:t>
        </w:r>
      </w:hyperlink>
      <w:r w:rsidDel="00000000" w:rsidR="00000000" w:rsidRPr="00000000">
        <w:rPr>
          <w:rtl w:val="0"/>
        </w:rPr>
        <w:t xml:space="preserve">, </w:t>
      </w:r>
      <w:hyperlink r:id="rId3061">
        <w:r w:rsidDel="00000000" w:rsidR="00000000" w:rsidRPr="00000000">
          <w:rPr>
            <w:color w:val="1155cc"/>
            <w:u w:val="single"/>
            <w:rtl w:val="0"/>
          </w:rPr>
          <w:t xml:space="preserve">un.org</w:t>
        </w:r>
      </w:hyperlink>
      <w:r w:rsidDel="00000000" w:rsidR="00000000" w:rsidRPr="00000000">
        <w:rPr>
          <w:rtl w:val="0"/>
        </w:rPr>
        <w:t xml:space="preserve">)</w:t>
        <w:br w:type="textWrapping"/>
        <w:br w:type="textWrapping"/>
      </w:r>
      <w:r w:rsidDel="00000000" w:rsidR="00000000" w:rsidRPr="00000000">
        <w:rPr>
          <w:b w:val="1"/>
          <w:rtl w:val="0"/>
        </w:rPr>
        <w:t xml:space="preserve">Certification clause.</w:t>
      </w:r>
      <w:r w:rsidDel="00000000" w:rsidR="00000000" w:rsidRPr="00000000">
        <w:rPr>
          <w:rtl w:val="0"/>
        </w:rPr>
        <w:t xml:space="preserve"> Guarantors issue a public </w:t>
      </w:r>
      <w:r w:rsidDel="00000000" w:rsidR="00000000" w:rsidRPr="00000000">
        <w:rPr>
          <w:b w:val="1"/>
          <w:rtl w:val="0"/>
        </w:rPr>
        <w:t xml:space="preserve">‘No Annexation/No Reduction’</w:t>
      </w:r>
      <w:r w:rsidDel="00000000" w:rsidR="00000000" w:rsidRPr="00000000">
        <w:rPr>
          <w:rtl w:val="0"/>
        </w:rPr>
        <w:t xml:space="preserve"> certificate once monitors confirm corridor dismantlement and territorial status quo ante is restored; this unlocks the </w:t>
      </w:r>
      <w:r w:rsidDel="00000000" w:rsidR="00000000" w:rsidRPr="00000000">
        <w:rPr>
          <w:b w:val="1"/>
          <w:rtl w:val="0"/>
        </w:rPr>
        <w:t xml:space="preserve">recognition ladder</w:t>
      </w:r>
      <w:r w:rsidDel="00000000" w:rsidR="00000000" w:rsidRPr="00000000">
        <w:rPr>
          <w:rtl w:val="0"/>
        </w:rPr>
        <w:t xml:space="preserve"> and </w:t>
      </w:r>
      <w:r w:rsidDel="00000000" w:rsidR="00000000" w:rsidRPr="00000000">
        <w:rPr>
          <w:b w:val="1"/>
          <w:rtl w:val="0"/>
        </w:rPr>
        <w:t xml:space="preserve">reconstruction compact</w:t>
      </w:r>
      <w:r w:rsidDel="00000000" w:rsidR="00000000" w:rsidRPr="00000000">
        <w:rPr>
          <w:rtl w:val="0"/>
        </w:rPr>
        <w:t xml:space="preserve">.</w:t>
        <w:br w:type="textWrapping"/>
        <w:br w:type="textWrapping"/>
      </w:r>
      <w:r w:rsidDel="00000000" w:rsidR="00000000" w:rsidRPr="00000000">
        <w:rPr>
          <w:rtl w:val="0"/>
        </w:rPr>
      </w:r>
    </w:p>
    <w:p w:rsidR="00000000" w:rsidDel="00000000" w:rsidP="00000000" w:rsidRDefault="00000000" w:rsidRPr="00000000" w14:paraId="000008F9">
      <w:pPr>
        <w:spacing w:after="240" w:before="240" w:lineRule="auto"/>
        <w:rPr>
          <w:b w:val="1"/>
        </w:rPr>
      </w:pPr>
      <w:r w:rsidDel="00000000" w:rsidR="00000000" w:rsidRPr="00000000">
        <w:rPr>
          <w:b w:val="1"/>
          <w:rtl w:val="0"/>
        </w:rPr>
        <w:t xml:space="preserve">Multipolar Guarantees Formalized.</w:t>
      </w:r>
    </w:p>
    <w:p w:rsidR="00000000" w:rsidDel="00000000" w:rsidP="00000000" w:rsidRDefault="00000000" w:rsidRPr="00000000" w14:paraId="000008FA">
      <w:pPr>
        <w:spacing w:after="240" w:before="240" w:lineRule="auto"/>
        <w:ind w:left="0" w:firstLine="0"/>
        <w:rPr/>
      </w:pPr>
      <w:r w:rsidDel="00000000" w:rsidR="00000000" w:rsidRPr="00000000">
        <w:rPr>
          <w:b w:val="1"/>
          <w:rtl w:val="0"/>
        </w:rPr>
        <w:t xml:space="preserve">Objective.</w:t>
      </w:r>
      <w:r w:rsidDel="00000000" w:rsidR="00000000" w:rsidRPr="00000000">
        <w:rPr>
          <w:rtl w:val="0"/>
        </w:rPr>
        <w:t xml:space="preserve"> Convert stabilization into a </w:t>
      </w:r>
      <w:r w:rsidDel="00000000" w:rsidR="00000000" w:rsidRPr="00000000">
        <w:rPr>
          <w:b w:val="1"/>
          <w:rtl w:val="0"/>
        </w:rPr>
        <w:t xml:space="preserve">binding, multi-pillar guarantee</w:t>
      </w:r>
      <w:r w:rsidDel="00000000" w:rsidR="00000000" w:rsidRPr="00000000">
        <w:rPr>
          <w:rtl w:val="0"/>
        </w:rPr>
        <w:t xml:space="preserve">: a UNSC-referenced </w:t>
      </w:r>
      <w:r w:rsidDel="00000000" w:rsidR="00000000" w:rsidRPr="00000000">
        <w:rPr>
          <w:b w:val="1"/>
          <w:rtl w:val="0"/>
        </w:rPr>
        <w:t xml:space="preserve">Guarantees Resolution</w:t>
      </w:r>
      <w:r w:rsidDel="00000000" w:rsidR="00000000" w:rsidRPr="00000000">
        <w:rPr>
          <w:rtl w:val="0"/>
        </w:rPr>
        <w:t xml:space="preserve"> plus a </w:t>
      </w:r>
      <w:r w:rsidDel="00000000" w:rsidR="00000000" w:rsidRPr="00000000">
        <w:rPr>
          <w:b w:val="1"/>
          <w:rtl w:val="0"/>
        </w:rPr>
        <w:t xml:space="preserve">Guarantors’ Joint Declaration</w:t>
      </w:r>
      <w:r w:rsidDel="00000000" w:rsidR="00000000" w:rsidRPr="00000000">
        <w:rPr>
          <w:rtl w:val="0"/>
        </w:rPr>
        <w:t xml:space="preserve"> that codifies roles, resources, and responses for the U.S., Russia, China, EU, UN and core neighbors (Egypt, Jordan), with participation pathways for KSA, UAE, Qatar, Türkiye, India and others. </w:t>
      </w:r>
    </w:p>
    <w:p w:rsidR="00000000" w:rsidDel="00000000" w:rsidP="00000000" w:rsidRDefault="00000000" w:rsidRPr="00000000" w14:paraId="000008FB">
      <w:pPr>
        <w:spacing w:after="240" w:before="240" w:lineRule="auto"/>
        <w:ind w:left="0" w:firstLine="0"/>
        <w:rPr/>
      </w:pPr>
      <w:r w:rsidDel="00000000" w:rsidR="00000000" w:rsidRPr="00000000">
        <w:rPr>
          <w:b w:val="1"/>
          <w:rtl w:val="0"/>
        </w:rPr>
        <w:t xml:space="preserve">Rationale &amp; evidence.</w:t>
      </w:r>
      <w:r w:rsidDel="00000000" w:rsidR="00000000" w:rsidRPr="00000000">
        <w:rPr>
          <w:rtl w:val="0"/>
        </w:rPr>
        <w:t xml:space="preserve"> Durable peace needs a </w:t>
      </w:r>
      <w:r w:rsidDel="00000000" w:rsidR="00000000" w:rsidRPr="00000000">
        <w:rPr>
          <w:b w:val="1"/>
          <w:rtl w:val="0"/>
        </w:rPr>
        <w:t xml:space="preserve">credible enforcement umbrella</w:t>
      </w:r>
      <w:r w:rsidDel="00000000" w:rsidR="00000000" w:rsidRPr="00000000">
        <w:rPr>
          <w:rtl w:val="0"/>
        </w:rPr>
        <w:t xml:space="preserve"> that is not one-sided. The design echoes the </w:t>
      </w:r>
      <w:r w:rsidDel="00000000" w:rsidR="00000000" w:rsidRPr="00000000">
        <w:rPr>
          <w:b w:val="1"/>
          <w:rtl w:val="0"/>
        </w:rPr>
        <w:t xml:space="preserve">Madrid (1991) co-sponsorship</w:t>
      </w:r>
      <w:r w:rsidDel="00000000" w:rsidR="00000000" w:rsidRPr="00000000">
        <w:rPr>
          <w:rtl w:val="0"/>
        </w:rPr>
        <w:t xml:space="preserve"> logic—broad, visible backing—now extended to a fuller multipolar set.</w:t>
      </w:r>
    </w:p>
    <w:p w:rsidR="00000000" w:rsidDel="00000000" w:rsidP="00000000" w:rsidRDefault="00000000" w:rsidRPr="00000000" w14:paraId="000008FC">
      <w:pPr>
        <w:spacing w:after="240" w:before="240" w:lineRule="auto"/>
        <w:rPr>
          <w:b w:val="1"/>
        </w:rPr>
      </w:pPr>
      <w:r w:rsidDel="00000000" w:rsidR="00000000" w:rsidRPr="00000000">
        <w:rPr>
          <w:b w:val="1"/>
          <w:rtl w:val="0"/>
        </w:rPr>
        <w:t xml:space="preserve">Stakeholders &amp; roles.</w:t>
      </w:r>
    </w:p>
    <w:p w:rsidR="00000000" w:rsidDel="00000000" w:rsidP="00000000" w:rsidRDefault="00000000" w:rsidRPr="00000000" w14:paraId="000008FD">
      <w:pPr>
        <w:numPr>
          <w:ilvl w:val="0"/>
          <w:numId w:val="148"/>
        </w:numPr>
        <w:spacing w:after="0" w:afterAutospacing="0" w:before="240" w:lineRule="auto"/>
        <w:ind w:left="720" w:hanging="360"/>
      </w:pPr>
      <w:r w:rsidDel="00000000" w:rsidR="00000000" w:rsidRPr="00000000">
        <w:rPr>
          <w:b w:val="1"/>
          <w:rtl w:val="0"/>
        </w:rPr>
        <w:t xml:space="preserve">UNSC/P5:</w:t>
      </w:r>
      <w:r w:rsidDel="00000000" w:rsidR="00000000" w:rsidRPr="00000000">
        <w:rPr>
          <w:rtl w:val="0"/>
        </w:rPr>
        <w:t xml:space="preserve"> Mandate, monitoring authority, and text shepherding under the Charter.</w:t>
      </w:r>
    </w:p>
    <w:p w:rsidR="00000000" w:rsidDel="00000000" w:rsidP="00000000" w:rsidRDefault="00000000" w:rsidRPr="00000000" w14:paraId="000008FE">
      <w:pPr>
        <w:numPr>
          <w:ilvl w:val="0"/>
          <w:numId w:val="148"/>
        </w:numPr>
        <w:spacing w:after="0" w:afterAutospacing="0" w:before="0" w:beforeAutospacing="0" w:lineRule="auto"/>
        <w:ind w:left="720" w:hanging="360"/>
        <w:rPr>
          <w:u w:val="none"/>
        </w:rPr>
      </w:pPr>
      <w:r w:rsidDel="00000000" w:rsidR="00000000" w:rsidRPr="00000000">
        <w:rPr>
          <w:b w:val="1"/>
          <w:rtl w:val="0"/>
        </w:rPr>
        <w:t xml:space="preserve">Egypt/Jordan (with others):</w:t>
      </w:r>
      <w:r w:rsidDel="00000000" w:rsidR="00000000" w:rsidRPr="00000000">
        <w:rPr>
          <w:rtl w:val="0"/>
        </w:rPr>
        <w:t xml:space="preserve"> Borders, crossings, gendarmerie/policing support, releases leverage.</w:t>
      </w:r>
    </w:p>
    <w:p w:rsidR="00000000" w:rsidDel="00000000" w:rsidP="00000000" w:rsidRDefault="00000000" w:rsidRPr="00000000" w14:paraId="000008FF">
      <w:pPr>
        <w:numPr>
          <w:ilvl w:val="0"/>
          <w:numId w:val="148"/>
        </w:numPr>
        <w:spacing w:after="0" w:afterAutospacing="0" w:before="0" w:beforeAutospacing="0" w:lineRule="auto"/>
        <w:ind w:left="720" w:hanging="360"/>
        <w:rPr>
          <w:u w:val="none"/>
        </w:rPr>
      </w:pPr>
      <w:r w:rsidDel="00000000" w:rsidR="00000000" w:rsidRPr="00000000">
        <w:rPr>
          <w:b w:val="1"/>
          <w:rtl w:val="0"/>
        </w:rPr>
        <w:t xml:space="preserve">EU/Gulf donors:</w:t>
      </w:r>
      <w:r w:rsidDel="00000000" w:rsidR="00000000" w:rsidRPr="00000000">
        <w:rPr>
          <w:rtl w:val="0"/>
        </w:rPr>
        <w:t xml:space="preserve"> Fiduciary controls, reconstruction windows, performance-linked tranches. </w:t>
      </w:r>
    </w:p>
    <w:p w:rsidR="00000000" w:rsidDel="00000000" w:rsidP="00000000" w:rsidRDefault="00000000" w:rsidRPr="00000000" w14:paraId="00000900">
      <w:pPr>
        <w:numPr>
          <w:ilvl w:val="0"/>
          <w:numId w:val="148"/>
        </w:numPr>
        <w:spacing w:after="240" w:before="0" w:beforeAutospacing="0" w:lineRule="auto"/>
        <w:ind w:left="720" w:hanging="360"/>
        <w:rPr>
          <w:u w:val="none"/>
        </w:rPr>
      </w:pPr>
      <w:r w:rsidDel="00000000" w:rsidR="00000000" w:rsidRPr="00000000">
        <w:rPr>
          <w:b w:val="1"/>
          <w:rtl w:val="0"/>
        </w:rPr>
        <w:t xml:space="preserve">Peace-support forces:</w:t>
      </w:r>
      <w:r w:rsidDel="00000000" w:rsidR="00000000" w:rsidRPr="00000000">
        <w:rPr>
          <w:rtl w:val="0"/>
        </w:rPr>
        <w:t xml:space="preserve"> Mix of UN-mandated and </w:t>
      </w:r>
      <w:r w:rsidDel="00000000" w:rsidR="00000000" w:rsidRPr="00000000">
        <w:rPr>
          <w:b w:val="1"/>
          <w:rtl w:val="0"/>
        </w:rPr>
        <w:t xml:space="preserve">treaty-based</w:t>
      </w:r>
      <w:r w:rsidDel="00000000" w:rsidR="00000000" w:rsidRPr="00000000">
        <w:rPr>
          <w:rtl w:val="0"/>
        </w:rPr>
        <w:t xml:space="preserve"> (MFO-style) contingents to cover seams if UNSC stalls. </w:t>
      </w:r>
    </w:p>
    <w:p w:rsidR="00000000" w:rsidDel="00000000" w:rsidP="00000000" w:rsidRDefault="00000000" w:rsidRPr="00000000" w14:paraId="00000901">
      <w:pPr>
        <w:spacing w:after="240" w:before="240" w:lineRule="auto"/>
        <w:ind w:left="0" w:firstLine="0"/>
        <w:rPr/>
      </w:pPr>
      <w:r w:rsidDel="00000000" w:rsidR="00000000" w:rsidRPr="00000000">
        <w:rPr>
          <w:b w:val="1"/>
          <w:rtl w:val="0"/>
        </w:rPr>
        <w:t xml:space="preserve">Enforcement architecture.</w:t>
      </w:r>
      <w:r w:rsidDel="00000000" w:rsidR="00000000" w:rsidRPr="00000000">
        <w:rPr>
          <w:rtl w:val="0"/>
        </w:rPr>
        <w:t xml:space="preserve"> The UNSC adopts a </w:t>
      </w:r>
      <w:r w:rsidDel="00000000" w:rsidR="00000000" w:rsidRPr="00000000">
        <w:rPr>
          <w:b w:val="1"/>
          <w:rtl w:val="0"/>
        </w:rPr>
        <w:t xml:space="preserve">Chapter V2 </w:t>
      </w:r>
      <w:r w:rsidDel="00000000" w:rsidR="00000000" w:rsidRPr="00000000">
        <w:rPr>
          <w:rtl w:val="0"/>
        </w:rPr>
        <w:t xml:space="preserve">resolution that (i) endorses the agreements; (ii) authorizes a </w:t>
      </w:r>
      <w:r w:rsidDel="00000000" w:rsidR="00000000" w:rsidRPr="00000000">
        <w:rPr>
          <w:b w:val="1"/>
          <w:rtl w:val="0"/>
        </w:rPr>
        <w:t xml:space="preserve">time-bound international presence</w:t>
      </w:r>
      <w:r w:rsidDel="00000000" w:rsidR="00000000" w:rsidRPr="00000000">
        <w:rPr>
          <w:rtl w:val="0"/>
        </w:rPr>
        <w:t xml:space="preserve"> in the State of Palestine during transition; (iii) directs </w:t>
      </w:r>
      <w:r w:rsidDel="00000000" w:rsidR="00000000" w:rsidRPr="00000000">
        <w:rPr>
          <w:b w:val="1"/>
          <w:rtl w:val="0"/>
        </w:rPr>
        <w:t xml:space="preserve">weekly public reporting</w:t>
      </w:r>
      <w:r w:rsidDel="00000000" w:rsidR="00000000" w:rsidRPr="00000000">
        <w:rPr>
          <w:rtl w:val="0"/>
        </w:rPr>
        <w:t xml:space="preserve"> by the Verification Mission; and (iv) </w:t>
      </w:r>
      <w:r w:rsidDel="00000000" w:rsidR="00000000" w:rsidRPr="00000000">
        <w:rPr>
          <w:b w:val="1"/>
          <w:rtl w:val="0"/>
        </w:rPr>
        <w:t xml:space="preserve">prohibits transfers of arms to non-state actors</w:t>
      </w:r>
      <w:r w:rsidDel="00000000" w:rsidR="00000000" w:rsidRPr="00000000">
        <w:rPr>
          <w:rtl w:val="0"/>
        </w:rPr>
        <w:t xml:space="preserve"> in the theater—using the Lebanon 1701 model as precedent—while supporting state capacity.</w:t>
      </w:r>
    </w:p>
    <w:p w:rsidR="00000000" w:rsidDel="00000000" w:rsidP="00000000" w:rsidRDefault="00000000" w:rsidRPr="00000000" w14:paraId="00000902">
      <w:pPr>
        <w:spacing w:after="240" w:before="240" w:lineRule="auto"/>
        <w:ind w:left="0" w:firstLine="0"/>
        <w:rPr/>
      </w:pPr>
      <w:r w:rsidDel="00000000" w:rsidR="00000000" w:rsidRPr="00000000">
        <w:rPr>
          <w:b w:val="1"/>
          <w:rtl w:val="0"/>
        </w:rPr>
        <w:t xml:space="preserve">Spoiler-response ladder (snapback).</w:t>
      </w:r>
      <w:r w:rsidDel="00000000" w:rsidR="00000000" w:rsidRPr="00000000">
        <w:rPr>
          <w:rtl w:val="0"/>
        </w:rPr>
        <w:t xml:space="preserve"> Guarantors pre-commit to a calibrated ladder: targeted sanctions, interdiction assistance, pause of non-humanitarian tranches via </w:t>
      </w:r>
      <w:r w:rsidDel="00000000" w:rsidR="00000000" w:rsidRPr="00000000">
        <w:rPr>
          <w:b w:val="1"/>
          <w:rtl w:val="0"/>
        </w:rPr>
        <w:t xml:space="preserve">automatic escrow</w:t>
      </w:r>
      <w:r w:rsidDel="00000000" w:rsidR="00000000" w:rsidRPr="00000000">
        <w:rPr>
          <w:rtl w:val="0"/>
        </w:rPr>
        <w:t xml:space="preserve">, and—if P5 deadlock—activation of </w:t>
      </w:r>
      <w:r w:rsidDel="00000000" w:rsidR="00000000" w:rsidRPr="00000000">
        <w:rPr>
          <w:b w:val="1"/>
          <w:rtl w:val="0"/>
        </w:rPr>
        <w:t xml:space="preserve">Uniting-for-Peace</w:t>
      </w:r>
      <w:r w:rsidDel="00000000" w:rsidR="00000000" w:rsidRPr="00000000">
        <w:rPr>
          <w:rtl w:val="0"/>
        </w:rPr>
        <w:t xml:space="preserve"> for GA recommendations. Humanitarian channels remain protected.</w:t>
      </w:r>
    </w:p>
    <w:p w:rsidR="00000000" w:rsidDel="00000000" w:rsidP="00000000" w:rsidRDefault="00000000" w:rsidRPr="00000000" w14:paraId="00000903">
      <w:pPr>
        <w:spacing w:after="240" w:before="240" w:lineRule="auto"/>
        <w:ind w:left="0" w:firstLine="0"/>
        <w:rPr/>
      </w:pPr>
      <w:r w:rsidDel="00000000" w:rsidR="00000000" w:rsidRPr="00000000">
        <w:rPr>
          <w:b w:val="1"/>
          <w:rtl w:val="0"/>
        </w:rPr>
        <w:t xml:space="preserve">Unified Governance &amp; ASI.</w:t>
      </w:r>
      <w:r w:rsidDel="00000000" w:rsidR="00000000" w:rsidRPr="00000000">
        <w:rPr>
          <w:rtl w:val="0"/>
        </w:rPr>
        <w:t xml:space="preserve"> All monitoring is </w:t>
      </w:r>
      <w:r w:rsidDel="00000000" w:rsidR="00000000" w:rsidRPr="00000000">
        <w:rPr>
          <w:b w:val="1"/>
          <w:rtl w:val="0"/>
        </w:rPr>
        <w:t xml:space="preserve">human-in-the-loop</w:t>
      </w:r>
      <w:r w:rsidDel="00000000" w:rsidR="00000000" w:rsidRPr="00000000">
        <w:rPr>
          <w:rtl w:val="0"/>
        </w:rPr>
        <w:t xml:space="preserve">, privacy-preserving, and auditable; ASI elements remain </w:t>
      </w:r>
      <w:r w:rsidDel="00000000" w:rsidR="00000000" w:rsidRPr="00000000">
        <w:rPr>
          <w:b w:val="1"/>
          <w:rtl w:val="0"/>
        </w:rPr>
        <w:t xml:space="preserve">non-operative</w:t>
      </w:r>
      <w:r w:rsidDel="00000000" w:rsidR="00000000" w:rsidRPr="00000000">
        <w:rPr>
          <w:rtl w:val="0"/>
        </w:rPr>
        <w:t xml:space="preserve"> guidance (dashboards, alerts, scenario comparisons) subordinate to political authority. </w:t>
      </w:r>
    </w:p>
    <w:p w:rsidR="00000000" w:rsidDel="00000000" w:rsidP="00000000" w:rsidRDefault="00000000" w:rsidRPr="00000000" w14:paraId="00000904">
      <w:pPr>
        <w:spacing w:after="240" w:before="240" w:lineRule="auto"/>
        <w:ind w:left="0" w:firstLine="0"/>
        <w:rPr/>
      </w:pPr>
      <w:r w:rsidDel="00000000" w:rsidR="00000000" w:rsidRPr="00000000">
        <w:rPr>
          <w:b w:val="1"/>
          <w:rtl w:val="0"/>
        </w:rPr>
        <w:t xml:space="preserve">Jerusalem — special considerations.</w:t>
      </w:r>
      <w:r w:rsidDel="00000000" w:rsidR="00000000" w:rsidRPr="00000000">
        <w:rPr>
          <w:rtl w:val="0"/>
        </w:rPr>
        <w:t xml:space="preserve"> The Guarantees Resolution cross-references the </w:t>
      </w:r>
      <w:r w:rsidDel="00000000" w:rsidR="00000000" w:rsidRPr="00000000">
        <w:rPr>
          <w:b w:val="1"/>
          <w:rtl w:val="0"/>
        </w:rPr>
        <w:t xml:space="preserve">special regime for Jerusalem</w:t>
      </w:r>
      <w:r w:rsidDel="00000000" w:rsidR="00000000" w:rsidRPr="00000000">
        <w:rPr>
          <w:rtl w:val="0"/>
        </w:rPr>
        <w:t xml:space="preserve"> (international/co-sovereign custodianship) and affirms that nothing in enforcement alters holy-site status-quo.</w:t>
      </w:r>
    </w:p>
    <w:p w:rsidR="00000000" w:rsidDel="00000000" w:rsidP="00000000" w:rsidRDefault="00000000" w:rsidRPr="00000000" w14:paraId="00000905">
      <w:pPr>
        <w:spacing w:after="240" w:before="240" w:lineRule="auto"/>
        <w:ind w:left="0" w:firstLine="0"/>
        <w:rPr/>
      </w:pPr>
      <w:r w:rsidDel="00000000" w:rsidR="00000000" w:rsidRPr="00000000">
        <w:rPr>
          <w:b w:val="1"/>
          <w:rtl w:val="0"/>
        </w:rPr>
        <w:t xml:space="preserve">Verification &amp; metrics.</w:t>
      </w:r>
      <w:r w:rsidDel="00000000" w:rsidR="00000000" w:rsidRPr="00000000">
        <w:rPr>
          <w:rtl w:val="0"/>
        </w:rPr>
        <w:t xml:space="preserve"> The Joint Secretariat publishes weekly SITREPs; success metrics include mandate issuance, force generation, crossings uptime, and dashboard availability; </w:t>
      </w:r>
      <w:r w:rsidDel="00000000" w:rsidR="00000000" w:rsidRPr="00000000">
        <w:rPr>
          <w:b w:val="1"/>
          <w:rtl w:val="0"/>
        </w:rPr>
        <w:t xml:space="preserve">snapback/escrow</w:t>
      </w:r>
      <w:r w:rsidDel="00000000" w:rsidR="00000000" w:rsidRPr="00000000">
        <w:rPr>
          <w:rtl w:val="0"/>
        </w:rPr>
        <w:t xml:space="preserve"> applies to missed benchmarks with a 30-day cure window. </w:t>
      </w:r>
    </w:p>
    <w:p w:rsidR="00000000" w:rsidDel="00000000" w:rsidP="00000000" w:rsidRDefault="00000000" w:rsidRPr="00000000" w14:paraId="00000906">
      <w:pPr>
        <w:spacing w:after="240" w:before="240" w:lineRule="auto"/>
        <w:ind w:left="0" w:firstLine="0"/>
        <w:rPr/>
      </w:pPr>
      <w:r w:rsidDel="00000000" w:rsidR="00000000" w:rsidRPr="00000000">
        <w:rPr>
          <w:rtl w:val="0"/>
        </w:rPr>
        <w:t xml:space="preserve">(</w:t>
      </w:r>
      <w:hyperlink r:id="rId3062">
        <w:r w:rsidDel="00000000" w:rsidR="00000000" w:rsidRPr="00000000">
          <w:rPr>
            <w:color w:val="1155cc"/>
            <w:u w:val="single"/>
            <w:rtl w:val="0"/>
          </w:rPr>
          <w:t xml:space="preserve">history.state.gov</w:t>
        </w:r>
      </w:hyperlink>
      <w:r w:rsidDel="00000000" w:rsidR="00000000" w:rsidRPr="00000000">
        <w:rPr>
          <w:rtl w:val="0"/>
        </w:rPr>
        <w:t xml:space="preserve">, </w:t>
      </w:r>
      <w:hyperlink r:id="rId3063">
        <w:r w:rsidDel="00000000" w:rsidR="00000000" w:rsidRPr="00000000">
          <w:rPr>
            <w:color w:val="1155cc"/>
            <w:u w:val="single"/>
            <w:rtl w:val="0"/>
          </w:rPr>
          <w:t xml:space="preserve">mfo.org</w:t>
        </w:r>
      </w:hyperlink>
      <w:r w:rsidDel="00000000" w:rsidR="00000000" w:rsidRPr="00000000">
        <w:rPr>
          <w:rtl w:val="0"/>
        </w:rPr>
        <w:t xml:space="preserve">, </w:t>
      </w:r>
      <w:hyperlink r:id="rId3064">
        <w:r w:rsidDel="00000000" w:rsidR="00000000" w:rsidRPr="00000000">
          <w:rPr>
            <w:color w:val="1155cc"/>
            <w:u w:val="single"/>
            <w:rtl w:val="0"/>
          </w:rPr>
          <w:t xml:space="preserve">stimson.org</w:t>
        </w:r>
      </w:hyperlink>
      <w:r w:rsidDel="00000000" w:rsidR="00000000" w:rsidRPr="00000000">
        <w:rPr>
          <w:rtl w:val="0"/>
        </w:rPr>
        <w:t xml:space="preserve">, </w:t>
      </w:r>
      <w:hyperlink r:id="rId3065">
        <w:r w:rsidDel="00000000" w:rsidR="00000000" w:rsidRPr="00000000">
          <w:rPr>
            <w:color w:val="1155cc"/>
            <w:u w:val="single"/>
            <w:rtl w:val="0"/>
          </w:rPr>
          <w:t xml:space="preserve">un.org</w:t>
        </w:r>
      </w:hyperlink>
      <w:r w:rsidDel="00000000" w:rsidR="00000000" w:rsidRPr="00000000">
        <w:rPr>
          <w:rtl w:val="0"/>
        </w:rPr>
        <w:t xml:space="preserve">, </w:t>
      </w:r>
      <w:hyperlink r:id="rId3066">
        <w:r w:rsidDel="00000000" w:rsidR="00000000" w:rsidRPr="00000000">
          <w:rPr>
            <w:color w:val="1155cc"/>
            <w:u w:val="single"/>
            <w:rtl w:val="0"/>
          </w:rPr>
          <w:t xml:space="preserve">legal.un.org</w:t>
        </w:r>
      </w:hyperlink>
      <w:r w:rsidDel="00000000" w:rsidR="00000000" w:rsidRPr="00000000">
        <w:rPr>
          <w:rtl w:val="0"/>
        </w:rPr>
        <w:t xml:space="preserve">, </w:t>
      </w:r>
      <w:hyperlink r:id="rId3067">
        <w:r w:rsidDel="00000000" w:rsidR="00000000" w:rsidRPr="00000000">
          <w:rPr>
            <w:color w:val="1155cc"/>
            <w:u w:val="single"/>
            <w:rtl w:val="0"/>
          </w:rPr>
          <w:t xml:space="preserve">docs.un.org</w:t>
        </w:r>
      </w:hyperlink>
      <w:r w:rsidDel="00000000" w:rsidR="00000000" w:rsidRPr="00000000">
        <w:rPr>
          <w:rtl w:val="0"/>
        </w:rPr>
        <w:t xml:space="preserve">, </w:t>
      </w:r>
      <w:hyperlink r:id="rId3068">
        <w:r w:rsidDel="00000000" w:rsidR="00000000" w:rsidRPr="00000000">
          <w:rPr>
            <w:color w:val="1155cc"/>
            <w:u w:val="single"/>
            <w:rtl w:val="0"/>
          </w:rPr>
          <w:t xml:space="preserve">reuters.com</w:t>
        </w:r>
      </w:hyperlink>
      <w:r w:rsidDel="00000000" w:rsidR="00000000" w:rsidRPr="00000000">
        <w:rPr>
          <w:rtl w:val="0"/>
        </w:rPr>
        <w:t xml:space="preserve">, </w:t>
      </w:r>
      <w:hyperlink r:id="rId3069">
        <w:r w:rsidDel="00000000" w:rsidR="00000000" w:rsidRPr="00000000">
          <w:rPr>
            <w:color w:val="1155cc"/>
            <w:u w:val="single"/>
            <w:rtl w:val="0"/>
          </w:rPr>
          <w:t xml:space="preserve">un.org</w:t>
        </w:r>
      </w:hyperlink>
      <w:r w:rsidDel="00000000" w:rsidR="00000000" w:rsidRPr="00000000">
        <w:rPr>
          <w:rtl w:val="0"/>
        </w:rPr>
        <w:t xml:space="preserve">, </w:t>
      </w:r>
      <w:hyperlink r:id="rId3070">
        <w:r w:rsidDel="00000000" w:rsidR="00000000" w:rsidRPr="00000000">
          <w:rPr>
            <w:color w:val="1155cc"/>
            <w:u w:val="single"/>
            <w:rtl w:val="0"/>
          </w:rPr>
          <w:t xml:space="preserve">ask.un.org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907">
      <w:pPr>
        <w:spacing w:after="240" w:before="240" w:lineRule="auto"/>
        <w:rPr>
          <w:b w:val="1"/>
        </w:rPr>
      </w:pPr>
      <w:r w:rsidDel="00000000" w:rsidR="00000000" w:rsidRPr="00000000">
        <w:rPr>
          <w:b w:val="1"/>
          <w:rtl w:val="0"/>
        </w:rPr>
        <w:t xml:space="preserve">Bold Unified Humanitarian Action.</w:t>
      </w:r>
    </w:p>
    <w:p w:rsidR="00000000" w:rsidDel="00000000" w:rsidP="00000000" w:rsidRDefault="00000000" w:rsidRPr="00000000" w14:paraId="00000908">
      <w:pPr>
        <w:spacing w:after="240" w:before="240" w:lineRule="auto"/>
        <w:ind w:left="0" w:firstLine="0"/>
        <w:rPr/>
      </w:pPr>
      <w:r w:rsidDel="00000000" w:rsidR="00000000" w:rsidRPr="00000000">
        <w:rPr>
          <w:rtl w:val="0"/>
        </w:rPr>
        <w:t xml:space="preserve">By month 6, the aid surge matures into a </w:t>
      </w:r>
      <w:r w:rsidDel="00000000" w:rsidR="00000000" w:rsidRPr="00000000">
        <w:rPr>
          <w:b w:val="1"/>
          <w:rtl w:val="0"/>
        </w:rPr>
        <w:t xml:space="preserve">Gaza Joint Health Reconstruction Compact (JHRC)</w:t>
      </w:r>
      <w:r w:rsidDel="00000000" w:rsidR="00000000" w:rsidRPr="00000000">
        <w:rPr>
          <w:rtl w:val="0"/>
        </w:rPr>
        <w:t xml:space="preserve">—a neutral, standards-based build-out led by the </w:t>
      </w:r>
      <w:r w:rsidDel="00000000" w:rsidR="00000000" w:rsidRPr="00000000">
        <w:rPr>
          <w:b w:val="1"/>
          <w:rtl w:val="0"/>
        </w:rPr>
        <w:t xml:space="preserve">Palestine Red Crescent Society (PRCS)</w:t>
      </w:r>
      <w:r w:rsidDel="00000000" w:rsidR="00000000" w:rsidRPr="00000000">
        <w:rPr>
          <w:rtl w:val="0"/>
        </w:rPr>
        <w:t xml:space="preserve"> with </w:t>
      </w:r>
      <w:r w:rsidDel="00000000" w:rsidR="00000000" w:rsidRPr="00000000">
        <w:rPr>
          <w:b w:val="1"/>
          <w:rtl w:val="0"/>
        </w:rPr>
        <w:t xml:space="preserve">ICRC/IFRC</w:t>
      </w:r>
      <w:r w:rsidDel="00000000" w:rsidR="00000000" w:rsidRPr="00000000">
        <w:rPr>
          <w:rtl w:val="0"/>
        </w:rPr>
        <w:t xml:space="preserve"> custodianship and </w:t>
      </w:r>
      <w:r w:rsidDel="00000000" w:rsidR="00000000" w:rsidRPr="00000000">
        <w:rPr>
          <w:b w:val="1"/>
          <w:rtl w:val="0"/>
        </w:rPr>
        <w:t xml:space="preserve">WHO Emergency Medical Teams (EMT)</w:t>
      </w:r>
      <w:r w:rsidDel="00000000" w:rsidR="00000000" w:rsidRPr="00000000">
        <w:rPr>
          <w:rtl w:val="0"/>
        </w:rPr>
        <w:t xml:space="preserve"> accreditation. The Compact stands up a </w:t>
      </w:r>
      <w:r w:rsidDel="00000000" w:rsidR="00000000" w:rsidRPr="00000000">
        <w:rPr>
          <w:b w:val="1"/>
          <w:rtl w:val="0"/>
        </w:rPr>
        <w:t xml:space="preserve">three-node hospital network</w:t>
      </w:r>
      <w:r w:rsidDel="00000000" w:rsidR="00000000" w:rsidRPr="00000000">
        <w:rPr>
          <w:rtl w:val="0"/>
        </w:rPr>
        <w:t xml:space="preserve"> (north/centre/south) with a pediatric centre of excellence and a dedicated oncology wing to replace services lost during the war (e.g., European Gaza Hospital and the Turkish-Palestinian Friendship Hospital).</w:t>
      </w:r>
    </w:p>
    <w:p w:rsidR="00000000" w:rsidDel="00000000" w:rsidP="00000000" w:rsidRDefault="00000000" w:rsidRPr="00000000" w14:paraId="00000909">
      <w:pPr>
        <w:spacing w:after="240" w:before="240" w:lineRule="auto"/>
        <w:ind w:left="0" w:firstLine="0"/>
        <w:rPr/>
      </w:pPr>
      <w:r w:rsidDel="00000000" w:rsidR="00000000" w:rsidRPr="00000000">
        <w:rPr>
          <w:b w:val="1"/>
          <w:rtl w:val="0"/>
        </w:rPr>
        <w:t xml:space="preserve">How it works.</w:t>
      </w:r>
      <w:r w:rsidDel="00000000" w:rsidR="00000000" w:rsidRPr="00000000">
        <w:rPr>
          <w:rtl w:val="0"/>
        </w:rPr>
        <w:t xml:space="preserve"> Donors from </w:t>
      </w:r>
      <w:r w:rsidDel="00000000" w:rsidR="00000000" w:rsidRPr="00000000">
        <w:rPr>
          <w:b w:val="1"/>
          <w:rtl w:val="0"/>
        </w:rPr>
        <w:t xml:space="preserve">across blocs</w:t>
      </w:r>
      <w:r w:rsidDel="00000000" w:rsidR="00000000" w:rsidRPr="00000000">
        <w:rPr>
          <w:rtl w:val="0"/>
        </w:rPr>
        <w:t xml:space="preserve">—US/EU, </w:t>
      </w:r>
      <w:r w:rsidDel="00000000" w:rsidR="00000000" w:rsidRPr="00000000">
        <w:rPr>
          <w:b w:val="1"/>
          <w:rtl w:val="0"/>
        </w:rPr>
        <w:t xml:space="preserve">China</w:t>
      </w:r>
      <w:r w:rsidDel="00000000" w:rsidR="00000000" w:rsidRPr="00000000">
        <w:rPr>
          <w:rtl w:val="0"/>
        </w:rPr>
        <w:t xml:space="preserve">, </w:t>
      </w:r>
      <w:r w:rsidDel="00000000" w:rsidR="00000000" w:rsidRPr="00000000">
        <w:rPr>
          <w:b w:val="1"/>
          <w:rtl w:val="0"/>
        </w:rPr>
        <w:t xml:space="preserve">Russia</w:t>
      </w:r>
      <w:r w:rsidDel="00000000" w:rsidR="00000000" w:rsidRPr="00000000">
        <w:rPr>
          <w:rtl w:val="0"/>
        </w:rPr>
        <w:t xml:space="preserve">, Türkiye, the Gulf, Egypt and Jordan—fund a multi-year package that converts existing </w:t>
      </w:r>
      <w:r w:rsidDel="00000000" w:rsidR="00000000" w:rsidRPr="00000000">
        <w:rPr>
          <w:b w:val="1"/>
          <w:rtl w:val="0"/>
        </w:rPr>
        <w:t xml:space="preserve">Red Cross ERU</w:t>
      </w:r>
      <w:r w:rsidDel="00000000" w:rsidR="00000000" w:rsidRPr="00000000">
        <w:rPr>
          <w:rtl w:val="0"/>
        </w:rPr>
        <w:t xml:space="preserve"> field capacity into semi-permanent facilities while new Type-2 units are commissioned under WHO’s Blue Book standards. Staffing blends </w:t>
      </w:r>
      <w:r w:rsidDel="00000000" w:rsidR="00000000" w:rsidRPr="00000000">
        <w:rPr>
          <w:b w:val="1"/>
          <w:rtl w:val="0"/>
        </w:rPr>
        <w:t xml:space="preserve">WHO-EMT–classified teams</w:t>
      </w:r>
      <w:r w:rsidDel="00000000" w:rsidR="00000000" w:rsidRPr="00000000">
        <w:rPr>
          <w:rtl w:val="0"/>
        </w:rPr>
        <w:t xml:space="preserve"> and Palestinian clinicians, with PRCS in command and ICRC/IFRC providing governance, biomedical logistics, data, and QA.</w:t>
      </w:r>
    </w:p>
    <w:p w:rsidR="00000000" w:rsidDel="00000000" w:rsidP="00000000" w:rsidRDefault="00000000" w:rsidRPr="00000000" w14:paraId="0000090A">
      <w:pPr>
        <w:spacing w:after="240" w:before="240" w:lineRule="auto"/>
        <w:ind w:left="0" w:firstLine="0"/>
        <w:rPr/>
      </w:pPr>
      <w:r w:rsidDel="00000000" w:rsidR="00000000" w:rsidRPr="00000000">
        <w:rPr>
          <w:b w:val="1"/>
          <w:rtl w:val="0"/>
        </w:rPr>
        <w:t xml:space="preserve">Why it’s credible.</w:t>
      </w:r>
      <w:r w:rsidDel="00000000" w:rsidR="00000000" w:rsidRPr="00000000">
        <w:rPr>
          <w:rtl w:val="0"/>
        </w:rPr>
        <w:t xml:space="preserve"> The Rafah </w:t>
      </w:r>
      <w:r w:rsidDel="00000000" w:rsidR="00000000" w:rsidRPr="00000000">
        <w:rPr>
          <w:b w:val="1"/>
          <w:rtl w:val="0"/>
        </w:rPr>
        <w:t xml:space="preserve">Red Cross field hospital</w:t>
      </w:r>
      <w:r w:rsidDel="00000000" w:rsidR="00000000" w:rsidRPr="00000000">
        <w:rPr>
          <w:rtl w:val="0"/>
        </w:rPr>
        <w:t xml:space="preserve"> already operates as a multi-national platform (supported by 12–14 National Societies), while </w:t>
      </w:r>
      <w:r w:rsidDel="00000000" w:rsidR="00000000" w:rsidRPr="00000000">
        <w:rPr>
          <w:b w:val="1"/>
          <w:rtl w:val="0"/>
        </w:rPr>
        <w:t xml:space="preserve">Jordan</w:t>
      </w:r>
      <w:r w:rsidDel="00000000" w:rsidR="00000000" w:rsidRPr="00000000">
        <w:rPr>
          <w:rtl w:val="0"/>
        </w:rPr>
        <w:t xml:space="preserve"> and the </w:t>
      </w:r>
      <w:r w:rsidDel="00000000" w:rsidR="00000000" w:rsidRPr="00000000">
        <w:rPr>
          <w:b w:val="1"/>
          <w:rtl w:val="0"/>
        </w:rPr>
        <w:t xml:space="preserve">UAE</w:t>
      </w:r>
      <w:r w:rsidDel="00000000" w:rsidR="00000000" w:rsidRPr="00000000">
        <w:rPr>
          <w:rtl w:val="0"/>
        </w:rPr>
        <w:t xml:space="preserve"> continue to rotate field hospitals and assets; </w:t>
      </w:r>
      <w:r w:rsidDel="00000000" w:rsidR="00000000" w:rsidRPr="00000000">
        <w:rPr>
          <w:b w:val="1"/>
          <w:rtl w:val="0"/>
        </w:rPr>
        <w:t xml:space="preserve">WHO+UAE</w:t>
      </w:r>
      <w:r w:rsidDel="00000000" w:rsidR="00000000" w:rsidRPr="00000000">
        <w:rPr>
          <w:rtl w:val="0"/>
        </w:rPr>
        <w:t xml:space="preserve"> have executed medical evacuations at scale. The Compact </w:t>
      </w:r>
      <w:r w:rsidDel="00000000" w:rsidR="00000000" w:rsidRPr="00000000">
        <w:rPr>
          <w:b w:val="1"/>
          <w:rtl w:val="0"/>
        </w:rPr>
        <w:t xml:space="preserve">scales what’s working</w:t>
      </w:r>
      <w:r w:rsidDel="00000000" w:rsidR="00000000" w:rsidRPr="00000000">
        <w:rPr>
          <w:rtl w:val="0"/>
        </w:rPr>
        <w:t xml:space="preserve"> into a permanent network.</w:t>
      </w:r>
    </w:p>
    <w:p w:rsidR="00000000" w:rsidDel="00000000" w:rsidP="00000000" w:rsidRDefault="00000000" w:rsidRPr="00000000" w14:paraId="0000090B">
      <w:pPr>
        <w:spacing w:after="240" w:before="240" w:lineRule="auto"/>
        <w:ind w:left="0" w:firstLine="0"/>
        <w:rPr/>
      </w:pPr>
      <w:r w:rsidDel="00000000" w:rsidR="00000000" w:rsidRPr="00000000">
        <w:rPr>
          <w:b w:val="1"/>
          <w:rtl w:val="0"/>
        </w:rPr>
        <w:t xml:space="preserve">De-politicized symbolism.</w:t>
      </w:r>
      <w:r w:rsidDel="00000000" w:rsidR="00000000" w:rsidRPr="00000000">
        <w:rPr>
          <w:rtl w:val="0"/>
        </w:rPr>
        <w:t xml:space="preserve"> Communications emphasize </w:t>
      </w:r>
      <w:r w:rsidDel="00000000" w:rsidR="00000000" w:rsidRPr="00000000">
        <w:rPr>
          <w:b w:val="1"/>
          <w:rtl w:val="0"/>
        </w:rPr>
        <w:t xml:space="preserve">care, not camps</w:t>
      </w:r>
      <w:r w:rsidDel="00000000" w:rsidR="00000000" w:rsidRPr="00000000">
        <w:rPr>
          <w:rtl w:val="0"/>
        </w:rPr>
        <w:t xml:space="preserve">: joint trainings, morbidity reductions, and paediatric recoveries—not flags. To show that </w:t>
      </w:r>
      <w:r w:rsidDel="00000000" w:rsidR="00000000" w:rsidRPr="00000000">
        <w:rPr>
          <w:b w:val="1"/>
          <w:rtl w:val="0"/>
        </w:rPr>
        <w:t xml:space="preserve">multipolar cooperation saves lives</w:t>
      </w:r>
      <w:r w:rsidDel="00000000" w:rsidR="00000000" w:rsidRPr="00000000">
        <w:rPr>
          <w:rtl w:val="0"/>
        </w:rPr>
        <w:t xml:space="preserve">, partners may field mixed clinical teams for high-visibility rotations (e.g., US and Russian paediatric surgeons on the same ward), drawing on historic precedents of cross-rival </w:t>
      </w:r>
      <w:r w:rsidDel="00000000" w:rsidR="00000000" w:rsidRPr="00000000">
        <w:rPr>
          <w:b w:val="1"/>
          <w:rtl w:val="0"/>
        </w:rPr>
        <w:t xml:space="preserve">Ebola</w:t>
      </w:r>
      <w:r w:rsidDel="00000000" w:rsidR="00000000" w:rsidRPr="00000000">
        <w:rPr>
          <w:rtl w:val="0"/>
        </w:rPr>
        <w:t xml:space="preserve"> and </w:t>
      </w:r>
      <w:r w:rsidDel="00000000" w:rsidR="00000000" w:rsidRPr="00000000">
        <w:rPr>
          <w:b w:val="1"/>
          <w:rtl w:val="0"/>
        </w:rPr>
        <w:t xml:space="preserve">smallpox</w:t>
      </w:r>
      <w:r w:rsidDel="00000000" w:rsidR="00000000" w:rsidRPr="00000000">
        <w:rPr>
          <w:rtl w:val="0"/>
        </w:rPr>
        <w:t xml:space="preserve"> collaboration to re-center health above politics.</w:t>
      </w:r>
    </w:p>
    <w:p w:rsidR="00000000" w:rsidDel="00000000" w:rsidP="00000000" w:rsidRDefault="00000000" w:rsidRPr="00000000" w14:paraId="0000090C">
      <w:pPr>
        <w:spacing w:after="240" w:before="240" w:lineRule="auto"/>
        <w:ind w:left="0" w:firstLine="0"/>
        <w:rPr/>
      </w:pPr>
      <w:r w:rsidDel="00000000" w:rsidR="00000000" w:rsidRPr="00000000">
        <w:rPr>
          <w:b w:val="1"/>
          <w:rtl w:val="0"/>
        </w:rPr>
        <w:t xml:space="preserve">Protection &amp; access.</w:t>
      </w:r>
      <w:r w:rsidDel="00000000" w:rsidR="00000000" w:rsidRPr="00000000">
        <w:rPr>
          <w:rtl w:val="0"/>
        </w:rPr>
        <w:t xml:space="preserve"> The network sits on a </w:t>
      </w:r>
      <w:r w:rsidDel="00000000" w:rsidR="00000000" w:rsidRPr="00000000">
        <w:rPr>
          <w:b w:val="1"/>
          <w:rtl w:val="0"/>
        </w:rPr>
        <w:t xml:space="preserve">humanitarian no-strike list</w:t>
      </w:r>
      <w:r w:rsidDel="00000000" w:rsidR="00000000" w:rsidRPr="00000000">
        <w:rPr>
          <w:rtl w:val="0"/>
        </w:rPr>
        <w:t xml:space="preserve">, with fuel/oxygen corridors and 24/7 deconfliction. The Guarantees Resolution shields medical operations and prohibits arms transfers to non-state actors that threaten health sites; enforcement ladders never interrupt </w:t>
      </w:r>
      <w:r w:rsidDel="00000000" w:rsidR="00000000" w:rsidRPr="00000000">
        <w:rPr>
          <w:b w:val="1"/>
          <w:rtl w:val="0"/>
        </w:rPr>
        <w:t xml:space="preserve">medical supply chains</w:t>
      </w:r>
      <w:r w:rsidDel="00000000" w:rsidR="00000000" w:rsidRPr="00000000">
        <w:rPr>
          <w:rtl w:val="0"/>
        </w:rPr>
        <w:t xml:space="preserve">. </w:t>
      </w:r>
    </w:p>
    <w:p w:rsidR="00000000" w:rsidDel="00000000" w:rsidP="00000000" w:rsidRDefault="00000000" w:rsidRPr="00000000" w14:paraId="0000090D">
      <w:pPr>
        <w:spacing w:after="240" w:before="240" w:lineRule="auto"/>
        <w:ind w:left="0" w:firstLine="0"/>
        <w:rPr/>
      </w:pPr>
      <w:r w:rsidDel="00000000" w:rsidR="00000000" w:rsidRPr="00000000">
        <w:rPr>
          <w:rtl w:val="0"/>
        </w:rPr>
        <w:t xml:space="preserve">(</w:t>
      </w:r>
      <w:hyperlink r:id="rId3071">
        <w:r w:rsidDel="00000000" w:rsidR="00000000" w:rsidRPr="00000000">
          <w:rPr>
            <w:color w:val="1155cc"/>
            <w:u w:val="single"/>
            <w:rtl w:val="0"/>
          </w:rPr>
          <w:t xml:space="preserve">who.int</w:t>
        </w:r>
      </w:hyperlink>
      <w:r w:rsidDel="00000000" w:rsidR="00000000" w:rsidRPr="00000000">
        <w:rPr>
          <w:rtl w:val="0"/>
        </w:rPr>
        <w:t xml:space="preserve">, </w:t>
      </w:r>
      <w:hyperlink r:id="rId3072">
        <w:r w:rsidDel="00000000" w:rsidR="00000000" w:rsidRPr="00000000">
          <w:rPr>
            <w:color w:val="1155cc"/>
            <w:u w:val="single"/>
            <w:rtl w:val="0"/>
          </w:rPr>
          <w:t xml:space="preserve">thelancet.com</w:t>
        </w:r>
      </w:hyperlink>
      <w:r w:rsidDel="00000000" w:rsidR="00000000" w:rsidRPr="00000000">
        <w:rPr>
          <w:rtl w:val="0"/>
        </w:rPr>
        <w:t xml:space="preserve">, </w:t>
      </w:r>
      <w:hyperlink r:id="rId3073">
        <w:r w:rsidDel="00000000" w:rsidR="00000000" w:rsidRPr="00000000">
          <w:rPr>
            <w:color w:val="1155cc"/>
            <w:u w:val="single"/>
            <w:rtl w:val="0"/>
          </w:rPr>
          <w:t xml:space="preserve">icrcnewsroom.org</w:t>
        </w:r>
      </w:hyperlink>
      <w:r w:rsidDel="00000000" w:rsidR="00000000" w:rsidRPr="00000000">
        <w:rPr>
          <w:rtl w:val="0"/>
        </w:rPr>
        <w:t xml:space="preserve">, </w:t>
      </w:r>
      <w:hyperlink r:id="rId3074">
        <w:r w:rsidDel="00000000" w:rsidR="00000000" w:rsidRPr="00000000">
          <w:rPr>
            <w:color w:val="1155cc"/>
            <w:u w:val="single"/>
            <w:rtl w:val="0"/>
          </w:rPr>
          <w:t xml:space="preserve">go.ifrc.org</w:t>
        </w:r>
      </w:hyperlink>
      <w:r w:rsidDel="00000000" w:rsidR="00000000" w:rsidRPr="00000000">
        <w:rPr>
          <w:rtl w:val="0"/>
        </w:rPr>
        <w:t xml:space="preserve">, </w:t>
      </w:r>
      <w:hyperlink r:id="rId3075">
        <w:r w:rsidDel="00000000" w:rsidR="00000000" w:rsidRPr="00000000">
          <w:rPr>
            <w:color w:val="1155cc"/>
            <w:u w:val="single"/>
            <w:rtl w:val="0"/>
          </w:rPr>
          <w:t xml:space="preserve">extranet.who.int</w:t>
        </w:r>
      </w:hyperlink>
      <w:r w:rsidDel="00000000" w:rsidR="00000000" w:rsidRPr="00000000">
        <w:rPr>
          <w:rtl w:val="0"/>
        </w:rPr>
        <w:t xml:space="preserve">, </w:t>
      </w:r>
      <w:hyperlink r:id="rId3076">
        <w:r w:rsidDel="00000000" w:rsidR="00000000" w:rsidRPr="00000000">
          <w:rPr>
            <w:color w:val="1155cc"/>
            <w:u w:val="single"/>
            <w:rtl w:val="0"/>
          </w:rPr>
          <w:t xml:space="preserve">reuters.com</w:t>
        </w:r>
      </w:hyperlink>
      <w:r w:rsidDel="00000000" w:rsidR="00000000" w:rsidRPr="00000000">
        <w:rPr>
          <w:rtl w:val="0"/>
        </w:rPr>
        <w:t xml:space="preserve">, </w:t>
      </w:r>
      <w:hyperlink r:id="rId3077">
        <w:r w:rsidDel="00000000" w:rsidR="00000000" w:rsidRPr="00000000">
          <w:rPr>
            <w:color w:val="1155cc"/>
            <w:u w:val="single"/>
            <w:rtl w:val="0"/>
          </w:rPr>
          <w:t xml:space="preserve">icrc.org</w:t>
        </w:r>
      </w:hyperlink>
      <w:r w:rsidDel="00000000" w:rsidR="00000000" w:rsidRPr="00000000">
        <w:rPr>
          <w:rtl w:val="0"/>
        </w:rPr>
        <w:t xml:space="preserve">, </w:t>
      </w:r>
      <w:hyperlink r:id="rId3078">
        <w:r w:rsidDel="00000000" w:rsidR="00000000" w:rsidRPr="00000000">
          <w:rPr>
            <w:color w:val="1155cc"/>
            <w:u w:val="single"/>
            <w:rtl w:val="0"/>
          </w:rPr>
          <w:t xml:space="preserve">redcross.org.uk</w:t>
        </w:r>
      </w:hyperlink>
      <w:r w:rsidDel="00000000" w:rsidR="00000000" w:rsidRPr="00000000">
        <w:rPr>
          <w:rtl w:val="0"/>
        </w:rPr>
        <w:t xml:space="preserve">, </w:t>
      </w:r>
      <w:hyperlink r:id="rId3079">
        <w:r w:rsidDel="00000000" w:rsidR="00000000" w:rsidRPr="00000000">
          <w:rPr>
            <w:color w:val="1155cc"/>
            <w:u w:val="single"/>
            <w:rtl w:val="0"/>
          </w:rPr>
          <w:t xml:space="preserve">arabnews.com</w:t>
        </w:r>
      </w:hyperlink>
      <w:r w:rsidDel="00000000" w:rsidR="00000000" w:rsidRPr="00000000">
        <w:rPr>
          <w:rtl w:val="0"/>
        </w:rPr>
        <w:t xml:space="preserve">, </w:t>
      </w:r>
      <w:hyperlink r:id="rId3080">
        <w:r w:rsidDel="00000000" w:rsidR="00000000" w:rsidRPr="00000000">
          <w:rPr>
            <w:color w:val="1155cc"/>
            <w:u w:val="single"/>
            <w:rtl w:val="0"/>
          </w:rPr>
          <w:t xml:space="preserve">plenglish.com</w:t>
        </w:r>
      </w:hyperlink>
      <w:r w:rsidDel="00000000" w:rsidR="00000000" w:rsidRPr="00000000">
        <w:rPr>
          <w:rtl w:val="0"/>
        </w:rPr>
        <w:t xml:space="preserve">, </w:t>
      </w:r>
      <w:hyperlink r:id="rId3081">
        <w:r w:rsidDel="00000000" w:rsidR="00000000" w:rsidRPr="00000000">
          <w:rPr>
            <w:color w:val="1155cc"/>
            <w:u w:val="single"/>
            <w:rtl w:val="0"/>
          </w:rPr>
          <w:t xml:space="preserve">thenationalnews.com</w:t>
        </w:r>
      </w:hyperlink>
      <w:r w:rsidDel="00000000" w:rsidR="00000000" w:rsidRPr="00000000">
        <w:rPr>
          <w:rtl w:val="0"/>
        </w:rPr>
        <w:t xml:space="preserve">, </w:t>
      </w:r>
      <w:hyperlink r:id="rId3082">
        <w:r w:rsidDel="00000000" w:rsidR="00000000" w:rsidRPr="00000000">
          <w:rPr>
            <w:color w:val="1155cc"/>
            <w:u w:val="single"/>
            <w:rtl w:val="0"/>
          </w:rPr>
          <w:t xml:space="preserve">khaleejtimes.com</w:t>
        </w:r>
      </w:hyperlink>
      <w:r w:rsidDel="00000000" w:rsidR="00000000" w:rsidRPr="00000000">
        <w:rPr>
          <w:rtl w:val="0"/>
        </w:rPr>
        <w:t xml:space="preserve">, </w:t>
      </w:r>
      <w:hyperlink r:id="rId3083">
        <w:r w:rsidDel="00000000" w:rsidR="00000000" w:rsidRPr="00000000">
          <w:rPr>
            <w:color w:val="1155cc"/>
            <w:u w:val="single"/>
            <w:rtl w:val="0"/>
          </w:rPr>
          <w:t xml:space="preserve">who.int</w:t>
        </w:r>
      </w:hyperlink>
      <w:r w:rsidDel="00000000" w:rsidR="00000000" w:rsidRPr="00000000">
        <w:rPr>
          <w:rtl w:val="0"/>
        </w:rPr>
        <w:t xml:space="preserve">, </w:t>
      </w:r>
      <w:hyperlink r:id="rId3084">
        <w:r w:rsidDel="00000000" w:rsidR="00000000" w:rsidRPr="00000000">
          <w:rPr>
            <w:color w:val="1155cc"/>
            <w:u w:val="single"/>
            <w:rtl w:val="0"/>
          </w:rPr>
          <w:t xml:space="preserve">cartercenter.org</w:t>
        </w:r>
      </w:hyperlink>
      <w:r w:rsidDel="00000000" w:rsidR="00000000" w:rsidRPr="00000000">
        <w:rPr>
          <w:rtl w:val="0"/>
        </w:rPr>
        <w:t xml:space="preserve">, </w:t>
      </w:r>
      <w:hyperlink r:id="rId3085">
        <w:r w:rsidDel="00000000" w:rsidR="00000000" w:rsidRPr="00000000">
          <w:rPr>
            <w:color w:val="1155cc"/>
            <w:u w:val="single"/>
            <w:rtl w:val="0"/>
          </w:rPr>
          <w:t xml:space="preserve">csis.org</w:t>
        </w:r>
      </w:hyperlink>
      <w:r w:rsidDel="00000000" w:rsidR="00000000" w:rsidRPr="00000000">
        <w:rPr>
          <w:rtl w:val="0"/>
        </w:rPr>
        <w:t xml:space="preserve">, </w:t>
      </w:r>
      <w:hyperlink r:id="rId3086">
        <w:r w:rsidDel="00000000" w:rsidR="00000000" w:rsidRPr="00000000">
          <w:rPr>
            <w:color w:val="1155cc"/>
            <w:u w:val="single"/>
            <w:rtl w:val="0"/>
          </w:rPr>
          <w:t xml:space="preserve">who.int</w:t>
        </w:r>
      </w:hyperlink>
      <w:r w:rsidDel="00000000" w:rsidR="00000000" w:rsidRPr="00000000">
        <w:rPr>
          <w:rtl w:val="0"/>
        </w:rPr>
        <w:t xml:space="preserve">, </w:t>
      </w:r>
      <w:hyperlink r:id="rId3087">
        <w:r w:rsidDel="00000000" w:rsidR="00000000" w:rsidRPr="00000000">
          <w:rPr>
            <w:color w:val="1155cc"/>
            <w:u w:val="single"/>
            <w:rtl w:val="0"/>
          </w:rPr>
          <w:t xml:space="preserve">ohchr.org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90E">
      <w:pPr>
        <w:spacing w:after="240" w:before="240" w:lineRule="auto"/>
        <w:rPr>
          <w:b w:val="1"/>
        </w:rPr>
      </w:pPr>
      <w:r w:rsidDel="00000000" w:rsidR="00000000" w:rsidRPr="00000000">
        <w:rPr>
          <w:b w:val="1"/>
          <w:rtl w:val="0"/>
        </w:rPr>
        <w:t xml:space="preserve">Differentiating War Crimes vs. Legitimate Defense (Ongoing).</w:t>
      </w:r>
    </w:p>
    <w:p w:rsidR="00000000" w:rsidDel="00000000" w:rsidP="00000000" w:rsidRDefault="00000000" w:rsidRPr="00000000" w14:paraId="0000090F">
      <w:pPr>
        <w:spacing w:after="240" w:before="240" w:lineRule="auto"/>
        <w:ind w:left="0" w:firstLine="0"/>
        <w:rPr/>
      </w:pPr>
      <w:r w:rsidDel="00000000" w:rsidR="00000000" w:rsidRPr="00000000">
        <w:rPr>
          <w:rtl w:val="0"/>
        </w:rPr>
        <w:t xml:space="preserve">With hostilities stilled, justice moves from rhetoric to </w:t>
      </w:r>
      <w:r w:rsidDel="00000000" w:rsidR="00000000" w:rsidRPr="00000000">
        <w:rPr>
          <w:b w:val="1"/>
          <w:rtl w:val="0"/>
        </w:rPr>
        <w:t xml:space="preserve">predictable law</w:t>
      </w:r>
      <w:r w:rsidDel="00000000" w:rsidR="00000000" w:rsidRPr="00000000">
        <w:rPr>
          <w:rtl w:val="0"/>
        </w:rPr>
        <w:t xml:space="preserve">. Core crimes are assessed under the </w:t>
      </w:r>
      <w:r w:rsidDel="00000000" w:rsidR="00000000" w:rsidRPr="00000000">
        <w:rPr>
          <w:b w:val="1"/>
          <w:rtl w:val="0"/>
        </w:rPr>
        <w:t xml:space="preserve">Rome Statute</w:t>
      </w:r>
      <w:r w:rsidDel="00000000" w:rsidR="00000000" w:rsidRPr="00000000">
        <w:rPr>
          <w:rtl w:val="0"/>
        </w:rPr>
        <w:t xml:space="preserve"> and its </w:t>
      </w:r>
      <w:r w:rsidDel="00000000" w:rsidR="00000000" w:rsidRPr="00000000">
        <w:rPr>
          <w:b w:val="1"/>
          <w:rtl w:val="0"/>
        </w:rPr>
        <w:t xml:space="preserve">Elements of Crimes</w:t>
      </w:r>
      <w:r w:rsidDel="00000000" w:rsidR="00000000" w:rsidRPr="00000000">
        <w:rPr>
          <w:rtl w:val="0"/>
        </w:rPr>
        <w:t xml:space="preserve">; attacks against civilians are condemned and prosecuted irrespective of cause. At the same time, targeting rules are clarified using the </w:t>
      </w:r>
      <w:r w:rsidDel="00000000" w:rsidR="00000000" w:rsidRPr="00000000">
        <w:rPr>
          <w:b w:val="1"/>
          <w:rtl w:val="0"/>
        </w:rPr>
        <w:t xml:space="preserve">ICRC’s Direct Participation in Hostilities (DPH)</w:t>
      </w:r>
      <w:r w:rsidDel="00000000" w:rsidR="00000000" w:rsidRPr="00000000">
        <w:rPr>
          <w:rtl w:val="0"/>
        </w:rPr>
        <w:t xml:space="preserve"> guidance so that “who is targetable, when, and for how long” is uniformly understood in asymmetric settings. Acknowledging that the UN lacks a single, universal definition of </w:t>
      </w:r>
      <w:r w:rsidDel="00000000" w:rsidR="00000000" w:rsidRPr="00000000">
        <w:rPr>
          <w:b w:val="1"/>
          <w:rtl w:val="0"/>
        </w:rPr>
        <w:t xml:space="preserve">terrorism</w:t>
      </w:r>
      <w:r w:rsidDel="00000000" w:rsidR="00000000" w:rsidRPr="00000000">
        <w:rPr>
          <w:rtl w:val="0"/>
        </w:rPr>
        <w:t xml:space="preserve">, the guarantors adopt a </w:t>
      </w:r>
      <w:r w:rsidDel="00000000" w:rsidR="00000000" w:rsidRPr="00000000">
        <w:rPr>
          <w:b w:val="1"/>
          <w:rtl w:val="0"/>
        </w:rPr>
        <w:t xml:space="preserve">non-politicization pledge</w:t>
      </w:r>
      <w:r w:rsidDel="00000000" w:rsidR="00000000" w:rsidRPr="00000000">
        <w:rPr>
          <w:rtl w:val="0"/>
        </w:rPr>
        <w:t xml:space="preserve"> that operationalizes </w:t>
      </w:r>
      <w:r w:rsidDel="00000000" w:rsidR="00000000" w:rsidRPr="00000000">
        <w:rPr>
          <w:b w:val="1"/>
          <w:rtl w:val="0"/>
        </w:rPr>
        <w:t xml:space="preserve">UNSC 1566</w:t>
      </w:r>
      <w:r w:rsidDel="00000000" w:rsidR="00000000" w:rsidRPr="00000000">
        <w:rPr>
          <w:rtl w:val="0"/>
        </w:rPr>
        <w:t xml:space="preserve"> elements (criminal acts intended to cause death or serious injury to civilians to terrorize or compel) while keeping the legal focus on </w:t>
      </w:r>
      <w:r w:rsidDel="00000000" w:rsidR="00000000" w:rsidRPr="00000000">
        <w:rPr>
          <w:b w:val="1"/>
          <w:rtl w:val="0"/>
        </w:rPr>
        <w:t xml:space="preserve">conduct</w:t>
      </w:r>
      <w:r w:rsidDel="00000000" w:rsidR="00000000" w:rsidRPr="00000000">
        <w:rPr>
          <w:rtl w:val="0"/>
        </w:rPr>
        <w:t xml:space="preserve">, not labels. </w:t>
      </w:r>
    </w:p>
    <w:p w:rsidR="00000000" w:rsidDel="00000000" w:rsidP="00000000" w:rsidRDefault="00000000" w:rsidRPr="00000000" w14:paraId="00000910">
      <w:pPr>
        <w:spacing w:after="240" w:before="240" w:lineRule="auto"/>
        <w:ind w:left="0" w:firstLine="0"/>
        <w:rPr/>
      </w:pPr>
      <w:r w:rsidDel="00000000" w:rsidR="00000000" w:rsidRPr="00000000">
        <w:rPr>
          <w:rtl w:val="0"/>
        </w:rPr>
        <w:t xml:space="preserve">To embed practice, guarantors co-host a </w:t>
      </w:r>
      <w:r w:rsidDel="00000000" w:rsidR="00000000" w:rsidRPr="00000000">
        <w:rPr>
          <w:b w:val="1"/>
          <w:rtl w:val="0"/>
        </w:rPr>
        <w:t xml:space="preserve">Conference on International Humanitarian Law in Asymmetric Warfare</w:t>
      </w:r>
      <w:r w:rsidDel="00000000" w:rsidR="00000000" w:rsidRPr="00000000">
        <w:rPr>
          <w:rtl w:val="0"/>
        </w:rPr>
        <w:t xml:space="preserve"> (with ICRC/UN), issuing a </w:t>
      </w:r>
      <w:r w:rsidDel="00000000" w:rsidR="00000000" w:rsidRPr="00000000">
        <w:rPr>
          <w:b w:val="1"/>
          <w:rtl w:val="0"/>
        </w:rPr>
        <w:t xml:space="preserve">Civilian-Protection Package</w:t>
      </w:r>
      <w:r w:rsidDel="00000000" w:rsidR="00000000" w:rsidRPr="00000000">
        <w:rPr>
          <w:rtl w:val="0"/>
        </w:rPr>
        <w:t xml:space="preserve">: endorsement of the </w:t>
      </w:r>
      <w:r w:rsidDel="00000000" w:rsidR="00000000" w:rsidRPr="00000000">
        <w:rPr>
          <w:b w:val="1"/>
          <w:rtl w:val="0"/>
        </w:rPr>
        <w:t xml:space="preserve">2022 Political Declaration on Explosive Weapons in Populated Areas (EWIPA)</w:t>
      </w:r>
      <w:r w:rsidDel="00000000" w:rsidR="00000000" w:rsidRPr="00000000">
        <w:rPr>
          <w:rtl w:val="0"/>
        </w:rPr>
        <w:t xml:space="preserve">; an urban-warfare harm-mitigation playbook grounded in distinction, proportionality, and precautions; and model DPH-based rules of engagement for state and non-state actors. </w:t>
      </w:r>
    </w:p>
    <w:p w:rsidR="00000000" w:rsidDel="00000000" w:rsidP="00000000" w:rsidRDefault="00000000" w:rsidRPr="00000000" w14:paraId="00000911">
      <w:pPr>
        <w:spacing w:after="240" w:before="240" w:lineRule="auto"/>
        <w:ind w:left="0" w:firstLine="0"/>
        <w:rPr/>
      </w:pPr>
      <w:r w:rsidDel="00000000" w:rsidR="00000000" w:rsidRPr="00000000">
        <w:rPr>
          <w:rtl w:val="0"/>
        </w:rPr>
        <w:t xml:space="preserve">Accountability uses three complementary lanes. </w:t>
      </w:r>
      <w:r w:rsidDel="00000000" w:rsidR="00000000" w:rsidRPr="00000000">
        <w:rPr>
          <w:b w:val="1"/>
          <w:rtl w:val="0"/>
        </w:rPr>
        <w:t xml:space="preserve">(1) ICC lane:</w:t>
      </w:r>
      <w:r w:rsidDel="00000000" w:rsidR="00000000" w:rsidRPr="00000000">
        <w:rPr>
          <w:rtl w:val="0"/>
        </w:rPr>
        <w:t xml:space="preserve"> Parties reaffirm cooperation with ICC proceedings in the Situation in the State of Palestine (jurisdiction settled in 2021; arrest-warrant applications and decisions since 2024–25). </w:t>
      </w:r>
      <w:r w:rsidDel="00000000" w:rsidR="00000000" w:rsidRPr="00000000">
        <w:rPr>
          <w:b w:val="1"/>
          <w:rtl w:val="0"/>
        </w:rPr>
        <w:t xml:space="preserve">(2) Fact-finding lane:</w:t>
      </w:r>
      <w:r w:rsidDel="00000000" w:rsidR="00000000" w:rsidRPr="00000000">
        <w:rPr>
          <w:rtl w:val="0"/>
        </w:rPr>
        <w:t xml:space="preserve"> Parties activate the </w:t>
      </w:r>
      <w:r w:rsidDel="00000000" w:rsidR="00000000" w:rsidRPr="00000000">
        <w:rPr>
          <w:b w:val="1"/>
          <w:rtl w:val="0"/>
        </w:rPr>
        <w:t xml:space="preserve">International Humanitarian Fact-Finding Commission (AP I, Art. 90)</w:t>
      </w:r>
      <w:r w:rsidDel="00000000" w:rsidR="00000000" w:rsidRPr="00000000">
        <w:rPr>
          <w:rtl w:val="0"/>
        </w:rPr>
        <w:t xml:space="preserve"> for confidential, expert inquiries that defuse politicization. </w:t>
      </w:r>
      <w:r w:rsidDel="00000000" w:rsidR="00000000" w:rsidRPr="00000000">
        <w:rPr>
          <w:b w:val="1"/>
          <w:rtl w:val="0"/>
        </w:rPr>
        <w:t xml:space="preserve">(3) Evidence lane:</w:t>
      </w:r>
      <w:r w:rsidDel="00000000" w:rsidR="00000000" w:rsidRPr="00000000">
        <w:rPr>
          <w:rtl w:val="0"/>
        </w:rPr>
        <w:t xml:space="preserve"> The UN General Assembly, if needed, establishes an </w:t>
      </w:r>
      <w:r w:rsidDel="00000000" w:rsidR="00000000" w:rsidRPr="00000000">
        <w:rPr>
          <w:b w:val="1"/>
          <w:rtl w:val="0"/>
        </w:rPr>
        <w:t xml:space="preserve">IIIM-style mechanism</w:t>
      </w:r>
      <w:r w:rsidDel="00000000" w:rsidR="00000000" w:rsidRPr="00000000">
        <w:rPr>
          <w:rtl w:val="0"/>
        </w:rPr>
        <w:t xml:space="preserve"> to collect, preserve, and prepare case files for competent courts. All lanes require </w:t>
      </w:r>
      <w:r w:rsidDel="00000000" w:rsidR="00000000" w:rsidRPr="00000000">
        <w:rPr>
          <w:b w:val="1"/>
          <w:rtl w:val="0"/>
        </w:rPr>
        <w:t xml:space="preserve">Berkeley Protocol</w:t>
      </w:r>
      <w:r w:rsidDel="00000000" w:rsidR="00000000" w:rsidRPr="00000000">
        <w:rPr>
          <w:rtl w:val="0"/>
        </w:rPr>
        <w:t xml:space="preserve"> standards for digital/open-source evidence and </w:t>
      </w:r>
      <w:r w:rsidDel="00000000" w:rsidR="00000000" w:rsidRPr="00000000">
        <w:rPr>
          <w:b w:val="1"/>
          <w:rtl w:val="0"/>
        </w:rPr>
        <w:t xml:space="preserve">Minnesota Protocol</w:t>
      </w:r>
      <w:r w:rsidDel="00000000" w:rsidR="00000000" w:rsidRPr="00000000">
        <w:rPr>
          <w:rtl w:val="0"/>
        </w:rPr>
        <w:t xml:space="preserve"> standards for investigating potentially unlawful death. Gaza’s settlement thus </w:t>
      </w:r>
      <w:r w:rsidDel="00000000" w:rsidR="00000000" w:rsidRPr="00000000">
        <w:rPr>
          <w:b w:val="1"/>
          <w:rtl w:val="0"/>
        </w:rPr>
        <w:t xml:space="preserve">strengthens international law</w:t>
      </w:r>
      <w:r w:rsidDel="00000000" w:rsidR="00000000" w:rsidRPr="00000000">
        <w:rPr>
          <w:rtl w:val="0"/>
        </w:rPr>
        <w:t xml:space="preserve"> for future conflicts by clarifying rules, de-politicizing terms, and improving credible, court-ready accountability. </w:t>
      </w:r>
    </w:p>
    <w:p w:rsidR="00000000" w:rsidDel="00000000" w:rsidP="00000000" w:rsidRDefault="00000000" w:rsidRPr="00000000" w14:paraId="00000912">
      <w:pPr>
        <w:spacing w:after="240" w:before="240" w:lineRule="auto"/>
        <w:ind w:left="0" w:firstLine="0"/>
        <w:rPr/>
      </w:pPr>
      <w:r w:rsidDel="00000000" w:rsidR="00000000" w:rsidRPr="00000000">
        <w:rPr>
          <w:rtl w:val="0"/>
        </w:rPr>
        <w:t xml:space="preserve">(</w:t>
      </w:r>
      <w:hyperlink r:id="rId3088">
        <w:r w:rsidDel="00000000" w:rsidR="00000000" w:rsidRPr="00000000">
          <w:rPr>
            <w:color w:val="1155cc"/>
            <w:u w:val="single"/>
            <w:rtl w:val="0"/>
          </w:rPr>
          <w:t xml:space="preserve">icc-cpi.int</w:t>
        </w:r>
      </w:hyperlink>
      <w:r w:rsidDel="00000000" w:rsidR="00000000" w:rsidRPr="00000000">
        <w:rPr>
          <w:rtl w:val="0"/>
        </w:rPr>
        <w:t xml:space="preserve">, </w:t>
      </w:r>
      <w:hyperlink r:id="rId3089">
        <w:r w:rsidDel="00000000" w:rsidR="00000000" w:rsidRPr="00000000">
          <w:rPr>
            <w:color w:val="1155cc"/>
            <w:u w:val="single"/>
            <w:rtl w:val="0"/>
          </w:rPr>
          <w:t xml:space="preserve">icc-cpiint</w:t>
        </w:r>
      </w:hyperlink>
      <w:r w:rsidDel="00000000" w:rsidR="00000000" w:rsidRPr="00000000">
        <w:rPr>
          <w:rtl w:val="0"/>
        </w:rPr>
        <w:t xml:space="preserve">, </w:t>
      </w:r>
      <w:hyperlink r:id="rId3090">
        <w:r w:rsidDel="00000000" w:rsidR="00000000" w:rsidRPr="00000000">
          <w:rPr>
            <w:color w:val="1155cc"/>
            <w:u w:val="single"/>
            <w:rtl w:val="0"/>
          </w:rPr>
          <w:t xml:space="preserve">icrc.org</w:t>
        </w:r>
      </w:hyperlink>
      <w:r w:rsidDel="00000000" w:rsidR="00000000" w:rsidRPr="00000000">
        <w:rPr>
          <w:rtl w:val="0"/>
        </w:rPr>
        <w:t xml:space="preserve">, </w:t>
      </w:r>
      <w:hyperlink r:id="rId3091">
        <w:r w:rsidDel="00000000" w:rsidR="00000000" w:rsidRPr="00000000">
          <w:rPr>
            <w:color w:val="1155cc"/>
            <w:u w:val="single"/>
            <w:rtl w:val="0"/>
          </w:rPr>
          <w:t xml:space="preserve">unodc.org</w:t>
        </w:r>
      </w:hyperlink>
      <w:r w:rsidDel="00000000" w:rsidR="00000000" w:rsidRPr="00000000">
        <w:rPr>
          <w:rtl w:val="0"/>
        </w:rPr>
        <w:t xml:space="preserve">, </w:t>
      </w:r>
      <w:hyperlink r:id="rId3092">
        <w:r w:rsidDel="00000000" w:rsidR="00000000" w:rsidRPr="00000000">
          <w:rPr>
            <w:color w:val="1155cc"/>
            <w:u w:val="single"/>
            <w:rtl w:val="0"/>
          </w:rPr>
          <w:t xml:space="preserve">docs.un.org</w:t>
        </w:r>
      </w:hyperlink>
      <w:r w:rsidDel="00000000" w:rsidR="00000000" w:rsidRPr="00000000">
        <w:rPr>
          <w:rtl w:val="0"/>
        </w:rPr>
        <w:t xml:space="preserve">, </w:t>
      </w:r>
      <w:hyperlink r:id="rId3093">
        <w:r w:rsidDel="00000000" w:rsidR="00000000" w:rsidRPr="00000000">
          <w:rPr>
            <w:color w:val="1155cc"/>
            <w:u w:val="single"/>
            <w:rtl w:val="0"/>
          </w:rPr>
          <w:t xml:space="preserve">ewipa.org</w:t>
        </w:r>
      </w:hyperlink>
      <w:r w:rsidDel="00000000" w:rsidR="00000000" w:rsidRPr="00000000">
        <w:rPr>
          <w:rtl w:val="0"/>
        </w:rPr>
        <w:t xml:space="preserve">, </w:t>
      </w:r>
      <w:hyperlink r:id="rId3094">
        <w:r w:rsidDel="00000000" w:rsidR="00000000" w:rsidRPr="00000000">
          <w:rPr>
            <w:color w:val="1155cc"/>
            <w:u w:val="single"/>
            <w:rtl w:val="0"/>
          </w:rPr>
          <w:t xml:space="preserve">ewipa.org</w:t>
        </w:r>
      </w:hyperlink>
      <w:r w:rsidDel="00000000" w:rsidR="00000000" w:rsidRPr="00000000">
        <w:rPr>
          <w:rtl w:val="0"/>
        </w:rPr>
        <w:t xml:space="preserve">, </w:t>
      </w:r>
      <w:hyperlink r:id="rId3095">
        <w:r w:rsidDel="00000000" w:rsidR="00000000" w:rsidRPr="00000000">
          <w:rPr>
            <w:color w:val="1155cc"/>
            <w:u w:val="single"/>
            <w:rtl w:val="0"/>
          </w:rPr>
          <w:t xml:space="preserve">icrc.org</w:t>
        </w:r>
      </w:hyperlink>
      <w:r w:rsidDel="00000000" w:rsidR="00000000" w:rsidRPr="00000000">
        <w:rPr>
          <w:rtl w:val="0"/>
        </w:rPr>
        <w:t xml:space="preserve">, </w:t>
      </w:r>
      <w:hyperlink r:id="rId3096">
        <w:r w:rsidDel="00000000" w:rsidR="00000000" w:rsidRPr="00000000">
          <w:rPr>
            <w:color w:val="1155cc"/>
            <w:u w:val="single"/>
            <w:rtl w:val="0"/>
          </w:rPr>
          <w:t xml:space="preserve">icc-cpi.int</w:t>
        </w:r>
      </w:hyperlink>
      <w:r w:rsidDel="00000000" w:rsidR="00000000" w:rsidRPr="00000000">
        <w:rPr>
          <w:rtl w:val="0"/>
        </w:rPr>
        <w:t xml:space="preserve">, </w:t>
      </w:r>
      <w:hyperlink r:id="rId3097">
        <w:r w:rsidDel="00000000" w:rsidR="00000000" w:rsidRPr="00000000">
          <w:rPr>
            <w:color w:val="1155cc"/>
            <w:u w:val="single"/>
            <w:rtl w:val="0"/>
          </w:rPr>
          <w:t xml:space="preserve">ihl-databases.icrc.org</w:t>
        </w:r>
      </w:hyperlink>
      <w:r w:rsidDel="00000000" w:rsidR="00000000" w:rsidRPr="00000000">
        <w:rPr>
          <w:rtl w:val="0"/>
        </w:rPr>
        <w:t xml:space="preserve">, </w:t>
      </w:r>
      <w:hyperlink r:id="rId3098">
        <w:r w:rsidDel="00000000" w:rsidR="00000000" w:rsidRPr="00000000">
          <w:rPr>
            <w:color w:val="1155cc"/>
            <w:u w:val="single"/>
            <w:rtl w:val="0"/>
          </w:rPr>
          <w:t xml:space="preserve">ihffc.org</w:t>
        </w:r>
      </w:hyperlink>
      <w:r w:rsidDel="00000000" w:rsidR="00000000" w:rsidRPr="00000000">
        <w:rPr>
          <w:rtl w:val="0"/>
        </w:rPr>
        <w:t xml:space="preserve">, </w:t>
      </w:r>
      <w:hyperlink r:id="rId3099">
        <w:r w:rsidDel="00000000" w:rsidR="00000000" w:rsidRPr="00000000">
          <w:rPr>
            <w:color w:val="1155cc"/>
            <w:u w:val="single"/>
            <w:rtl w:val="0"/>
          </w:rPr>
          <w:t xml:space="preserve">docs.un.org</w:t>
        </w:r>
      </w:hyperlink>
      <w:r w:rsidDel="00000000" w:rsidR="00000000" w:rsidRPr="00000000">
        <w:rPr>
          <w:rtl w:val="0"/>
        </w:rPr>
        <w:t xml:space="preserve">, </w:t>
      </w:r>
      <w:hyperlink r:id="rId3100">
        <w:r w:rsidDel="00000000" w:rsidR="00000000" w:rsidRPr="00000000">
          <w:rPr>
            <w:color w:val="1155cc"/>
            <w:u w:val="single"/>
            <w:rtl w:val="0"/>
          </w:rPr>
          <w:t xml:space="preserve">ohchr.org</w:t>
        </w:r>
      </w:hyperlink>
      <w:r w:rsidDel="00000000" w:rsidR="00000000" w:rsidRPr="00000000">
        <w:rPr>
          <w:rtl w:val="0"/>
        </w:rPr>
        <w:t xml:space="preserve">, </w:t>
      </w:r>
      <w:hyperlink r:id="rId3101">
        <w:r w:rsidDel="00000000" w:rsidR="00000000" w:rsidRPr="00000000">
          <w:rPr>
            <w:color w:val="1155cc"/>
            <w:u w:val="single"/>
            <w:rtl w:val="0"/>
          </w:rPr>
          <w:t xml:space="preserve">digitallibrary.un.org</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913">
      <w:pPr>
        <w:spacing w:after="240" w:before="240" w:lineRule="auto"/>
        <w:rPr>
          <w:b w:val="1"/>
        </w:rPr>
      </w:pPr>
      <w:r w:rsidDel="00000000" w:rsidR="00000000" w:rsidRPr="00000000">
        <w:rPr>
          <w:b w:val="1"/>
          <w:rtl w:val="0"/>
        </w:rPr>
        <w:t xml:space="preserve">Regional Co-Development &amp; Integration.</w:t>
      </w:r>
    </w:p>
    <w:p w:rsidR="00000000" w:rsidDel="00000000" w:rsidP="00000000" w:rsidRDefault="00000000" w:rsidRPr="00000000" w14:paraId="00000914">
      <w:pPr>
        <w:spacing w:after="240" w:before="240" w:lineRule="auto"/>
        <w:ind w:left="0" w:firstLine="0"/>
        <w:rPr/>
      </w:pPr>
      <w:r w:rsidDel="00000000" w:rsidR="00000000" w:rsidRPr="00000000">
        <w:rPr>
          <w:rtl w:val="0"/>
        </w:rPr>
        <w:t xml:space="preserve">With peace on track, the region pivots from </w:t>
      </w:r>
      <w:r w:rsidDel="00000000" w:rsidR="00000000" w:rsidRPr="00000000">
        <w:rPr>
          <w:b w:val="1"/>
          <w:rtl w:val="0"/>
        </w:rPr>
        <w:t xml:space="preserve">buffering conflict to building connectivity</w:t>
      </w:r>
      <w:r w:rsidDel="00000000" w:rsidR="00000000" w:rsidRPr="00000000">
        <w:rPr>
          <w:rtl w:val="0"/>
        </w:rPr>
        <w:t xml:space="preserve">. The guarantors midwife a </w:t>
      </w:r>
      <w:r w:rsidDel="00000000" w:rsidR="00000000" w:rsidRPr="00000000">
        <w:rPr>
          <w:b w:val="1"/>
          <w:rtl w:val="0"/>
        </w:rPr>
        <w:t xml:space="preserve">Regional Co-Development Compact (RCDC)</w:t>
      </w:r>
      <w:r w:rsidDel="00000000" w:rsidR="00000000" w:rsidRPr="00000000">
        <w:rPr>
          <w:rtl w:val="0"/>
        </w:rPr>
        <w:t xml:space="preserve"> that sequences shovel-ready power, water, and logistics links so people feel dividends quickly.</w:t>
      </w:r>
    </w:p>
    <w:p w:rsidR="00000000" w:rsidDel="00000000" w:rsidP="00000000" w:rsidRDefault="00000000" w:rsidRPr="00000000" w14:paraId="00000915">
      <w:pPr>
        <w:spacing w:after="240" w:before="240" w:lineRule="auto"/>
        <w:ind w:left="0" w:firstLine="0"/>
        <w:rPr/>
      </w:pPr>
      <w:r w:rsidDel="00000000" w:rsidR="00000000" w:rsidRPr="00000000">
        <w:rPr>
          <w:b w:val="1"/>
          <w:rtl w:val="0"/>
        </w:rPr>
        <w:t xml:space="preserve">Power.</w:t>
      </w:r>
      <w:r w:rsidDel="00000000" w:rsidR="00000000" w:rsidRPr="00000000">
        <w:rPr>
          <w:rtl w:val="0"/>
        </w:rPr>
        <w:t xml:space="preserve"> The Compact aligns timetables for the </w:t>
      </w:r>
      <w:r w:rsidDel="00000000" w:rsidR="00000000" w:rsidRPr="00000000">
        <w:rPr>
          <w:b w:val="1"/>
          <w:rtl w:val="0"/>
        </w:rPr>
        <w:t xml:space="preserve">Great Sea Interconnector</w:t>
      </w:r>
      <w:r w:rsidDel="00000000" w:rsidR="00000000" w:rsidRPr="00000000">
        <w:rPr>
          <w:rtl w:val="0"/>
        </w:rPr>
        <w:t xml:space="preserve"> (Israel–Cyprus–Greece HVDC, EU-backed) and the </w:t>
      </w:r>
      <w:r w:rsidDel="00000000" w:rsidR="00000000" w:rsidRPr="00000000">
        <w:rPr>
          <w:b w:val="1"/>
          <w:rtl w:val="0"/>
        </w:rPr>
        <w:t xml:space="preserve">EuroAfrica/GREGY</w:t>
      </w:r>
      <w:r w:rsidDel="00000000" w:rsidR="00000000" w:rsidRPr="00000000">
        <w:rPr>
          <w:rtl w:val="0"/>
        </w:rPr>
        <w:t xml:space="preserve"> corridors (Egypt–Cyprus–Greece), creating an Eastern Mediterranean </w:t>
      </w:r>
      <w:r w:rsidDel="00000000" w:rsidR="00000000" w:rsidRPr="00000000">
        <w:rPr>
          <w:b w:val="1"/>
          <w:rtl w:val="0"/>
        </w:rPr>
        <w:t xml:space="preserve">clean-power spine</w:t>
      </w:r>
      <w:r w:rsidDel="00000000" w:rsidR="00000000" w:rsidRPr="00000000">
        <w:rPr>
          <w:rtl w:val="0"/>
        </w:rPr>
        <w:t xml:space="preserve"> that trades surplus renewables and stabilizes grids across fault lines. </w:t>
      </w:r>
    </w:p>
    <w:p w:rsidR="00000000" w:rsidDel="00000000" w:rsidP="00000000" w:rsidRDefault="00000000" w:rsidRPr="00000000" w14:paraId="00000916">
      <w:pPr>
        <w:spacing w:after="240" w:before="240" w:lineRule="auto"/>
        <w:ind w:left="0" w:firstLine="0"/>
        <w:rPr/>
      </w:pPr>
      <w:r w:rsidDel="00000000" w:rsidR="00000000" w:rsidRPr="00000000">
        <w:rPr>
          <w:b w:val="1"/>
          <w:rtl w:val="0"/>
        </w:rPr>
        <w:t xml:space="preserve">Water–energy.</w:t>
      </w:r>
      <w:r w:rsidDel="00000000" w:rsidR="00000000" w:rsidRPr="00000000">
        <w:rPr>
          <w:rtl w:val="0"/>
        </w:rPr>
        <w:t xml:space="preserve"> The UAE-backed </w:t>
      </w:r>
      <w:r w:rsidDel="00000000" w:rsidR="00000000" w:rsidRPr="00000000">
        <w:rPr>
          <w:b w:val="1"/>
          <w:rtl w:val="0"/>
        </w:rPr>
        <w:t xml:space="preserve">Project Prosperity</w:t>
      </w:r>
      <w:r w:rsidDel="00000000" w:rsidR="00000000" w:rsidRPr="00000000">
        <w:rPr>
          <w:rtl w:val="0"/>
        </w:rPr>
        <w:t xml:space="preserve"> becomes operationalized: </w:t>
      </w:r>
      <w:r w:rsidDel="00000000" w:rsidR="00000000" w:rsidRPr="00000000">
        <w:rPr>
          <w:b w:val="1"/>
          <w:rtl w:val="0"/>
        </w:rPr>
        <w:t xml:space="preserve">Jordan</w:t>
      </w:r>
      <w:r w:rsidDel="00000000" w:rsidR="00000000" w:rsidRPr="00000000">
        <w:rPr>
          <w:rtl w:val="0"/>
        </w:rPr>
        <w:t xml:space="preserve"> exports solar power; </w:t>
      </w:r>
      <w:r w:rsidDel="00000000" w:rsidR="00000000" w:rsidRPr="00000000">
        <w:rPr>
          <w:b w:val="1"/>
          <w:rtl w:val="0"/>
        </w:rPr>
        <w:t xml:space="preserve">Israel</w:t>
      </w:r>
      <w:r w:rsidDel="00000000" w:rsidR="00000000" w:rsidRPr="00000000">
        <w:rPr>
          <w:rtl w:val="0"/>
        </w:rPr>
        <w:t xml:space="preserve"> backhauls </w:t>
      </w:r>
      <w:r w:rsidDel="00000000" w:rsidR="00000000" w:rsidRPr="00000000">
        <w:rPr>
          <w:b w:val="1"/>
          <w:rtl w:val="0"/>
        </w:rPr>
        <w:t xml:space="preserve">desalinated water</w:t>
      </w:r>
      <w:r w:rsidDel="00000000" w:rsidR="00000000" w:rsidRPr="00000000">
        <w:rPr>
          <w:rtl w:val="0"/>
        </w:rPr>
        <w:t xml:space="preserve">—leveraging Israel’s newly commissioned </w:t>
      </w:r>
      <w:r w:rsidDel="00000000" w:rsidR="00000000" w:rsidRPr="00000000">
        <w:rPr>
          <w:b w:val="1"/>
          <w:rtl w:val="0"/>
        </w:rPr>
        <w:t xml:space="preserve">Sorek-2</w:t>
      </w:r>
      <w:r w:rsidDel="00000000" w:rsidR="00000000" w:rsidRPr="00000000">
        <w:rPr>
          <w:rtl w:val="0"/>
        </w:rPr>
        <w:t xml:space="preserve"> capacity while Jordan’s Red Sea desal plant ramps. A dedicated </w:t>
      </w:r>
      <w:r w:rsidDel="00000000" w:rsidR="00000000" w:rsidRPr="00000000">
        <w:rPr>
          <w:b w:val="1"/>
          <w:rtl w:val="0"/>
        </w:rPr>
        <w:t xml:space="preserve">humanitarian/essential-services carve-out</w:t>
      </w:r>
      <w:r w:rsidDel="00000000" w:rsidR="00000000" w:rsidRPr="00000000">
        <w:rPr>
          <w:rtl w:val="0"/>
        </w:rPr>
        <w:t xml:space="preserve"> keeps these flows insulated from politics. </w:t>
      </w:r>
    </w:p>
    <w:p w:rsidR="00000000" w:rsidDel="00000000" w:rsidP="00000000" w:rsidRDefault="00000000" w:rsidRPr="00000000" w14:paraId="00000917">
      <w:pPr>
        <w:spacing w:after="240" w:before="240" w:lineRule="auto"/>
        <w:ind w:left="0" w:firstLine="0"/>
        <w:rPr/>
      </w:pPr>
      <w:r w:rsidDel="00000000" w:rsidR="00000000" w:rsidRPr="00000000">
        <w:rPr>
          <w:b w:val="1"/>
          <w:rtl w:val="0"/>
        </w:rPr>
        <w:t xml:space="preserve">Trade &amp; transport.</w:t>
      </w:r>
      <w:r w:rsidDel="00000000" w:rsidR="00000000" w:rsidRPr="00000000">
        <w:rPr>
          <w:rtl w:val="0"/>
        </w:rPr>
        <w:t xml:space="preserve"> A </w:t>
      </w:r>
      <w:r w:rsidDel="00000000" w:rsidR="00000000" w:rsidRPr="00000000">
        <w:rPr>
          <w:b w:val="1"/>
          <w:rtl w:val="0"/>
        </w:rPr>
        <w:t xml:space="preserve">Levant spur</w:t>
      </w:r>
      <w:r w:rsidDel="00000000" w:rsidR="00000000" w:rsidRPr="00000000">
        <w:rPr>
          <w:rtl w:val="0"/>
        </w:rPr>
        <w:t xml:space="preserve"> of the </w:t>
      </w:r>
      <w:r w:rsidDel="00000000" w:rsidR="00000000" w:rsidRPr="00000000">
        <w:rPr>
          <w:b w:val="1"/>
          <w:rtl w:val="0"/>
        </w:rPr>
        <w:t xml:space="preserve">India–Middle East–Europe Corridor (IMEC)</w:t>
      </w:r>
      <w:r w:rsidDel="00000000" w:rsidR="00000000" w:rsidRPr="00000000">
        <w:rPr>
          <w:rtl w:val="0"/>
        </w:rPr>
        <w:t xml:space="preserve"> is piloted—Gulf gateways feeding rail/road through </w:t>
      </w:r>
      <w:r w:rsidDel="00000000" w:rsidR="00000000" w:rsidRPr="00000000">
        <w:rPr>
          <w:b w:val="1"/>
          <w:rtl w:val="0"/>
        </w:rPr>
        <w:t xml:space="preserve">Jordan</w:t>
      </w:r>
      <w:r w:rsidDel="00000000" w:rsidR="00000000" w:rsidRPr="00000000">
        <w:rPr>
          <w:rtl w:val="0"/>
        </w:rPr>
        <w:t xml:space="preserve"> to </w:t>
      </w:r>
      <w:r w:rsidDel="00000000" w:rsidR="00000000" w:rsidRPr="00000000">
        <w:rPr>
          <w:b w:val="1"/>
          <w:rtl w:val="0"/>
        </w:rPr>
        <w:t xml:space="preserve">Haifa</w:t>
      </w:r>
      <w:r w:rsidDel="00000000" w:rsidR="00000000" w:rsidRPr="00000000">
        <w:rPr>
          <w:rtl w:val="0"/>
        </w:rPr>
        <w:t xml:space="preserve">, complementing Suez traffic. Haifa’s recent Indian stake gives the corridor a ready Mediterranean anchor, while customs “green lanes” and joint inspections cut dwell time. </w:t>
      </w:r>
    </w:p>
    <w:p w:rsidR="00000000" w:rsidDel="00000000" w:rsidP="00000000" w:rsidRDefault="00000000" w:rsidRPr="00000000" w14:paraId="00000918">
      <w:pPr>
        <w:spacing w:after="240" w:before="240" w:lineRule="auto"/>
        <w:ind w:left="0" w:firstLine="0"/>
        <w:rPr/>
      </w:pPr>
      <w:r w:rsidDel="00000000" w:rsidR="00000000" w:rsidRPr="00000000">
        <w:rPr>
          <w:b w:val="1"/>
          <w:rtl w:val="0"/>
        </w:rPr>
        <w:t xml:space="preserve">Sinai growth platform.</w:t>
      </w:r>
      <w:r w:rsidDel="00000000" w:rsidR="00000000" w:rsidRPr="00000000">
        <w:rPr>
          <w:rtl w:val="0"/>
        </w:rPr>
        <w:t xml:space="preserve"> Egypt’s </w:t>
      </w:r>
      <w:r w:rsidDel="00000000" w:rsidR="00000000" w:rsidRPr="00000000">
        <w:rPr>
          <w:b w:val="1"/>
          <w:rtl w:val="0"/>
        </w:rPr>
        <w:t xml:space="preserve">SCZONE</w:t>
      </w:r>
      <w:r w:rsidDel="00000000" w:rsidR="00000000" w:rsidRPr="00000000">
        <w:rPr>
          <w:rtl w:val="0"/>
        </w:rPr>
        <w:t xml:space="preserve"> and the </w:t>
      </w:r>
      <w:r w:rsidDel="00000000" w:rsidR="00000000" w:rsidRPr="00000000">
        <w:rPr>
          <w:b w:val="1"/>
          <w:rtl w:val="0"/>
        </w:rPr>
        <w:t xml:space="preserve">El-Arish logistics hub</w:t>
      </w:r>
      <w:r w:rsidDel="00000000" w:rsidR="00000000" w:rsidRPr="00000000">
        <w:rPr>
          <w:rtl w:val="0"/>
        </w:rPr>
        <w:t xml:space="preserve"> evolve into a tri-lateral </w:t>
      </w:r>
      <w:r w:rsidDel="00000000" w:rsidR="00000000" w:rsidRPr="00000000">
        <w:rPr>
          <w:b w:val="1"/>
          <w:rtl w:val="0"/>
        </w:rPr>
        <w:t xml:space="preserve">Sinai Free Logistics Precinct</w:t>
      </w:r>
      <w:r w:rsidDel="00000000" w:rsidR="00000000" w:rsidRPr="00000000">
        <w:rPr>
          <w:rtl w:val="0"/>
        </w:rPr>
        <w:t xml:space="preserve">—bonded warehousing, cold-chain, and MSME park—serving </w:t>
      </w:r>
      <w:r w:rsidDel="00000000" w:rsidR="00000000" w:rsidRPr="00000000">
        <w:rPr>
          <w:b w:val="1"/>
          <w:rtl w:val="0"/>
        </w:rPr>
        <w:t xml:space="preserve">Gaza–Negev–Sinai</w:t>
      </w:r>
      <w:r w:rsidDel="00000000" w:rsidR="00000000" w:rsidRPr="00000000">
        <w:rPr>
          <w:rtl w:val="0"/>
        </w:rPr>
        <w:t xml:space="preserve">. China’s zone-building experience (TEDA) and European/Gulf financing can co-fund; governance sits with Egypt, with PRCS/UN agencies ensuring humanitarian corridors stay open. </w:t>
      </w:r>
    </w:p>
    <w:p w:rsidR="00000000" w:rsidDel="00000000" w:rsidP="00000000" w:rsidRDefault="00000000" w:rsidRPr="00000000" w14:paraId="00000919">
      <w:pPr>
        <w:spacing w:after="240" w:before="240" w:lineRule="auto"/>
        <w:ind w:left="0" w:firstLine="0"/>
        <w:rPr/>
      </w:pPr>
      <w:r w:rsidDel="00000000" w:rsidR="00000000" w:rsidRPr="00000000">
        <w:rPr>
          <w:b w:val="1"/>
          <w:rtl w:val="0"/>
        </w:rPr>
        <w:t xml:space="preserve">Broader participation.</w:t>
      </w:r>
      <w:r w:rsidDel="00000000" w:rsidR="00000000" w:rsidRPr="00000000">
        <w:rPr>
          <w:rtl w:val="0"/>
        </w:rPr>
        <w:t xml:space="preserve"> </w:t>
      </w:r>
      <w:r w:rsidDel="00000000" w:rsidR="00000000" w:rsidRPr="00000000">
        <w:rPr>
          <w:b w:val="1"/>
          <w:rtl w:val="0"/>
        </w:rPr>
        <w:t xml:space="preserve">China</w:t>
      </w:r>
      <w:r w:rsidDel="00000000" w:rsidR="00000000" w:rsidRPr="00000000">
        <w:rPr>
          <w:rtl w:val="0"/>
        </w:rPr>
        <w:t xml:space="preserve"> contributes industrial-zone financing and grid hardware; </w:t>
      </w:r>
      <w:r w:rsidDel="00000000" w:rsidR="00000000" w:rsidRPr="00000000">
        <w:rPr>
          <w:b w:val="1"/>
          <w:rtl w:val="0"/>
        </w:rPr>
        <w:t xml:space="preserve">Russia</w:t>
      </w:r>
      <w:r w:rsidDel="00000000" w:rsidR="00000000" w:rsidRPr="00000000">
        <w:rPr>
          <w:rtl w:val="0"/>
        </w:rPr>
        <w:t xml:space="preserve">, already co-building Egypt’s </w:t>
      </w:r>
      <w:r w:rsidDel="00000000" w:rsidR="00000000" w:rsidRPr="00000000">
        <w:rPr>
          <w:b w:val="1"/>
          <w:rtl w:val="0"/>
        </w:rPr>
        <w:t xml:space="preserve">El Dabaa</w:t>
      </w:r>
      <w:r w:rsidDel="00000000" w:rsidR="00000000" w:rsidRPr="00000000">
        <w:rPr>
          <w:rtl w:val="0"/>
        </w:rPr>
        <w:t xml:space="preserve"> plant and exporting </w:t>
      </w:r>
      <w:r w:rsidDel="00000000" w:rsidR="00000000" w:rsidRPr="00000000">
        <w:rPr>
          <w:b w:val="1"/>
          <w:rtl w:val="0"/>
        </w:rPr>
        <w:t xml:space="preserve">desalination</w:t>
      </w:r>
      <w:r w:rsidDel="00000000" w:rsidR="00000000" w:rsidRPr="00000000">
        <w:rPr>
          <w:rtl w:val="0"/>
        </w:rPr>
        <w:t xml:space="preserve"> know-how, can support dual-use water/energy modules that benefit both Gaza and the Negev. Participation is </w:t>
      </w:r>
      <w:r w:rsidDel="00000000" w:rsidR="00000000" w:rsidRPr="00000000">
        <w:rPr>
          <w:b w:val="1"/>
          <w:rtl w:val="0"/>
        </w:rPr>
        <w:t xml:space="preserve">project-bounded</w:t>
      </w:r>
      <w:r w:rsidDel="00000000" w:rsidR="00000000" w:rsidRPr="00000000">
        <w:rPr>
          <w:rtl w:val="0"/>
        </w:rPr>
        <w:t xml:space="preserve"> and strictly civilian.</w:t>
      </w:r>
    </w:p>
    <w:p w:rsidR="00000000" w:rsidDel="00000000" w:rsidP="00000000" w:rsidRDefault="00000000" w:rsidRPr="00000000" w14:paraId="0000091A">
      <w:pPr>
        <w:spacing w:after="240" w:before="240" w:lineRule="auto"/>
        <w:ind w:left="0" w:firstLine="0"/>
        <w:rPr/>
      </w:pPr>
      <w:r w:rsidDel="00000000" w:rsidR="00000000" w:rsidRPr="00000000">
        <w:rPr>
          <w:b w:val="1"/>
          <w:rtl w:val="0"/>
        </w:rPr>
        <w:t xml:space="preserve">Strategic effect.</w:t>
      </w:r>
      <w:r w:rsidDel="00000000" w:rsidR="00000000" w:rsidRPr="00000000">
        <w:rPr>
          <w:rtl w:val="0"/>
        </w:rPr>
        <w:t xml:space="preserve"> By turning borders into </w:t>
      </w:r>
      <w:r w:rsidDel="00000000" w:rsidR="00000000" w:rsidRPr="00000000">
        <w:rPr>
          <w:b w:val="1"/>
          <w:rtl w:val="0"/>
        </w:rPr>
        <w:t xml:space="preserve">interfaces</w:t>
      </w:r>
      <w:r w:rsidDel="00000000" w:rsidR="00000000" w:rsidRPr="00000000">
        <w:rPr>
          <w:rtl w:val="0"/>
        </w:rPr>
        <w:t xml:space="preserve">, the Compact makes disruption costly and uptime profitable. Analysts of the Eastern Med’s energy transition and regional integration underline how interconnectors and corridors </w:t>
      </w:r>
      <w:r w:rsidDel="00000000" w:rsidR="00000000" w:rsidRPr="00000000">
        <w:rPr>
          <w:b w:val="1"/>
          <w:rtl w:val="0"/>
        </w:rPr>
        <w:t xml:space="preserve">lock in peace dividends</w:t>
      </w:r>
      <w:r w:rsidDel="00000000" w:rsidR="00000000" w:rsidRPr="00000000">
        <w:rPr>
          <w:rtl w:val="0"/>
        </w:rPr>
        <w:t xml:space="preserve">—precisely the stabilizer this phase seeks.</w:t>
      </w:r>
    </w:p>
    <w:p w:rsidR="00000000" w:rsidDel="00000000" w:rsidP="00000000" w:rsidRDefault="00000000" w:rsidRPr="00000000" w14:paraId="0000091B">
      <w:pPr>
        <w:spacing w:after="240" w:before="240" w:lineRule="auto"/>
        <w:ind w:left="0" w:firstLine="0"/>
        <w:rPr/>
      </w:pPr>
      <w:r w:rsidDel="00000000" w:rsidR="00000000" w:rsidRPr="00000000">
        <w:rPr>
          <w:rtl w:val="0"/>
        </w:rPr>
        <w:t xml:space="preserve">(</w:t>
      </w:r>
      <w:hyperlink r:id="rId3102">
        <w:r w:rsidDel="00000000" w:rsidR="00000000" w:rsidRPr="00000000">
          <w:rPr>
            <w:color w:val="1155cc"/>
            <w:u w:val="single"/>
            <w:rtl w:val="0"/>
          </w:rPr>
          <w:t xml:space="preserve">apnews.com</w:t>
        </w:r>
      </w:hyperlink>
      <w:r w:rsidDel="00000000" w:rsidR="00000000" w:rsidRPr="00000000">
        <w:rPr>
          <w:rtl w:val="0"/>
        </w:rPr>
        <w:t xml:space="preserve">, </w:t>
      </w:r>
      <w:hyperlink r:id="rId3103">
        <w:r w:rsidDel="00000000" w:rsidR="00000000" w:rsidRPr="00000000">
          <w:rPr>
            <w:color w:val="1155cc"/>
            <w:u w:val="single"/>
            <w:rtl w:val="0"/>
          </w:rPr>
          <w:t xml:space="preserve">reuters.com</w:t>
        </w:r>
      </w:hyperlink>
      <w:r w:rsidDel="00000000" w:rsidR="00000000" w:rsidRPr="00000000">
        <w:rPr>
          <w:rtl w:val="0"/>
        </w:rPr>
        <w:t xml:space="preserve">, </w:t>
      </w:r>
      <w:hyperlink r:id="rId3104">
        <w:r w:rsidDel="00000000" w:rsidR="00000000" w:rsidRPr="00000000">
          <w:rPr>
            <w:color w:val="1155cc"/>
            <w:u w:val="single"/>
            <w:rtl w:val="0"/>
          </w:rPr>
          <w:t xml:space="preserve">commission.europa.eu</w:t>
        </w:r>
      </w:hyperlink>
      <w:r w:rsidDel="00000000" w:rsidR="00000000" w:rsidRPr="00000000">
        <w:rPr>
          <w:rtl w:val="0"/>
        </w:rPr>
        <w:t xml:space="preserve">, </w:t>
      </w:r>
      <w:hyperlink r:id="rId3105">
        <w:r w:rsidDel="00000000" w:rsidR="00000000" w:rsidRPr="00000000">
          <w:rPr>
            <w:color w:val="1155cc"/>
            <w:u w:val="single"/>
            <w:rtl w:val="0"/>
          </w:rPr>
          <w:t xml:space="preserve">euroafrica-interconnector.com</w:t>
        </w:r>
      </w:hyperlink>
      <w:r w:rsidDel="00000000" w:rsidR="00000000" w:rsidRPr="00000000">
        <w:rPr>
          <w:rtl w:val="0"/>
        </w:rPr>
        <w:t xml:space="preserve">, </w:t>
      </w:r>
      <w:hyperlink r:id="rId3106">
        <w:r w:rsidDel="00000000" w:rsidR="00000000" w:rsidRPr="00000000">
          <w:rPr>
            <w:color w:val="1155cc"/>
            <w:u w:val="single"/>
            <w:rtl w:val="0"/>
          </w:rPr>
          <w:t xml:space="preserve">iea.org</w:t>
        </w:r>
      </w:hyperlink>
      <w:r w:rsidDel="00000000" w:rsidR="00000000" w:rsidRPr="00000000">
        <w:rPr>
          <w:rtl w:val="0"/>
        </w:rPr>
        <w:t xml:space="preserve">, </w:t>
      </w:r>
      <w:hyperlink r:id="rId3107">
        <w:r w:rsidDel="00000000" w:rsidR="00000000" w:rsidRPr="00000000">
          <w:rPr>
            <w:color w:val="1155cc"/>
            <w:u w:val="single"/>
            <w:rtl w:val="0"/>
          </w:rPr>
          <w:t xml:space="preserve">ide-tech.com</w:t>
        </w:r>
      </w:hyperlink>
      <w:r w:rsidDel="00000000" w:rsidR="00000000" w:rsidRPr="00000000">
        <w:rPr>
          <w:rtl w:val="0"/>
        </w:rPr>
        <w:t xml:space="preserve">, </w:t>
      </w:r>
      <w:hyperlink r:id="rId3108">
        <w:r w:rsidDel="00000000" w:rsidR="00000000" w:rsidRPr="00000000">
          <w:rPr>
            <w:color w:val="1155cc"/>
            <w:u w:val="single"/>
            <w:rtl w:val="0"/>
          </w:rPr>
          <w:t xml:space="preserve">timesofisrael.com</w:t>
        </w:r>
      </w:hyperlink>
      <w:r w:rsidDel="00000000" w:rsidR="00000000" w:rsidRPr="00000000">
        <w:rPr>
          <w:rtl w:val="0"/>
        </w:rPr>
        <w:t xml:space="preserve">, </w:t>
      </w:r>
      <w:hyperlink r:id="rId3109">
        <w:r w:rsidDel="00000000" w:rsidR="00000000" w:rsidRPr="00000000">
          <w:rPr>
            <w:color w:val="1155cc"/>
            <w:u w:val="single"/>
            <w:rtl w:val="0"/>
          </w:rPr>
          <w:t xml:space="preserve">iss.europa.eu</w:t>
        </w:r>
      </w:hyperlink>
      <w:r w:rsidDel="00000000" w:rsidR="00000000" w:rsidRPr="00000000">
        <w:rPr>
          <w:rtl w:val="0"/>
        </w:rPr>
        <w:t xml:space="preserve">, </w:t>
      </w:r>
      <w:hyperlink r:id="rId3110">
        <w:r w:rsidDel="00000000" w:rsidR="00000000" w:rsidRPr="00000000">
          <w:rPr>
            <w:color w:val="1155cc"/>
            <w:u w:val="single"/>
            <w:rtl w:val="0"/>
          </w:rPr>
          <w:t xml:space="preserve">ecfr.eu</w:t>
        </w:r>
      </w:hyperlink>
      <w:r w:rsidDel="00000000" w:rsidR="00000000" w:rsidRPr="00000000">
        <w:rPr>
          <w:rtl w:val="0"/>
        </w:rPr>
        <w:t xml:space="preserve">, </w:t>
      </w:r>
      <w:hyperlink r:id="rId3111">
        <w:r w:rsidDel="00000000" w:rsidR="00000000" w:rsidRPr="00000000">
          <w:rPr>
            <w:color w:val="1155cc"/>
            <w:u w:val="single"/>
            <w:rtl w:val="0"/>
          </w:rPr>
          <w:t xml:space="preserve">economictimesindiatimes.com</w:t>
        </w:r>
      </w:hyperlink>
      <w:r w:rsidDel="00000000" w:rsidR="00000000" w:rsidRPr="00000000">
        <w:rPr>
          <w:rtl w:val="0"/>
        </w:rPr>
        <w:t xml:space="preserve">, </w:t>
      </w:r>
      <w:hyperlink r:id="rId3112">
        <w:r w:rsidDel="00000000" w:rsidR="00000000" w:rsidRPr="00000000">
          <w:rPr>
            <w:color w:val="1155cc"/>
            <w:u w:val="single"/>
            <w:rtl w:val="0"/>
          </w:rPr>
          <w:t xml:space="preserve">reuters.com</w:t>
        </w:r>
      </w:hyperlink>
      <w:r w:rsidDel="00000000" w:rsidR="00000000" w:rsidRPr="00000000">
        <w:rPr>
          <w:rtl w:val="0"/>
        </w:rPr>
        <w:t xml:space="preserve">, </w:t>
      </w:r>
      <w:hyperlink r:id="rId3113">
        <w:r w:rsidDel="00000000" w:rsidR="00000000" w:rsidRPr="00000000">
          <w:rPr>
            <w:color w:val="1155cc"/>
            <w:u w:val="single"/>
            <w:rtl w:val="0"/>
          </w:rPr>
          <w:t xml:space="preserve">sis.gov.eg</w:t>
        </w:r>
      </w:hyperlink>
      <w:r w:rsidDel="00000000" w:rsidR="00000000" w:rsidRPr="00000000">
        <w:rPr>
          <w:rtl w:val="0"/>
        </w:rPr>
        <w:t xml:space="preserve">, </w:t>
      </w:r>
      <w:hyperlink r:id="rId3114">
        <w:r w:rsidDel="00000000" w:rsidR="00000000" w:rsidRPr="00000000">
          <w:rPr>
            <w:color w:val="1155cc"/>
            <w:u w:val="single"/>
            <w:rtl w:val="0"/>
          </w:rPr>
          <w:t xml:space="preserve">english.news.cn</w:t>
        </w:r>
      </w:hyperlink>
      <w:r w:rsidDel="00000000" w:rsidR="00000000" w:rsidRPr="00000000">
        <w:rPr>
          <w:rtl w:val="0"/>
        </w:rPr>
        <w:t xml:space="preserve">, </w:t>
      </w:r>
      <w:hyperlink r:id="rId3115">
        <w:r w:rsidDel="00000000" w:rsidR="00000000" w:rsidRPr="00000000">
          <w:rPr>
            <w:color w:val="1155cc"/>
            <w:u w:val="single"/>
            <w:rtl w:val="0"/>
          </w:rPr>
          <w:t xml:space="preserve">world-nuclear-news.org</w:t>
        </w:r>
      </w:hyperlink>
      <w:r w:rsidDel="00000000" w:rsidR="00000000" w:rsidRPr="00000000">
        <w:rPr>
          <w:rtl w:val="0"/>
        </w:rPr>
        <w:t xml:space="preserve">, </w:t>
      </w:r>
      <w:hyperlink r:id="rId3116">
        <w:r w:rsidDel="00000000" w:rsidR="00000000" w:rsidRPr="00000000">
          <w:rPr>
            <w:color w:val="1155cc"/>
            <w:u w:val="single"/>
            <w:rtl w:val="0"/>
          </w:rPr>
          <w:t xml:space="preserve">world-nuclear.org</w:t>
        </w:r>
      </w:hyperlink>
      <w:r w:rsidDel="00000000" w:rsidR="00000000" w:rsidRPr="00000000">
        <w:rPr>
          <w:rtl w:val="0"/>
        </w:rPr>
        <w:t xml:space="preserve">, </w:t>
      </w:r>
      <w:hyperlink r:id="rId3117">
        <w:r w:rsidDel="00000000" w:rsidR="00000000" w:rsidRPr="00000000">
          <w:rPr>
            <w:color w:val="1155cc"/>
            <w:u w:val="single"/>
            <w:rtl w:val="0"/>
          </w:rPr>
          <w:t xml:space="preserve">atlanticcouncil.org</w:t>
        </w:r>
      </w:hyperlink>
      <w:r w:rsidDel="00000000" w:rsidR="00000000" w:rsidRPr="00000000">
        <w:rPr>
          <w:rtl w:val="0"/>
        </w:rPr>
        <w:t xml:space="preserve">, </w:t>
      </w:r>
      <w:hyperlink r:id="rId3118">
        <w:r w:rsidDel="00000000" w:rsidR="00000000" w:rsidRPr="00000000">
          <w:rPr>
            <w:color w:val="1155cc"/>
            <w:u w:val="single"/>
            <w:rtl w:val="0"/>
          </w:rPr>
          <w:t xml:space="preserve">documents1.worldbank.org</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91C">
      <w:pPr>
        <w:spacing w:after="240" w:before="240" w:lineRule="auto"/>
        <w:rPr>
          <w:b w:val="1"/>
        </w:rPr>
      </w:pPr>
      <w:r w:rsidDel="00000000" w:rsidR="00000000" w:rsidRPr="00000000">
        <w:rPr>
          <w:b w:val="1"/>
          <w:rtl w:val="0"/>
        </w:rPr>
        <w:t xml:space="preserve">Public Opinion Transformation.</w:t>
      </w:r>
    </w:p>
    <w:p w:rsidR="00000000" w:rsidDel="00000000" w:rsidP="00000000" w:rsidRDefault="00000000" w:rsidRPr="00000000" w14:paraId="0000091D">
      <w:pPr>
        <w:spacing w:after="240" w:before="240" w:lineRule="auto"/>
        <w:ind w:left="0" w:firstLine="0"/>
        <w:rPr/>
      </w:pPr>
      <w:r w:rsidDel="00000000" w:rsidR="00000000" w:rsidRPr="00000000">
        <w:rPr>
          <w:rtl w:val="0"/>
        </w:rPr>
        <w:t xml:space="preserve">By month six, the story arc bends from despair to </w:t>
      </w:r>
      <w:r w:rsidDel="00000000" w:rsidR="00000000" w:rsidRPr="00000000">
        <w:rPr>
          <w:b w:val="1"/>
          <w:rtl w:val="0"/>
        </w:rPr>
        <w:t xml:space="preserve">shared dignity</w:t>
      </w:r>
      <w:r w:rsidDel="00000000" w:rsidR="00000000" w:rsidRPr="00000000">
        <w:rPr>
          <w:rtl w:val="0"/>
        </w:rPr>
        <w:t xml:space="preserve">. The guarantors launch a </w:t>
      </w:r>
      <w:r w:rsidDel="00000000" w:rsidR="00000000" w:rsidRPr="00000000">
        <w:rPr>
          <w:b w:val="1"/>
          <w:rtl w:val="0"/>
        </w:rPr>
        <w:t xml:space="preserve">Coalition of Civilizations Campaign</w:t>
      </w:r>
      <w:r w:rsidDel="00000000" w:rsidR="00000000" w:rsidRPr="00000000">
        <w:rPr>
          <w:rtl w:val="0"/>
        </w:rPr>
        <w:t xml:space="preserve"> that pairs </w:t>
      </w:r>
      <w:r w:rsidDel="00000000" w:rsidR="00000000" w:rsidRPr="00000000">
        <w:rPr>
          <w:b w:val="1"/>
          <w:rtl w:val="0"/>
        </w:rPr>
        <w:t xml:space="preserve">contact-at-scale</w:t>
      </w:r>
      <w:r w:rsidDel="00000000" w:rsidR="00000000" w:rsidRPr="00000000">
        <w:rPr>
          <w:rtl w:val="0"/>
        </w:rPr>
        <w:t xml:space="preserve"> with responsible storytelling. Evidence is clear: sustained, cooperative contact reduces prejudice; we operationalize this through </w:t>
      </w:r>
      <w:r w:rsidDel="00000000" w:rsidR="00000000" w:rsidRPr="00000000">
        <w:rPr>
          <w:b w:val="1"/>
          <w:rtl w:val="0"/>
        </w:rPr>
        <w:t xml:space="preserve">1,000 sister-school and sister-city pairings</w:t>
      </w:r>
      <w:r w:rsidDel="00000000" w:rsidR="00000000" w:rsidRPr="00000000">
        <w:rPr>
          <w:rtl w:val="0"/>
        </w:rPr>
        <w:t xml:space="preserve">, joint youth institutes, and service projects that put Israeli, Palestinian, Arab, and Jewish diaspora communities shoulder-to-shoulder on constructive work. </w:t>
      </w:r>
    </w:p>
    <w:p w:rsidR="00000000" w:rsidDel="00000000" w:rsidP="00000000" w:rsidRDefault="00000000" w:rsidRPr="00000000" w14:paraId="0000091E">
      <w:pPr>
        <w:spacing w:after="240" w:before="240" w:lineRule="auto"/>
        <w:ind w:left="0" w:firstLine="0"/>
        <w:rPr/>
      </w:pPr>
      <w:r w:rsidDel="00000000" w:rsidR="00000000" w:rsidRPr="00000000">
        <w:rPr>
          <w:b w:val="1"/>
          <w:rtl w:val="0"/>
        </w:rPr>
        <w:t xml:space="preserve">Narrative shift.</w:t>
      </w:r>
      <w:r w:rsidDel="00000000" w:rsidR="00000000" w:rsidRPr="00000000">
        <w:rPr>
          <w:rtl w:val="0"/>
        </w:rPr>
        <w:t xml:space="preserve"> Major outlets adopt </w:t>
      </w:r>
      <w:r w:rsidDel="00000000" w:rsidR="00000000" w:rsidRPr="00000000">
        <w:rPr>
          <w:b w:val="1"/>
          <w:rtl w:val="0"/>
        </w:rPr>
        <w:t xml:space="preserve">peace-journalism</w:t>
      </w:r>
      <w:r w:rsidDel="00000000" w:rsidR="00000000" w:rsidRPr="00000000">
        <w:rPr>
          <w:rtl w:val="0"/>
        </w:rPr>
        <w:t xml:space="preserve"> practices—foregrounding solutions, human impacts, and de-escalatory framing—while local media run monthly reconciliation features. Social platforms roll out </w:t>
      </w:r>
      <w:r w:rsidDel="00000000" w:rsidR="00000000" w:rsidRPr="00000000">
        <w:rPr>
          <w:b w:val="1"/>
          <w:rtl w:val="0"/>
        </w:rPr>
        <w:t xml:space="preserve">empathy-based counterspeech prompts</w:t>
      </w:r>
      <w:r w:rsidDel="00000000" w:rsidR="00000000" w:rsidRPr="00000000">
        <w:rPr>
          <w:rtl w:val="0"/>
        </w:rPr>
        <w:t xml:space="preserve"> and targeted enforcement that demonstrably reduce toxic content without politicizing debate. The result is a feed where </w:t>
      </w:r>
      <w:r w:rsidDel="00000000" w:rsidR="00000000" w:rsidRPr="00000000">
        <w:rPr>
          <w:b w:val="1"/>
          <w:rtl w:val="0"/>
        </w:rPr>
        <w:t xml:space="preserve">joint graduations, co-founded startups, and pediatric-ward success stories</w:t>
      </w:r>
      <w:r w:rsidDel="00000000" w:rsidR="00000000" w:rsidRPr="00000000">
        <w:rPr>
          <w:rtl w:val="0"/>
        </w:rPr>
        <w:t xml:space="preserve"> outrun outrage-bait. </w:t>
      </w:r>
    </w:p>
    <w:p w:rsidR="00000000" w:rsidDel="00000000" w:rsidP="00000000" w:rsidRDefault="00000000" w:rsidRPr="00000000" w14:paraId="0000091F">
      <w:pPr>
        <w:spacing w:after="240" w:before="240" w:lineRule="auto"/>
        <w:ind w:left="0" w:firstLine="0"/>
        <w:rPr/>
      </w:pPr>
      <w:r w:rsidDel="00000000" w:rsidR="00000000" w:rsidRPr="00000000">
        <w:rPr>
          <w:b w:val="1"/>
          <w:rtl w:val="0"/>
        </w:rPr>
        <w:t xml:space="preserve">Measurable outcomes.</w:t>
      </w:r>
      <w:r w:rsidDel="00000000" w:rsidR="00000000" w:rsidRPr="00000000">
        <w:rPr>
          <w:rtl w:val="0"/>
        </w:rPr>
        <w:t xml:space="preserve"> A </w:t>
      </w:r>
      <w:r w:rsidDel="00000000" w:rsidR="00000000" w:rsidRPr="00000000">
        <w:rPr>
          <w:b w:val="1"/>
          <w:rtl w:val="0"/>
        </w:rPr>
        <w:t xml:space="preserve">Cohesion Dashboard</w:t>
      </w:r>
      <w:r w:rsidDel="00000000" w:rsidR="00000000" w:rsidRPr="00000000">
        <w:rPr>
          <w:rtl w:val="0"/>
        </w:rPr>
        <w:t xml:space="preserve"> tracks the turn: hate-incident baselines (e.g., 2023–25 spikes in </w:t>
      </w:r>
      <w:r w:rsidDel="00000000" w:rsidR="00000000" w:rsidRPr="00000000">
        <w:rPr>
          <w:b w:val="1"/>
          <w:rtl w:val="0"/>
        </w:rPr>
        <w:t xml:space="preserve">antisemitism</w:t>
      </w:r>
      <w:r w:rsidDel="00000000" w:rsidR="00000000" w:rsidRPr="00000000">
        <w:rPr>
          <w:rtl w:val="0"/>
        </w:rPr>
        <w:t xml:space="preserve"> and </w:t>
      </w:r>
      <w:r w:rsidDel="00000000" w:rsidR="00000000" w:rsidRPr="00000000">
        <w:rPr>
          <w:b w:val="1"/>
          <w:rtl w:val="0"/>
        </w:rPr>
        <w:t xml:space="preserve">anti-Muslim</w:t>
      </w:r>
      <w:r w:rsidDel="00000000" w:rsidR="00000000" w:rsidRPr="00000000">
        <w:rPr>
          <w:rtl w:val="0"/>
        </w:rPr>
        <w:t xml:space="preserve"> cases) trend downward as contact programs scale and rhetoric cools; OSCE-ODIHR reporting and civil-society monitors verify the drop. Universities, faith leaders, and civic groups issue </w:t>
      </w:r>
      <w:r w:rsidDel="00000000" w:rsidR="00000000" w:rsidRPr="00000000">
        <w:rPr>
          <w:b w:val="1"/>
          <w:rtl w:val="0"/>
        </w:rPr>
        <w:t xml:space="preserve">joint statements</w:t>
      </w:r>
      <w:r w:rsidDel="00000000" w:rsidR="00000000" w:rsidRPr="00000000">
        <w:rPr>
          <w:rtl w:val="0"/>
        </w:rPr>
        <w:t xml:space="preserve"> and run co-curricular dialogues, replacing dueling rallies with humanitarian drives for rebuilding and trauma care.</w:t>
      </w:r>
    </w:p>
    <w:p w:rsidR="00000000" w:rsidDel="00000000" w:rsidP="00000000" w:rsidRDefault="00000000" w:rsidRPr="00000000" w14:paraId="00000920">
      <w:pPr>
        <w:spacing w:after="240" w:before="240" w:lineRule="auto"/>
        <w:ind w:left="0" w:firstLine="0"/>
        <w:rPr/>
      </w:pPr>
      <w:r w:rsidDel="00000000" w:rsidR="00000000" w:rsidRPr="00000000">
        <w:rPr>
          <w:b w:val="1"/>
          <w:rtl w:val="0"/>
        </w:rPr>
        <w:t xml:space="preserve">Strategic effect.</w:t>
      </w:r>
      <w:r w:rsidDel="00000000" w:rsidR="00000000" w:rsidRPr="00000000">
        <w:rPr>
          <w:rtl w:val="0"/>
        </w:rPr>
        <w:t xml:space="preserve"> With reconciliation visible in classrooms, campuses, and congregations, the oxygen for extremist narratives thins. The public square leans toward a simple, durable message: </w:t>
      </w:r>
      <w:r w:rsidDel="00000000" w:rsidR="00000000" w:rsidRPr="00000000">
        <w:rPr>
          <w:b w:val="1"/>
          <w:rtl w:val="0"/>
        </w:rPr>
        <w:t xml:space="preserve">we answered the old “clash” frame with a living coalition for peace</w:t>
      </w:r>
      <w:r w:rsidDel="00000000" w:rsidR="00000000" w:rsidRPr="00000000">
        <w:rPr>
          <w:rtl w:val="0"/>
        </w:rPr>
        <w:t xml:space="preserve">—not as slogan, but as daily practice.</w:t>
      </w:r>
    </w:p>
    <w:p w:rsidR="00000000" w:rsidDel="00000000" w:rsidP="00000000" w:rsidRDefault="00000000" w:rsidRPr="00000000" w14:paraId="00000921">
      <w:pPr>
        <w:spacing w:after="240" w:before="240" w:lineRule="auto"/>
        <w:ind w:left="0" w:firstLine="0"/>
        <w:rPr/>
      </w:pPr>
      <w:r w:rsidDel="00000000" w:rsidR="00000000" w:rsidRPr="00000000">
        <w:rPr>
          <w:rtl w:val="0"/>
        </w:rPr>
        <w:t xml:space="preserve">(</w:t>
      </w:r>
      <w:hyperlink r:id="rId3119">
        <w:r w:rsidDel="00000000" w:rsidR="00000000" w:rsidRPr="00000000">
          <w:rPr>
            <w:color w:val="1155cc"/>
            <w:u w:val="single"/>
            <w:rtl w:val="0"/>
          </w:rPr>
          <w:t xml:space="preserve">pubmed.ncbi.nlm.nih.gov</w:t>
        </w:r>
      </w:hyperlink>
      <w:r w:rsidDel="00000000" w:rsidR="00000000" w:rsidRPr="00000000">
        <w:rPr>
          <w:rtl w:val="0"/>
        </w:rPr>
        <w:t xml:space="preserve">, </w:t>
      </w:r>
      <w:hyperlink r:id="rId3120">
        <w:r w:rsidDel="00000000" w:rsidR="00000000" w:rsidRPr="00000000">
          <w:rPr>
            <w:color w:val="1155cc"/>
            <w:u w:val="single"/>
            <w:rtl w:val="0"/>
          </w:rPr>
          <w:t xml:space="preserve">annualreviews.org</w:t>
        </w:r>
      </w:hyperlink>
      <w:r w:rsidDel="00000000" w:rsidR="00000000" w:rsidRPr="00000000">
        <w:rPr>
          <w:rtl w:val="0"/>
        </w:rPr>
        <w:t xml:space="preserve">, </w:t>
      </w:r>
      <w:hyperlink r:id="rId3121">
        <w:r w:rsidDel="00000000" w:rsidR="00000000" w:rsidRPr="00000000">
          <w:rPr>
            <w:color w:val="1155cc"/>
            <w:u w:val="single"/>
            <w:rtl w:val="0"/>
          </w:rPr>
          <w:t xml:space="preserve">chicagobooth.edu</w:t>
        </w:r>
      </w:hyperlink>
      <w:r w:rsidDel="00000000" w:rsidR="00000000" w:rsidRPr="00000000">
        <w:rPr>
          <w:rtl w:val="0"/>
        </w:rPr>
        <w:t xml:space="preserve">, </w:t>
      </w:r>
      <w:hyperlink r:id="rId3122">
        <w:r w:rsidDel="00000000" w:rsidR="00000000" w:rsidRPr="00000000">
          <w:rPr>
            <w:color w:val="1155cc"/>
            <w:u w:val="single"/>
            <w:rtl w:val="0"/>
          </w:rPr>
          <w:t xml:space="preserve">mediapeaceproject.smpa.gwu.edu</w:t>
        </w:r>
      </w:hyperlink>
      <w:r w:rsidDel="00000000" w:rsidR="00000000" w:rsidRPr="00000000">
        <w:rPr>
          <w:rtl w:val="0"/>
        </w:rPr>
        <w:t xml:space="preserve">, </w:t>
      </w:r>
      <w:hyperlink r:id="rId3123">
        <w:r w:rsidDel="00000000" w:rsidR="00000000" w:rsidRPr="00000000">
          <w:rPr>
            <w:color w:val="1155cc"/>
            <w:u w:val="single"/>
            <w:rtl w:val="0"/>
          </w:rPr>
          <w:t xml:space="preserve">ethicalspace.pubpub.org</w:t>
        </w:r>
      </w:hyperlink>
      <w:r w:rsidDel="00000000" w:rsidR="00000000" w:rsidRPr="00000000">
        <w:rPr>
          <w:rtl w:val="0"/>
        </w:rPr>
        <w:t xml:space="preserve">, </w:t>
      </w:r>
      <w:hyperlink r:id="rId3124">
        <w:r w:rsidDel="00000000" w:rsidR="00000000" w:rsidRPr="00000000">
          <w:rPr>
            <w:color w:val="1155cc"/>
            <w:u w:val="single"/>
            <w:rtl w:val="0"/>
          </w:rPr>
          <w:t xml:space="preserve">pnas.org</w:t>
        </w:r>
      </w:hyperlink>
      <w:r w:rsidDel="00000000" w:rsidR="00000000" w:rsidRPr="00000000">
        <w:rPr>
          <w:rtl w:val="0"/>
        </w:rPr>
        <w:t xml:space="preserve">, </w:t>
      </w:r>
      <w:hyperlink r:id="rId3125">
        <w:r w:rsidDel="00000000" w:rsidR="00000000" w:rsidRPr="00000000">
          <w:rPr>
            <w:color w:val="1155cc"/>
            <w:u w:val="single"/>
            <w:rtl w:val="0"/>
          </w:rPr>
          <w:t xml:space="preserve">dl.acmorg</w:t>
        </w:r>
      </w:hyperlink>
      <w:r w:rsidDel="00000000" w:rsidR="00000000" w:rsidRPr="00000000">
        <w:rPr>
          <w:rtl w:val="0"/>
        </w:rPr>
        <w:t xml:space="preserve">, </w:t>
      </w:r>
      <w:hyperlink r:id="rId3126">
        <w:r w:rsidDel="00000000" w:rsidR="00000000" w:rsidRPr="00000000">
          <w:rPr>
            <w:color w:val="1155cc"/>
            <w:u w:val="single"/>
            <w:rtl w:val="0"/>
          </w:rPr>
          <w:t xml:space="preserve">reuters.com</w:t>
        </w:r>
      </w:hyperlink>
      <w:r w:rsidDel="00000000" w:rsidR="00000000" w:rsidRPr="00000000">
        <w:rPr>
          <w:rtl w:val="0"/>
        </w:rPr>
        <w:t xml:space="preserve">, </w:t>
      </w:r>
      <w:hyperlink r:id="rId3127">
        <w:r w:rsidDel="00000000" w:rsidR="00000000" w:rsidRPr="00000000">
          <w:rPr>
            <w:color w:val="1155cc"/>
            <w:u w:val="single"/>
            <w:rtl w:val="0"/>
          </w:rPr>
          <w:t xml:space="preserve">aljazeera.com</w:t>
        </w:r>
      </w:hyperlink>
      <w:r w:rsidDel="00000000" w:rsidR="00000000" w:rsidRPr="00000000">
        <w:rPr>
          <w:rtl w:val="0"/>
        </w:rPr>
        <w:t xml:space="preserve">, </w:t>
      </w:r>
      <w:hyperlink r:id="rId3128">
        <w:r w:rsidDel="00000000" w:rsidR="00000000" w:rsidRPr="00000000">
          <w:rPr>
            <w:color w:val="1155cc"/>
            <w:u w:val="single"/>
            <w:rtl w:val="0"/>
          </w:rPr>
          <w:t xml:space="preserve">tellmamauk.org</w:t>
        </w:r>
      </w:hyperlink>
      <w:r w:rsidDel="00000000" w:rsidR="00000000" w:rsidRPr="00000000">
        <w:rPr>
          <w:rtl w:val="0"/>
        </w:rPr>
        <w:t xml:space="preserve">, </w:t>
      </w:r>
      <w:hyperlink r:id="rId3129">
        <w:r w:rsidDel="00000000" w:rsidR="00000000" w:rsidRPr="00000000">
          <w:rPr>
            <w:color w:val="1155cc"/>
            <w:u w:val="single"/>
            <w:rtl w:val="0"/>
          </w:rPr>
          <w:t xml:space="preserve">hatecrime.osce.org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922">
      <w:pPr>
        <w:pStyle w:val="Heading3"/>
        <w:rPr/>
      </w:pPr>
      <w:bookmarkStart w:colFirst="0" w:colLast="0" w:name="_l45igb9n1a6i" w:id="140"/>
      <w:bookmarkEnd w:id="140"/>
      <w:r w:rsidDel="00000000" w:rsidR="00000000" w:rsidRPr="00000000">
        <w:rPr>
          <w:rtl w:val="0"/>
        </w:rPr>
        <w:t xml:space="preserve">Statehood Horizon &amp; Recognition Ladder</w:t>
      </w:r>
    </w:p>
    <w:p w:rsidR="00000000" w:rsidDel="00000000" w:rsidP="00000000" w:rsidRDefault="00000000" w:rsidRPr="00000000" w14:paraId="00000923">
      <w:pPr>
        <w:rPr/>
      </w:pPr>
      <w:r w:rsidDel="00000000" w:rsidR="00000000" w:rsidRPr="00000000">
        <w:rPr>
          <w:b w:val="1"/>
          <w:rtl w:val="0"/>
        </w:rPr>
        <w:t xml:space="preserve">Purpose.</w:t>
      </w:r>
      <w:r w:rsidDel="00000000" w:rsidR="00000000" w:rsidRPr="00000000">
        <w:rPr>
          <w:rtl w:val="0"/>
        </w:rPr>
        <w:t xml:space="preserve"> To translate Phase-3 benchmarks into a </w:t>
      </w:r>
      <w:r w:rsidDel="00000000" w:rsidR="00000000" w:rsidRPr="00000000">
        <w:rPr>
          <w:b w:val="1"/>
          <w:rtl w:val="0"/>
        </w:rPr>
        <w:t xml:space="preserve">time-bound horizon toward Palestinian statehood</w:t>
      </w:r>
      <w:r w:rsidDel="00000000" w:rsidR="00000000" w:rsidRPr="00000000">
        <w:rPr>
          <w:rtl w:val="0"/>
        </w:rPr>
        <w:t xml:space="preserve"> and a </w:t>
      </w:r>
      <w:r w:rsidDel="00000000" w:rsidR="00000000" w:rsidRPr="00000000">
        <w:rPr>
          <w:b w:val="1"/>
          <w:rtl w:val="0"/>
        </w:rPr>
        <w:t xml:space="preserve">sequenced recognition ladder</w:t>
      </w:r>
      <w:r w:rsidDel="00000000" w:rsidR="00000000" w:rsidRPr="00000000">
        <w:rPr>
          <w:rtl w:val="0"/>
        </w:rPr>
        <w:t xml:space="preserve"> by a coalition of partners, while protecting symmetry, verification, and humanitarian insulation.</w:t>
      </w:r>
    </w:p>
    <w:p w:rsidR="00000000" w:rsidDel="00000000" w:rsidP="00000000" w:rsidRDefault="00000000" w:rsidRPr="00000000" w14:paraId="00000924">
      <w:pPr>
        <w:rPr/>
      </w:pPr>
      <w:r w:rsidDel="00000000" w:rsidR="00000000" w:rsidRPr="00000000">
        <w:rPr>
          <w:rtl w:val="0"/>
        </w:rPr>
      </w:r>
    </w:p>
    <w:p w:rsidR="00000000" w:rsidDel="00000000" w:rsidP="00000000" w:rsidRDefault="00000000" w:rsidRPr="00000000" w14:paraId="00000925">
      <w:pPr>
        <w:keepNext w:val="0"/>
        <w:keepLines w:val="0"/>
        <w:spacing w:after="80" w:before="280" w:lineRule="auto"/>
        <w:rPr>
          <w:b w:val="1"/>
        </w:rPr>
      </w:pPr>
      <w:r w:rsidDel="00000000" w:rsidR="00000000" w:rsidRPr="00000000">
        <w:rPr>
          <w:b w:val="1"/>
          <w:rtl w:val="0"/>
        </w:rPr>
        <w:t xml:space="preserve">A. Horizon (political)</w:t>
      </w:r>
    </w:p>
    <w:p w:rsidR="00000000" w:rsidDel="00000000" w:rsidP="00000000" w:rsidRDefault="00000000" w:rsidRPr="00000000" w14:paraId="00000926">
      <w:pPr>
        <w:numPr>
          <w:ilvl w:val="0"/>
          <w:numId w:val="27"/>
        </w:numPr>
        <w:spacing w:after="0" w:afterAutospacing="0" w:before="240" w:lineRule="auto"/>
        <w:ind w:left="720" w:hanging="360"/>
      </w:pPr>
      <w:r w:rsidDel="00000000" w:rsidR="00000000" w:rsidRPr="00000000">
        <w:rPr>
          <w:b w:val="1"/>
          <w:rtl w:val="0"/>
        </w:rPr>
        <w:t xml:space="preserve">Destination statement.</w:t>
      </w:r>
      <w:r w:rsidDel="00000000" w:rsidR="00000000" w:rsidRPr="00000000">
        <w:rPr>
          <w:rtl w:val="0"/>
        </w:rPr>
        <w:t xml:space="preserve"> Guarantors affirm that </w:t>
      </w:r>
      <w:r w:rsidDel="00000000" w:rsidR="00000000" w:rsidRPr="00000000">
        <w:rPr>
          <w:b w:val="1"/>
          <w:rtl w:val="0"/>
        </w:rPr>
        <w:t xml:space="preserve">two states</w:t>
      </w:r>
      <w:r w:rsidDel="00000000" w:rsidR="00000000" w:rsidRPr="00000000">
        <w:rPr>
          <w:rtl w:val="0"/>
        </w:rPr>
        <w:t xml:space="preserve">—Israel and Palestine—living side by side in peace and security is the end-state, with </w:t>
      </w:r>
      <w:r w:rsidDel="00000000" w:rsidR="00000000" w:rsidRPr="00000000">
        <w:rPr>
          <w:b w:val="1"/>
          <w:rtl w:val="0"/>
        </w:rPr>
        <w:t xml:space="preserve">no annexation and no territorial reduction</w:t>
      </w:r>
      <w:r w:rsidDel="00000000" w:rsidR="00000000" w:rsidRPr="00000000">
        <w:rPr>
          <w:rtl w:val="0"/>
        </w:rPr>
        <w:t xml:space="preserve">.</w:t>
      </w:r>
    </w:p>
    <w:p w:rsidR="00000000" w:rsidDel="00000000" w:rsidP="00000000" w:rsidRDefault="00000000" w:rsidRPr="00000000" w14:paraId="00000927">
      <w:pPr>
        <w:numPr>
          <w:ilvl w:val="0"/>
          <w:numId w:val="27"/>
        </w:numPr>
        <w:spacing w:after="240" w:before="0" w:beforeAutospacing="0" w:lineRule="auto"/>
        <w:ind w:left="720" w:hanging="360"/>
      </w:pPr>
      <w:r w:rsidDel="00000000" w:rsidR="00000000" w:rsidRPr="00000000">
        <w:rPr>
          <w:b w:val="1"/>
          <w:rtl w:val="0"/>
        </w:rPr>
        <w:t xml:space="preserve">Certification gate.</w:t>
      </w:r>
      <w:r w:rsidDel="00000000" w:rsidR="00000000" w:rsidRPr="00000000">
        <w:rPr>
          <w:rtl w:val="0"/>
        </w:rPr>
        <w:t xml:space="preserve"> Upon </w:t>
      </w:r>
      <w:r w:rsidDel="00000000" w:rsidR="00000000" w:rsidRPr="00000000">
        <w:rPr>
          <w:b w:val="1"/>
          <w:rtl w:val="0"/>
        </w:rPr>
        <w:t xml:space="preserve">Phase-3 Certification</w:t>
      </w:r>
      <w:r w:rsidDel="00000000" w:rsidR="00000000" w:rsidRPr="00000000">
        <w:rPr>
          <w:rtl w:val="0"/>
        </w:rPr>
        <w:t xml:space="preserve"> (corridor dismantled; Annex-7 Stage-2 completed; security &amp; governance benchmarks met), the </w:t>
      </w:r>
      <w:r w:rsidDel="00000000" w:rsidR="00000000" w:rsidRPr="00000000">
        <w:rPr>
          <w:b w:val="1"/>
          <w:rtl w:val="0"/>
        </w:rPr>
        <w:t xml:space="preserve">Recognition Ladder</w:t>
      </w:r>
      <w:r w:rsidDel="00000000" w:rsidR="00000000" w:rsidRPr="00000000">
        <w:rPr>
          <w:rtl w:val="0"/>
        </w:rPr>
        <w:t xml:space="preserve"> in §B activates.</w:t>
      </w:r>
    </w:p>
    <w:p w:rsidR="00000000" w:rsidDel="00000000" w:rsidP="00000000" w:rsidRDefault="00000000" w:rsidRPr="00000000" w14:paraId="00000928">
      <w:pPr>
        <w:keepNext w:val="0"/>
        <w:keepLines w:val="0"/>
        <w:spacing w:after="80" w:before="280" w:lineRule="auto"/>
        <w:rPr>
          <w:b w:val="1"/>
        </w:rPr>
      </w:pPr>
      <w:r w:rsidDel="00000000" w:rsidR="00000000" w:rsidRPr="00000000">
        <w:rPr>
          <w:b w:val="1"/>
          <w:rtl w:val="0"/>
        </w:rPr>
        <w:t xml:space="preserve">B. Recognition Ladder (sequenced, performance-linked benefits)</w:t>
      </w:r>
    </w:p>
    <w:p w:rsidR="00000000" w:rsidDel="00000000" w:rsidP="00000000" w:rsidRDefault="00000000" w:rsidRPr="00000000" w14:paraId="00000929">
      <w:pPr>
        <w:numPr>
          <w:ilvl w:val="0"/>
          <w:numId w:val="221"/>
        </w:numPr>
        <w:spacing w:after="0" w:afterAutospacing="0" w:before="240" w:lineRule="auto"/>
        <w:ind w:left="720" w:hanging="360"/>
      </w:pPr>
      <w:r w:rsidDel="00000000" w:rsidR="00000000" w:rsidRPr="00000000">
        <w:rPr>
          <w:b w:val="1"/>
          <w:rtl w:val="0"/>
        </w:rPr>
        <w:t xml:space="preserve">R-0 (Now):</w:t>
      </w:r>
      <w:r w:rsidDel="00000000" w:rsidR="00000000" w:rsidRPr="00000000">
        <w:rPr>
          <w:rtl w:val="0"/>
        </w:rPr>
        <w:t xml:space="preserve"> Partner governments </w:t>
      </w:r>
      <w:r w:rsidDel="00000000" w:rsidR="00000000" w:rsidRPr="00000000">
        <w:rPr>
          <w:b w:val="1"/>
          <w:rtl w:val="0"/>
        </w:rPr>
        <w:t xml:space="preserve">publicly reaffirm</w:t>
      </w:r>
      <w:r w:rsidDel="00000000" w:rsidR="00000000" w:rsidRPr="00000000">
        <w:rPr>
          <w:rtl w:val="0"/>
        </w:rPr>
        <w:t xml:space="preserve"> the two-state end-state and lodge intention statements to align future recognition with verifiable progress. </w:t>
      </w:r>
      <w:r w:rsidDel="00000000" w:rsidR="00000000" w:rsidRPr="00000000">
        <w:rPr>
          <w:i w:val="1"/>
          <w:rtl w:val="0"/>
        </w:rPr>
        <w:t xml:space="preserve">(FR, UK, PT have announced or signaled readiness windows; DE remains cautious about timing.)</w:t>
      </w:r>
    </w:p>
    <w:p w:rsidR="00000000" w:rsidDel="00000000" w:rsidP="00000000" w:rsidRDefault="00000000" w:rsidRPr="00000000" w14:paraId="0000092A">
      <w:pPr>
        <w:numPr>
          <w:ilvl w:val="0"/>
          <w:numId w:val="221"/>
        </w:numPr>
        <w:spacing w:after="0" w:afterAutospacing="0" w:before="0" w:beforeAutospacing="0" w:lineRule="auto"/>
        <w:ind w:left="720" w:hanging="360"/>
        <w:rPr/>
      </w:pPr>
      <w:r w:rsidDel="00000000" w:rsidR="00000000" w:rsidRPr="00000000">
        <w:rPr>
          <w:b w:val="1"/>
          <w:rtl w:val="0"/>
        </w:rPr>
        <w:t xml:space="preserve">R-1 (UNGA window):</w:t>
      </w:r>
      <w:r w:rsidDel="00000000" w:rsidR="00000000" w:rsidRPr="00000000">
        <w:rPr>
          <w:rtl w:val="0"/>
        </w:rPr>
        <w:t xml:space="preserve"> A coordinated </w:t>
      </w:r>
      <w:r w:rsidDel="00000000" w:rsidR="00000000" w:rsidRPr="00000000">
        <w:rPr>
          <w:b w:val="1"/>
          <w:rtl w:val="0"/>
        </w:rPr>
        <w:t xml:space="preserve">UNGA high-level statement</w:t>
      </w:r>
      <w:r w:rsidDel="00000000" w:rsidR="00000000" w:rsidRPr="00000000">
        <w:rPr>
          <w:rtl w:val="0"/>
        </w:rPr>
        <w:t xml:space="preserve"> endorses the Phase-3 roadmap, invites UN organs to support institution-building, and calls for technical assistance to elections and borders (non-vetoable). </w:t>
      </w:r>
      <w:r w:rsidDel="00000000" w:rsidR="00000000" w:rsidRPr="00000000">
        <w:rPr>
          <w:rtl w:val="0"/>
        </w:rPr>
      </w:r>
    </w:p>
    <w:p w:rsidR="00000000" w:rsidDel="00000000" w:rsidP="00000000" w:rsidRDefault="00000000" w:rsidRPr="00000000" w14:paraId="0000092B">
      <w:pPr>
        <w:numPr>
          <w:ilvl w:val="0"/>
          <w:numId w:val="221"/>
        </w:numPr>
        <w:spacing w:after="0" w:afterAutospacing="0" w:before="0" w:beforeAutospacing="0" w:lineRule="auto"/>
        <w:ind w:left="720" w:hanging="360"/>
        <w:rPr/>
      </w:pPr>
      <w:r w:rsidDel="00000000" w:rsidR="00000000" w:rsidRPr="00000000">
        <w:rPr>
          <w:b w:val="1"/>
          <w:rtl w:val="0"/>
        </w:rPr>
        <w:t xml:space="preserve">R-2 (Coordinated bilateral recognition):</w:t>
      </w:r>
      <w:r w:rsidDel="00000000" w:rsidR="00000000" w:rsidRPr="00000000">
        <w:rPr>
          <w:rtl w:val="0"/>
        </w:rPr>
        <w:t xml:space="preserve"> </w:t>
      </w:r>
      <w:r w:rsidDel="00000000" w:rsidR="00000000" w:rsidRPr="00000000">
        <w:rPr>
          <w:b w:val="1"/>
          <w:rtl w:val="0"/>
        </w:rPr>
        <w:t xml:space="preserve">Core Five</w:t>
      </w:r>
      <w:r w:rsidDel="00000000" w:rsidR="00000000" w:rsidRPr="00000000">
        <w:rPr>
          <w:rtl w:val="0"/>
        </w:rPr>
        <w:t xml:space="preserve"> partners (UK, FR, PT, CA, AU) undertake </w:t>
      </w:r>
      <w:r w:rsidDel="00000000" w:rsidR="00000000" w:rsidRPr="00000000">
        <w:rPr>
          <w:b w:val="1"/>
          <w:rtl w:val="0"/>
        </w:rPr>
        <w:t xml:space="preserve">coordinated bilateral recognition</w:t>
      </w:r>
      <w:r w:rsidDel="00000000" w:rsidR="00000000" w:rsidRPr="00000000">
        <w:rPr>
          <w:rtl w:val="0"/>
        </w:rPr>
        <w:t xml:space="preserve"> of the State of Palestine </w:t>
      </w:r>
      <w:r w:rsidDel="00000000" w:rsidR="00000000" w:rsidRPr="00000000">
        <w:rPr>
          <w:i w:val="1"/>
          <w:rtl w:val="0"/>
        </w:rPr>
        <w:t xml:space="preserve">upon Phase-3 Certification</w:t>
      </w:r>
      <w:r w:rsidDel="00000000" w:rsidR="00000000" w:rsidRPr="00000000">
        <w:rPr>
          <w:rtl w:val="0"/>
        </w:rPr>
        <w:t xml:space="preserve"> and the issuance of the </w:t>
      </w:r>
      <w:r w:rsidDel="00000000" w:rsidR="00000000" w:rsidRPr="00000000">
        <w:rPr>
          <w:b w:val="1"/>
          <w:rtl w:val="0"/>
        </w:rPr>
        <w:t xml:space="preserve">No-Annexation/No-Reduction Certificate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92C">
      <w:pPr>
        <w:numPr>
          <w:ilvl w:val="0"/>
          <w:numId w:val="221"/>
        </w:numPr>
        <w:spacing w:after="0" w:afterAutospacing="0" w:before="0" w:beforeAutospacing="0" w:lineRule="auto"/>
        <w:ind w:left="720" w:hanging="360"/>
        <w:rPr>
          <w:i w:val="1"/>
          <w:u w:val="none"/>
        </w:rPr>
      </w:pPr>
      <w:r w:rsidDel="00000000" w:rsidR="00000000" w:rsidRPr="00000000">
        <w:rPr>
          <w:b w:val="1"/>
          <w:i w:val="1"/>
          <w:rtl w:val="0"/>
        </w:rPr>
        <w:t xml:space="preserve">R-3 (EU measures):</w:t>
      </w:r>
      <w:r w:rsidDel="00000000" w:rsidR="00000000" w:rsidRPr="00000000">
        <w:rPr>
          <w:i w:val="1"/>
          <w:rtl w:val="0"/>
        </w:rPr>
        <w:t xml:space="preserve"> The EU and willing member states </w:t>
      </w:r>
      <w:r w:rsidDel="00000000" w:rsidR="00000000" w:rsidRPr="00000000">
        <w:rPr>
          <w:b w:val="1"/>
          <w:i w:val="1"/>
          <w:rtl w:val="0"/>
        </w:rPr>
        <w:t xml:space="preserve">upgrade mission status</w:t>
      </w:r>
      <w:r w:rsidDel="00000000" w:rsidR="00000000" w:rsidRPr="00000000">
        <w:rPr>
          <w:i w:val="1"/>
          <w:rtl w:val="0"/>
        </w:rPr>
        <w:t xml:space="preserve">, launch a </w:t>
      </w:r>
      <w:r w:rsidDel="00000000" w:rsidR="00000000" w:rsidRPr="00000000">
        <w:rPr>
          <w:b w:val="1"/>
          <w:i w:val="1"/>
          <w:rtl w:val="0"/>
        </w:rPr>
        <w:t xml:space="preserve">structured support package</w:t>
      </w:r>
      <w:r w:rsidDel="00000000" w:rsidR="00000000" w:rsidRPr="00000000">
        <w:rPr>
          <w:i w:val="1"/>
          <w:rtl w:val="0"/>
        </w:rPr>
        <w:t xml:space="preserve"> (budget support, customs, border management under EUBAM/AMA), and invite Palestine to preparatory dialogues under existing EU neighborhood instruments.</w:t>
      </w:r>
    </w:p>
    <w:p w:rsidR="00000000" w:rsidDel="00000000" w:rsidP="00000000" w:rsidRDefault="00000000" w:rsidRPr="00000000" w14:paraId="0000092D">
      <w:pPr>
        <w:numPr>
          <w:ilvl w:val="0"/>
          <w:numId w:val="221"/>
        </w:numPr>
        <w:spacing w:after="240" w:before="0" w:beforeAutospacing="0" w:lineRule="auto"/>
        <w:ind w:left="720" w:hanging="360"/>
        <w:rPr/>
      </w:pPr>
      <w:r w:rsidDel="00000000" w:rsidR="00000000" w:rsidRPr="00000000">
        <w:rPr>
          <w:b w:val="1"/>
          <w:rtl w:val="0"/>
        </w:rPr>
        <w:t xml:space="preserve">R-4 (Broader alignment):</w:t>
      </w:r>
      <w:r w:rsidDel="00000000" w:rsidR="00000000" w:rsidRPr="00000000">
        <w:rPr>
          <w:rtl w:val="0"/>
        </w:rPr>
        <w:t xml:space="preserve"> Additional G7 and like-minded partners consider recognition or recognition-equivalent upgrades aligned to the certification calendar. </w:t>
      </w:r>
      <w:r w:rsidDel="00000000" w:rsidR="00000000" w:rsidRPr="00000000">
        <w:rPr>
          <w:rtl w:val="0"/>
        </w:rPr>
      </w:r>
    </w:p>
    <w:p w:rsidR="00000000" w:rsidDel="00000000" w:rsidP="00000000" w:rsidRDefault="00000000" w:rsidRPr="00000000" w14:paraId="0000092E">
      <w:pPr>
        <w:spacing w:after="240" w:before="240" w:lineRule="auto"/>
        <w:rPr/>
      </w:pPr>
      <w:r w:rsidDel="00000000" w:rsidR="00000000" w:rsidRPr="00000000">
        <w:rPr>
          <w:b w:val="1"/>
          <w:rtl w:val="0"/>
        </w:rPr>
        <w:t xml:space="preserve">Notes:</w:t>
      </w:r>
      <w:r w:rsidDel="00000000" w:rsidR="00000000" w:rsidRPr="00000000">
        <w:rPr>
          <w:rtl w:val="0"/>
        </w:rPr>
        <w:t xml:space="preserve"> Recognition decisions remain </w:t>
      </w:r>
      <w:r w:rsidDel="00000000" w:rsidR="00000000" w:rsidRPr="00000000">
        <w:rPr>
          <w:b w:val="1"/>
          <w:rtl w:val="0"/>
        </w:rPr>
        <w:t xml:space="preserve">sovereign</w:t>
      </w:r>
      <w:r w:rsidDel="00000000" w:rsidR="00000000" w:rsidRPr="00000000">
        <w:rPr>
          <w:rtl w:val="0"/>
        </w:rPr>
        <w:t xml:space="preserve">; this ladder </w:t>
      </w:r>
      <w:r w:rsidDel="00000000" w:rsidR="00000000" w:rsidRPr="00000000">
        <w:rPr>
          <w:b w:val="1"/>
          <w:rtl w:val="0"/>
        </w:rPr>
        <w:t xml:space="preserve">does not</w:t>
      </w:r>
      <w:r w:rsidDel="00000000" w:rsidR="00000000" w:rsidRPr="00000000">
        <w:rPr>
          <w:rtl w:val="0"/>
        </w:rPr>
        <w:t xml:space="preserve"> make recognition conditional on unrelated files. It sequences </w:t>
      </w:r>
      <w:r w:rsidDel="00000000" w:rsidR="00000000" w:rsidRPr="00000000">
        <w:rPr>
          <w:b w:val="1"/>
          <w:rtl w:val="0"/>
        </w:rPr>
        <w:t xml:space="preserve">benefits</w:t>
      </w:r>
      <w:r w:rsidDel="00000000" w:rsidR="00000000" w:rsidRPr="00000000">
        <w:rPr>
          <w:rtl w:val="0"/>
        </w:rPr>
        <w:t xml:space="preserve"> to </w:t>
      </w:r>
      <w:r w:rsidDel="00000000" w:rsidR="00000000" w:rsidRPr="00000000">
        <w:rPr>
          <w:b w:val="1"/>
          <w:rtl w:val="0"/>
        </w:rPr>
        <w:t xml:space="preserve">verification</w:t>
      </w:r>
      <w:r w:rsidDel="00000000" w:rsidR="00000000" w:rsidRPr="00000000">
        <w:rPr>
          <w:rtl w:val="0"/>
        </w:rPr>
        <w:t xml:space="preserve">, preserving integrity while building momentum.</w:t>
      </w:r>
    </w:p>
    <w:p w:rsidR="00000000" w:rsidDel="00000000" w:rsidP="00000000" w:rsidRDefault="00000000" w:rsidRPr="00000000" w14:paraId="0000092F">
      <w:pPr>
        <w:keepNext w:val="0"/>
        <w:keepLines w:val="0"/>
        <w:spacing w:after="80" w:before="280" w:lineRule="auto"/>
        <w:rPr>
          <w:b w:val="1"/>
        </w:rPr>
      </w:pPr>
      <w:r w:rsidDel="00000000" w:rsidR="00000000" w:rsidRPr="00000000">
        <w:rPr>
          <w:b w:val="1"/>
          <w:rtl w:val="0"/>
        </w:rPr>
        <w:t xml:space="preserve">C. Saudi-Led Reconstruction Compact (SRC)</w:t>
      </w:r>
    </w:p>
    <w:p w:rsidR="00000000" w:rsidDel="00000000" w:rsidP="00000000" w:rsidRDefault="00000000" w:rsidRPr="00000000" w14:paraId="00000930">
      <w:pPr>
        <w:spacing w:after="240" w:before="240" w:lineRule="auto"/>
        <w:rPr/>
      </w:pPr>
      <w:r w:rsidDel="00000000" w:rsidR="00000000" w:rsidRPr="00000000">
        <w:rPr>
          <w:b w:val="1"/>
          <w:rtl w:val="0"/>
        </w:rPr>
        <w:t xml:space="preserve">Objective.</w:t>
      </w:r>
      <w:r w:rsidDel="00000000" w:rsidR="00000000" w:rsidRPr="00000000">
        <w:rPr>
          <w:rtl w:val="0"/>
        </w:rPr>
        <w:t xml:space="preserve"> To mobilize </w:t>
      </w:r>
      <w:r w:rsidDel="00000000" w:rsidR="00000000" w:rsidRPr="00000000">
        <w:rPr>
          <w:b w:val="1"/>
          <w:rtl w:val="0"/>
        </w:rPr>
        <w:t xml:space="preserve">first-tranche financing</w:t>
      </w:r>
      <w:r w:rsidDel="00000000" w:rsidR="00000000" w:rsidRPr="00000000">
        <w:rPr>
          <w:rtl w:val="0"/>
        </w:rPr>
        <w:t xml:space="preserve"> for Gaza/West Bank recovery, conditioned on compliance, with disbursements tied to </w:t>
      </w:r>
      <w:r w:rsidDel="00000000" w:rsidR="00000000" w:rsidRPr="00000000">
        <w:rPr>
          <w:b w:val="1"/>
          <w:rtl w:val="0"/>
        </w:rPr>
        <w:t xml:space="preserve">verify-to-unlock</w:t>
      </w:r>
      <w:r w:rsidDel="00000000" w:rsidR="00000000" w:rsidRPr="00000000">
        <w:rPr>
          <w:rtl w:val="0"/>
        </w:rPr>
        <w:t xml:space="preserve"> milestones.</w:t>
      </w:r>
    </w:p>
    <w:p w:rsidR="00000000" w:rsidDel="00000000" w:rsidP="00000000" w:rsidRDefault="00000000" w:rsidRPr="00000000" w14:paraId="00000931">
      <w:pPr>
        <w:numPr>
          <w:ilvl w:val="0"/>
          <w:numId w:val="226"/>
        </w:numPr>
        <w:spacing w:after="0" w:afterAutospacing="0" w:before="240" w:lineRule="auto"/>
        <w:ind w:left="720" w:hanging="360"/>
      </w:pPr>
      <w:r w:rsidDel="00000000" w:rsidR="00000000" w:rsidRPr="00000000">
        <w:rPr>
          <w:b w:val="1"/>
          <w:rtl w:val="0"/>
        </w:rPr>
        <w:t xml:space="preserve">Scale &amp; need.</w:t>
      </w:r>
      <w:r w:rsidDel="00000000" w:rsidR="00000000" w:rsidRPr="00000000">
        <w:rPr>
          <w:rtl w:val="0"/>
        </w:rPr>
        <w:t xml:space="preserve"> The </w:t>
      </w:r>
      <w:r w:rsidDel="00000000" w:rsidR="00000000" w:rsidRPr="00000000">
        <w:rPr>
          <w:b w:val="1"/>
          <w:rtl w:val="0"/>
        </w:rPr>
        <w:t xml:space="preserve">IRDNA</w:t>
      </w:r>
      <w:r w:rsidDel="00000000" w:rsidR="00000000" w:rsidRPr="00000000">
        <w:rPr>
          <w:rtl w:val="0"/>
        </w:rPr>
        <w:t xml:space="preserve"> (UN-EU-WB) estimates </w:t>
      </w:r>
      <w:r w:rsidDel="00000000" w:rsidR="00000000" w:rsidRPr="00000000">
        <w:rPr>
          <w:b w:val="1"/>
          <w:rtl w:val="0"/>
        </w:rPr>
        <w:t xml:space="preserve">~$53.2bn</w:t>
      </w:r>
      <w:r w:rsidDel="00000000" w:rsidR="00000000" w:rsidRPr="00000000">
        <w:rPr>
          <w:rFonts w:ascii="Arial Unicode MS" w:cs="Arial Unicode MS" w:eastAsia="Arial Unicode MS" w:hAnsi="Arial Unicode MS"/>
          <w:rtl w:val="0"/>
        </w:rPr>
        <w:t xml:space="preserve"> over ten years (≈</w:t>
      </w:r>
      <w:r w:rsidDel="00000000" w:rsidR="00000000" w:rsidRPr="00000000">
        <w:rPr>
          <w:b w:val="1"/>
          <w:rtl w:val="0"/>
        </w:rPr>
        <w:t xml:space="preserve">$20bn</w:t>
      </w:r>
      <w:r w:rsidDel="00000000" w:rsidR="00000000" w:rsidRPr="00000000">
        <w:rPr>
          <w:rtl w:val="0"/>
        </w:rPr>
        <w:t xml:space="preserve"> in the first three). The </w:t>
      </w:r>
      <w:r w:rsidDel="00000000" w:rsidR="00000000" w:rsidRPr="00000000">
        <w:rPr>
          <w:b w:val="1"/>
          <w:rtl w:val="0"/>
        </w:rPr>
        <w:t xml:space="preserve">SRC</w:t>
      </w:r>
      <w:r w:rsidDel="00000000" w:rsidR="00000000" w:rsidRPr="00000000">
        <w:rPr>
          <w:rtl w:val="0"/>
        </w:rPr>
        <w:t xml:space="preserve"> aims to cover a </w:t>
      </w:r>
      <w:r w:rsidDel="00000000" w:rsidR="00000000" w:rsidRPr="00000000">
        <w:rPr>
          <w:b w:val="1"/>
          <w:rtl w:val="0"/>
        </w:rPr>
        <w:t xml:space="preserve">significant share of early-year needs</w:t>
      </w:r>
      <w:r w:rsidDel="00000000" w:rsidR="00000000" w:rsidRPr="00000000">
        <w:rPr>
          <w:rtl w:val="0"/>
        </w:rPr>
        <w:t xml:space="preserve">, alongside EU, G7, and IFIs.</w:t>
      </w:r>
    </w:p>
    <w:p w:rsidR="00000000" w:rsidDel="00000000" w:rsidP="00000000" w:rsidRDefault="00000000" w:rsidRPr="00000000" w14:paraId="00000932">
      <w:pPr>
        <w:numPr>
          <w:ilvl w:val="0"/>
          <w:numId w:val="226"/>
        </w:numPr>
        <w:spacing w:after="0" w:afterAutospacing="0" w:before="0" w:beforeAutospacing="0" w:lineRule="auto"/>
        <w:ind w:left="720" w:hanging="360"/>
        <w:rPr>
          <w:u w:val="none"/>
        </w:rPr>
      </w:pPr>
      <w:r w:rsidDel="00000000" w:rsidR="00000000" w:rsidRPr="00000000">
        <w:rPr>
          <w:b w:val="1"/>
          <w:rtl w:val="0"/>
        </w:rPr>
        <w:t xml:space="preserve">Lead &amp; contributors.</w:t>
      </w:r>
      <w:r w:rsidDel="00000000" w:rsidR="00000000" w:rsidRPr="00000000">
        <w:rPr>
          <w:rtl w:val="0"/>
        </w:rPr>
        <w:t xml:space="preserve"> </w:t>
      </w:r>
      <w:r w:rsidDel="00000000" w:rsidR="00000000" w:rsidRPr="00000000">
        <w:rPr>
          <w:b w:val="1"/>
          <w:rtl w:val="0"/>
        </w:rPr>
        <w:t xml:space="preserve">Saudi Arabia</w:t>
      </w:r>
      <w:r w:rsidDel="00000000" w:rsidR="00000000" w:rsidRPr="00000000">
        <w:rPr>
          <w:rtl w:val="0"/>
        </w:rPr>
        <w:t xml:space="preserve"> convenes the compact with </w:t>
      </w:r>
      <w:r w:rsidDel="00000000" w:rsidR="00000000" w:rsidRPr="00000000">
        <w:rPr>
          <w:b w:val="1"/>
          <w:rtl w:val="0"/>
        </w:rPr>
        <w:t xml:space="preserve">UAE, Qatar, Kuwait, EU, G7</w:t>
      </w:r>
      <w:r w:rsidDel="00000000" w:rsidR="00000000" w:rsidRPr="00000000">
        <w:rPr>
          <w:rtl w:val="0"/>
        </w:rPr>
        <w:t xml:space="preserve"> and the </w:t>
      </w:r>
      <w:r w:rsidDel="00000000" w:rsidR="00000000" w:rsidRPr="00000000">
        <w:rPr>
          <w:b w:val="1"/>
          <w:rtl w:val="0"/>
        </w:rPr>
        <w:t xml:space="preserve">World Bank</w:t>
      </w:r>
      <w:r w:rsidDel="00000000" w:rsidR="00000000" w:rsidRPr="00000000">
        <w:rPr>
          <w:rtl w:val="0"/>
        </w:rPr>
        <w:t xml:space="preserve"> as trustee, aligning with ongoing Arab deliberations that have floated </w:t>
      </w:r>
      <w:r w:rsidDel="00000000" w:rsidR="00000000" w:rsidRPr="00000000">
        <w:rPr>
          <w:b w:val="1"/>
          <w:rtl w:val="0"/>
        </w:rPr>
        <w:t xml:space="preserve">~$20bn</w:t>
      </w:r>
      <w:r w:rsidDel="00000000" w:rsidR="00000000" w:rsidRPr="00000000">
        <w:rPr>
          <w:rtl w:val="0"/>
        </w:rPr>
        <w:t xml:space="preserve"> in regional contributions. </w:t>
      </w:r>
    </w:p>
    <w:p w:rsidR="00000000" w:rsidDel="00000000" w:rsidP="00000000" w:rsidRDefault="00000000" w:rsidRPr="00000000" w14:paraId="00000933">
      <w:pPr>
        <w:numPr>
          <w:ilvl w:val="0"/>
          <w:numId w:val="226"/>
        </w:numPr>
        <w:spacing w:after="0" w:afterAutospacing="0" w:before="0" w:beforeAutospacing="0" w:lineRule="auto"/>
        <w:ind w:left="720" w:hanging="360"/>
        <w:rPr>
          <w:u w:val="none"/>
        </w:rPr>
      </w:pPr>
      <w:r w:rsidDel="00000000" w:rsidR="00000000" w:rsidRPr="00000000">
        <w:rPr>
          <w:b w:val="1"/>
          <w:rtl w:val="0"/>
        </w:rPr>
        <w:t xml:space="preserve">Trigger.</w:t>
      </w:r>
      <w:r w:rsidDel="00000000" w:rsidR="00000000" w:rsidRPr="00000000">
        <w:rPr>
          <w:rtl w:val="0"/>
        </w:rPr>
        <w:t xml:space="preserve"> SRC launches </w:t>
      </w:r>
      <w:r w:rsidDel="00000000" w:rsidR="00000000" w:rsidRPr="00000000">
        <w:rPr>
          <w:b w:val="1"/>
          <w:rtl w:val="0"/>
        </w:rPr>
        <w:t xml:space="preserve">upon Phase-3 Certification</w:t>
      </w:r>
      <w:r w:rsidDel="00000000" w:rsidR="00000000" w:rsidRPr="00000000">
        <w:rPr>
          <w:rtl w:val="0"/>
        </w:rPr>
        <w:t xml:space="preserve"> and </w:t>
      </w:r>
      <w:r w:rsidDel="00000000" w:rsidR="00000000" w:rsidRPr="00000000">
        <w:rPr>
          <w:b w:val="1"/>
          <w:rtl w:val="0"/>
        </w:rPr>
        <w:t xml:space="preserve">EUBAM/AMA border operations</w:t>
      </w:r>
      <w:r w:rsidDel="00000000" w:rsidR="00000000" w:rsidRPr="00000000">
        <w:rPr>
          <w:rtl w:val="0"/>
        </w:rPr>
        <w:t xml:space="preserve"> reaching steady state (Rafah uptime benchmark).</w:t>
      </w:r>
    </w:p>
    <w:p w:rsidR="00000000" w:rsidDel="00000000" w:rsidP="00000000" w:rsidRDefault="00000000" w:rsidRPr="00000000" w14:paraId="00000934">
      <w:pPr>
        <w:numPr>
          <w:ilvl w:val="0"/>
          <w:numId w:val="226"/>
        </w:numPr>
        <w:spacing w:after="0" w:afterAutospacing="0" w:before="0" w:beforeAutospacing="0" w:lineRule="auto"/>
        <w:ind w:left="720" w:hanging="360"/>
        <w:rPr>
          <w:u w:val="none"/>
        </w:rPr>
      </w:pPr>
      <w:r w:rsidDel="00000000" w:rsidR="00000000" w:rsidRPr="00000000">
        <w:rPr>
          <w:b w:val="1"/>
          <w:rtl w:val="0"/>
        </w:rPr>
        <w:t xml:space="preserve">Guardrails.</w:t>
      </w:r>
      <w:r w:rsidDel="00000000" w:rsidR="00000000" w:rsidRPr="00000000">
        <w:rPr>
          <w:rtl w:val="0"/>
        </w:rPr>
        <w:t xml:space="preserve"> Funds flow through a </w:t>
      </w:r>
      <w:r w:rsidDel="00000000" w:rsidR="00000000" w:rsidRPr="00000000">
        <w:rPr>
          <w:b w:val="1"/>
          <w:rtl w:val="0"/>
        </w:rPr>
        <w:t xml:space="preserve">Unified Escrow</w:t>
      </w:r>
      <w:r w:rsidDel="00000000" w:rsidR="00000000" w:rsidRPr="00000000">
        <w:rPr>
          <w:rtl w:val="0"/>
        </w:rPr>
        <w:t xml:space="preserve"> sub-board; disbursement is tied to </w:t>
      </w:r>
      <w:r w:rsidDel="00000000" w:rsidR="00000000" w:rsidRPr="00000000">
        <w:rPr>
          <w:b w:val="1"/>
          <w:rtl w:val="0"/>
        </w:rPr>
        <w:t xml:space="preserve">Annex-2 matrix</w:t>
      </w:r>
      <w:r w:rsidDel="00000000" w:rsidR="00000000" w:rsidRPr="00000000">
        <w:rPr>
          <w:rtl w:val="0"/>
        </w:rPr>
        <w:t xml:space="preserve"> (e.g., corridor dismantlement, Annex-7 completion, anti-corruption/financial-integrity codes). Humanitarian flows remain insulated (UNSCR </w:t>
      </w:r>
      <w:r w:rsidDel="00000000" w:rsidR="00000000" w:rsidRPr="00000000">
        <w:rPr>
          <w:b w:val="1"/>
          <w:rtl w:val="0"/>
        </w:rPr>
        <w:t xml:space="preserve">2664</w:t>
      </w:r>
      <w:r w:rsidDel="00000000" w:rsidR="00000000" w:rsidRPr="00000000">
        <w:rPr>
          <w:rtl w:val="0"/>
        </w:rPr>
        <w:t xml:space="preserve">). </w:t>
      </w:r>
    </w:p>
    <w:p w:rsidR="00000000" w:rsidDel="00000000" w:rsidP="00000000" w:rsidRDefault="00000000" w:rsidRPr="00000000" w14:paraId="00000935">
      <w:pPr>
        <w:numPr>
          <w:ilvl w:val="0"/>
          <w:numId w:val="226"/>
        </w:numPr>
        <w:spacing w:after="240" w:before="0" w:beforeAutospacing="0" w:lineRule="auto"/>
        <w:ind w:left="720" w:hanging="360"/>
        <w:rPr>
          <w:u w:val="none"/>
        </w:rPr>
      </w:pPr>
      <w:r w:rsidDel="00000000" w:rsidR="00000000" w:rsidRPr="00000000">
        <w:rPr>
          <w:b w:val="1"/>
          <w:rtl w:val="0"/>
        </w:rPr>
        <w:t xml:space="preserve">Normalization lane (political signal).</w:t>
      </w:r>
      <w:r w:rsidDel="00000000" w:rsidR="00000000" w:rsidRPr="00000000">
        <w:rPr>
          <w:rtl w:val="0"/>
        </w:rPr>
        <w:t xml:space="preserve"> </w:t>
      </w:r>
      <w:r w:rsidDel="00000000" w:rsidR="00000000" w:rsidRPr="00000000">
        <w:rPr>
          <w:b w:val="1"/>
          <w:rtl w:val="0"/>
        </w:rPr>
        <w:t xml:space="preserve">Saudi Arabia</w:t>
      </w:r>
      <w:r w:rsidDel="00000000" w:rsidR="00000000" w:rsidRPr="00000000">
        <w:rPr>
          <w:rtl w:val="0"/>
        </w:rPr>
        <w:t xml:space="preserve"> reiterates that </w:t>
      </w:r>
      <w:r w:rsidDel="00000000" w:rsidR="00000000" w:rsidRPr="00000000">
        <w:rPr>
          <w:b w:val="1"/>
          <w:rtl w:val="0"/>
        </w:rPr>
        <w:t xml:space="preserve">normalization with Israel</w:t>
      </w:r>
      <w:r w:rsidDel="00000000" w:rsidR="00000000" w:rsidRPr="00000000">
        <w:rPr>
          <w:rtl w:val="0"/>
        </w:rPr>
        <w:t xml:space="preserve"> requires a </w:t>
      </w:r>
      <w:r w:rsidDel="00000000" w:rsidR="00000000" w:rsidRPr="00000000">
        <w:rPr>
          <w:b w:val="1"/>
          <w:rtl w:val="0"/>
        </w:rPr>
        <w:t xml:space="preserve">credible path to a Palestinian state</w:t>
      </w:r>
      <w:r w:rsidDel="00000000" w:rsidR="00000000" w:rsidRPr="00000000">
        <w:rPr>
          <w:rtl w:val="0"/>
        </w:rPr>
        <w:t xml:space="preserve">; progress on the ladder and SRC compliance forms the </w:t>
      </w:r>
      <w:r w:rsidDel="00000000" w:rsidR="00000000" w:rsidRPr="00000000">
        <w:rPr>
          <w:b w:val="1"/>
          <w:rtl w:val="0"/>
        </w:rPr>
        <w:t xml:space="preserve">political floor</w:t>
      </w:r>
      <w:r w:rsidDel="00000000" w:rsidR="00000000" w:rsidRPr="00000000">
        <w:rPr>
          <w:rtl w:val="0"/>
        </w:rPr>
        <w:t xml:space="preserve"> for future steps.</w:t>
      </w:r>
      <w:r w:rsidDel="00000000" w:rsidR="00000000" w:rsidRPr="00000000">
        <w:rPr>
          <w:rtl w:val="0"/>
        </w:rPr>
      </w:r>
    </w:p>
    <w:p w:rsidR="00000000" w:rsidDel="00000000" w:rsidP="00000000" w:rsidRDefault="00000000" w:rsidRPr="00000000" w14:paraId="00000936">
      <w:pPr>
        <w:pStyle w:val="Heading3"/>
        <w:keepNext w:val="0"/>
        <w:keepLines w:val="0"/>
        <w:spacing w:after="80" w:before="280" w:lineRule="auto"/>
        <w:rPr>
          <w:sz w:val="26"/>
          <w:szCs w:val="26"/>
        </w:rPr>
      </w:pPr>
      <w:bookmarkStart w:colFirst="0" w:colLast="0" w:name="_w23u5n10aut" w:id="141"/>
      <w:bookmarkEnd w:id="141"/>
      <w:r w:rsidDel="00000000" w:rsidR="00000000" w:rsidRPr="00000000">
        <w:rPr>
          <w:sz w:val="26"/>
          <w:szCs w:val="26"/>
          <w:rtl w:val="0"/>
        </w:rPr>
        <w:t xml:space="preserve">D. Verification &amp; Snapbacks (interface)</w:t>
      </w:r>
    </w:p>
    <w:p w:rsidR="00000000" w:rsidDel="00000000" w:rsidP="00000000" w:rsidRDefault="00000000" w:rsidRPr="00000000" w14:paraId="00000937">
      <w:pPr>
        <w:numPr>
          <w:ilvl w:val="0"/>
          <w:numId w:val="203"/>
        </w:numPr>
        <w:spacing w:after="0" w:afterAutospacing="0" w:before="240" w:lineRule="auto"/>
        <w:ind w:left="720" w:hanging="360"/>
      </w:pPr>
      <w:r w:rsidDel="00000000" w:rsidR="00000000" w:rsidRPr="00000000">
        <w:rPr>
          <w:b w:val="1"/>
          <w:rtl w:val="0"/>
        </w:rPr>
        <w:t xml:space="preserve">Verification:</w:t>
      </w:r>
      <w:r w:rsidDel="00000000" w:rsidR="00000000" w:rsidRPr="00000000">
        <w:rPr>
          <w:rtl w:val="0"/>
        </w:rPr>
        <w:t xml:space="preserve"> JMVM certifies Phase-3 benchmarks; Depositary issues the </w:t>
      </w:r>
      <w:r w:rsidDel="00000000" w:rsidR="00000000" w:rsidRPr="00000000">
        <w:rPr>
          <w:b w:val="1"/>
          <w:rtl w:val="0"/>
        </w:rPr>
        <w:t xml:space="preserve">No-Annexation/No-Reduction Certificate</w:t>
      </w:r>
      <w:r w:rsidDel="00000000" w:rsidR="00000000" w:rsidRPr="00000000">
        <w:rPr>
          <w:rtl w:val="0"/>
        </w:rPr>
        <w:t xml:space="preserve">.</w:t>
      </w:r>
    </w:p>
    <w:p w:rsidR="00000000" w:rsidDel="00000000" w:rsidP="00000000" w:rsidRDefault="00000000" w:rsidRPr="00000000" w14:paraId="00000938">
      <w:pPr>
        <w:numPr>
          <w:ilvl w:val="0"/>
          <w:numId w:val="203"/>
        </w:numPr>
        <w:spacing w:after="240" w:before="0" w:beforeAutospacing="0" w:lineRule="auto"/>
        <w:ind w:left="720" w:hanging="360"/>
      </w:pPr>
      <w:r w:rsidDel="00000000" w:rsidR="00000000" w:rsidRPr="00000000">
        <w:rPr>
          <w:b w:val="1"/>
          <w:rtl w:val="0"/>
        </w:rPr>
        <w:t xml:space="preserve">Snapbacks:</w:t>
      </w:r>
      <w:r w:rsidDel="00000000" w:rsidR="00000000" w:rsidRPr="00000000">
        <w:rPr>
          <w:rtl w:val="0"/>
        </w:rPr>
        <w:t xml:space="preserve"> If Phase-3 benchmarks </w:t>
      </w:r>
      <w:r w:rsidDel="00000000" w:rsidR="00000000" w:rsidRPr="00000000">
        <w:rPr>
          <w:b w:val="1"/>
          <w:rtl w:val="0"/>
        </w:rPr>
        <w:t xml:space="preserve">slip</w:t>
      </w:r>
      <w:r w:rsidDel="00000000" w:rsidR="00000000" w:rsidRPr="00000000">
        <w:rPr>
          <w:rtl w:val="0"/>
        </w:rPr>
        <w:t xml:space="preserve">, </w:t>
      </w:r>
      <w:r w:rsidDel="00000000" w:rsidR="00000000" w:rsidRPr="00000000">
        <w:rPr>
          <w:b w:val="1"/>
          <w:rtl w:val="0"/>
        </w:rPr>
        <w:t xml:space="preserve">benefits</w:t>
      </w:r>
      <w:r w:rsidDel="00000000" w:rsidR="00000000" w:rsidRPr="00000000">
        <w:rPr>
          <w:rtl w:val="0"/>
        </w:rPr>
        <w:t xml:space="preserve"> in R-2/3/4 and </w:t>
      </w:r>
      <w:r w:rsidDel="00000000" w:rsidR="00000000" w:rsidRPr="00000000">
        <w:rPr>
          <w:b w:val="1"/>
          <w:rtl w:val="0"/>
        </w:rPr>
        <w:t xml:space="preserve">SRC tranches</w:t>
      </w:r>
      <w:r w:rsidDel="00000000" w:rsidR="00000000" w:rsidRPr="00000000">
        <w:rPr>
          <w:rtl w:val="0"/>
        </w:rPr>
        <w:t xml:space="preserve"> </w:t>
      </w:r>
      <w:r w:rsidDel="00000000" w:rsidR="00000000" w:rsidRPr="00000000">
        <w:rPr>
          <w:b w:val="1"/>
          <w:rtl w:val="0"/>
        </w:rPr>
        <w:t xml:space="preserve">pause</w:t>
      </w:r>
      <w:r w:rsidDel="00000000" w:rsidR="00000000" w:rsidRPr="00000000">
        <w:rPr>
          <w:rtl w:val="0"/>
        </w:rPr>
        <w:t xml:space="preserve"> proportionally (aid floors continue per </w:t>
      </w:r>
      <w:r w:rsidDel="00000000" w:rsidR="00000000" w:rsidRPr="00000000">
        <w:rPr>
          <w:b w:val="1"/>
          <w:rtl w:val="0"/>
        </w:rPr>
        <w:t xml:space="preserve">2664</w:t>
      </w:r>
      <w:r w:rsidDel="00000000" w:rsidR="00000000" w:rsidRPr="00000000">
        <w:rPr>
          <w:rtl w:val="0"/>
        </w:rPr>
        <w:t xml:space="preserve">). Recognition acts already taken are </w:t>
      </w:r>
      <w:r w:rsidDel="00000000" w:rsidR="00000000" w:rsidRPr="00000000">
        <w:rPr>
          <w:b w:val="1"/>
          <w:rtl w:val="0"/>
        </w:rPr>
        <w:t xml:space="preserve">not revoked</w:t>
      </w:r>
      <w:r w:rsidDel="00000000" w:rsidR="00000000" w:rsidRPr="00000000">
        <w:rPr>
          <w:rtl w:val="0"/>
        </w:rPr>
        <w:t xml:space="preserve">; instead, </w:t>
      </w:r>
      <w:r w:rsidDel="00000000" w:rsidR="00000000" w:rsidRPr="00000000">
        <w:rPr>
          <w:b w:val="1"/>
          <w:rtl w:val="0"/>
        </w:rPr>
        <w:t xml:space="preserve">programmatic benefits</w:t>
      </w:r>
      <w:r w:rsidDel="00000000" w:rsidR="00000000" w:rsidRPr="00000000">
        <w:rPr>
          <w:rtl w:val="0"/>
        </w:rPr>
        <w:t xml:space="preserve"> are suspended until compliance restores.</w:t>
      </w:r>
    </w:p>
    <w:p w:rsidR="00000000" w:rsidDel="00000000" w:rsidP="00000000" w:rsidRDefault="00000000" w:rsidRPr="00000000" w14:paraId="00000939">
      <w:pPr>
        <w:rPr/>
      </w:pPr>
      <w:r w:rsidDel="00000000" w:rsidR="00000000" w:rsidRPr="00000000">
        <w:rPr>
          <w:rtl w:val="0"/>
        </w:rPr>
      </w:r>
    </w:p>
    <w:p w:rsidR="00000000" w:rsidDel="00000000" w:rsidP="00000000" w:rsidRDefault="00000000" w:rsidRPr="00000000" w14:paraId="0000093A">
      <w:pPr>
        <w:pStyle w:val="Heading2"/>
        <w:rPr/>
      </w:pPr>
      <w:bookmarkStart w:colFirst="0" w:colLast="0" w:name="_kpsjkdi3o30v" w:id="142"/>
      <w:bookmarkEnd w:id="142"/>
      <w:r w:rsidDel="00000000" w:rsidR="00000000" w:rsidRPr="00000000">
        <w:rPr>
          <w:rtl w:val="0"/>
        </w:rPr>
        <w:t xml:space="preserve">Phase 4: Implementation and Enforceable Peace (Month 6 onwards)</w:t>
      </w:r>
    </w:p>
    <w:p w:rsidR="00000000" w:rsidDel="00000000" w:rsidP="00000000" w:rsidRDefault="00000000" w:rsidRPr="00000000" w14:paraId="0000093B">
      <w:pPr>
        <w:spacing w:after="240" w:before="240" w:lineRule="auto"/>
        <w:rPr/>
      </w:pPr>
      <w:r w:rsidDel="00000000" w:rsidR="00000000" w:rsidRPr="00000000">
        <w:rPr>
          <w:rtl w:val="0"/>
        </w:rPr>
        <w:t xml:space="preserve">The ceasefire dividend now becomes </w:t>
      </w:r>
      <w:r w:rsidDel="00000000" w:rsidR="00000000" w:rsidRPr="00000000">
        <w:rPr>
          <w:b w:val="1"/>
          <w:rtl w:val="0"/>
        </w:rPr>
        <w:t xml:space="preserve">treaty-backed reality</w:t>
      </w:r>
      <w:r w:rsidDel="00000000" w:rsidR="00000000" w:rsidRPr="00000000">
        <w:rPr>
          <w:rtl w:val="0"/>
        </w:rPr>
        <w:t xml:space="preserve">. Israel and Palestine sign a </w:t>
      </w:r>
      <w:r w:rsidDel="00000000" w:rsidR="00000000" w:rsidRPr="00000000">
        <w:rPr>
          <w:b w:val="1"/>
          <w:rtl w:val="0"/>
        </w:rPr>
        <w:t xml:space="preserve">Peace Treaty</w:t>
      </w:r>
      <w:r w:rsidDel="00000000" w:rsidR="00000000" w:rsidRPr="00000000">
        <w:rPr>
          <w:rtl w:val="0"/>
        </w:rPr>
        <w:t xml:space="preserve">—witnessed by guarantors—and </w:t>
      </w:r>
      <w:r w:rsidDel="00000000" w:rsidR="00000000" w:rsidRPr="00000000">
        <w:rPr>
          <w:b w:val="1"/>
          <w:rtl w:val="0"/>
        </w:rPr>
        <w:t xml:space="preserve">register it with the UN (Charter Art. 102)</w:t>
      </w:r>
      <w:r w:rsidDel="00000000" w:rsidR="00000000" w:rsidRPr="00000000">
        <w:rPr>
          <w:rtl w:val="0"/>
        </w:rPr>
        <w:t xml:space="preserve"> so obligations are public, traceable, and enforceable before UN organs. Embassies open on an agreed sequence, while </w:t>
      </w:r>
      <w:r w:rsidDel="00000000" w:rsidR="00000000" w:rsidRPr="00000000">
        <w:rPr>
          <w:b w:val="1"/>
          <w:rtl w:val="0"/>
        </w:rPr>
        <w:t xml:space="preserve">transitional arrangements</w:t>
      </w:r>
      <w:r w:rsidDel="00000000" w:rsidR="00000000" w:rsidRPr="00000000">
        <w:rPr>
          <w:rtl w:val="0"/>
        </w:rPr>
        <w:t xml:space="preserve"> govern complex districts (e.g., special-regime areas) until local power-sharing and services are fully normalized. </w:t>
      </w:r>
    </w:p>
    <w:p w:rsidR="00000000" w:rsidDel="00000000" w:rsidP="00000000" w:rsidRDefault="00000000" w:rsidRPr="00000000" w14:paraId="0000093C">
      <w:pPr>
        <w:spacing w:after="240" w:before="240" w:lineRule="auto"/>
        <w:rPr/>
      </w:pPr>
      <w:r w:rsidDel="00000000" w:rsidR="00000000" w:rsidRPr="00000000">
        <w:rPr>
          <w:b w:val="1"/>
          <w:rtl w:val="0"/>
        </w:rPr>
        <w:t xml:space="preserve">Security you can feel.</w:t>
      </w:r>
      <w:r w:rsidDel="00000000" w:rsidR="00000000" w:rsidRPr="00000000">
        <w:rPr>
          <w:rtl w:val="0"/>
        </w:rPr>
        <w:t xml:space="preserve"> A </w:t>
      </w:r>
      <w:r w:rsidDel="00000000" w:rsidR="00000000" w:rsidRPr="00000000">
        <w:rPr>
          <w:b w:val="1"/>
          <w:rtl w:val="0"/>
        </w:rPr>
        <w:t xml:space="preserve">conditions-based international presence</w:t>
      </w:r>
      <w:r w:rsidDel="00000000" w:rsidR="00000000" w:rsidRPr="00000000">
        <w:rPr>
          <w:rtl w:val="0"/>
        </w:rPr>
        <w:t xml:space="preserve"> supports the buildup of reformed Palestinian security services and joint Israeli-Palestinian incident response. The mandate is </w:t>
      </w:r>
      <w:r w:rsidDel="00000000" w:rsidR="00000000" w:rsidRPr="00000000">
        <w:rPr>
          <w:b w:val="1"/>
          <w:rtl w:val="0"/>
        </w:rPr>
        <w:t xml:space="preserve">time-bound but renewable</w:t>
      </w:r>
      <w:r w:rsidDel="00000000" w:rsidR="00000000" w:rsidRPr="00000000">
        <w:rPr>
          <w:rtl w:val="0"/>
        </w:rPr>
        <w:t xml:space="preserve">, with a </w:t>
      </w:r>
      <w:r w:rsidDel="00000000" w:rsidR="00000000" w:rsidRPr="00000000">
        <w:rPr>
          <w:b w:val="1"/>
          <w:rtl w:val="0"/>
        </w:rPr>
        <w:t xml:space="preserve">clear exit on benchmarks</w:t>
      </w:r>
      <w:r w:rsidDel="00000000" w:rsidR="00000000" w:rsidRPr="00000000">
        <w:rPr>
          <w:rtl w:val="0"/>
        </w:rPr>
        <w:t xml:space="preserve">, drawing on proven models from the Balkans (</w:t>
      </w:r>
      <w:r w:rsidDel="00000000" w:rsidR="00000000" w:rsidRPr="00000000">
        <w:rPr>
          <w:b w:val="1"/>
          <w:rtl w:val="0"/>
        </w:rPr>
        <w:t xml:space="preserve">KFOR</w:t>
      </w:r>
      <w:r w:rsidDel="00000000" w:rsidR="00000000" w:rsidRPr="00000000">
        <w:rPr>
          <w:rtl w:val="0"/>
        </w:rPr>
        <w:t xml:space="preserve">, </w:t>
      </w:r>
      <w:r w:rsidDel="00000000" w:rsidR="00000000" w:rsidRPr="00000000">
        <w:rPr>
          <w:b w:val="1"/>
          <w:rtl w:val="0"/>
        </w:rPr>
        <w:t xml:space="preserve">EUFOR Althea</w:t>
      </w:r>
      <w:r w:rsidDel="00000000" w:rsidR="00000000" w:rsidRPr="00000000">
        <w:rPr>
          <w:rtl w:val="0"/>
        </w:rPr>
        <w:t xml:space="preserve">) and the region (</w:t>
      </w:r>
      <w:r w:rsidDel="00000000" w:rsidR="00000000" w:rsidRPr="00000000">
        <w:rPr>
          <w:b w:val="1"/>
          <w:rtl w:val="0"/>
        </w:rPr>
        <w:t xml:space="preserve">UNTSO/UNIFIL</w:t>
      </w:r>
      <w:r w:rsidDel="00000000" w:rsidR="00000000" w:rsidRPr="00000000">
        <w:rPr>
          <w:rtl w:val="0"/>
        </w:rPr>
        <w:t xml:space="preserve">) to keep deterrence credible while sovereignty grows. </w:t>
      </w:r>
      <w:r w:rsidDel="00000000" w:rsidR="00000000" w:rsidRPr="00000000">
        <w:rPr>
          <w:b w:val="1"/>
          <w:rtl w:val="0"/>
        </w:rPr>
        <w:t xml:space="preserve">SOFA/SOMA</w:t>
      </w:r>
      <w:r w:rsidDel="00000000" w:rsidR="00000000" w:rsidRPr="00000000">
        <w:rPr>
          <w:rtl w:val="0"/>
        </w:rPr>
        <w:t xml:space="preserve"> frameworks protect mission impartiality and accountability. </w:t>
      </w:r>
    </w:p>
    <w:p w:rsidR="00000000" w:rsidDel="00000000" w:rsidP="00000000" w:rsidRDefault="00000000" w:rsidRPr="00000000" w14:paraId="0000093D">
      <w:pPr>
        <w:spacing w:after="240" w:before="240" w:lineRule="auto"/>
        <w:rPr/>
      </w:pPr>
      <w:r w:rsidDel="00000000" w:rsidR="00000000" w:rsidRPr="00000000">
        <w:rPr>
          <w:b w:val="1"/>
          <w:rtl w:val="0"/>
        </w:rPr>
        <w:t xml:space="preserve">HLSC: a permanent, light footprint.</w:t>
      </w:r>
      <w:r w:rsidDel="00000000" w:rsidR="00000000" w:rsidRPr="00000000">
        <w:rPr>
          <w:rtl w:val="0"/>
        </w:rPr>
        <w:t xml:space="preserve"> A </w:t>
      </w:r>
      <w:r w:rsidDel="00000000" w:rsidR="00000000" w:rsidRPr="00000000">
        <w:rPr>
          <w:b w:val="1"/>
          <w:rtl w:val="0"/>
        </w:rPr>
        <w:t xml:space="preserve">Holy Land Stability Commission</w:t>
      </w:r>
      <w:r w:rsidDel="00000000" w:rsidR="00000000" w:rsidRPr="00000000">
        <w:rPr>
          <w:rtl w:val="0"/>
        </w:rPr>
        <w:t xml:space="preserve">—civilian, impartial, and cooperative—monitors compliance, runs hotlines, issues public bulletins, and convenes joint boards to defuse disputes. Its design borrows from </w:t>
      </w:r>
      <w:r w:rsidDel="00000000" w:rsidR="00000000" w:rsidRPr="00000000">
        <w:rPr>
          <w:b w:val="1"/>
          <w:rtl w:val="0"/>
        </w:rPr>
        <w:t xml:space="preserve">OSCE field missions</w:t>
      </w:r>
      <w:r w:rsidDel="00000000" w:rsidR="00000000" w:rsidRPr="00000000">
        <w:rPr>
          <w:rtl w:val="0"/>
        </w:rPr>
        <w:t xml:space="preserve"> that have quietly underwritten stability across Europe for decades.</w:t>
      </w:r>
    </w:p>
    <w:p w:rsidR="00000000" w:rsidDel="00000000" w:rsidP="00000000" w:rsidRDefault="00000000" w:rsidRPr="00000000" w14:paraId="0000093E">
      <w:pPr>
        <w:spacing w:after="240" w:before="240" w:lineRule="auto"/>
        <w:rPr/>
      </w:pPr>
      <w:r w:rsidDel="00000000" w:rsidR="00000000" w:rsidRPr="00000000">
        <w:rPr>
          <w:b w:val="1"/>
          <w:rtl w:val="0"/>
        </w:rPr>
        <w:t xml:space="preserve">Refugees, with dignity.</w:t>
      </w:r>
      <w:r w:rsidDel="00000000" w:rsidR="00000000" w:rsidRPr="00000000">
        <w:rPr>
          <w:rtl w:val="0"/>
        </w:rPr>
        <w:t xml:space="preserve"> Durable solutions proceed by consent and capacity: </w:t>
      </w:r>
      <w:r w:rsidDel="00000000" w:rsidR="00000000" w:rsidRPr="00000000">
        <w:rPr>
          <w:b w:val="1"/>
          <w:rtl w:val="0"/>
        </w:rPr>
        <w:t xml:space="preserve">voluntary repatriation</w:t>
      </w:r>
      <w:r w:rsidDel="00000000" w:rsidR="00000000" w:rsidRPr="00000000">
        <w:rPr>
          <w:rtl w:val="0"/>
        </w:rPr>
        <w:t xml:space="preserve">, </w:t>
      </w:r>
      <w:r w:rsidDel="00000000" w:rsidR="00000000" w:rsidRPr="00000000">
        <w:rPr>
          <w:b w:val="1"/>
          <w:rtl w:val="0"/>
        </w:rPr>
        <w:t xml:space="preserve">local integration</w:t>
      </w:r>
      <w:r w:rsidDel="00000000" w:rsidR="00000000" w:rsidRPr="00000000">
        <w:rPr>
          <w:rtl w:val="0"/>
        </w:rPr>
        <w:t xml:space="preserve">, and </w:t>
      </w:r>
      <w:r w:rsidDel="00000000" w:rsidR="00000000" w:rsidRPr="00000000">
        <w:rPr>
          <w:b w:val="1"/>
          <w:rtl w:val="0"/>
        </w:rPr>
        <w:t xml:space="preserve">resettlement</w:t>
      </w:r>
      <w:r w:rsidDel="00000000" w:rsidR="00000000" w:rsidRPr="00000000">
        <w:rPr>
          <w:rtl w:val="0"/>
        </w:rPr>
        <w:t xml:space="preserve"> where needed, with services and legal guarantees sequenced to </w:t>
      </w:r>
      <w:r w:rsidDel="00000000" w:rsidR="00000000" w:rsidRPr="00000000">
        <w:rPr>
          <w:b w:val="1"/>
          <w:rtl w:val="0"/>
        </w:rPr>
        <w:t xml:space="preserve">UNHCR</w:t>
      </w:r>
      <w:r w:rsidDel="00000000" w:rsidR="00000000" w:rsidRPr="00000000">
        <w:rPr>
          <w:rtl w:val="0"/>
        </w:rPr>
        <w:t xml:space="preserve"> standards. Family reunification and documentation get fast-tracked to turn freedom of movement from paper to practice. </w:t>
      </w:r>
    </w:p>
    <w:p w:rsidR="00000000" w:rsidDel="00000000" w:rsidP="00000000" w:rsidRDefault="00000000" w:rsidRPr="00000000" w14:paraId="0000093F">
      <w:pPr>
        <w:spacing w:after="240" w:before="240" w:lineRule="auto"/>
        <w:rPr/>
      </w:pPr>
      <w:r w:rsidDel="00000000" w:rsidR="00000000" w:rsidRPr="00000000">
        <w:rPr>
          <w:b w:val="1"/>
          <w:rtl w:val="0"/>
        </w:rPr>
        <w:t xml:space="preserve">Rebuild at scale—fairly and fast.</w:t>
      </w:r>
      <w:r w:rsidDel="00000000" w:rsidR="00000000" w:rsidRPr="00000000">
        <w:rPr>
          <w:rtl w:val="0"/>
        </w:rPr>
        <w:t xml:space="preserve"> A </w:t>
      </w:r>
      <w:r w:rsidDel="00000000" w:rsidR="00000000" w:rsidRPr="00000000">
        <w:rPr>
          <w:b w:val="1"/>
          <w:rtl w:val="0"/>
        </w:rPr>
        <w:t xml:space="preserve">Middle East Reconstruction Compact</w:t>
      </w:r>
      <w:r w:rsidDel="00000000" w:rsidR="00000000" w:rsidRPr="00000000">
        <w:rPr>
          <w:rtl w:val="0"/>
        </w:rPr>
        <w:t xml:space="preserve"> channels funds through a multi-donor trust with </w:t>
      </w:r>
      <w:r w:rsidDel="00000000" w:rsidR="00000000" w:rsidRPr="00000000">
        <w:rPr>
          <w:b w:val="1"/>
          <w:rtl w:val="0"/>
        </w:rPr>
        <w:t xml:space="preserve">performance-linked tranches</w:t>
      </w:r>
      <w:r w:rsidDel="00000000" w:rsidR="00000000" w:rsidRPr="00000000">
        <w:rPr>
          <w:rtl w:val="0"/>
        </w:rPr>
        <w:t xml:space="preserve"> and local procurement. The first three years prioritize debris removal, WASH, power, hospitals, and schools—sized to the </w:t>
      </w:r>
      <w:r w:rsidDel="00000000" w:rsidR="00000000" w:rsidRPr="00000000">
        <w:rPr>
          <w:b w:val="1"/>
          <w:rtl w:val="0"/>
        </w:rPr>
        <w:t xml:space="preserve">Interim Rapid Damage &amp; Needs Assessment</w:t>
      </w: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$53 billion</w:t>
      </w:r>
      <w:r w:rsidDel="00000000" w:rsidR="00000000" w:rsidRPr="00000000">
        <w:rPr>
          <w:rtl w:val="0"/>
        </w:rPr>
        <w:t xml:space="preserve"> decade-long needs). Private capital follows as risk falls, with export corridors and interconnectors from Phase 3 doing the heavy lifting. </w:t>
      </w:r>
    </w:p>
    <w:p w:rsidR="00000000" w:rsidDel="00000000" w:rsidP="00000000" w:rsidRDefault="00000000" w:rsidRPr="00000000" w14:paraId="00000940">
      <w:pPr>
        <w:spacing w:after="240" w:before="240" w:lineRule="auto"/>
        <w:rPr/>
      </w:pPr>
      <w:r w:rsidDel="00000000" w:rsidR="00000000" w:rsidRPr="00000000">
        <w:rPr>
          <w:b w:val="1"/>
          <w:rtl w:val="0"/>
        </w:rPr>
        <w:t xml:space="preserve">Managing spoilers.</w:t>
      </w:r>
      <w:r w:rsidDel="00000000" w:rsidR="00000000" w:rsidRPr="00000000">
        <w:rPr>
          <w:rtl w:val="0"/>
        </w:rPr>
        <w:t xml:space="preserve"> Fringe violence is met by </w:t>
      </w:r>
      <w:r w:rsidDel="00000000" w:rsidR="00000000" w:rsidRPr="00000000">
        <w:rPr>
          <w:b w:val="1"/>
          <w:rtl w:val="0"/>
        </w:rPr>
        <w:t xml:space="preserve">joint, law-bound response</w:t>
      </w:r>
      <w:r w:rsidDel="00000000" w:rsidR="00000000" w:rsidRPr="00000000">
        <w:rPr>
          <w:rtl w:val="0"/>
        </w:rPr>
        <w:t xml:space="preserve">: targeted arrests, court-ready evidence, and transparent reporting—no collective punishment, no revenge spirals. The </w:t>
      </w:r>
      <w:r w:rsidDel="00000000" w:rsidR="00000000" w:rsidRPr="00000000">
        <w:rPr>
          <w:b w:val="1"/>
          <w:rtl w:val="0"/>
        </w:rPr>
        <w:t xml:space="preserve">snapback ladder</w:t>
      </w:r>
      <w:r w:rsidDel="00000000" w:rsidR="00000000" w:rsidRPr="00000000">
        <w:rPr>
          <w:rtl w:val="0"/>
        </w:rPr>
        <w:t xml:space="preserve"> remains in reserve; humanitarian channels stay protected.</w:t>
      </w:r>
    </w:p>
    <w:p w:rsidR="00000000" w:rsidDel="00000000" w:rsidP="00000000" w:rsidRDefault="00000000" w:rsidRPr="00000000" w14:paraId="00000941">
      <w:pPr>
        <w:spacing w:after="240" w:before="240" w:lineRule="auto"/>
        <w:rPr/>
      </w:pPr>
      <w:r w:rsidDel="00000000" w:rsidR="00000000" w:rsidRPr="00000000">
        <w:rPr>
          <w:b w:val="1"/>
          <w:rtl w:val="0"/>
        </w:rPr>
        <w:t xml:space="preserve">Global ripple effects.</w:t>
      </w:r>
      <w:r w:rsidDel="00000000" w:rsidR="00000000" w:rsidRPr="00000000">
        <w:rPr>
          <w:rtl w:val="0"/>
        </w:rPr>
        <w:t xml:space="preserve"> Success here </w:t>
      </w:r>
      <w:r w:rsidDel="00000000" w:rsidR="00000000" w:rsidRPr="00000000">
        <w:rPr>
          <w:b w:val="1"/>
          <w:rtl w:val="0"/>
        </w:rPr>
        <w:t xml:space="preserve">raises the ceiling for cooperation elsewhere</w:t>
      </w:r>
      <w:r w:rsidDel="00000000" w:rsidR="00000000" w:rsidRPr="00000000">
        <w:rPr>
          <w:rtl w:val="0"/>
        </w:rPr>
        <w:t xml:space="preserve">: guarantors find it easier to coordinate on other files (non-proliferation, climate, de-escalation theatres). As the </w:t>
      </w:r>
      <w:r w:rsidDel="00000000" w:rsidR="00000000" w:rsidRPr="00000000">
        <w:rPr>
          <w:b w:val="1"/>
          <w:rtl w:val="0"/>
        </w:rPr>
        <w:t xml:space="preserve">security-and-cooperation norm</w:t>
      </w:r>
      <w:r w:rsidDel="00000000" w:rsidR="00000000" w:rsidRPr="00000000">
        <w:rPr>
          <w:rtl w:val="0"/>
        </w:rPr>
        <w:t xml:space="preserve"> strengthens (think how durable missions in the Balkans anchored regional recovery), trust compounds and enforcement credibly remains multipolar. </w:t>
      </w:r>
    </w:p>
    <w:p w:rsidR="00000000" w:rsidDel="00000000" w:rsidP="00000000" w:rsidRDefault="00000000" w:rsidRPr="00000000" w14:paraId="00000942">
      <w:pPr>
        <w:spacing w:after="240" w:before="240" w:lineRule="auto"/>
        <w:rPr/>
      </w:pPr>
      <w:r w:rsidDel="00000000" w:rsidR="00000000" w:rsidRPr="00000000">
        <w:rPr>
          <w:b w:val="1"/>
          <w:rtl w:val="0"/>
        </w:rPr>
        <w:t xml:space="preserve">Strategic end-state.</w:t>
      </w:r>
      <w:r w:rsidDel="00000000" w:rsidR="00000000" w:rsidRPr="00000000">
        <w:rPr>
          <w:rtl w:val="0"/>
        </w:rPr>
        <w:t xml:space="preserve"> Treaty, institutions, and daily life line up: </w:t>
      </w:r>
      <w:r w:rsidDel="00000000" w:rsidR="00000000" w:rsidRPr="00000000">
        <w:rPr>
          <w:b w:val="1"/>
          <w:rtl w:val="0"/>
        </w:rPr>
        <w:t xml:space="preserve">a Palestinian state delivering services and security</w:t>
      </w:r>
      <w:r w:rsidDel="00000000" w:rsidR="00000000" w:rsidRPr="00000000">
        <w:rPr>
          <w:rtl w:val="0"/>
        </w:rPr>
        <w:t xml:space="preserve">, </w:t>
      </w:r>
      <w:r w:rsidDel="00000000" w:rsidR="00000000" w:rsidRPr="00000000">
        <w:rPr>
          <w:b w:val="1"/>
          <w:rtl w:val="0"/>
        </w:rPr>
        <w:t xml:space="preserve">an Israel living without siege psychology</w:t>
      </w:r>
      <w:r w:rsidDel="00000000" w:rsidR="00000000" w:rsidRPr="00000000">
        <w:rPr>
          <w:rtl w:val="0"/>
        </w:rPr>
        <w:t xml:space="preserve">, and </w:t>
      </w:r>
      <w:r w:rsidDel="00000000" w:rsidR="00000000" w:rsidRPr="00000000">
        <w:rPr>
          <w:b w:val="1"/>
          <w:rtl w:val="0"/>
        </w:rPr>
        <w:t xml:space="preserve">a region where borders are interfaces, not fault lines</w:t>
      </w:r>
      <w:r w:rsidDel="00000000" w:rsidR="00000000" w:rsidRPr="00000000">
        <w:rPr>
          <w:rtl w:val="0"/>
        </w:rPr>
        <w:t xml:space="preserve">. The roadmap stays what it promised—</w:t>
      </w:r>
      <w:r w:rsidDel="00000000" w:rsidR="00000000" w:rsidRPr="00000000">
        <w:rPr>
          <w:b w:val="1"/>
          <w:rtl w:val="0"/>
        </w:rPr>
        <w:t xml:space="preserve">scientific on incentives, pragmatic on sequence, and idealistic about justice</w:t>
      </w:r>
      <w:r w:rsidDel="00000000" w:rsidR="00000000" w:rsidRPr="00000000">
        <w:rPr>
          <w:rtl w:val="0"/>
        </w:rPr>
        <w:t xml:space="preserve">—and turns an intractable conflict into a </w:t>
      </w:r>
      <w:r w:rsidDel="00000000" w:rsidR="00000000" w:rsidRPr="00000000">
        <w:rPr>
          <w:b w:val="1"/>
          <w:rtl w:val="0"/>
        </w:rPr>
        <w:t xml:space="preserve">pillar of a wider coalition for peace</w:t>
      </w:r>
      <w:r w:rsidDel="00000000" w:rsidR="00000000" w:rsidRPr="00000000">
        <w:rPr>
          <w:rtl w:val="0"/>
        </w:rPr>
        <w:t xml:space="preserve">.</w:t>
      </w:r>
    </w:p>
    <w:p w:rsidR="00000000" w:rsidDel="00000000" w:rsidP="00000000" w:rsidRDefault="00000000" w:rsidRPr="00000000" w14:paraId="00000943">
      <w:pPr>
        <w:spacing w:after="240" w:before="240" w:lineRule="auto"/>
        <w:rPr/>
      </w:pPr>
      <w:r w:rsidDel="00000000" w:rsidR="00000000" w:rsidRPr="00000000">
        <w:rPr>
          <w:rtl w:val="0"/>
        </w:rPr>
        <w:t xml:space="preserve">(</w:t>
      </w:r>
      <w:hyperlink r:id="rId3130">
        <w:r w:rsidDel="00000000" w:rsidR="00000000" w:rsidRPr="00000000">
          <w:rPr>
            <w:color w:val="1155cc"/>
            <w:u w:val="single"/>
            <w:rtl w:val="0"/>
          </w:rPr>
          <w:t xml:space="preserve">legal.un.org</w:t>
        </w:r>
      </w:hyperlink>
      <w:r w:rsidDel="00000000" w:rsidR="00000000" w:rsidRPr="00000000">
        <w:rPr>
          <w:rtl w:val="0"/>
        </w:rPr>
        <w:t xml:space="preserve">, </w:t>
      </w:r>
      <w:hyperlink r:id="rId3131">
        <w:r w:rsidDel="00000000" w:rsidR="00000000" w:rsidRPr="00000000">
          <w:rPr>
            <w:color w:val="1155cc"/>
            <w:u w:val="single"/>
            <w:rtl w:val="0"/>
          </w:rPr>
          <w:t xml:space="preserve">nato.int</w:t>
        </w:r>
      </w:hyperlink>
      <w:r w:rsidDel="00000000" w:rsidR="00000000" w:rsidRPr="00000000">
        <w:rPr>
          <w:rtl w:val="0"/>
        </w:rPr>
        <w:t xml:space="preserve">, </w:t>
      </w:r>
      <w:hyperlink r:id="rId3132">
        <w:r w:rsidDel="00000000" w:rsidR="00000000" w:rsidRPr="00000000">
          <w:rPr>
            <w:color w:val="1155cc"/>
            <w:u w:val="single"/>
            <w:rtl w:val="0"/>
          </w:rPr>
          <w:t xml:space="preserve">press.un.org</w:t>
        </w:r>
      </w:hyperlink>
      <w:r w:rsidDel="00000000" w:rsidR="00000000" w:rsidRPr="00000000">
        <w:rPr>
          <w:rtl w:val="0"/>
        </w:rPr>
        <w:t xml:space="preserve">, </w:t>
      </w:r>
      <w:hyperlink r:id="rId3133">
        <w:r w:rsidDel="00000000" w:rsidR="00000000" w:rsidRPr="00000000">
          <w:rPr>
            <w:color w:val="1155cc"/>
            <w:u w:val="single"/>
            <w:rtl w:val="0"/>
          </w:rPr>
          <w:t xml:space="preserve">peacekeeping.unorg</w:t>
        </w:r>
      </w:hyperlink>
      <w:r w:rsidDel="00000000" w:rsidR="00000000" w:rsidRPr="00000000">
        <w:rPr>
          <w:rtl w:val="0"/>
        </w:rPr>
        <w:t xml:space="preserve">, </w:t>
      </w:r>
      <w:hyperlink r:id="rId3134">
        <w:r w:rsidDel="00000000" w:rsidR="00000000" w:rsidRPr="00000000">
          <w:rPr>
            <w:color w:val="1155cc"/>
            <w:u w:val="single"/>
            <w:rtl w:val="0"/>
          </w:rPr>
          <w:t xml:space="preserve">unifil.unmissions.org</w:t>
        </w:r>
      </w:hyperlink>
      <w:r w:rsidDel="00000000" w:rsidR="00000000" w:rsidRPr="00000000">
        <w:rPr>
          <w:rtl w:val="0"/>
        </w:rPr>
        <w:t xml:space="preserve">, </w:t>
      </w:r>
      <w:hyperlink r:id="rId3135">
        <w:r w:rsidDel="00000000" w:rsidR="00000000" w:rsidRPr="00000000">
          <w:rPr>
            <w:color w:val="1155cc"/>
            <w:u w:val="single"/>
            <w:rtl w:val="0"/>
          </w:rPr>
          <w:t xml:space="preserve">digitallibrary.un.org</w:t>
        </w:r>
      </w:hyperlink>
      <w:r w:rsidDel="00000000" w:rsidR="00000000" w:rsidRPr="00000000">
        <w:rPr>
          <w:rtl w:val="0"/>
        </w:rPr>
        <w:t xml:space="preserve">, </w:t>
      </w:r>
      <w:hyperlink r:id="rId3136">
        <w:r w:rsidDel="00000000" w:rsidR="00000000" w:rsidRPr="00000000">
          <w:rPr>
            <w:color w:val="1155cc"/>
            <w:u w:val="single"/>
            <w:rtl w:val="0"/>
          </w:rPr>
          <w:t xml:space="preserve">osce.org</w:t>
        </w:r>
      </w:hyperlink>
      <w:r w:rsidDel="00000000" w:rsidR="00000000" w:rsidRPr="00000000">
        <w:rPr>
          <w:rtl w:val="0"/>
        </w:rPr>
        <w:t xml:space="preserve">, </w:t>
      </w:r>
      <w:hyperlink r:id="rId3137">
        <w:r w:rsidDel="00000000" w:rsidR="00000000" w:rsidRPr="00000000">
          <w:rPr>
            <w:color w:val="1155cc"/>
            <w:u w:val="single"/>
            <w:rtl w:val="0"/>
          </w:rPr>
          <w:t xml:space="preserve">osce.org</w:t>
        </w:r>
      </w:hyperlink>
      <w:r w:rsidDel="00000000" w:rsidR="00000000" w:rsidRPr="00000000">
        <w:rPr>
          <w:rtl w:val="0"/>
        </w:rPr>
        <w:t xml:space="preserve">, </w:t>
      </w:r>
      <w:hyperlink r:id="rId3138">
        <w:r w:rsidDel="00000000" w:rsidR="00000000" w:rsidRPr="00000000">
          <w:rPr>
            <w:color w:val="1155cc"/>
            <w:u w:val="single"/>
            <w:rtl w:val="0"/>
          </w:rPr>
          <w:t xml:space="preserve">unhcr.org</w:t>
        </w:r>
      </w:hyperlink>
      <w:r w:rsidDel="00000000" w:rsidR="00000000" w:rsidRPr="00000000">
        <w:rPr>
          <w:rtl w:val="0"/>
        </w:rPr>
        <w:t xml:space="preserve">, </w:t>
      </w:r>
      <w:hyperlink r:id="rId3139">
        <w:r w:rsidDel="00000000" w:rsidR="00000000" w:rsidRPr="00000000">
          <w:rPr>
            <w:color w:val="1155cc"/>
            <w:u w:val="single"/>
            <w:rtl w:val="0"/>
          </w:rPr>
          <w:t xml:space="preserve">unhcr.org</w:t>
        </w:r>
      </w:hyperlink>
      <w:r w:rsidDel="00000000" w:rsidR="00000000" w:rsidRPr="00000000">
        <w:rPr>
          <w:rtl w:val="0"/>
        </w:rPr>
        <w:t xml:space="preserve">, </w:t>
      </w:r>
      <w:hyperlink r:id="rId3140">
        <w:r w:rsidDel="00000000" w:rsidR="00000000" w:rsidRPr="00000000">
          <w:rPr>
            <w:color w:val="1155cc"/>
            <w:u w:val="single"/>
            <w:rtl w:val="0"/>
          </w:rPr>
          <w:t xml:space="preserve">worldbank.org</w:t>
        </w:r>
      </w:hyperlink>
      <w:r w:rsidDel="00000000" w:rsidR="00000000" w:rsidRPr="00000000">
        <w:rPr>
          <w:rtl w:val="0"/>
        </w:rPr>
        <w:t xml:space="preserve">, </w:t>
      </w:r>
      <w:hyperlink r:id="rId3141">
        <w:r w:rsidDel="00000000" w:rsidR="00000000" w:rsidRPr="00000000">
          <w:rPr>
            <w:color w:val="1155cc"/>
            <w:u w:val="single"/>
            <w:rtl w:val="0"/>
          </w:rPr>
          <w:t xml:space="preserve">press.un.org</w:t>
        </w:r>
      </w:hyperlink>
      <w:r w:rsidDel="00000000" w:rsidR="00000000" w:rsidRPr="00000000">
        <w:rPr>
          <w:rtl w:val="0"/>
        </w:rPr>
        <w:t xml:space="preserve">)</w:t>
      </w:r>
    </w:p>
    <w:p w:rsidR="00000000" w:rsidDel="00000000" w:rsidP="00000000" w:rsidRDefault="00000000" w:rsidRPr="00000000" w14:paraId="00000944">
      <w:pPr>
        <w:spacing w:after="240" w:before="240" w:lineRule="auto"/>
        <w:rPr/>
      </w:pPr>
      <w:r w:rsidDel="00000000" w:rsidR="00000000" w:rsidRPr="00000000">
        <w:rPr>
          <w:rtl w:val="0"/>
        </w:rPr>
      </w:r>
    </w:p>
    <w:p w:rsidR="00000000" w:rsidDel="00000000" w:rsidP="00000000" w:rsidRDefault="00000000" w:rsidRPr="00000000" w14:paraId="00000945">
      <w:pPr>
        <w:pStyle w:val="Heading1"/>
        <w:keepNext w:val="0"/>
        <w:keepLines w:val="0"/>
        <w:spacing w:after="80" w:before="360" w:lineRule="auto"/>
        <w:rPr>
          <w:b w:val="1"/>
        </w:rPr>
      </w:pPr>
      <w:bookmarkStart w:colFirst="0" w:colLast="0" w:name="_9m3sido4vfcu" w:id="143"/>
      <w:bookmarkEnd w:id="143"/>
      <w:r w:rsidDel="00000000" w:rsidR="00000000" w:rsidRPr="00000000">
        <w:rPr>
          <w:b w:val="1"/>
          <w:rtl w:val="0"/>
        </w:rPr>
        <w:t xml:space="preserve">Conclusion: From Holy War to Holy Peace</w:t>
      </w:r>
    </w:p>
    <w:p w:rsidR="00000000" w:rsidDel="00000000" w:rsidP="00000000" w:rsidRDefault="00000000" w:rsidRPr="00000000" w14:paraId="00000946">
      <w:pPr>
        <w:spacing w:after="240" w:before="240" w:lineRule="auto"/>
        <w:rPr/>
      </w:pPr>
      <w:r w:rsidDel="00000000" w:rsidR="00000000" w:rsidRPr="00000000">
        <w:rPr>
          <w:rtl w:val="0"/>
        </w:rPr>
        <w:t xml:space="preserve">In a land where the language of the sacred too often became the language of war, a different sanctity is now being affirmed: the sanctity of life itself. This memorandum has shown that peace is not a miracle to be awaited but a future to be built—step by step, with verifiable commitments, lawful deterrence, and the steady work of human hands. It marries reason to conscience: a Nash-style equilibrium that rewards cooperation and deters violation, bound to a moral compact that protects civilians, dignifies worship, and keeps holy sites beyond the reach of politics.</w:t>
      </w:r>
    </w:p>
    <w:p w:rsidR="00000000" w:rsidDel="00000000" w:rsidP="00000000" w:rsidRDefault="00000000" w:rsidRPr="00000000" w14:paraId="00000947">
      <w:pPr>
        <w:spacing w:after="240" w:before="240" w:lineRule="auto"/>
        <w:rPr/>
      </w:pPr>
      <w:r w:rsidDel="00000000" w:rsidR="00000000" w:rsidRPr="00000000">
        <w:rPr>
          <w:rtl w:val="0"/>
        </w:rPr>
        <w:t xml:space="preserve">Moving from holy war to holy peace means re-ordering what we honor. We choose children sleeping safely over banners carried into battle; shared custodianship of sacred places over competing claims of possession; the patient architecture of phased implementation over the false promise of decisive victories. In this balance—justice with mercy, security with dignity—each people’s core needs are safeguarded, and neither must seek safety at the other’s expense.</w:t>
      </w:r>
    </w:p>
    <w:p w:rsidR="00000000" w:rsidDel="00000000" w:rsidP="00000000" w:rsidRDefault="00000000" w:rsidRPr="00000000" w14:paraId="00000948">
      <w:pPr>
        <w:spacing w:after="240" w:before="240" w:lineRule="auto"/>
        <w:rPr/>
      </w:pPr>
      <w:r w:rsidDel="00000000" w:rsidR="00000000" w:rsidRPr="00000000">
        <w:rPr>
          <w:rtl w:val="0"/>
        </w:rPr>
        <w:t xml:space="preserve">The path set out here is practical and principled. It couples immediate relief with enforceable guarantees; invites regional and global co-sponsors to shoulder responsibility together; and embeds religious and cultural safeguards so that faith is a bridge, not a battleground. If the parties and their partners keep faith with these commitments, the center of gravity will hold: away from retribution, toward reconciliation; away from zero-sum rivalry, toward a rules-based peace that all can defend.</w:t>
      </w:r>
    </w:p>
    <w:p w:rsidR="00000000" w:rsidDel="00000000" w:rsidP="00000000" w:rsidRDefault="00000000" w:rsidRPr="00000000" w14:paraId="00000949">
      <w:pPr>
        <w:spacing w:after="240" w:before="240" w:lineRule="auto"/>
        <w:rPr/>
      </w:pPr>
      <w:r w:rsidDel="00000000" w:rsidR="00000000" w:rsidRPr="00000000">
        <w:rPr>
          <w:rtl w:val="0"/>
        </w:rPr>
        <w:t xml:space="preserve">Holy peace is not naïveté; it is discipline. It is the discipline to verify, to de-escalate, to listen across difference, and to keep returning to the table when fear would send us back to the field. Let this be our shared vow: to make cooperation more rational than conflict and the protection of human life our common act of devotion—so that, in this most storied of places, the sacred is finally measured by the futures we save.</w:t>
      </w:r>
    </w:p>
    <w:p w:rsidR="00000000" w:rsidDel="00000000" w:rsidP="00000000" w:rsidRDefault="00000000" w:rsidRPr="00000000" w14:paraId="0000094A">
      <w:pPr>
        <w:spacing w:after="240" w:before="240" w:lineRule="auto"/>
        <w:ind w:firstLine="720"/>
        <w:rPr/>
      </w:pPr>
      <w:r w:rsidDel="00000000" w:rsidR="00000000" w:rsidRPr="00000000">
        <w:rPr>
          <w:b w:val="1"/>
          <w:rtl w:val="0"/>
        </w:rPr>
        <w:t xml:space="preserve">To Israelis:</w:t>
      </w:r>
      <w:r w:rsidDel="00000000" w:rsidR="00000000" w:rsidRPr="00000000">
        <w:rPr>
          <w:rtl w:val="0"/>
        </w:rPr>
        <w:t xml:space="preserve"> The ethical command to “seek peace and pursue it” is honored here through enforceable calm, protected worship, and the dignity of every life. Leading with restraint and law enlarges Israel’s security and the promise of a thriving, peaceful homeland.</w:t>
      </w:r>
    </w:p>
    <w:p w:rsidR="00000000" w:rsidDel="00000000" w:rsidP="00000000" w:rsidRDefault="00000000" w:rsidRPr="00000000" w14:paraId="0000094B">
      <w:pPr>
        <w:spacing w:after="240" w:before="240" w:lineRule="auto"/>
        <w:ind w:firstLine="720"/>
        <w:rPr/>
      </w:pPr>
      <w:r w:rsidDel="00000000" w:rsidR="00000000" w:rsidRPr="00000000">
        <w:rPr>
          <w:b w:val="1"/>
          <w:rtl w:val="0"/>
        </w:rPr>
        <w:t xml:space="preserve">To Palestinians:</w:t>
      </w:r>
      <w:r w:rsidDel="00000000" w:rsidR="00000000" w:rsidRPr="00000000">
        <w:rPr>
          <w:rtl w:val="0"/>
        </w:rPr>
        <w:t xml:space="preserve"> “If they incline to peace, then incline to it” finds form in unity under lawful institutions, protection for all faiths, and a sovereign future built on justice. Let governance, not grievance, carry the sacrifices of generations into a state worthy of them.</w:t>
      </w:r>
    </w:p>
    <w:p w:rsidR="00000000" w:rsidDel="00000000" w:rsidP="00000000" w:rsidRDefault="00000000" w:rsidRPr="00000000" w14:paraId="0000094C">
      <w:pPr>
        <w:spacing w:after="240" w:before="240" w:lineRule="auto"/>
        <w:ind w:firstLine="720"/>
        <w:rPr/>
      </w:pPr>
      <w:r w:rsidDel="00000000" w:rsidR="00000000" w:rsidRPr="00000000">
        <w:rPr>
          <w:b w:val="1"/>
          <w:rtl w:val="0"/>
        </w:rPr>
        <w:t xml:space="preserve">To Christian communities and other faiths:</w:t>
      </w:r>
      <w:r w:rsidDel="00000000" w:rsidR="00000000" w:rsidRPr="00000000">
        <w:rPr>
          <w:rtl w:val="0"/>
        </w:rPr>
        <w:t xml:space="preserve"> “Blessed are the peacemakers” is a charge to build guardrails: reject incitement, protect holy sites, care for children and the vulnerable, and accompany this peace with reconciliation work that heals memory.</w:t>
      </w:r>
    </w:p>
    <w:p w:rsidR="00000000" w:rsidDel="00000000" w:rsidP="00000000" w:rsidRDefault="00000000" w:rsidRPr="00000000" w14:paraId="0000094D">
      <w:pPr>
        <w:spacing w:after="240" w:before="240" w:lineRule="auto"/>
        <w:ind w:firstLine="720"/>
        <w:rPr/>
      </w:pPr>
      <w:r w:rsidDel="00000000" w:rsidR="00000000" w:rsidRPr="00000000">
        <w:rPr>
          <w:b w:val="1"/>
          <w:rtl w:val="0"/>
        </w:rPr>
        <w:t xml:space="preserve">To regional and global partners:</w:t>
      </w:r>
      <w:r w:rsidDel="00000000" w:rsidR="00000000" w:rsidRPr="00000000">
        <w:rPr>
          <w:rtl w:val="0"/>
        </w:rPr>
        <w:t xml:space="preserve"> Let conscience become coordination—joint guarantees, fair monitoring, and reconstruction that rewards compliance and deters relapse. Keep the sanctity of human life as our common measure.</w:t>
      </w:r>
      <w:r w:rsidDel="00000000" w:rsidR="00000000" w:rsidRPr="00000000">
        <w:rPr>
          <w:rtl w:val="0"/>
        </w:rPr>
      </w:r>
    </w:p>
    <w:p w:rsidR="00000000" w:rsidDel="00000000" w:rsidP="00000000" w:rsidRDefault="00000000" w:rsidRPr="00000000" w14:paraId="0000094E">
      <w:pPr>
        <w:spacing w:after="240" w:before="240" w:lineRule="auto"/>
        <w:rPr/>
      </w:pPr>
      <w:r w:rsidDel="00000000" w:rsidR="00000000" w:rsidRPr="00000000">
        <w:rPr>
          <w:rtl w:val="0"/>
        </w:rPr>
        <w:t xml:space="preserve">Across our traditions humanity recognizes a shared ethic: “Steadfast love and faithfulness meet; righteousness and peace kiss” (Ps. 85). “God invites to the Home of Peace” (Qur’an 10:25). “Blessed are the peacemakers” (Mt. 5:9). Let these be touchstones, not trophies—guiding Israelis and Palestinians, and all who stand with them, toward the sober work of reconciliation.</w:t>
      </w:r>
    </w:p>
    <w:p w:rsidR="00000000" w:rsidDel="00000000" w:rsidP="00000000" w:rsidRDefault="00000000" w:rsidRPr="00000000" w14:paraId="0000094F">
      <w:pPr>
        <w:spacing w:after="240" w:before="240" w:lineRule="auto"/>
        <w:rPr/>
      </w:pPr>
      <w:r w:rsidDel="00000000" w:rsidR="00000000" w:rsidRPr="00000000">
        <w:rPr>
          <w:rtl w:val="0"/>
        </w:rPr>
        <w:t xml:space="preserve">Let this moment be a beginning, not an end: a ceasefire maturing into reconciliation, reconciliation into cooperation, and cooperation into shared prosperity. Security, here, is intertwined; dignity, mutual; memory, safeguarded for every community. The holy is honored not by triumph over one another, but by the futures we build together.</w:t>
      </w:r>
    </w:p>
    <w:p w:rsidR="00000000" w:rsidDel="00000000" w:rsidP="00000000" w:rsidRDefault="00000000" w:rsidRPr="00000000" w14:paraId="00000950">
      <w:pPr>
        <w:spacing w:after="240" w:before="240" w:lineRule="auto"/>
        <w:rPr/>
      </w:pPr>
      <w:r w:rsidDel="00000000" w:rsidR="00000000" w:rsidRPr="00000000">
        <w:rPr>
          <w:rtl w:val="0"/>
        </w:rPr>
        <w:t xml:space="preserve">With faith in God for those who believe, and faith in each other for all, may the parties—supported by regional and global partners—step into a new morning where restraint is strength, mercy is wisdom, and every child can sleep without fear. May swords be forged into ploughshares, and may “nation not lift up sword against nation, neither learn war anymore.”</w:t>
      </w:r>
    </w:p>
    <w:p w:rsidR="00000000" w:rsidDel="00000000" w:rsidP="00000000" w:rsidRDefault="00000000" w:rsidRPr="00000000" w14:paraId="00000951">
      <w:pPr>
        <w:spacing w:after="240" w:before="240" w:lineRule="auto"/>
        <w:rPr>
          <w:i w:val="1"/>
        </w:rPr>
      </w:pPr>
      <w:r w:rsidDel="00000000" w:rsidR="00000000" w:rsidRPr="00000000">
        <w:rPr>
          <w:i w:val="1"/>
          <w:rtl w:val="0"/>
        </w:rPr>
        <w:t xml:space="preserve">Issued jointly by representatives of the Unified State coalition and endorsed by the concerned parties, as a testament to unity over division and to science and strategy guided by compassion.</w:t>
      </w:r>
    </w:p>
    <w:p w:rsidR="00000000" w:rsidDel="00000000" w:rsidP="00000000" w:rsidRDefault="00000000" w:rsidRPr="00000000" w14:paraId="00000952">
      <w:pPr>
        <w:spacing w:after="240" w:before="240" w:lineRule="auto"/>
        <w:rPr/>
      </w:pPr>
      <w:r w:rsidDel="00000000" w:rsidR="00000000" w:rsidRPr="00000000">
        <w:rPr>
          <w:rtl w:val="0"/>
        </w:rPr>
      </w:r>
    </w:p>
    <w:p w:rsidR="00000000" w:rsidDel="00000000" w:rsidP="00000000" w:rsidRDefault="00000000" w:rsidRPr="00000000" w14:paraId="00000953">
      <w:pPr>
        <w:spacing w:after="240" w:before="240" w:lineRule="auto"/>
        <w:rPr/>
      </w:pPr>
      <w:r w:rsidDel="00000000" w:rsidR="00000000" w:rsidRPr="00000000">
        <w:rPr>
          <w:rtl w:val="0"/>
        </w:rPr>
      </w:r>
    </w:p>
    <w:p w:rsidR="00000000" w:rsidDel="00000000" w:rsidP="00000000" w:rsidRDefault="00000000" w:rsidRPr="00000000" w14:paraId="00000954">
      <w:pPr>
        <w:pStyle w:val="Heading1"/>
        <w:rPr/>
      </w:pPr>
      <w:bookmarkStart w:colFirst="0" w:colLast="0" w:name="_8t12cd6biqgw" w:id="144"/>
      <w:bookmarkEnd w:id="144"/>
      <w:r w:rsidDel="00000000" w:rsidR="00000000" w:rsidRPr="00000000">
        <w:rPr>
          <w:rtl w:val="0"/>
        </w:rPr>
        <w:t xml:space="preserve">Annex 1 — Game Theory Analysis: Toward a Nash Equilibrium Peace in Gaza</w:t>
      </w:r>
    </w:p>
    <w:p w:rsidR="00000000" w:rsidDel="00000000" w:rsidP="00000000" w:rsidRDefault="00000000" w:rsidRPr="00000000" w14:paraId="00000955">
      <w:pPr>
        <w:rPr/>
      </w:pPr>
      <w:r w:rsidDel="00000000" w:rsidR="00000000" w:rsidRPr="00000000">
        <w:rPr>
          <w:i w:val="1"/>
          <w:rtl w:val="0"/>
        </w:rPr>
        <w:t xml:space="preserve">(For methodology and canonical sources see 1.A–1.D)</w:t>
      </w:r>
      <w:r w:rsidDel="00000000" w:rsidR="00000000" w:rsidRPr="00000000">
        <w:rPr>
          <w:rtl w:val="0"/>
        </w:rPr>
        <w:br w:type="textWrapping"/>
      </w:r>
    </w:p>
    <w:p w:rsidR="00000000" w:rsidDel="00000000" w:rsidP="00000000" w:rsidRDefault="00000000" w:rsidRPr="00000000" w14:paraId="00000956">
      <w:pPr>
        <w:rPr/>
      </w:pPr>
      <w:r w:rsidDel="00000000" w:rsidR="00000000" w:rsidRPr="00000000">
        <w:rPr>
          <w:rtl w:val="0"/>
        </w:rPr>
        <w:t xml:space="preserve">In crafting this section we adopt a game‑theoretic lens, as in the “</w:t>
      </w:r>
      <w:hyperlink r:id="rId3142">
        <w:r w:rsidDel="00000000" w:rsidR="00000000" w:rsidRPr="00000000">
          <w:rPr>
            <w:color w:val="1155cc"/>
            <w:u w:val="single"/>
            <w:rtl w:val="0"/>
          </w:rPr>
          <w:t xml:space="preserve">Unified State Advisory Memorandum No. 7: Roadmap to Ceasefire and Lasting Peace in Ukraine</w:t>
        </w:r>
      </w:hyperlink>
      <w:r w:rsidDel="00000000" w:rsidR="00000000" w:rsidRPr="00000000">
        <w:rPr>
          <w:rtl w:val="0"/>
        </w:rPr>
        <w:t xml:space="preserve">“. The war in Gaza is not just a bilateral confrontation but a multi‑player strategic interaction: Israel, Hamas and other Palestinian groups, the Palestinian Authority, the roughly two million civilians trapped in Gaza, the Israeli hostages and prisoners, regional neighbours (Egypt, Jordan, Lebanon, Iran), international mediators (Qatar, the United States, Egypt), and great‑power stakeholders (European Union, China, Russia). Each player chooses actions based on how they perceive others will act and on their own best alternatives to a negotiated agreement (BATNAs). The conflict’s complexity, asymmetry of power and history of mutual mistrust make cooperation extremely difficult, but a stable peace is still possible if the proposed settlement constitutes a </w:t>
      </w:r>
      <w:r w:rsidDel="00000000" w:rsidR="00000000" w:rsidRPr="00000000">
        <w:rPr>
          <w:b w:val="1"/>
          <w:rtl w:val="0"/>
        </w:rPr>
        <w:t xml:space="preserve">Nash equilibrium</w:t>
      </w:r>
      <w:r w:rsidDel="00000000" w:rsidR="00000000" w:rsidRPr="00000000">
        <w:rPr>
          <w:rtl w:val="0"/>
        </w:rPr>
        <w:t xml:space="preserve">: once the agreement is in place, no party—neither Israel nor Hamas nor any guarantor—should gain by unilaterally breaking the deal. This annex explains how we build such an equilibrium for Gaza by analysing payoffs, designing enforcement mechanisms and integrating the diverse positions in our database.</w:t>
      </w:r>
    </w:p>
    <w:p w:rsidR="00000000" w:rsidDel="00000000" w:rsidP="00000000" w:rsidRDefault="00000000" w:rsidRPr="00000000" w14:paraId="00000957">
      <w:pPr>
        <w:rPr/>
      </w:pPr>
      <w:r w:rsidDel="00000000" w:rsidR="00000000" w:rsidRPr="00000000">
        <w:rPr>
          <w:rtl w:val="0"/>
        </w:rPr>
      </w:r>
    </w:p>
    <w:p w:rsidR="00000000" w:rsidDel="00000000" w:rsidP="00000000" w:rsidRDefault="00000000" w:rsidRPr="00000000" w14:paraId="00000958">
      <w:pPr>
        <w:keepNext w:val="0"/>
        <w:keepLines w:val="0"/>
        <w:spacing w:after="80" w:before="280" w:lineRule="auto"/>
        <w:rPr>
          <w:b w:val="1"/>
        </w:rPr>
      </w:pPr>
      <w:r w:rsidDel="00000000" w:rsidR="00000000" w:rsidRPr="00000000">
        <w:rPr>
          <w:b w:val="1"/>
          <w:rtl w:val="0"/>
        </w:rPr>
        <w:t xml:space="preserve">1. War as a Prisoner’s Dilemma</w:t>
      </w:r>
    </w:p>
    <w:p w:rsidR="00000000" w:rsidDel="00000000" w:rsidP="00000000" w:rsidRDefault="00000000" w:rsidRPr="00000000" w14:paraId="00000959">
      <w:pPr>
        <w:spacing w:after="240" w:before="240" w:lineRule="auto"/>
        <w:rPr/>
      </w:pPr>
      <w:r w:rsidDel="00000000" w:rsidR="00000000" w:rsidRPr="00000000">
        <w:rPr>
          <w:rtl w:val="0"/>
        </w:rPr>
        <w:t xml:space="preserve">The October 7 2023 attack by Hamas killed about 1,200 people in Israel and led to the capture of 251 hostages. Israel responded with a massive air and ground campaign across the Gaza Strip. After nearly two years of fighting, the human cost is staggering: Gaza’s Ministry of Health reports that over </w:t>
      </w:r>
      <w:r w:rsidDel="00000000" w:rsidR="00000000" w:rsidRPr="00000000">
        <w:rPr>
          <w:b w:val="1"/>
          <w:rtl w:val="0"/>
        </w:rPr>
        <w:t xml:space="preserve">60,000 Palestinians have been killed</w:t>
      </w:r>
      <w:r w:rsidDel="00000000" w:rsidR="00000000" w:rsidRPr="00000000">
        <w:rPr>
          <w:rtl w:val="0"/>
        </w:rPr>
        <w:t xml:space="preserve"> and around </w:t>
      </w:r>
      <w:r w:rsidDel="00000000" w:rsidR="00000000" w:rsidRPr="00000000">
        <w:rPr>
          <w:b w:val="1"/>
          <w:rtl w:val="0"/>
        </w:rPr>
        <w:t xml:space="preserve">145,870 wounded</w:t>
      </w:r>
      <w:r w:rsidDel="00000000" w:rsidR="00000000" w:rsidRPr="00000000">
        <w:rPr>
          <w:rtl w:val="0"/>
        </w:rPr>
        <w:t xml:space="preserve">. Vast areas of the enclave have been reduced to rubble, </w:t>
      </w:r>
      <w:r w:rsidDel="00000000" w:rsidR="00000000" w:rsidRPr="00000000">
        <w:rPr>
          <w:b w:val="1"/>
          <w:rtl w:val="0"/>
        </w:rPr>
        <w:t xml:space="preserve">the majority of the population has been displaced</w:t>
      </w:r>
      <w:r w:rsidDel="00000000" w:rsidR="00000000" w:rsidRPr="00000000">
        <w:rPr>
          <w:rtl w:val="0"/>
        </w:rPr>
        <w:t xml:space="preserve">, and famine conditions are emerging. During a two‑and‑a‑half‑month total blockade beginning in March 2025 the Integrated Food Security Phase Classification (IPC) found that </w:t>
      </w:r>
      <w:r w:rsidDel="00000000" w:rsidR="00000000" w:rsidRPr="00000000">
        <w:rPr>
          <w:b w:val="1"/>
          <w:rtl w:val="0"/>
        </w:rPr>
        <w:t xml:space="preserve">470,000 people were experiencing catastrophic hunger</w:t>
      </w:r>
      <w:r w:rsidDel="00000000" w:rsidR="00000000" w:rsidRPr="00000000">
        <w:rPr>
          <w:rtl w:val="0"/>
        </w:rPr>
        <w:t xml:space="preserve"> and the </w:t>
      </w:r>
      <w:r w:rsidDel="00000000" w:rsidR="00000000" w:rsidRPr="00000000">
        <w:rPr>
          <w:b w:val="1"/>
          <w:rtl w:val="0"/>
        </w:rPr>
        <w:t xml:space="preserve">entire population was acutely food insecure</w:t>
      </w:r>
      <w:r w:rsidDel="00000000" w:rsidR="00000000" w:rsidRPr="00000000">
        <w:rPr>
          <w:rtl w:val="0"/>
        </w:rPr>
        <w:t xml:space="preserve">; the report projected that </w:t>
      </w:r>
      <w:r w:rsidDel="00000000" w:rsidR="00000000" w:rsidRPr="00000000">
        <w:rPr>
          <w:b w:val="1"/>
          <w:rtl w:val="0"/>
        </w:rPr>
        <w:t xml:space="preserve">71,000 children and more than 17,000 mothers</w:t>
      </w:r>
      <w:r w:rsidDel="00000000" w:rsidR="00000000" w:rsidRPr="00000000">
        <w:rPr>
          <w:rtl w:val="0"/>
        </w:rPr>
        <w:t xml:space="preserve"> would need urgent treatment. United Nations officials have warned that the situation has moved from a hunger crisis to outright starvation, with </w:t>
      </w:r>
      <w:r w:rsidDel="00000000" w:rsidR="00000000" w:rsidRPr="00000000">
        <w:rPr>
          <w:b w:val="1"/>
          <w:rtl w:val="0"/>
        </w:rPr>
        <w:t xml:space="preserve">over 1,200 Palestinians killed and more than 8,100 injured</w:t>
      </w:r>
      <w:r w:rsidDel="00000000" w:rsidR="00000000" w:rsidRPr="00000000">
        <w:rPr>
          <w:rtl w:val="0"/>
        </w:rPr>
        <w:t xml:space="preserve"> while trying to access food and aid.</w:t>
      </w:r>
    </w:p>
    <w:p w:rsidR="00000000" w:rsidDel="00000000" w:rsidP="00000000" w:rsidRDefault="00000000" w:rsidRPr="00000000" w14:paraId="0000095A">
      <w:pPr>
        <w:spacing w:after="240" w:before="240" w:lineRule="auto"/>
        <w:rPr/>
      </w:pPr>
      <w:r w:rsidDel="00000000" w:rsidR="00000000" w:rsidRPr="00000000">
        <w:rPr>
          <w:rtl w:val="0"/>
        </w:rPr>
        <w:t xml:space="preserve">(</w:t>
      </w:r>
      <w:hyperlink r:id="rId3143">
        <w:r w:rsidDel="00000000" w:rsidR="00000000" w:rsidRPr="00000000">
          <w:rPr>
            <w:color w:val="1155cc"/>
            <w:u w:val="single"/>
            <w:rtl w:val="0"/>
          </w:rPr>
          <w:t xml:space="preserve">pbs.org</w:t>
        </w:r>
      </w:hyperlink>
      <w:r w:rsidDel="00000000" w:rsidR="00000000" w:rsidRPr="00000000">
        <w:rPr>
          <w:rtl w:val="0"/>
        </w:rPr>
        <w:t xml:space="preserve">, </w:t>
      </w:r>
      <w:hyperlink r:id="rId3144">
        <w:r w:rsidDel="00000000" w:rsidR="00000000" w:rsidRPr="00000000">
          <w:rPr>
            <w:color w:val="1155cc"/>
            <w:u w:val="single"/>
            <w:rtl w:val="0"/>
          </w:rPr>
          <w:t xml:space="preserve">wfp.org</w:t>
        </w:r>
      </w:hyperlink>
      <w:r w:rsidDel="00000000" w:rsidR="00000000" w:rsidRPr="00000000">
        <w:rPr>
          <w:rtl w:val="0"/>
        </w:rPr>
        <w:t xml:space="preserve">, </w:t>
      </w:r>
      <w:hyperlink r:id="rId3145">
        <w:r w:rsidDel="00000000" w:rsidR="00000000" w:rsidRPr="00000000">
          <w:rPr>
            <w:color w:val="1155cc"/>
            <w:u w:val="single"/>
            <w:rtl w:val="0"/>
          </w:rPr>
          <w:t xml:space="preserve">press.un.org</w:t>
        </w:r>
      </w:hyperlink>
      <w:r w:rsidDel="00000000" w:rsidR="00000000" w:rsidRPr="00000000">
        <w:rPr>
          <w:rtl w:val="0"/>
        </w:rPr>
        <w:t xml:space="preserve">)</w:t>
        <w:br w:type="textWrapping"/>
      </w:r>
    </w:p>
    <w:p w:rsidR="00000000" w:rsidDel="00000000" w:rsidP="00000000" w:rsidRDefault="00000000" w:rsidRPr="00000000" w14:paraId="0000095B">
      <w:pPr>
        <w:spacing w:after="240" w:before="240" w:lineRule="auto"/>
        <w:rPr/>
      </w:pPr>
      <w:r w:rsidDel="00000000" w:rsidR="00000000" w:rsidRPr="00000000">
        <w:rPr>
          <w:rtl w:val="0"/>
        </w:rPr>
        <w:t xml:space="preserve">From a strategic perspective, Israel continues the war in the hope of destroying Hamas, freeing the remaining </w:t>
      </w:r>
      <w:r w:rsidDel="00000000" w:rsidR="00000000" w:rsidRPr="00000000">
        <w:rPr>
          <w:b w:val="1"/>
          <w:rtl w:val="0"/>
        </w:rPr>
        <w:t xml:space="preserve">50 hostages</w:t>
      </w:r>
      <w:r w:rsidDel="00000000" w:rsidR="00000000" w:rsidRPr="00000000">
        <w:rPr>
          <w:rtl w:val="0"/>
        </w:rPr>
        <w:t xml:space="preserve"> and reasserting deterrence. Hamas, meanwhile, believes that prolonged resistance—helped by regional allies like Hezbollah and Iran—will preserve its bargaining leverage, secure a lifting of the blockade and possibly lead to concessions on Palestinian statehood. Each side fears that a unilateral ceasefire would let the other regroup: Israel fears that Hamas would rearm and repeat October 7, while Hamas fears that Israel would consolidate control and renege on reconstruction. External actors also calculate: the United States remains Israel’s principal ally and </w:t>
      </w:r>
      <w:r w:rsidDel="00000000" w:rsidR="00000000" w:rsidRPr="00000000">
        <w:rPr>
          <w:b w:val="1"/>
          <w:rtl w:val="0"/>
        </w:rPr>
        <w:t xml:space="preserve">vetoed a June 2025 Security Council resolution</w:t>
      </w:r>
      <w:r w:rsidDel="00000000" w:rsidR="00000000" w:rsidRPr="00000000">
        <w:rPr>
          <w:rtl w:val="0"/>
        </w:rPr>
        <w:t xml:space="preserve"> demanding an immediate and permanent ceasefire because it lacked condemnation of Hamas and a call for disarmament. China and many other states, by contrast, </w:t>
      </w:r>
      <w:r w:rsidDel="00000000" w:rsidR="00000000" w:rsidRPr="00000000">
        <w:rPr>
          <w:b w:val="1"/>
          <w:rtl w:val="0"/>
        </w:rPr>
        <w:t xml:space="preserve">call for an immediate, durable ceasefire and the implementation of a two‑state solution</w:t>
      </w:r>
      <w:r w:rsidDel="00000000" w:rsidR="00000000" w:rsidRPr="00000000">
        <w:rPr>
          <w:rtl w:val="0"/>
        </w:rPr>
        <w:t xml:space="preserve">. These conflicting expectations create a classic </w:t>
      </w:r>
      <w:r w:rsidDel="00000000" w:rsidR="00000000" w:rsidRPr="00000000">
        <w:rPr>
          <w:b w:val="1"/>
          <w:rtl w:val="0"/>
        </w:rPr>
        <w:t xml:space="preserve">prisoner’s dilemma</w:t>
      </w:r>
      <w:r w:rsidDel="00000000" w:rsidR="00000000" w:rsidRPr="00000000">
        <w:rPr>
          <w:rtl w:val="0"/>
        </w:rPr>
        <w:t xml:space="preserve">: cooperation (a negotiated peace) is better for everyone, yet the fear of defection pushes the players toward continued conflict.</w:t>
      </w:r>
      <w:r w:rsidDel="00000000" w:rsidR="00000000" w:rsidRPr="00000000">
        <w:rPr>
          <w:rtl w:val="0"/>
        </w:rPr>
      </w:r>
    </w:p>
    <w:p w:rsidR="00000000" w:rsidDel="00000000" w:rsidP="00000000" w:rsidRDefault="00000000" w:rsidRPr="00000000" w14:paraId="0000095C">
      <w:pPr>
        <w:rPr/>
      </w:pPr>
      <w:r w:rsidDel="00000000" w:rsidR="00000000" w:rsidRPr="00000000">
        <w:rPr>
          <w:rtl w:val="0"/>
        </w:rPr>
        <w:t xml:space="preserve">(</w:t>
      </w:r>
      <w:hyperlink r:id="rId3146">
        <w:r w:rsidDel="00000000" w:rsidR="00000000" w:rsidRPr="00000000">
          <w:rPr>
            <w:color w:val="1155cc"/>
            <w:u w:val="single"/>
            <w:rtl w:val="0"/>
          </w:rPr>
          <w:t xml:space="preserve">press.un.org</w:t>
        </w:r>
      </w:hyperlink>
      <w:r w:rsidDel="00000000" w:rsidR="00000000" w:rsidRPr="00000000">
        <w:rPr>
          <w:rtl w:val="0"/>
        </w:rPr>
        <w:t xml:space="preserve">, </w:t>
      </w:r>
      <w:hyperlink r:id="rId3147">
        <w:r w:rsidDel="00000000" w:rsidR="00000000" w:rsidRPr="00000000">
          <w:rPr>
            <w:color w:val="1155cc"/>
            <w:u w:val="single"/>
            <w:rtl w:val="0"/>
          </w:rPr>
          <w:t xml:space="preserve">reuters.com</w:t>
        </w:r>
      </w:hyperlink>
      <w:r w:rsidDel="00000000" w:rsidR="00000000" w:rsidRPr="00000000">
        <w:rPr>
          <w:rtl w:val="0"/>
        </w:rPr>
        <w:t xml:space="preserve">, </w:t>
      </w:r>
      <w:hyperlink r:id="rId3148">
        <w:r w:rsidDel="00000000" w:rsidR="00000000" w:rsidRPr="00000000">
          <w:rPr>
            <w:color w:val="1155cc"/>
            <w:u w:val="single"/>
            <w:rtl w:val="0"/>
          </w:rPr>
          <w:t xml:space="preserve">en.people.cn</w:t>
        </w:r>
      </w:hyperlink>
      <w:r w:rsidDel="00000000" w:rsidR="00000000" w:rsidRPr="00000000">
        <w:rPr>
          <w:rtl w:val="0"/>
        </w:rPr>
        <w:t xml:space="preserve">)</w:t>
      </w:r>
    </w:p>
    <w:p w:rsidR="00000000" w:rsidDel="00000000" w:rsidP="00000000" w:rsidRDefault="00000000" w:rsidRPr="00000000" w14:paraId="0000095D">
      <w:pPr>
        <w:rPr/>
      </w:pPr>
      <w:r w:rsidDel="00000000" w:rsidR="00000000" w:rsidRPr="00000000">
        <w:rPr>
          <w:rtl w:val="0"/>
        </w:rPr>
      </w:r>
    </w:p>
    <w:p w:rsidR="00000000" w:rsidDel="00000000" w:rsidP="00000000" w:rsidRDefault="00000000" w:rsidRPr="00000000" w14:paraId="0000095E">
      <w:pPr>
        <w:keepNext w:val="0"/>
        <w:keepLines w:val="0"/>
        <w:spacing w:after="80" w:before="280" w:lineRule="auto"/>
        <w:rPr>
          <w:b w:val="1"/>
        </w:rPr>
      </w:pPr>
      <w:r w:rsidDel="00000000" w:rsidR="00000000" w:rsidRPr="00000000">
        <w:rPr>
          <w:b w:val="1"/>
          <w:rtl w:val="0"/>
        </w:rPr>
        <w:t xml:space="preserve">2. Analysing the Payoff Matrix and BATNAs</w:t>
      </w:r>
    </w:p>
    <w:p w:rsidR="00000000" w:rsidDel="00000000" w:rsidP="00000000" w:rsidRDefault="00000000" w:rsidRPr="00000000" w14:paraId="0000095F">
      <w:pPr>
        <w:spacing w:after="240" w:before="240" w:lineRule="auto"/>
        <w:rPr/>
      </w:pPr>
      <w:r w:rsidDel="00000000" w:rsidR="00000000" w:rsidRPr="00000000">
        <w:rPr>
          <w:rtl w:val="0"/>
        </w:rPr>
        <w:t xml:space="preserve">To shift this conflict from a destructive non‑cooperative equilibrium to a cooperative one, we analyse each actor’s BATNA and design a settlement that </w:t>
      </w:r>
      <w:r w:rsidDel="00000000" w:rsidR="00000000" w:rsidRPr="00000000">
        <w:rPr>
          <w:b w:val="1"/>
          <w:rtl w:val="0"/>
        </w:rPr>
        <w:t xml:space="preserve">Pareto‑dominates ongoing war</w:t>
      </w:r>
      <w:r w:rsidDel="00000000" w:rsidR="00000000" w:rsidRPr="00000000">
        <w:rPr>
          <w:rtl w:val="0"/>
        </w:rPr>
        <w:t xml:space="preserve">.</w:t>
      </w:r>
    </w:p>
    <w:p w:rsidR="00000000" w:rsidDel="00000000" w:rsidP="00000000" w:rsidRDefault="00000000" w:rsidRPr="00000000" w14:paraId="00000960">
      <w:pPr>
        <w:numPr>
          <w:ilvl w:val="0"/>
          <w:numId w:val="210"/>
        </w:numPr>
        <w:ind w:left="720" w:hanging="360"/>
        <w:rPr>
          <w:u w:val="none"/>
        </w:rPr>
      </w:pPr>
      <w:r w:rsidDel="00000000" w:rsidR="00000000" w:rsidRPr="00000000">
        <w:rPr>
          <w:b w:val="1"/>
          <w:rtl w:val="0"/>
        </w:rPr>
        <w:t xml:space="preserve">Israel’s BATNA</w:t>
      </w:r>
      <w:r w:rsidDel="00000000" w:rsidR="00000000" w:rsidRPr="00000000">
        <w:rPr>
          <w:rtl w:val="0"/>
        </w:rPr>
        <w:t xml:space="preserve"> is to pursue total military victory. After March 2025, Israel imposed a complete blockade and resumed major offensives, aiming to seize Gaza City. Israeli officials argue that only destroying Hamas and recovering all hostages will ensure national security. However, the cost is immense: the humanitarian toll is catastrophic, regional escalation has drawn Israel into clashes with Hezbollah, the Houthis and even Iran; domestic protests by tens of thousands of Israelis increasingly call for a deal to free hostages. The U.S. veto at the Security Council underscores that Israel cannot count indefinitely on international support if humanitarian conditions remain catastrophic. A prolonged war may degrade Israel’s international standing and risk wider war. (</w:t>
      </w:r>
      <w:hyperlink r:id="rId3149">
        <w:r w:rsidDel="00000000" w:rsidR="00000000" w:rsidRPr="00000000">
          <w:rPr>
            <w:color w:val="1155cc"/>
            <w:u w:val="single"/>
            <w:rtl w:val="0"/>
          </w:rPr>
          <w:t xml:space="preserve">reuters.com</w:t>
        </w:r>
      </w:hyperlink>
      <w:r w:rsidDel="00000000" w:rsidR="00000000" w:rsidRPr="00000000">
        <w:rPr>
          <w:rtl w:val="0"/>
        </w:rPr>
        <w:t xml:space="preserve">, </w:t>
      </w:r>
      <w:hyperlink r:id="rId3150">
        <w:r w:rsidDel="00000000" w:rsidR="00000000" w:rsidRPr="00000000">
          <w:rPr>
            <w:color w:val="1155cc"/>
            <w:u w:val="single"/>
            <w:rtl w:val="0"/>
          </w:rPr>
          <w:t xml:space="preserve">press.un.org</w:t>
        </w:r>
      </w:hyperlink>
      <w:r w:rsidDel="00000000" w:rsidR="00000000" w:rsidRPr="00000000">
        <w:rPr>
          <w:rtl w:val="0"/>
        </w:rPr>
        <w:t xml:space="preserve">, </w:t>
      </w:r>
      <w:hyperlink r:id="rId3151">
        <w:r w:rsidDel="00000000" w:rsidR="00000000" w:rsidRPr="00000000">
          <w:rPr>
            <w:color w:val="1155cc"/>
            <w:u w:val="single"/>
            <w:rtl w:val="0"/>
          </w:rPr>
          <w:t xml:space="preserve">reuters.com</w:t>
        </w:r>
      </w:hyperlink>
      <w:r w:rsidDel="00000000" w:rsidR="00000000" w:rsidRPr="00000000">
        <w:rPr>
          <w:rtl w:val="0"/>
        </w:rPr>
        <w:t xml:space="preserve">)</w:t>
      </w:r>
    </w:p>
    <w:p w:rsidR="00000000" w:rsidDel="00000000" w:rsidP="00000000" w:rsidRDefault="00000000" w:rsidRPr="00000000" w14:paraId="00000961">
      <w:pPr>
        <w:numPr>
          <w:ilvl w:val="0"/>
          <w:numId w:val="210"/>
        </w:numPr>
        <w:ind w:left="720" w:hanging="360"/>
        <w:rPr>
          <w:u w:val="none"/>
        </w:rPr>
      </w:pPr>
      <w:r w:rsidDel="00000000" w:rsidR="00000000" w:rsidRPr="00000000">
        <w:rPr>
          <w:b w:val="1"/>
          <w:rtl w:val="0"/>
        </w:rPr>
        <w:t xml:space="preserve">Hamas’s BATNA</w:t>
      </w:r>
      <w:r w:rsidDel="00000000" w:rsidR="00000000" w:rsidRPr="00000000">
        <w:rPr>
          <w:rtl w:val="0"/>
        </w:rPr>
        <w:t xml:space="preserve"> is to survive, maintain control of Gaza and possibly force concessions through attrition. Yet the military balance is unfavourable and the civilian toll is eroding support. The war has devastated Hamas’s infrastructure and left the group dependent on external funding; its fighters are isolated, and the starvation of Gaza’s population may trigger internal revolt. Continued resistance also risks Israel’s plan to take control of Gaza City and displace up to </w:t>
      </w:r>
      <w:r w:rsidDel="00000000" w:rsidR="00000000" w:rsidRPr="00000000">
        <w:rPr>
          <w:b w:val="1"/>
          <w:rtl w:val="0"/>
        </w:rPr>
        <w:t xml:space="preserve">800,000 more people</w:t>
      </w:r>
      <w:r w:rsidDel="00000000" w:rsidR="00000000" w:rsidRPr="00000000">
        <w:rPr>
          <w:rtl w:val="0"/>
        </w:rPr>
        <w:t xml:space="preserve">.</w:t>
      </w:r>
    </w:p>
    <w:p w:rsidR="00000000" w:rsidDel="00000000" w:rsidP="00000000" w:rsidRDefault="00000000" w:rsidRPr="00000000" w14:paraId="00000962">
      <w:pPr>
        <w:numPr>
          <w:ilvl w:val="0"/>
          <w:numId w:val="210"/>
        </w:numPr>
        <w:ind w:left="720" w:hanging="360"/>
        <w:rPr>
          <w:u w:val="none"/>
        </w:rPr>
      </w:pPr>
      <w:r w:rsidDel="00000000" w:rsidR="00000000" w:rsidRPr="00000000">
        <w:rPr>
          <w:b w:val="1"/>
          <w:rtl w:val="0"/>
        </w:rPr>
        <w:t xml:space="preserve">Palestinian civilians</w:t>
      </w:r>
      <w:r w:rsidDel="00000000" w:rsidR="00000000" w:rsidRPr="00000000">
        <w:rPr>
          <w:rtl w:val="0"/>
        </w:rPr>
        <w:t xml:space="preserve"> have no viable BATNA. They face starvation, disease and displacement if the war continues. A negotiated ceasefire and humanitarian access is literally a matter of survival.</w:t>
      </w:r>
    </w:p>
    <w:p w:rsidR="00000000" w:rsidDel="00000000" w:rsidP="00000000" w:rsidRDefault="00000000" w:rsidRPr="00000000" w14:paraId="00000963">
      <w:pPr>
        <w:numPr>
          <w:ilvl w:val="0"/>
          <w:numId w:val="210"/>
        </w:numPr>
        <w:ind w:left="720" w:hanging="360"/>
        <w:rPr>
          <w:u w:val="none"/>
        </w:rPr>
      </w:pPr>
      <w:r w:rsidDel="00000000" w:rsidR="00000000" w:rsidRPr="00000000">
        <w:rPr>
          <w:b w:val="1"/>
          <w:rtl w:val="0"/>
        </w:rPr>
        <w:t xml:space="preserve">Regional and international actors</w:t>
      </w:r>
      <w:r w:rsidDel="00000000" w:rsidR="00000000" w:rsidRPr="00000000">
        <w:rPr>
          <w:rtl w:val="0"/>
        </w:rPr>
        <w:t xml:space="preserve"> (Egypt, Qatar, the U.S., EU, China, Russia, Iran) have diverging interests but share a core aim: preventing the war from igniting a regional conflagration. Egypt and Qatar have mediated ceasefire proposals; Qatar confirmed on 18 August 2025 that Hamas </w:t>
      </w:r>
      <w:r w:rsidDel="00000000" w:rsidR="00000000" w:rsidRPr="00000000">
        <w:rPr>
          <w:b w:val="1"/>
          <w:rtl w:val="0"/>
        </w:rPr>
        <w:t xml:space="preserve">accepted a 60‑day truce</w:t>
      </w:r>
      <w:r w:rsidDel="00000000" w:rsidR="00000000" w:rsidRPr="00000000">
        <w:rPr>
          <w:rtl w:val="0"/>
        </w:rPr>
        <w:t xml:space="preserve"> that would return half the hostages and release Palestinian prisoners. The proposal mirrors a plan previously accepted by the United States, showing that a mutually acceptable framework exists. China calls for a durable ceasefire and two‑state solution, Russia condemns Israel’s planned takeover of Gaza City, and many European states warn that blocking aid and bombing civilians is unacceptable. Prolonged war threatens their energy supplies, fuels extremism and undercuts international law.</w:t>
      </w:r>
    </w:p>
    <w:p w:rsidR="00000000" w:rsidDel="00000000" w:rsidP="00000000" w:rsidRDefault="00000000" w:rsidRPr="00000000" w14:paraId="00000964">
      <w:pPr>
        <w:rPr/>
      </w:pPr>
      <w:r w:rsidDel="00000000" w:rsidR="00000000" w:rsidRPr="00000000">
        <w:rPr>
          <w:rtl w:val="0"/>
        </w:rPr>
      </w:r>
    </w:p>
    <w:p w:rsidR="00000000" w:rsidDel="00000000" w:rsidP="00000000" w:rsidRDefault="00000000" w:rsidRPr="00000000" w14:paraId="00000965">
      <w:pPr>
        <w:spacing w:after="240" w:before="240" w:lineRule="auto"/>
        <w:rPr/>
      </w:pPr>
      <w:r w:rsidDel="00000000" w:rsidR="00000000" w:rsidRPr="00000000">
        <w:rPr>
          <w:rtl w:val="0"/>
        </w:rPr>
        <w:t xml:space="preserve">These assessments indicate that the </w:t>
      </w:r>
      <w:r w:rsidDel="00000000" w:rsidR="00000000" w:rsidRPr="00000000">
        <w:rPr>
          <w:b w:val="1"/>
          <w:rtl w:val="0"/>
        </w:rPr>
        <w:t xml:space="preserve">expected costs of continued war far exceed the uncertain gains</w:t>
      </w:r>
      <w:r w:rsidDel="00000000" w:rsidR="00000000" w:rsidRPr="00000000">
        <w:rPr>
          <w:rtl w:val="0"/>
        </w:rPr>
        <w:t xml:space="preserve">. A rational game‑theoretic solution must therefore provide each actor with a better outcome than their BATNA. In classical terms, the war is currently stuck in a high‑cost Nash equilibrium (mutual defection). To reach a cooperative equilibrium, we must adjust payoffs by creating incentives for compliance and penalties for cheating.</w:t>
      </w:r>
    </w:p>
    <w:p w:rsidR="00000000" w:rsidDel="00000000" w:rsidP="00000000" w:rsidRDefault="00000000" w:rsidRPr="00000000" w14:paraId="00000966">
      <w:pPr>
        <w:keepNext w:val="0"/>
        <w:keepLines w:val="0"/>
        <w:spacing w:after="80" w:before="280" w:lineRule="auto"/>
        <w:rPr>
          <w:b w:val="1"/>
        </w:rPr>
      </w:pPr>
      <w:r w:rsidDel="00000000" w:rsidR="00000000" w:rsidRPr="00000000">
        <w:rPr>
          <w:b w:val="1"/>
          <w:rtl w:val="0"/>
        </w:rPr>
        <w:t xml:space="preserve">3. Designing a Self‑Enforcing Peace Plan</w:t>
      </w:r>
    </w:p>
    <w:p w:rsidR="00000000" w:rsidDel="00000000" w:rsidP="00000000" w:rsidRDefault="00000000" w:rsidRPr="00000000" w14:paraId="00000967">
      <w:pPr>
        <w:spacing w:after="240" w:before="240" w:lineRule="auto"/>
        <w:rPr/>
      </w:pPr>
      <w:r w:rsidDel="00000000" w:rsidR="00000000" w:rsidRPr="00000000">
        <w:rPr>
          <w:rtl w:val="0"/>
        </w:rPr>
        <w:t xml:space="preserve">Drawing on the Ukraine analysis, our unified Gaza peace roadmap is calibrated so that </w:t>
      </w:r>
      <w:r w:rsidDel="00000000" w:rsidR="00000000" w:rsidRPr="00000000">
        <w:rPr>
          <w:b w:val="1"/>
          <w:rtl w:val="0"/>
        </w:rPr>
        <w:t xml:space="preserve">no party will have an incentive to deviate</w:t>
      </w:r>
      <w:r w:rsidDel="00000000" w:rsidR="00000000" w:rsidRPr="00000000">
        <w:rPr>
          <w:rtl w:val="0"/>
        </w:rPr>
        <w:t xml:space="preserve"> once the plan is in place. Key elements include:</w:t>
      </w:r>
    </w:p>
    <w:p w:rsidR="00000000" w:rsidDel="00000000" w:rsidP="00000000" w:rsidRDefault="00000000" w:rsidRPr="00000000" w14:paraId="00000968">
      <w:pPr>
        <w:numPr>
          <w:ilvl w:val="0"/>
          <w:numId w:val="45"/>
        </w:numPr>
        <w:spacing w:after="0" w:afterAutospacing="0" w:before="240" w:lineRule="auto"/>
        <w:ind w:left="720" w:hanging="360"/>
      </w:pPr>
      <w:r w:rsidDel="00000000" w:rsidR="00000000" w:rsidRPr="00000000">
        <w:rPr>
          <w:b w:val="1"/>
          <w:rtl w:val="0"/>
        </w:rPr>
        <w:t xml:space="preserve">Balanced concessions and mutual benefit.</w:t>
      </w:r>
      <w:r w:rsidDel="00000000" w:rsidR="00000000" w:rsidRPr="00000000">
        <w:rPr>
          <w:rtl w:val="0"/>
        </w:rPr>
        <w:t xml:space="preserve"> The agreement must satisfy each side’s core interests. For Israel, this means the unconditional release of all hostages, verifiable demilitarisation of Gaza and international guarantees that Hamas (and other militant groups) will not rebuild their offensive capabilities. For Palestinians, it means an immediate and permanent ceasefire and withdrawal of Israeli forces, the lifting of the blockade to allow free flow of humanitarian aid and reconstruction materials, and a clear pathway toward self‑governance and eventual statehood. Our plan proposes a phased hostage‑prisoner exchange akin to the </w:t>
      </w:r>
      <w:r w:rsidDel="00000000" w:rsidR="00000000" w:rsidRPr="00000000">
        <w:rPr>
          <w:b w:val="1"/>
          <w:rtl w:val="0"/>
        </w:rPr>
        <w:t xml:space="preserve">60‑day truce accepted by Hamas</w:t>
      </w:r>
      <w:r w:rsidDel="00000000" w:rsidR="00000000" w:rsidRPr="00000000">
        <w:rPr>
          <w:rtl w:val="0"/>
        </w:rPr>
        <w:t xml:space="preserve">, coupled with an internationally monitored disarmament process and the deployment of a UN‑Arab League peacekeeping force to guarantee security. In exchange, Israel would gradually relinquish control of Gaza’s territory while retaining defensive perimeters and early‑warning mechanisms.</w:t>
        <w:br w:type="textWrapping"/>
      </w:r>
    </w:p>
    <w:p w:rsidR="00000000" w:rsidDel="00000000" w:rsidP="00000000" w:rsidRDefault="00000000" w:rsidRPr="00000000" w14:paraId="00000969">
      <w:pPr>
        <w:numPr>
          <w:ilvl w:val="0"/>
          <w:numId w:val="45"/>
        </w:numPr>
        <w:spacing w:after="0" w:afterAutospacing="0" w:before="0" w:beforeAutospacing="0" w:lineRule="auto"/>
        <w:ind w:left="720" w:hanging="360"/>
      </w:pPr>
      <w:r w:rsidDel="00000000" w:rsidR="00000000" w:rsidRPr="00000000">
        <w:rPr>
          <w:b w:val="1"/>
          <w:rtl w:val="0"/>
        </w:rPr>
        <w:t xml:space="preserve">Deterrence of cheating.</w:t>
      </w:r>
      <w:r w:rsidDel="00000000" w:rsidR="00000000" w:rsidRPr="00000000">
        <w:rPr>
          <w:rtl w:val="0"/>
        </w:rPr>
        <w:t xml:space="preserve"> The agreement should embed automatic “snap‑back” mechanisms similar to those proposed in the Ukraine memo. Violations—such as resumption of rocket attacks, rearmament, or renewed blockade—would trigger proportional penalties. For example, if Hamas or other groups violate the ceasefire, the guarantor states (Egypt, Qatar, U.S., EU, China, Russia) would suspend reconstruction assistance and could authorise limited defensive actions. If Israel violates the ceasefire (e.g., by reimposing a total blockade or conducting large‑scale strikes without due process), sanctions would be reinstated and recognition of its demilitarisation of Gaza could be revoked. International monitors and satellite verification would provide transparency. This shifts the payoffs: defection becomes costlier than compliance.</w:t>
        <w:br w:type="textWrapping"/>
      </w:r>
    </w:p>
    <w:p w:rsidR="00000000" w:rsidDel="00000000" w:rsidP="00000000" w:rsidRDefault="00000000" w:rsidRPr="00000000" w14:paraId="0000096A">
      <w:pPr>
        <w:numPr>
          <w:ilvl w:val="0"/>
          <w:numId w:val="45"/>
        </w:numPr>
        <w:spacing w:after="0" w:afterAutospacing="0" w:before="0" w:beforeAutospacing="0" w:lineRule="auto"/>
        <w:ind w:left="720" w:hanging="360"/>
      </w:pPr>
      <w:r w:rsidDel="00000000" w:rsidR="00000000" w:rsidRPr="00000000">
        <w:rPr>
          <w:b w:val="1"/>
          <w:rtl w:val="0"/>
        </w:rPr>
        <w:t xml:space="preserve">Iterative trust‑building and flexibility.</w:t>
      </w:r>
      <w:r w:rsidDel="00000000" w:rsidR="00000000" w:rsidRPr="00000000">
        <w:rPr>
          <w:rtl w:val="0"/>
        </w:rPr>
        <w:t xml:space="preserve"> A phased approach allows for confidence‑building measures. An initial humanitarian pause would allow the entry of aid and the evacuation of the wounded. Subsequent phases would include the exchange of prisoners and hostages, withdrawal of Israeli forces, deployment of international peacekeepers, the establishment of an interim Palestinian administration with participation from both Fatah and non‑violent Hamas officials, and finally negotiations on a political settlement and reconstruction. Each phase would only proceed if the previous one is verified. This mimics an iterated game, encouraging cooperation through reciprocal moves. Escape valves—joint review mechanisms and the ability to adjust timelines by mutual consent—reduce the risk of sudden breakdown.</w:t>
        <w:br w:type="textWrapping"/>
      </w:r>
    </w:p>
    <w:p w:rsidR="00000000" w:rsidDel="00000000" w:rsidP="00000000" w:rsidRDefault="00000000" w:rsidRPr="00000000" w14:paraId="0000096B">
      <w:pPr>
        <w:numPr>
          <w:ilvl w:val="0"/>
          <w:numId w:val="45"/>
        </w:numPr>
        <w:spacing w:after="0" w:afterAutospacing="0" w:before="0" w:beforeAutospacing="0" w:lineRule="auto"/>
        <w:ind w:left="720" w:hanging="360"/>
      </w:pPr>
      <w:r w:rsidDel="00000000" w:rsidR="00000000" w:rsidRPr="00000000">
        <w:rPr>
          <w:b w:val="1"/>
          <w:rtl w:val="0"/>
        </w:rPr>
        <w:t xml:space="preserve">Incorporating all players’ interests.</w:t>
      </w:r>
      <w:r w:rsidDel="00000000" w:rsidR="00000000" w:rsidRPr="00000000">
        <w:rPr>
          <w:rtl w:val="0"/>
        </w:rPr>
        <w:t xml:space="preserve"> Peace will not hold if key external actors have incentives to spoil it. Our database of state positions shows that, despite rhetoric, there are overlapping interests: the U.S. wants hostages freed and Hamas weakened; China, Russia and the EU want a ceasefire and humanitarian access; Egypt and Qatar want stability and a boost to their diplomatic role; Iran and its proxies want relief from sanctions and a platform to influence Palestinian politics; Israel wants security and an end to rocket fire; Palestinians want dignity, freedom of movement and self‑determination. By packaging concessions—e.g., including an Iranian role in reconstruction funds under UN oversight in exchange for restraining Hezbollah and the Houthis; offering economic incentives to Egypt and Jordan for managing border crossings; providing China and Russia with roles in the peacekeeping mission—we increase the number of stakeholders invested in upholding the deal.</w:t>
        <w:br w:type="textWrapping"/>
      </w:r>
    </w:p>
    <w:p w:rsidR="00000000" w:rsidDel="00000000" w:rsidP="00000000" w:rsidRDefault="00000000" w:rsidRPr="00000000" w14:paraId="0000096C">
      <w:pPr>
        <w:numPr>
          <w:ilvl w:val="0"/>
          <w:numId w:val="45"/>
        </w:numPr>
        <w:spacing w:after="240" w:before="0" w:beforeAutospacing="0" w:lineRule="auto"/>
        <w:ind w:left="720" w:hanging="360"/>
      </w:pPr>
      <w:r w:rsidDel="00000000" w:rsidR="00000000" w:rsidRPr="00000000">
        <w:rPr>
          <w:b w:val="1"/>
          <w:rtl w:val="0"/>
        </w:rPr>
        <w:t xml:space="preserve">Punishing spoilers and rewarding compliance.</w:t>
      </w:r>
      <w:r w:rsidDel="00000000" w:rsidR="00000000" w:rsidRPr="00000000">
        <w:rPr>
          <w:rtl w:val="0"/>
        </w:rPr>
        <w:t xml:space="preserve"> The plan proposes targeted sanctions and legal consequences for actors who subvert the agreement, alongside rewards for compliance. For example, if Israel fully lifts the blockade and allows free movement, the EU and U.S. would provide security assistance and invest in regional economic corridors. If Hamas completes disarmament and renounces violence, it could transition to a political party and be integrated into a unified Palestinian administration. Spoilers—whether armed factions in Gaza, extremist Israeli settler groups, or external actors—would face diplomatic isolation and asset freezes.</w:t>
      </w:r>
    </w:p>
    <w:p w:rsidR="00000000" w:rsidDel="00000000" w:rsidP="00000000" w:rsidRDefault="00000000" w:rsidRPr="00000000" w14:paraId="0000096D">
      <w:pPr>
        <w:keepNext w:val="0"/>
        <w:keepLines w:val="0"/>
        <w:spacing w:after="80" w:before="280" w:lineRule="auto"/>
        <w:rPr>
          <w:b w:val="1"/>
        </w:rPr>
      </w:pPr>
      <w:r w:rsidDel="00000000" w:rsidR="00000000" w:rsidRPr="00000000">
        <w:rPr>
          <w:b w:val="1"/>
          <w:rtl w:val="0"/>
        </w:rPr>
        <w:t xml:space="preserve">4. Using Big‑Data Analysis to Build a Unified Position</w:t>
      </w:r>
    </w:p>
    <w:p w:rsidR="00000000" w:rsidDel="00000000" w:rsidP="00000000" w:rsidRDefault="00000000" w:rsidRPr="00000000" w14:paraId="0000096E">
      <w:pPr>
        <w:spacing w:after="240" w:before="240" w:lineRule="auto"/>
        <w:rPr/>
      </w:pPr>
      <w:r w:rsidDel="00000000" w:rsidR="00000000" w:rsidRPr="00000000">
        <w:rPr>
          <w:rtl w:val="0"/>
        </w:rPr>
        <w:t xml:space="preserve">Our memorandum benefits from an extensive </w:t>
      </w:r>
      <w:r w:rsidDel="00000000" w:rsidR="00000000" w:rsidRPr="00000000">
        <w:rPr>
          <w:b w:val="1"/>
          <w:rtl w:val="0"/>
        </w:rPr>
        <w:t xml:space="preserve">database of core positions</w:t>
      </w:r>
      <w:r w:rsidDel="00000000" w:rsidR="00000000" w:rsidRPr="00000000">
        <w:rPr>
          <w:rtl w:val="0"/>
        </w:rPr>
        <w:t xml:space="preserve"> compiled from public statements, resolutions, media reports and expert analyses of more than 100 states and organisations, with an overview presented in this text, supported by links to diversified sources. This dataset includes:</w:t>
      </w:r>
    </w:p>
    <w:p w:rsidR="00000000" w:rsidDel="00000000" w:rsidP="00000000" w:rsidRDefault="00000000" w:rsidRPr="00000000" w14:paraId="0000096F">
      <w:pPr>
        <w:numPr>
          <w:ilvl w:val="0"/>
          <w:numId w:val="13"/>
        </w:numPr>
        <w:spacing w:after="0" w:afterAutospacing="0" w:before="240" w:lineRule="auto"/>
        <w:ind w:left="720" w:hanging="360"/>
        <w:rPr>
          <w:u w:val="none"/>
        </w:rPr>
      </w:pPr>
      <w:r w:rsidDel="00000000" w:rsidR="00000000" w:rsidRPr="00000000">
        <w:rPr>
          <w:b w:val="1"/>
          <w:rtl w:val="0"/>
        </w:rPr>
        <w:t xml:space="preserve">Voting records</w:t>
      </w:r>
      <w:r w:rsidDel="00000000" w:rsidR="00000000" w:rsidRPr="00000000">
        <w:rPr>
          <w:rtl w:val="0"/>
        </w:rPr>
        <w:t xml:space="preserve"> at the UN Security Council and General Assembly, such as the June 2025 </w:t>
      </w:r>
      <w:r w:rsidDel="00000000" w:rsidR="00000000" w:rsidRPr="00000000">
        <w:rPr>
          <w:b w:val="1"/>
          <w:rtl w:val="0"/>
        </w:rPr>
        <w:t xml:space="preserve">U.S. veto</w:t>
      </w:r>
      <w:r w:rsidDel="00000000" w:rsidR="00000000" w:rsidRPr="00000000">
        <w:rPr>
          <w:rtl w:val="0"/>
        </w:rPr>
        <w:t xml:space="preserve"> of a ceasefire resolution and subsequent votes in August where many states condemned Israel’s plan to take over Gaza City.</w:t>
      </w:r>
    </w:p>
    <w:p w:rsidR="00000000" w:rsidDel="00000000" w:rsidP="00000000" w:rsidRDefault="00000000" w:rsidRPr="00000000" w14:paraId="00000970">
      <w:pPr>
        <w:numPr>
          <w:ilvl w:val="0"/>
          <w:numId w:val="13"/>
        </w:numPr>
        <w:spacing w:after="0" w:afterAutospacing="0" w:before="0" w:beforeAutospacing="0" w:lineRule="auto"/>
        <w:ind w:left="720" w:hanging="360"/>
        <w:rPr>
          <w:u w:val="none"/>
        </w:rPr>
      </w:pPr>
      <w:r w:rsidDel="00000000" w:rsidR="00000000" w:rsidRPr="00000000">
        <w:rPr>
          <w:b w:val="1"/>
          <w:rtl w:val="0"/>
        </w:rPr>
        <w:t xml:space="preserve">Official speeches and press releases</w:t>
      </w:r>
      <w:r w:rsidDel="00000000" w:rsidR="00000000" w:rsidRPr="00000000">
        <w:rPr>
          <w:rtl w:val="0"/>
        </w:rPr>
        <w:t xml:space="preserve">, such as the </w:t>
      </w:r>
      <w:r w:rsidDel="00000000" w:rsidR="00000000" w:rsidRPr="00000000">
        <w:rPr>
          <w:b w:val="1"/>
          <w:rtl w:val="0"/>
        </w:rPr>
        <w:t xml:space="preserve">Chinese envoy’s call</w:t>
      </w:r>
      <w:r w:rsidDel="00000000" w:rsidR="00000000" w:rsidRPr="00000000">
        <w:rPr>
          <w:rtl w:val="0"/>
        </w:rPr>
        <w:t xml:space="preserve"> for an immediate, durable ceasefire and two‑state solution, and UN officials’ warnings that the Gaza population faces starvation.</w:t>
      </w:r>
    </w:p>
    <w:p w:rsidR="00000000" w:rsidDel="00000000" w:rsidP="00000000" w:rsidRDefault="00000000" w:rsidRPr="00000000" w14:paraId="00000971">
      <w:pPr>
        <w:numPr>
          <w:ilvl w:val="0"/>
          <w:numId w:val="13"/>
        </w:numPr>
        <w:spacing w:after="240" w:before="0" w:beforeAutospacing="0" w:lineRule="auto"/>
        <w:ind w:left="720" w:hanging="360"/>
        <w:rPr>
          <w:u w:val="none"/>
        </w:rPr>
      </w:pPr>
      <w:r w:rsidDel="00000000" w:rsidR="00000000" w:rsidRPr="00000000">
        <w:rPr>
          <w:b w:val="1"/>
          <w:rtl w:val="0"/>
        </w:rPr>
        <w:t xml:space="preserve">Media reports</w:t>
      </w:r>
      <w:r w:rsidDel="00000000" w:rsidR="00000000" w:rsidRPr="00000000">
        <w:rPr>
          <w:rtl w:val="0"/>
        </w:rPr>
        <w:t xml:space="preserve"> documenting casualty figures, humanitarian conditions and positions of the warring parties.</w:t>
      </w:r>
    </w:p>
    <w:p w:rsidR="00000000" w:rsidDel="00000000" w:rsidP="00000000" w:rsidRDefault="00000000" w:rsidRPr="00000000" w14:paraId="00000972">
      <w:pPr>
        <w:spacing w:after="240" w:before="240" w:lineRule="auto"/>
        <w:rPr/>
      </w:pPr>
      <w:r w:rsidDel="00000000" w:rsidR="00000000" w:rsidRPr="00000000">
        <w:rPr>
          <w:rtl w:val="0"/>
        </w:rPr>
        <w:t xml:space="preserve">By synthesising these diverse sources we identify each actor’s red lines and preferences. The database reveals, for example, that Israel consistently demands the complete disarmament of Hamas and the return of all hostages; Hamas rejects disarmament without a path to statehood; China and Russia emphasise a two‑state solution and condemn starvation; the U.S. will not support a ceasefire that leaves Hamas in control. Mapping these positions into a multidimensional payoff matrix allows us to propose trade‑offs that satisfy as many constraints as possible. For instance, combining a phased disarmament with international supervision meets Israel’s security concerns while giving Hamas time to transition into a political entity. Including China and Russia in the guarantor group addresses their desire for multipolar involvement and reduces the risk of unilateral Western domination.</w:t>
      </w:r>
    </w:p>
    <w:p w:rsidR="00000000" w:rsidDel="00000000" w:rsidP="00000000" w:rsidRDefault="00000000" w:rsidRPr="00000000" w14:paraId="00000973">
      <w:pPr>
        <w:keepNext w:val="0"/>
        <w:keepLines w:val="0"/>
        <w:spacing w:after="80" w:before="280" w:lineRule="auto"/>
        <w:rPr>
          <w:b w:val="1"/>
        </w:rPr>
      </w:pPr>
      <w:r w:rsidDel="00000000" w:rsidR="00000000" w:rsidRPr="00000000">
        <w:rPr>
          <w:b w:val="1"/>
          <w:rtl w:val="0"/>
        </w:rPr>
        <w:t xml:space="preserve">5. The Nash Equilibrium Peace</w:t>
      </w:r>
    </w:p>
    <w:p w:rsidR="00000000" w:rsidDel="00000000" w:rsidP="00000000" w:rsidRDefault="00000000" w:rsidRPr="00000000" w14:paraId="00000974">
      <w:pPr>
        <w:spacing w:after="240" w:before="240" w:lineRule="auto"/>
        <w:rPr/>
      </w:pPr>
      <w:r w:rsidDel="00000000" w:rsidR="00000000" w:rsidRPr="00000000">
        <w:rPr>
          <w:rtl w:val="0"/>
        </w:rPr>
        <w:t xml:space="preserve">A </w:t>
      </w:r>
      <w:r w:rsidDel="00000000" w:rsidR="00000000" w:rsidRPr="00000000">
        <w:rPr>
          <w:b w:val="1"/>
          <w:rtl w:val="0"/>
        </w:rPr>
        <w:t xml:space="preserve">Nash equilibrium</w:t>
      </w:r>
      <w:r w:rsidDel="00000000" w:rsidR="00000000" w:rsidRPr="00000000">
        <w:rPr>
          <w:rtl w:val="0"/>
        </w:rPr>
        <w:t xml:space="preserve"> occurs when no actor can unilaterally improve its payoff by deviating, given the strategies of others. Our proposed Gaza peace plan achieves this by balancing interests and altering payoffs:</w:t>
      </w:r>
    </w:p>
    <w:p w:rsidR="00000000" w:rsidDel="00000000" w:rsidP="00000000" w:rsidRDefault="00000000" w:rsidRPr="00000000" w14:paraId="00000975">
      <w:pPr>
        <w:numPr>
          <w:ilvl w:val="0"/>
          <w:numId w:val="168"/>
        </w:numPr>
        <w:spacing w:after="0" w:afterAutospacing="0" w:before="240" w:lineRule="auto"/>
        <w:ind w:left="720" w:hanging="360"/>
      </w:pPr>
      <w:r w:rsidDel="00000000" w:rsidR="00000000" w:rsidRPr="00000000">
        <w:rPr>
          <w:b w:val="1"/>
          <w:rtl w:val="0"/>
        </w:rPr>
        <w:t xml:space="preserve">If Israel contemplates breaking the peace</w:t>
      </w:r>
      <w:r w:rsidDel="00000000" w:rsidR="00000000" w:rsidRPr="00000000">
        <w:rPr>
          <w:rtl w:val="0"/>
        </w:rPr>
        <w:t xml:space="preserve"> (e.g., by reimposing a blockade or launching new offensives), it would face unified international sanctions and the withdrawal of reconstruction aid, while the peacekeeping force would bolster Palestinian defences. Israel would also risk renewed rocket fire and global isolation. The cost of defection would outweigh any potential security gains.</w:t>
      </w:r>
    </w:p>
    <w:p w:rsidR="00000000" w:rsidDel="00000000" w:rsidP="00000000" w:rsidRDefault="00000000" w:rsidRPr="00000000" w14:paraId="00000976">
      <w:pPr>
        <w:numPr>
          <w:ilvl w:val="0"/>
          <w:numId w:val="168"/>
        </w:numPr>
        <w:spacing w:after="0" w:afterAutospacing="0" w:before="0" w:beforeAutospacing="0" w:lineRule="auto"/>
        <w:ind w:left="720" w:hanging="360"/>
      </w:pPr>
      <w:r w:rsidDel="00000000" w:rsidR="00000000" w:rsidRPr="00000000">
        <w:rPr>
          <w:b w:val="1"/>
          <w:rtl w:val="0"/>
        </w:rPr>
        <w:t xml:space="preserve">If Hamas or other militants consider violating the ceasefire</w:t>
      </w:r>
      <w:r w:rsidDel="00000000" w:rsidR="00000000" w:rsidRPr="00000000">
        <w:rPr>
          <w:rtl w:val="0"/>
        </w:rPr>
        <w:t xml:space="preserve"> (e.g., by smuggling weapons or launching attacks), they would lose their political legitimacy, forfeit reconstruction funds and face swift and unified counter‑measures by the guarantor coalition. Given that Hamas’s BATNA is bleak—mass casualties, starvation and eventual military defeat—adhering to the agreement offers a far better outcome.</w:t>
      </w:r>
    </w:p>
    <w:p w:rsidR="00000000" w:rsidDel="00000000" w:rsidP="00000000" w:rsidRDefault="00000000" w:rsidRPr="00000000" w14:paraId="00000977">
      <w:pPr>
        <w:numPr>
          <w:ilvl w:val="0"/>
          <w:numId w:val="168"/>
        </w:numPr>
        <w:spacing w:after="240" w:before="0" w:beforeAutospacing="0" w:lineRule="auto"/>
        <w:ind w:left="720" w:hanging="360"/>
      </w:pPr>
      <w:r w:rsidDel="00000000" w:rsidR="00000000" w:rsidRPr="00000000">
        <w:rPr>
          <w:b w:val="1"/>
          <w:rtl w:val="0"/>
        </w:rPr>
        <w:t xml:space="preserve">If external guarantors</w:t>
      </w:r>
      <w:r w:rsidDel="00000000" w:rsidR="00000000" w:rsidRPr="00000000">
        <w:rPr>
          <w:rtl w:val="0"/>
        </w:rPr>
        <w:t xml:space="preserve"> (e.g., the U.S., China, Egypt, Qatar) contemplate undermining the deal for short‑term advantage, they would risk being blamed for renewed mass famine and regional war, which would harm their economic interests and global standing. Participating in a successful peace would, by contrast, enhance their prestige and influence.</w:t>
      </w:r>
    </w:p>
    <w:p w:rsidR="00000000" w:rsidDel="00000000" w:rsidP="00000000" w:rsidRDefault="00000000" w:rsidRPr="00000000" w14:paraId="00000978">
      <w:pPr>
        <w:spacing w:after="240" w:before="240" w:lineRule="auto"/>
        <w:rPr/>
      </w:pPr>
      <w:r w:rsidDel="00000000" w:rsidR="00000000" w:rsidRPr="00000000">
        <w:rPr>
          <w:rtl w:val="0"/>
        </w:rPr>
        <w:t xml:space="preserve">In short, the plan is structured so that </w:t>
      </w:r>
      <w:r w:rsidDel="00000000" w:rsidR="00000000" w:rsidRPr="00000000">
        <w:rPr>
          <w:b w:val="1"/>
          <w:rtl w:val="0"/>
        </w:rPr>
        <w:t xml:space="preserve">everyone’s minimum conditions are met while the cost of defection is prohibitively high</w:t>
      </w:r>
      <w:r w:rsidDel="00000000" w:rsidR="00000000" w:rsidRPr="00000000">
        <w:rPr>
          <w:rtl w:val="0"/>
        </w:rPr>
        <w:t xml:space="preserve">. This transforms a zero‑sum war into a cooperative equilibrium. The economic reconstruction of Gaza, integrated into regional development corridors, and the establishment of a Palestinian self‑governing entity within a two‑state framework, provide long‑term incentives for all players to maintain stability.</w:t>
      </w:r>
    </w:p>
    <w:p w:rsidR="00000000" w:rsidDel="00000000" w:rsidP="00000000" w:rsidRDefault="00000000" w:rsidRPr="00000000" w14:paraId="00000979">
      <w:pPr>
        <w:keepNext w:val="0"/>
        <w:keepLines w:val="0"/>
        <w:spacing w:after="80" w:before="280" w:lineRule="auto"/>
        <w:rPr>
          <w:b w:val="1"/>
        </w:rPr>
      </w:pPr>
      <w:r w:rsidDel="00000000" w:rsidR="00000000" w:rsidRPr="00000000">
        <w:rPr>
          <w:b w:val="1"/>
          <w:rtl w:val="0"/>
        </w:rPr>
        <w:t xml:space="preserve">6. Conclusion: From Tragedy to Just Peace</w:t>
      </w:r>
    </w:p>
    <w:p w:rsidR="00000000" w:rsidDel="00000000" w:rsidP="00000000" w:rsidRDefault="00000000" w:rsidRPr="00000000" w14:paraId="0000097A">
      <w:pPr>
        <w:spacing w:after="240" w:before="240" w:lineRule="auto"/>
        <w:rPr/>
      </w:pPr>
      <w:r w:rsidDel="00000000" w:rsidR="00000000" w:rsidRPr="00000000">
        <w:rPr>
          <w:rtl w:val="0"/>
        </w:rPr>
        <w:t xml:space="preserve">The war in Gaza has produced suffering on a scale that is almost unimaginable. </w:t>
      </w:r>
      <w:r w:rsidDel="00000000" w:rsidR="00000000" w:rsidRPr="00000000">
        <w:rPr>
          <w:b w:val="1"/>
          <w:rtl w:val="0"/>
        </w:rPr>
        <w:t xml:space="preserve">More than 60,000 lives have been lost</w:t>
      </w:r>
      <w:r w:rsidDel="00000000" w:rsidR="00000000" w:rsidRPr="00000000">
        <w:rPr>
          <w:rtl w:val="0"/>
        </w:rPr>
        <w:t xml:space="preserve">; children have been forced to dig their own graves; famine now stalks an entire population. In this darkest hour, game‑theoretic analysis offers a pathway to a rational, self‑enforcing peace. By carefully mapping each actor’s payoffs, leveraging our comprehensive database of state positions and embedding robust enforcement mechanisms, we can craft a settlement that no party will want to abandon. This is not a cold, mechanical exercise; it is grounded in an ethical commitment to human dignity and the universal values of empathy and justice. The Nash equilibrium peace we propose is therefore not only rational; it is, in the deepest sense, humane. It invites Israelis and Palestinians, and all who care about them, to step out of the prisoner’s dilemma and into a cooperative future—one where the Gaza Strip becomes a place of life rather than death, and where the two peoples can begin to heal under the gaze of the world.</w:t>
      </w:r>
    </w:p>
    <w:p w:rsidR="00000000" w:rsidDel="00000000" w:rsidP="00000000" w:rsidRDefault="00000000" w:rsidRPr="00000000" w14:paraId="0000097B">
      <w:pPr>
        <w:pStyle w:val="Heading2"/>
        <w:spacing w:after="240" w:before="240" w:lineRule="auto"/>
        <w:rPr/>
      </w:pPr>
      <w:bookmarkStart w:colFirst="0" w:colLast="0" w:name="_wph5t26zwkv6" w:id="145"/>
      <w:bookmarkEnd w:id="145"/>
      <w:r w:rsidDel="00000000" w:rsidR="00000000" w:rsidRPr="00000000">
        <w:rPr>
          <w:rtl w:val="0"/>
        </w:rPr>
        <w:t xml:space="preserve">Annex 1.A — Equilibrium Conditions (Compact Test)</w:t>
      </w:r>
    </w:p>
    <w:p w:rsidR="00000000" w:rsidDel="00000000" w:rsidP="00000000" w:rsidRDefault="00000000" w:rsidRPr="00000000" w14:paraId="0000097C">
      <w:pPr>
        <w:rPr/>
      </w:pPr>
      <w:r w:rsidDel="00000000" w:rsidR="00000000" w:rsidRPr="00000000">
        <w:rPr>
          <w:b w:val="1"/>
          <w:rtl w:val="0"/>
        </w:rPr>
        <w:t xml:space="preserve">Purpose.</w:t>
      </w:r>
      <w:r w:rsidDel="00000000" w:rsidR="00000000" w:rsidRPr="00000000">
        <w:rPr>
          <w:rtl w:val="0"/>
        </w:rPr>
        <w:t xml:space="preserve"> A roadmap is </w:t>
      </w:r>
      <w:r w:rsidDel="00000000" w:rsidR="00000000" w:rsidRPr="00000000">
        <w:rPr>
          <w:i w:val="1"/>
          <w:rtl w:val="0"/>
        </w:rPr>
        <w:t xml:space="preserve">stable</w:t>
      </w:r>
      <w:r w:rsidDel="00000000" w:rsidR="00000000" w:rsidRPr="00000000">
        <w:rPr>
          <w:rtl w:val="0"/>
        </w:rPr>
        <w:t xml:space="preserve"> if no core actor wants to defect when others comply. This box states the minimal inequalities, the strategy sets, and the enforcement levers that make cooperation self-interest–compatible.</w:t>
      </w:r>
    </w:p>
    <w:p w:rsidR="00000000" w:rsidDel="00000000" w:rsidP="00000000" w:rsidRDefault="00000000" w:rsidRPr="00000000" w14:paraId="0000097D">
      <w:pPr>
        <w:spacing w:after="240" w:before="240" w:lineRule="auto"/>
        <w:rPr>
          <w:b w:val="1"/>
        </w:rPr>
      </w:pPr>
      <w:r w:rsidDel="00000000" w:rsidR="00000000" w:rsidRPr="00000000">
        <w:rPr>
          <w:b w:val="1"/>
          <w:rtl w:val="0"/>
        </w:rPr>
        <w:t xml:space="preserve">Strategy sets.</w:t>
      </w:r>
    </w:p>
    <w:p w:rsidR="00000000" w:rsidDel="00000000" w:rsidP="00000000" w:rsidRDefault="00000000" w:rsidRPr="00000000" w14:paraId="0000097E">
      <w:pPr>
        <w:numPr>
          <w:ilvl w:val="0"/>
          <w:numId w:val="196"/>
        </w:numPr>
        <w:spacing w:after="0" w:afterAutospacing="0" w:before="240" w:lineRule="auto"/>
        <w:ind w:left="720" w:hanging="360"/>
      </w:pPr>
      <w:r w:rsidDel="00000000" w:rsidR="00000000" w:rsidRPr="00000000">
        <w:rPr>
          <w:b w:val="1"/>
          <w:rtl w:val="0"/>
        </w:rPr>
        <w:t xml:space="preserve">Cooperate (C):</w:t>
      </w:r>
      <w:r w:rsidDel="00000000" w:rsidR="00000000" w:rsidRPr="00000000">
        <w:rPr>
          <w:rtl w:val="0"/>
        </w:rPr>
        <w:t xml:space="preserve"> Adhere to ceasefire; hostages/POWs exchange cadence; aid &amp; access corridors open; demobilization/disarmament milestones met; no re-armament or cross-border attacks; verification access granted.</w:t>
      </w:r>
    </w:p>
    <w:p w:rsidR="00000000" w:rsidDel="00000000" w:rsidP="00000000" w:rsidRDefault="00000000" w:rsidRPr="00000000" w14:paraId="0000097F">
      <w:pPr>
        <w:numPr>
          <w:ilvl w:val="0"/>
          <w:numId w:val="196"/>
        </w:numPr>
        <w:spacing w:after="240" w:before="0" w:beforeAutospacing="0" w:lineRule="auto"/>
        <w:ind w:left="720" w:hanging="360"/>
      </w:pPr>
      <w:r w:rsidDel="00000000" w:rsidR="00000000" w:rsidRPr="00000000">
        <w:rPr>
          <w:b w:val="1"/>
          <w:rtl w:val="0"/>
        </w:rPr>
        <w:t xml:space="preserve">Defect (D):</w:t>
      </w:r>
      <w:r w:rsidDel="00000000" w:rsidR="00000000" w:rsidRPr="00000000">
        <w:rPr>
          <w:rtl w:val="0"/>
        </w:rPr>
        <w:t xml:space="preserve"> Any verified breach of the above (e.g., fire/strikes, re-armament, blockade/closure, targeting of civilians, denial of monitors).</w:t>
      </w:r>
    </w:p>
    <w:p w:rsidR="00000000" w:rsidDel="00000000" w:rsidP="00000000" w:rsidRDefault="00000000" w:rsidRPr="00000000" w14:paraId="00000980">
      <w:pPr>
        <w:spacing w:after="240" w:before="240" w:lineRule="auto"/>
        <w:rPr>
          <w:b w:val="1"/>
        </w:rPr>
      </w:pPr>
      <w:r w:rsidDel="00000000" w:rsidR="00000000" w:rsidRPr="00000000">
        <w:rPr>
          <w:b w:val="1"/>
          <w:rtl w:val="0"/>
        </w:rPr>
        <w:t xml:space="preserve">Testable equilibrium condition (for each actor </w:t>
      </w:r>
      <m:oMath>
        <m:r>
          <w:rPr>
            <w:b w:val="1"/>
          </w:rPr>
          <m:t xml:space="preserve">i</m:t>
        </m:r>
      </m:oMath>
      <w:r w:rsidDel="00000000" w:rsidR="00000000" w:rsidRPr="00000000">
        <w:rPr>
          <w:b w:val="1"/>
          <w:rtl w:val="0"/>
        </w:rPr>
        <w:t xml:space="preserve">):</w:t>
      </w:r>
    </w:p>
    <w:p w:rsidR="00000000" w:rsidDel="00000000" w:rsidP="00000000" w:rsidRDefault="00000000" w:rsidRPr="00000000" w14:paraId="00000981">
      <w:pPr>
        <w:spacing w:after="240" w:before="240" w:lineRule="auto"/>
        <w:jc w:val="center"/>
        <w:rPr>
          <w:b w:val="1"/>
          <w:sz w:val="38"/>
          <w:szCs w:val="38"/>
        </w:rPr>
      </w:pPr>
      <m:oMath>
        <m:sSub>
          <m:sSubPr>
            <m:ctrlPr>
              <w:rPr>
                <w:b w:val="1"/>
                <w:sz w:val="38"/>
                <w:szCs w:val="38"/>
              </w:rPr>
            </m:ctrlPr>
          </m:sSubPr>
          <m:e>
            <m:r>
              <w:rPr>
                <w:b w:val="1"/>
                <w:sz w:val="38"/>
                <w:szCs w:val="38"/>
              </w:rPr>
              <m:t xml:space="preserve">U</m:t>
            </m:r>
          </m:e>
          <m:sub>
            <m:r>
              <w:rPr>
                <w:b w:val="1"/>
                <w:sz w:val="38"/>
                <w:szCs w:val="38"/>
              </w:rPr>
              <m:t xml:space="preserve">i</m:t>
            </m:r>
          </m:sub>
        </m:sSub>
        <m:r>
          <w:rPr>
            <w:b w:val="1"/>
            <w:sz w:val="38"/>
            <w:szCs w:val="38"/>
          </w:rPr>
          <m:t xml:space="preserve">(C∣</m:t>
        </m:r>
        <m:sSub>
          <m:sSubPr>
            <m:ctrlPr>
              <w:rPr>
                <w:b w:val="1"/>
                <w:sz w:val="38"/>
                <w:szCs w:val="38"/>
              </w:rPr>
            </m:ctrlPr>
          </m:sSubPr>
          <m:e>
            <m:r>
              <w:rPr>
                <w:b w:val="1"/>
                <w:sz w:val="38"/>
                <w:szCs w:val="38"/>
              </w:rPr>
              <m:t xml:space="preserve">C</m:t>
            </m:r>
          </m:e>
          <m:sub>
            <m:r>
              <w:rPr>
                <w:b w:val="1"/>
                <w:sz w:val="38"/>
                <w:szCs w:val="38"/>
              </w:rPr>
              <m:t xml:space="preserve">-i</m:t>
            </m:r>
          </m:sub>
        </m:sSub>
        <m:r>
          <w:rPr>
            <w:b w:val="1"/>
            <w:sz w:val="38"/>
            <w:szCs w:val="38"/>
          </w:rPr>
          <m:t xml:space="preserve">)+</m:t>
        </m:r>
        <m:sSub>
          <m:sSubPr>
            <m:ctrlPr>
              <w:rPr>
                <w:b w:val="1"/>
                <w:sz w:val="38"/>
                <w:szCs w:val="38"/>
              </w:rPr>
            </m:ctrlPr>
          </m:sSubPr>
          <m:e>
            <m:r>
              <w:rPr>
                <w:b w:val="1"/>
                <w:sz w:val="38"/>
                <w:szCs w:val="38"/>
              </w:rPr>
              <m:t xml:space="preserve">R</m:t>
            </m:r>
          </m:e>
          <m:sub>
            <m:r>
              <w:rPr>
                <w:b w:val="1"/>
                <w:sz w:val="38"/>
                <w:szCs w:val="38"/>
              </w:rPr>
              <m:t xml:space="preserve">i</m:t>
            </m:r>
          </m:sub>
        </m:sSub>
        <m:r>
          <w:rPr>
            <w:b w:val="1"/>
            <w:sz w:val="38"/>
            <w:szCs w:val="38"/>
          </w:rPr>
          <m:t xml:space="preserve">​ ≥ </m:t>
        </m:r>
        <m:sSub>
          <m:sSubPr>
            <m:ctrlPr>
              <w:rPr>
                <w:b w:val="1"/>
                <w:sz w:val="38"/>
                <w:szCs w:val="38"/>
              </w:rPr>
            </m:ctrlPr>
          </m:sSubPr>
          <m:e>
            <m:r>
              <w:rPr>
                <w:b w:val="1"/>
                <w:sz w:val="38"/>
                <w:szCs w:val="38"/>
              </w:rPr>
              <m:t xml:space="preserve">U</m:t>
            </m:r>
          </m:e>
          <m:sub>
            <m:r>
              <w:rPr>
                <w:b w:val="1"/>
                <w:sz w:val="38"/>
                <w:szCs w:val="38"/>
              </w:rPr>
              <m:t xml:space="preserve">i</m:t>
            </m:r>
          </m:sub>
        </m:sSub>
        <m:r>
          <w:rPr>
            <w:b w:val="1"/>
            <w:sz w:val="38"/>
            <w:szCs w:val="38"/>
          </w:rPr>
          <m:t xml:space="preserve">(D∣</m:t>
        </m:r>
        <m:sSub>
          <m:sSubPr>
            <m:ctrlPr>
              <w:rPr>
                <w:b w:val="1"/>
                <w:sz w:val="38"/>
                <w:szCs w:val="38"/>
              </w:rPr>
            </m:ctrlPr>
          </m:sSubPr>
          <m:e>
            <m:r>
              <w:rPr>
                <w:b w:val="1"/>
                <w:sz w:val="38"/>
                <w:szCs w:val="38"/>
              </w:rPr>
              <m:t xml:space="preserve">C</m:t>
            </m:r>
          </m:e>
          <m:sub>
            <m:r>
              <w:rPr>
                <w:b w:val="1"/>
                <w:sz w:val="38"/>
                <w:szCs w:val="38"/>
              </w:rPr>
              <m:t xml:space="preserve">-i</m:t>
            </m:r>
          </m:sub>
        </m:sSub>
        <m:r>
          <w:rPr>
            <w:b w:val="1"/>
            <w:sz w:val="38"/>
            <w:szCs w:val="38"/>
          </w:rPr>
          <m:t xml:space="preserve">​)−</m:t>
        </m:r>
        <m:sSub>
          <m:sSubPr>
            <m:ctrlPr>
              <w:rPr>
                <w:b w:val="1"/>
                <w:sz w:val="38"/>
                <w:szCs w:val="38"/>
              </w:rPr>
            </m:ctrlPr>
          </m:sSubPr>
          <m:e>
            <m:r>
              <w:rPr>
                <w:b w:val="1"/>
                <w:sz w:val="38"/>
                <w:szCs w:val="38"/>
              </w:rPr>
              <m:t xml:space="preserve">L</m:t>
            </m:r>
          </m:e>
          <m:sub>
            <m:r>
              <w:rPr>
                <w:b w:val="1"/>
                <w:sz w:val="38"/>
                <w:szCs w:val="38"/>
              </w:rPr>
              <m:t xml:space="preserve">i</m:t>
            </m:r>
          </m:sub>
        </m:sSub>
        <m:r>
          <w:rPr>
            <w:b w:val="1"/>
            <w:sz w:val="38"/>
            <w:szCs w:val="38"/>
          </w:rPr>
          <m:t xml:space="preserve">​</m:t>
        </m:r>
      </m:oMath>
      <w:r w:rsidDel="00000000" w:rsidR="00000000" w:rsidRPr="00000000">
        <w:rPr>
          <w:rtl w:val="0"/>
        </w:rPr>
      </w:r>
    </w:p>
    <w:p w:rsidR="00000000" w:rsidDel="00000000" w:rsidP="00000000" w:rsidRDefault="00000000" w:rsidRPr="00000000" w14:paraId="00000982">
      <w:pPr>
        <w:spacing w:after="240" w:before="240" w:lineRule="auto"/>
        <w:rPr/>
      </w:pPr>
      <w:r w:rsidDel="00000000" w:rsidR="00000000" w:rsidRPr="00000000">
        <w:rPr>
          <w:rtl w:val="0"/>
        </w:rPr>
        <w:t xml:space="preserve">where </w:t>
      </w:r>
      <m:oMath>
        <m:sSub>
          <m:sSubPr>
            <m:ctrlPr>
              <w:rPr>
                <w:b w:val="1"/>
                <w:sz w:val="26"/>
                <w:szCs w:val="26"/>
              </w:rPr>
            </m:ctrlPr>
          </m:sSubPr>
          <m:e>
            <m:r>
              <w:rPr>
                <w:b w:val="1"/>
                <w:sz w:val="26"/>
                <w:szCs w:val="26"/>
              </w:rPr>
              <m:t xml:space="preserve">R</m:t>
            </m:r>
          </m:e>
          <m:sub>
            <m:r>
              <w:rPr>
                <w:b w:val="1"/>
                <w:sz w:val="26"/>
                <w:szCs w:val="26"/>
              </w:rPr>
              <m:t xml:space="preserve">i</m:t>
            </m:r>
          </m:sub>
        </m:sSub>
        <m:r>
          <w:rPr>
            <w:b w:val="1"/>
            <w:sz w:val="26"/>
            <w:szCs w:val="26"/>
          </w:rPr>
          <m:t xml:space="preserve">​</m:t>
        </m:r>
      </m:oMath>
      <w:r w:rsidDel="00000000" w:rsidR="00000000" w:rsidRPr="00000000">
        <w:rPr>
          <w:b w:val="1"/>
          <w:sz w:val="26"/>
          <w:szCs w:val="26"/>
          <w:rtl w:val="0"/>
        </w:rPr>
        <w:t xml:space="preserve"> </w:t>
      </w:r>
      <w:r w:rsidDel="00000000" w:rsidR="00000000" w:rsidRPr="00000000">
        <w:rPr>
          <w:rtl w:val="0"/>
        </w:rPr>
        <w:t xml:space="preserve">are cooperation rewards (security, finance, legitimacy) and </w:t>
      </w:r>
      <m:oMath>
        <m:sSub>
          <m:sSubPr>
            <m:ctrlPr>
              <w:rPr>
                <w:b w:val="1"/>
                <w:sz w:val="26"/>
                <w:szCs w:val="26"/>
              </w:rPr>
            </m:ctrlPr>
          </m:sSubPr>
          <m:e>
            <m:r>
              <w:rPr>
                <w:b w:val="1"/>
                <w:sz w:val="26"/>
                <w:szCs w:val="26"/>
              </w:rPr>
              <m:t xml:space="preserve">L</m:t>
            </m:r>
          </m:e>
          <m:sub>
            <m:r>
              <w:rPr>
                <w:b w:val="1"/>
                <w:sz w:val="26"/>
                <w:szCs w:val="26"/>
              </w:rPr>
              <m:t xml:space="preserve">i</m:t>
            </m:r>
          </m:sub>
        </m:sSub>
      </m:oMath>
      <w:r w:rsidDel="00000000" w:rsidR="00000000" w:rsidRPr="00000000">
        <w:rPr>
          <w:b w:val="1"/>
          <w:sz w:val="26"/>
          <w:szCs w:val="26"/>
          <w:rtl w:val="0"/>
        </w:rPr>
        <w:t xml:space="preserve"> </w:t>
      </w:r>
      <w:r w:rsidDel="00000000" w:rsidR="00000000" w:rsidRPr="00000000">
        <w:rPr>
          <w:rtl w:val="0"/>
        </w:rPr>
        <w:t xml:space="preserve">are credible, promptly applied losses (snapbacks, sanctions, interdictions). Monitoring and thresholds are defined in </w:t>
      </w:r>
      <w:r w:rsidDel="00000000" w:rsidR="00000000" w:rsidRPr="00000000">
        <w:rPr>
          <w:b w:val="1"/>
          <w:rtl w:val="0"/>
        </w:rPr>
        <w:t xml:space="preserve">Annex 3 (Verification &amp; Remedies)</w:t>
      </w:r>
      <w:r w:rsidDel="00000000" w:rsidR="00000000" w:rsidRPr="00000000">
        <w:rPr>
          <w:rtl w:val="0"/>
        </w:rPr>
        <w:t xml:space="preserve">; finance mechanics in </w:t>
      </w:r>
      <w:r w:rsidDel="00000000" w:rsidR="00000000" w:rsidRPr="00000000">
        <w:rPr>
          <w:b w:val="1"/>
          <w:rtl w:val="0"/>
        </w:rPr>
        <w:t xml:space="preserve">§ Finance: Endowment-Style Trust</w:t>
      </w:r>
      <w:r w:rsidDel="00000000" w:rsidR="00000000" w:rsidRPr="00000000">
        <w:rPr>
          <w:rtl w:val="0"/>
        </w:rPr>
        <w:t xml:space="preserve">; operational steps in </w:t>
      </w:r>
      <w:r w:rsidDel="00000000" w:rsidR="00000000" w:rsidRPr="00000000">
        <w:rPr>
          <w:b w:val="1"/>
          <w:rtl w:val="0"/>
        </w:rPr>
        <w:t xml:space="preserve">Phased Implementation §§ 1–4</w:t>
      </w:r>
      <w:r w:rsidDel="00000000" w:rsidR="00000000" w:rsidRPr="00000000">
        <w:rPr>
          <w:rtl w:val="0"/>
        </w:rPr>
        <w:t xml:space="preserve">.</w:t>
        <w:br w:type="textWrapping"/>
        <w:br w:type="textWrapping"/>
        <w:t xml:space="preserve">(For proportional enforcement and due-process rules, see </w:t>
      </w:r>
      <w:r w:rsidDel="00000000" w:rsidR="00000000" w:rsidRPr="00000000">
        <w:rPr>
          <w:b w:val="1"/>
          <w:rtl w:val="0"/>
        </w:rPr>
        <w:t xml:space="preserve">Annex 1.B (Graduated Responses)</w:t>
      </w:r>
      <w:r w:rsidDel="00000000" w:rsidR="00000000" w:rsidRPr="00000000">
        <w:rPr>
          <w:rtl w:val="0"/>
        </w:rPr>
        <w:t xml:space="preserve"> and </w:t>
      </w:r>
      <w:r w:rsidDel="00000000" w:rsidR="00000000" w:rsidRPr="00000000">
        <w:rPr>
          <w:b w:val="1"/>
          <w:rtl w:val="0"/>
        </w:rPr>
        <w:t xml:space="preserve">Annex 3 (Verification &amp; Remedies)</w:t>
      </w:r>
      <w:r w:rsidDel="00000000" w:rsidR="00000000" w:rsidRPr="00000000">
        <w:rPr>
          <w:rtl w:val="0"/>
        </w:rPr>
        <w:t xml:space="preserve"> for KPI thresholds (θ₍d₎), timers, and challenge windows; </w:t>
      </w:r>
      <w:r w:rsidDel="00000000" w:rsidR="00000000" w:rsidRPr="00000000">
        <w:rPr>
          <w:b w:val="1"/>
          <w:rtl w:val="0"/>
        </w:rPr>
        <w:t xml:space="preserve">Finance § Snapback Architecture</w:t>
      </w:r>
      <w:r w:rsidDel="00000000" w:rsidR="00000000" w:rsidRPr="00000000">
        <w:rPr>
          <w:rtl w:val="0"/>
        </w:rPr>
        <w:t xml:space="preserve"> defines the k-of-n trigger.)</w:t>
      </w:r>
    </w:p>
    <w:p w:rsidR="00000000" w:rsidDel="00000000" w:rsidP="00000000" w:rsidRDefault="00000000" w:rsidRPr="00000000" w14:paraId="00000983">
      <w:pPr>
        <w:spacing w:after="240" w:before="240" w:lineRule="auto"/>
        <w:rPr>
          <w:b w:val="1"/>
        </w:rPr>
      </w:pPr>
      <w:r w:rsidDel="00000000" w:rsidR="00000000" w:rsidRPr="00000000">
        <w:rPr>
          <w:b w:val="1"/>
          <w:rtl w:val="0"/>
        </w:rPr>
        <w:t xml:space="preserve">Enforcement architecture (summary).</w:t>
      </w:r>
    </w:p>
    <w:p w:rsidR="00000000" w:rsidDel="00000000" w:rsidP="00000000" w:rsidRDefault="00000000" w:rsidRPr="00000000" w14:paraId="00000984">
      <w:pPr>
        <w:numPr>
          <w:ilvl w:val="0"/>
          <w:numId w:val="84"/>
        </w:numPr>
        <w:spacing w:after="0" w:afterAutospacing="0" w:before="240" w:lineRule="auto"/>
        <w:ind w:left="720" w:hanging="360"/>
      </w:pPr>
      <w:r w:rsidDel="00000000" w:rsidR="00000000" w:rsidRPr="00000000">
        <w:rPr>
          <w:b w:val="1"/>
          <w:rtl w:val="0"/>
        </w:rPr>
        <w:t xml:space="preserve">k-of-n snapback:</w:t>
      </w:r>
      <w:r w:rsidDel="00000000" w:rsidR="00000000" w:rsidRPr="00000000">
        <w:rPr>
          <w:rtl w:val="0"/>
        </w:rPr>
        <w:t xml:space="preserve"> Any </w:t>
      </w:r>
      <w:r w:rsidDel="00000000" w:rsidR="00000000" w:rsidRPr="00000000">
        <w:rPr>
          <w:i w:val="1"/>
          <w:rtl w:val="0"/>
        </w:rPr>
        <w:t xml:space="preserve">k</w:t>
      </w:r>
      <w:r w:rsidDel="00000000" w:rsidR="00000000" w:rsidRPr="00000000">
        <w:rPr>
          <w:rtl w:val="0"/>
        </w:rPr>
        <w:t xml:space="preserve"> of </w:t>
      </w:r>
      <w:r w:rsidDel="00000000" w:rsidR="00000000" w:rsidRPr="00000000">
        <w:rPr>
          <w:i w:val="1"/>
          <w:rtl w:val="0"/>
        </w:rPr>
        <w:t xml:space="preserve">n</w:t>
      </w:r>
      <w:r w:rsidDel="00000000" w:rsidR="00000000" w:rsidRPr="00000000">
        <w:rPr>
          <w:rtl w:val="0"/>
        </w:rPr>
        <w:t xml:space="preserve"> guarantors can freeze tranches or trigger sectoral measures upon a Joint Monitoring &amp; Verification Mission breach finding above threshold </w:t>
      </w:r>
      <m:oMath>
        <m:sSub>
          <m:sSubPr>
            <m:ctrlPr>
              <w:rPr/>
            </m:ctrlPr>
          </m:sSubPr>
          <m:e>
            <m:r>
              <m:t>θ</m:t>
            </m:r>
          </m:e>
          <m:sub>
            <m:r>
              <w:rPr/>
              <m:t xml:space="preserve">d</m:t>
            </m:r>
          </m:sub>
        </m:sSub>
      </m:oMath>
      <w:r w:rsidDel="00000000" w:rsidR="00000000" w:rsidRPr="00000000">
        <w:rPr>
          <w:rtl w:val="0"/>
        </w:rPr>
        <w:t xml:space="preserve"> for domain </w:t>
      </w:r>
      <m:oMath>
        <m:r>
          <w:rPr>
            <w:i w:val="1"/>
          </w:rPr>
          <m:t xml:space="preserve">d</m:t>
        </m:r>
      </m:oMath>
      <w:r w:rsidDel="00000000" w:rsidR="00000000" w:rsidRPr="00000000">
        <w:rPr>
          <w:rtl w:val="0"/>
        </w:rPr>
        <w:t xml:space="preserve"> (aid access, incident severity, demilitarization, service uptime).</w:t>
        <w:br w:type="textWrapping"/>
      </w:r>
      <w:r w:rsidDel="00000000" w:rsidR="00000000" w:rsidRPr="00000000">
        <w:rPr>
          <w:b w:val="1"/>
          <w:rtl w:val="0"/>
        </w:rPr>
        <w:t xml:space="preserve">Including China and Russia is part of making </w:t>
      </w:r>
      <w:r w:rsidDel="00000000" w:rsidR="00000000" w:rsidRPr="00000000">
        <w:rPr>
          <w:b w:val="1"/>
          <w:i w:val="1"/>
          <w:rtl w:val="0"/>
        </w:rPr>
        <w:t xml:space="preserve">k</w:t>
      </w:r>
      <w:r w:rsidDel="00000000" w:rsidR="00000000" w:rsidRPr="00000000">
        <w:rPr>
          <w:b w:val="1"/>
          <w:rtl w:val="0"/>
        </w:rPr>
        <w:t xml:space="preserve"> reachable across blocs</w:t>
      </w:r>
      <w:r w:rsidDel="00000000" w:rsidR="00000000" w:rsidRPr="00000000">
        <w:rPr>
          <w:rtl w:val="0"/>
        </w:rPr>
        <w:br w:type="textWrapping"/>
      </w:r>
    </w:p>
    <w:p w:rsidR="00000000" w:rsidDel="00000000" w:rsidP="00000000" w:rsidRDefault="00000000" w:rsidRPr="00000000" w14:paraId="00000985">
      <w:pPr>
        <w:numPr>
          <w:ilvl w:val="0"/>
          <w:numId w:val="84"/>
        </w:numPr>
        <w:spacing w:after="0" w:afterAutospacing="0" w:before="0" w:beforeAutospacing="0" w:lineRule="auto"/>
        <w:ind w:left="720" w:hanging="360"/>
      </w:pPr>
      <w:r w:rsidDel="00000000" w:rsidR="00000000" w:rsidRPr="00000000">
        <w:rPr>
          <w:b w:val="1"/>
          <w:rtl w:val="0"/>
        </w:rPr>
        <w:t xml:space="preserve">Graduated responses:</w:t>
      </w:r>
      <w:r w:rsidDel="00000000" w:rsidR="00000000" w:rsidRPr="00000000">
        <w:rPr>
          <w:rFonts w:ascii="Arial Unicode MS" w:cs="Arial Unicode MS" w:eastAsia="Arial Unicode MS" w:hAnsi="Arial Unicode MS"/>
          <w:rtl w:val="0"/>
        </w:rPr>
        <w:t xml:space="preserve"> warning → partial tranche hold → sectoral sanctions/peacekeeping constraints; </w:t>
      </w:r>
      <w:r w:rsidDel="00000000" w:rsidR="00000000" w:rsidRPr="00000000">
        <w:rPr>
          <w:b w:val="1"/>
          <w:rtl w:val="0"/>
        </w:rPr>
        <w:t xml:space="preserve">forgiveness</w:t>
      </w:r>
      <w:r w:rsidDel="00000000" w:rsidR="00000000" w:rsidRPr="00000000">
        <w:rPr>
          <w:rtl w:val="0"/>
        </w:rPr>
        <w:t xml:space="preserve"> for minor, swiftly-remedied breaches; </w:t>
      </w:r>
      <w:r w:rsidDel="00000000" w:rsidR="00000000" w:rsidRPr="00000000">
        <w:rPr>
          <w:b w:val="1"/>
          <w:rtl w:val="0"/>
        </w:rPr>
        <w:t xml:space="preserve">grim-trigger</w:t>
      </w:r>
      <w:r w:rsidDel="00000000" w:rsidR="00000000" w:rsidRPr="00000000">
        <w:rPr>
          <w:rtl w:val="0"/>
        </w:rPr>
        <w:t xml:space="preserve"> reserved for mass-casualty/major violations.</w:t>
        <w:br w:type="textWrapping"/>
      </w:r>
    </w:p>
    <w:p w:rsidR="00000000" w:rsidDel="00000000" w:rsidP="00000000" w:rsidRDefault="00000000" w:rsidRPr="00000000" w14:paraId="00000986">
      <w:pPr>
        <w:numPr>
          <w:ilvl w:val="0"/>
          <w:numId w:val="84"/>
        </w:numPr>
        <w:spacing w:after="240" w:before="0" w:beforeAutospacing="0" w:lineRule="auto"/>
        <w:ind w:left="720" w:hanging="360"/>
      </w:pPr>
      <w:r w:rsidDel="00000000" w:rsidR="00000000" w:rsidRPr="00000000">
        <w:rPr>
          <w:b w:val="1"/>
          <w:rtl w:val="0"/>
        </w:rPr>
        <w:t xml:space="preserve">Audience-costs:</w:t>
      </w:r>
      <w:r w:rsidDel="00000000" w:rsidR="00000000" w:rsidRPr="00000000">
        <w:rPr>
          <w:rtl w:val="0"/>
        </w:rPr>
        <w:t xml:space="preserve"> Public dashboards and audit trails increase domestic legitimacy costs of defection for all sides.</w:t>
      </w:r>
    </w:p>
    <w:p w:rsidR="00000000" w:rsidDel="00000000" w:rsidP="00000000" w:rsidRDefault="00000000" w:rsidRPr="00000000" w14:paraId="00000987">
      <w:pPr>
        <w:spacing w:after="240" w:before="240" w:lineRule="auto"/>
        <w:rPr>
          <w:b w:val="1"/>
        </w:rPr>
      </w:pPr>
      <w:r w:rsidDel="00000000" w:rsidR="00000000" w:rsidRPr="00000000">
        <w:rPr>
          <w:b w:val="1"/>
          <w:rtl w:val="0"/>
        </w:rPr>
        <w:t xml:space="preserve">Actor-specific levers (what flips the inequality):</w:t>
      </w:r>
    </w:p>
    <w:p w:rsidR="00000000" w:rsidDel="00000000" w:rsidP="00000000" w:rsidRDefault="00000000" w:rsidRPr="00000000" w14:paraId="00000988">
      <w:pPr>
        <w:numPr>
          <w:ilvl w:val="0"/>
          <w:numId w:val="163"/>
        </w:numPr>
        <w:spacing w:after="0" w:afterAutospacing="0" w:before="240" w:lineRule="auto"/>
        <w:ind w:left="720" w:hanging="360"/>
        <w:rPr>
          <w:b w:val="1"/>
          <w:u w:val="none"/>
        </w:rPr>
      </w:pPr>
      <w:r w:rsidDel="00000000" w:rsidR="00000000" w:rsidRPr="00000000">
        <w:rPr>
          <w:b w:val="1"/>
          <w:rtl w:val="0"/>
        </w:rPr>
        <w:t xml:space="preserve">Government of Israel.</w:t>
        <w:br w:type="textWrapping"/>
      </w:r>
      <m:oMath>
        <m:sSub>
          <m:sSubPr>
            <m:ctrlPr>
              <w:rPr>
                <w:b w:val="1"/>
                <w:sz w:val="26"/>
                <w:szCs w:val="26"/>
              </w:rPr>
            </m:ctrlPr>
          </m:sSubPr>
          <m:e>
            <m:r>
              <w:rPr>
                <w:b w:val="1"/>
                <w:sz w:val="26"/>
                <w:szCs w:val="26"/>
              </w:rPr>
              <m:t xml:space="preserve">R</m:t>
            </m:r>
          </m:e>
          <m:sub>
            <m:r>
              <w:rPr>
                <w:b w:val="1"/>
                <w:sz w:val="26"/>
                <w:szCs w:val="26"/>
              </w:rPr>
              <m:t xml:space="preserve">ISR</m:t>
            </m:r>
          </m:sub>
        </m:sSub>
      </m:oMath>
      <w:r w:rsidDel="00000000" w:rsidR="00000000" w:rsidRPr="00000000">
        <w:rPr>
          <w:b w:val="1"/>
          <w:i w:val="1"/>
          <w:rtl w:val="0"/>
        </w:rPr>
        <w:t xml:space="preserve">​:</w:t>
      </w:r>
      <w:r w:rsidDel="00000000" w:rsidR="00000000" w:rsidRPr="00000000">
        <w:rPr>
          <w:rtl w:val="0"/>
        </w:rPr>
        <w:t xml:space="preserve"> Border security + multinational VM, </w:t>
      </w:r>
      <w:r w:rsidDel="00000000" w:rsidR="00000000" w:rsidRPr="00000000">
        <w:rPr>
          <w:b w:val="1"/>
          <w:rtl w:val="0"/>
        </w:rPr>
        <w:t xml:space="preserve">Saudi-led normalization</w:t>
      </w:r>
      <w:r w:rsidDel="00000000" w:rsidR="00000000" w:rsidRPr="00000000">
        <w:rPr>
          <w:rtl w:val="0"/>
        </w:rPr>
        <w:t xml:space="preserve"> steps, reconstruction off-load, tech &amp; trade packages.</w:t>
        <w:br w:type="textWrapping"/>
      </w:r>
      <m:oMath>
        <m:sSub>
          <m:sSubPr>
            <m:ctrlPr>
              <w:rPr>
                <w:b w:val="1"/>
                <w:sz w:val="26"/>
                <w:szCs w:val="26"/>
              </w:rPr>
            </m:ctrlPr>
          </m:sSubPr>
          <m:e>
            <m:r>
              <w:rPr>
                <w:b w:val="1"/>
                <w:sz w:val="26"/>
                <w:szCs w:val="26"/>
              </w:rPr>
              <m:t xml:space="preserve">L</m:t>
            </m:r>
          </m:e>
          <m:sub>
            <m:r>
              <w:rPr>
                <w:b w:val="1"/>
                <w:sz w:val="26"/>
                <w:szCs w:val="26"/>
              </w:rPr>
              <m:t xml:space="preserve">ISR</m:t>
            </m:r>
          </m:sub>
        </m:sSub>
      </m:oMath>
      <w:r w:rsidDel="00000000" w:rsidR="00000000" w:rsidRPr="00000000">
        <w:rPr>
          <w:i w:val="1"/>
          <w:rtl w:val="0"/>
        </w:rPr>
        <w:t xml:space="preserve">:</w:t>
      </w:r>
      <w:r w:rsidDel="00000000" w:rsidR="00000000" w:rsidRPr="00000000">
        <w:rPr>
          <w:rtl w:val="0"/>
        </w:rPr>
        <w:t xml:space="preserve"> Tranche freeze on normalization/aid, targeted sectoral measures, suspension of preferential access; VM-guided peacekeeping constraints if needed.</w:t>
      </w:r>
    </w:p>
    <w:p w:rsidR="00000000" w:rsidDel="00000000" w:rsidP="00000000" w:rsidRDefault="00000000" w:rsidRPr="00000000" w14:paraId="00000989">
      <w:pPr>
        <w:numPr>
          <w:ilvl w:val="0"/>
          <w:numId w:val="163"/>
        </w:numPr>
        <w:spacing w:after="0" w:afterAutospacing="0" w:before="0" w:beforeAutospacing="0" w:lineRule="auto"/>
        <w:ind w:left="720" w:hanging="360"/>
        <w:rPr>
          <w:u w:val="none"/>
        </w:rPr>
      </w:pPr>
      <w:r w:rsidDel="00000000" w:rsidR="00000000" w:rsidRPr="00000000">
        <w:rPr>
          <w:b w:val="1"/>
          <w:rtl w:val="0"/>
        </w:rPr>
        <w:t xml:space="preserve">Gaza Interim Authority / PA (governance).</w:t>
      </w:r>
      <w:r w:rsidDel="00000000" w:rsidR="00000000" w:rsidRPr="00000000">
        <w:rPr>
          <w:rtl w:val="0"/>
        </w:rPr>
        <w:br w:type="textWrapping"/>
      </w:r>
      <m:oMath>
        <m:sSub>
          <m:sSubPr>
            <m:ctrlPr>
              <w:rPr>
                <w:b w:val="1"/>
                <w:sz w:val="26"/>
                <w:szCs w:val="26"/>
              </w:rPr>
            </m:ctrlPr>
          </m:sSubPr>
          <m:e>
            <m:r>
              <w:rPr>
                <w:b w:val="1"/>
                <w:sz w:val="26"/>
                <w:szCs w:val="26"/>
              </w:rPr>
              <m:t xml:space="preserve">R</m:t>
            </m:r>
          </m:e>
          <m:sub>
            <m:r>
              <w:rPr>
                <w:b w:val="1"/>
                <w:sz w:val="26"/>
                <w:szCs w:val="26"/>
              </w:rPr>
              <m:t xml:space="preserve">PA</m:t>
            </m:r>
          </m:sub>
        </m:sSub>
      </m:oMath>
      <w:r w:rsidDel="00000000" w:rsidR="00000000" w:rsidRPr="00000000">
        <w:rPr>
          <w:i w:val="1"/>
          <w:sz w:val="26"/>
          <w:szCs w:val="26"/>
          <w:rtl w:val="0"/>
        </w:rPr>
        <w:t xml:space="preserve">​</w:t>
      </w:r>
      <w:r w:rsidDel="00000000" w:rsidR="00000000" w:rsidRPr="00000000">
        <w:rPr>
          <w:i w:val="1"/>
          <w:rtl w:val="0"/>
        </w:rPr>
        <w:t xml:space="preserve">:</w:t>
      </w:r>
      <w:r w:rsidDel="00000000" w:rsidR="00000000" w:rsidRPr="00000000">
        <w:rPr>
          <w:rtl w:val="0"/>
        </w:rPr>
        <w:t xml:space="preserve"> Phased </w:t>
      </w:r>
      <w:r w:rsidDel="00000000" w:rsidR="00000000" w:rsidRPr="00000000">
        <w:rPr>
          <w:b w:val="1"/>
          <w:rtl w:val="0"/>
        </w:rPr>
        <w:t xml:space="preserve">reconstruction-for-disarmament</w:t>
      </w:r>
      <w:r w:rsidDel="00000000" w:rsidR="00000000" w:rsidRPr="00000000">
        <w:rPr>
          <w:rtl w:val="0"/>
        </w:rPr>
        <w:t xml:space="preserve"> tranches, civil-service payroll support, crossing openings, governance legitimacy.</w:t>
      </w:r>
      <w:r w:rsidDel="00000000" w:rsidR="00000000" w:rsidRPr="00000000">
        <w:rPr>
          <w:sz w:val="26"/>
          <w:szCs w:val="26"/>
          <w:rtl w:val="0"/>
        </w:rPr>
        <w:br w:type="textWrapping"/>
      </w:r>
      <m:oMath>
        <m:sSub>
          <m:sSubPr>
            <m:ctrlPr>
              <w:rPr>
                <w:b w:val="1"/>
                <w:sz w:val="26"/>
                <w:szCs w:val="26"/>
              </w:rPr>
            </m:ctrlPr>
          </m:sSubPr>
          <m:e>
            <m:r>
              <w:rPr>
                <w:b w:val="1"/>
                <w:sz w:val="26"/>
                <w:szCs w:val="26"/>
              </w:rPr>
              <m:t xml:space="preserve">L</m:t>
            </m:r>
          </m:e>
          <m:sub>
            <m:r>
              <w:rPr>
                <w:b w:val="1"/>
                <w:sz w:val="26"/>
                <w:szCs w:val="26"/>
              </w:rPr>
              <m:t xml:space="preserve">PA</m:t>
            </m:r>
          </m:sub>
        </m:sSub>
      </m:oMath>
      <w:r w:rsidDel="00000000" w:rsidR="00000000" w:rsidRPr="00000000">
        <w:rPr>
          <w:i w:val="1"/>
          <w:sz w:val="26"/>
          <w:szCs w:val="26"/>
          <w:rtl w:val="0"/>
        </w:rPr>
        <w:t xml:space="preserve">​:</w:t>
      </w:r>
      <w:r w:rsidDel="00000000" w:rsidR="00000000" w:rsidRPr="00000000">
        <w:rPr>
          <w:sz w:val="26"/>
          <w:szCs w:val="26"/>
          <w:rtl w:val="0"/>
        </w:rPr>
        <w:t xml:space="preserve"> </w:t>
      </w:r>
      <w:r w:rsidDel="00000000" w:rsidR="00000000" w:rsidRPr="00000000">
        <w:rPr>
          <w:rtl w:val="0"/>
        </w:rPr>
        <w:t xml:space="preserve">Tranche freeze, interdiction on dual-use imports, designation exposure for protected entities that violate terms.</w:t>
      </w:r>
    </w:p>
    <w:p w:rsidR="00000000" w:rsidDel="00000000" w:rsidP="00000000" w:rsidRDefault="00000000" w:rsidRPr="00000000" w14:paraId="0000098A">
      <w:pPr>
        <w:numPr>
          <w:ilvl w:val="0"/>
          <w:numId w:val="163"/>
        </w:numPr>
        <w:spacing w:after="0" w:afterAutospacing="0" w:before="0" w:beforeAutospacing="0" w:lineRule="auto"/>
        <w:ind w:left="720" w:hanging="360"/>
        <w:rPr>
          <w:u w:val="none"/>
        </w:rPr>
      </w:pPr>
      <w:r w:rsidDel="00000000" w:rsidR="00000000" w:rsidRPr="00000000">
        <w:rPr>
          <w:b w:val="1"/>
          <w:rtl w:val="0"/>
        </w:rPr>
        <w:t xml:space="preserve">Hamas/PIJ (armed elements) — spoiler focus.</w:t>
      </w:r>
      <w:r w:rsidDel="00000000" w:rsidR="00000000" w:rsidRPr="00000000">
        <w:rPr>
          <w:rtl w:val="0"/>
        </w:rPr>
        <w:br w:type="textWrapping"/>
      </w:r>
      <m:oMath>
        <m:sSub>
          <m:sSubPr>
            <m:ctrlPr>
              <w:rPr>
                <w:b w:val="1"/>
                <w:sz w:val="26"/>
                <w:szCs w:val="26"/>
              </w:rPr>
            </m:ctrlPr>
          </m:sSubPr>
          <m:e>
            <m:r>
              <w:rPr>
                <w:b w:val="1"/>
                <w:sz w:val="26"/>
                <w:szCs w:val="26"/>
              </w:rPr>
              <m:t xml:space="preserve">R</m:t>
            </m:r>
          </m:e>
          <m:sub>
            <m:r>
              <w:rPr>
                <w:b w:val="1"/>
                <w:sz w:val="26"/>
                <w:szCs w:val="26"/>
              </w:rPr>
              <m:t xml:space="preserve">H</m:t>
            </m:r>
          </m:sub>
        </m:sSub>
      </m:oMath>
      <w:r w:rsidDel="00000000" w:rsidR="00000000" w:rsidRPr="00000000">
        <w:rPr>
          <w:i w:val="1"/>
          <w:rtl w:val="0"/>
        </w:rPr>
        <w:t xml:space="preserve">:</w:t>
      </w:r>
      <w:r w:rsidDel="00000000" w:rsidR="00000000" w:rsidRPr="00000000">
        <w:rPr>
          <w:rtl w:val="0"/>
        </w:rPr>
        <w:t xml:space="preserve"> Amnesty/reintegration for low-level fighters contingent on verified compliance; limited political pathway under proscribed-violence rules.</w:t>
        <w:br w:type="textWrapping"/>
      </w:r>
      <m:oMath>
        <m:sSub>
          <m:sSubPr>
            <m:ctrlPr>
              <w:rPr>
                <w:sz w:val="26"/>
                <w:szCs w:val="26"/>
              </w:rPr>
            </m:ctrlPr>
          </m:sSubPr>
          <m:e>
            <m:r>
              <w:rPr>
                <w:sz w:val="26"/>
                <w:szCs w:val="26"/>
              </w:rPr>
              <m:t xml:space="preserve">L</m:t>
            </m:r>
          </m:e>
          <m:sub>
            <m:r>
              <w:rPr>
                <w:sz w:val="26"/>
                <w:szCs w:val="26"/>
              </w:rPr>
              <m:t xml:space="preserve">H</m:t>
            </m:r>
          </m:sub>
        </m:sSub>
      </m:oMath>
      <w:r w:rsidDel="00000000" w:rsidR="00000000" w:rsidRPr="00000000">
        <w:rPr>
          <w:i w:val="1"/>
          <w:rtl w:val="0"/>
        </w:rPr>
        <w:t xml:space="preserve">​:</w:t>
      </w:r>
      <w:r w:rsidDel="00000000" w:rsidR="00000000" w:rsidRPr="00000000">
        <w:rPr>
          <w:rtl w:val="0"/>
        </w:rPr>
        <w:t xml:space="preserve"> Financial asphyxiation, leadership targeting via international warrants/sanctions, exclusion from aid flows, coordinated interdiction.</w:t>
      </w:r>
    </w:p>
    <w:p w:rsidR="00000000" w:rsidDel="00000000" w:rsidP="00000000" w:rsidRDefault="00000000" w:rsidRPr="00000000" w14:paraId="0000098B">
      <w:pPr>
        <w:numPr>
          <w:ilvl w:val="0"/>
          <w:numId w:val="163"/>
        </w:numPr>
        <w:spacing w:after="0" w:afterAutospacing="0" w:before="0" w:beforeAutospacing="0" w:lineRule="auto"/>
        <w:ind w:left="720" w:hanging="360"/>
        <w:rPr>
          <w:u w:val="none"/>
        </w:rPr>
      </w:pPr>
      <w:r w:rsidDel="00000000" w:rsidR="00000000" w:rsidRPr="00000000">
        <w:rPr>
          <w:b w:val="1"/>
          <w:rtl w:val="0"/>
        </w:rPr>
        <w:t xml:space="preserve">Regional guarantors (Egypt, Qatar, Saudi, Türkiye).</w:t>
      </w:r>
      <w:r w:rsidDel="00000000" w:rsidR="00000000" w:rsidRPr="00000000">
        <w:rPr>
          <w:rtl w:val="0"/>
        </w:rPr>
        <w:br w:type="textWrapping"/>
      </w:r>
      <m:oMath>
        <m:sSub>
          <m:sSubPr>
            <m:ctrlPr>
              <w:rPr/>
            </m:ctrlPr>
          </m:sSubPr>
          <m:e>
            <m:r>
              <w:rPr/>
              <m:t xml:space="preserve">R</m:t>
            </m:r>
          </m:e>
          <m:sub>
            <m:r>
              <w:rPr/>
              <m:t xml:space="preserve">REG​</m:t>
            </m:r>
          </m:sub>
        </m:sSub>
      </m:oMath>
      <w:r w:rsidDel="00000000" w:rsidR="00000000" w:rsidRPr="00000000">
        <w:rPr>
          <w:i w:val="1"/>
          <w:rtl w:val="0"/>
        </w:rPr>
        <w:t xml:space="preserve">:</w:t>
      </w:r>
      <w:r w:rsidDel="00000000" w:rsidR="00000000" w:rsidRPr="00000000">
        <w:rPr>
          <w:rtl w:val="0"/>
        </w:rPr>
        <w:t xml:space="preserve"> Diplomatic prestige, trade/energy packages, infrastructure finance.</w:t>
        <w:br w:type="textWrapping"/>
      </w:r>
      <m:oMath>
        <m:sSub>
          <m:sSubPr>
            <m:ctrlPr>
              <w:rPr/>
            </m:ctrlPr>
          </m:sSubPr>
          <m:e>
            <m:r>
              <w:rPr/>
              <m:t xml:space="preserve">L</m:t>
            </m:r>
          </m:e>
          <m:sub>
            <m:r>
              <w:rPr/>
              <m:t xml:space="preserve">REG​</m:t>
            </m:r>
          </m:sub>
        </m:sSub>
      </m:oMath>
      <w:r w:rsidDel="00000000" w:rsidR="00000000" w:rsidRPr="00000000">
        <w:rPr>
          <w:i w:val="1"/>
          <w:rtl w:val="0"/>
        </w:rPr>
        <w:t xml:space="preserve">​:</w:t>
      </w:r>
      <w:r w:rsidDel="00000000" w:rsidR="00000000" w:rsidRPr="00000000">
        <w:rPr>
          <w:rtl w:val="0"/>
        </w:rPr>
        <w:t xml:space="preserve"> Escrowed funds paused, reputational costs via public Joint Monitoring &amp; Verification Mission findings, conditional access to projects.</w:t>
      </w:r>
    </w:p>
    <w:p w:rsidR="00000000" w:rsidDel="00000000" w:rsidP="00000000" w:rsidRDefault="00000000" w:rsidRPr="00000000" w14:paraId="0000098C">
      <w:pPr>
        <w:numPr>
          <w:ilvl w:val="0"/>
          <w:numId w:val="163"/>
        </w:numPr>
        <w:spacing w:after="240" w:before="0" w:beforeAutospacing="0" w:lineRule="auto"/>
        <w:ind w:left="720" w:hanging="360"/>
        <w:rPr>
          <w:u w:val="none"/>
        </w:rPr>
      </w:pPr>
      <w:r w:rsidDel="00000000" w:rsidR="00000000" w:rsidRPr="00000000">
        <w:rPr>
          <w:b w:val="1"/>
          <w:rtl w:val="0"/>
        </w:rPr>
        <w:t xml:space="preserve">Great-power/Multilateral guarantors (US, EU, China, Russia, UN).</w:t>
      </w:r>
      <w:r w:rsidDel="00000000" w:rsidR="00000000" w:rsidRPr="00000000">
        <w:rPr>
          <w:rtl w:val="0"/>
        </w:rPr>
        <w:br w:type="textWrapping"/>
      </w:r>
      <m:oMath>
        <m:sSub>
          <m:sSubPr>
            <m:ctrlPr>
              <w:rPr/>
            </m:ctrlPr>
          </m:sSubPr>
          <m:e>
            <m:r>
              <w:rPr/>
              <m:t xml:space="preserve">R</m:t>
            </m:r>
          </m:e>
          <m:sub>
            <m:r>
              <w:rPr/>
              <m:t xml:space="preserve">GRT</m:t>
            </m:r>
          </m:sub>
        </m:sSub>
      </m:oMath>
      <w:r w:rsidDel="00000000" w:rsidR="00000000" w:rsidRPr="00000000">
        <w:rPr>
          <w:i w:val="1"/>
          <w:rtl w:val="0"/>
        </w:rPr>
        <w:t xml:space="preserve">:</w:t>
      </w:r>
      <w:r w:rsidDel="00000000" w:rsidR="00000000" w:rsidRPr="00000000">
        <w:rPr>
          <w:rtl w:val="0"/>
        </w:rPr>
        <w:t xml:space="preserve"> Regional stability dividends (energy prices, migration risk reduction), credit for enforcement success.</w:t>
        <w:br w:type="textWrapping"/>
      </w:r>
      <m:oMath>
        <m:sSub>
          <m:sSubPr>
            <m:ctrlPr>
              <w:rPr/>
            </m:ctrlPr>
          </m:sSubPr>
          <m:e>
            <m:r>
              <w:rPr/>
              <m:t xml:space="preserve">L</m:t>
            </m:r>
          </m:e>
          <m:sub>
            <m:r>
              <w:rPr/>
              <m:t xml:space="preserve">GRT</m:t>
            </m:r>
          </m:sub>
        </m:sSub>
      </m:oMath>
      <w:r w:rsidDel="00000000" w:rsidR="00000000" w:rsidRPr="00000000">
        <w:rPr>
          <w:i w:val="1"/>
          <w:rtl w:val="0"/>
        </w:rPr>
        <w:t xml:space="preserve">:</w:t>
      </w:r>
      <w:r w:rsidDel="00000000" w:rsidR="00000000" w:rsidRPr="00000000">
        <w:rPr>
          <w:rtl w:val="0"/>
        </w:rPr>
        <w:t xml:space="preserve"> Reputation and reciprocity costs if guarantees aren’t honored; k-of-n design limits any single veto from collapsing enforcement.</w:t>
      </w:r>
    </w:p>
    <w:p w:rsidR="00000000" w:rsidDel="00000000" w:rsidP="00000000" w:rsidRDefault="00000000" w:rsidRPr="00000000" w14:paraId="0000098D">
      <w:pPr>
        <w:spacing w:after="240" w:before="240" w:lineRule="auto"/>
        <w:ind w:left="0" w:firstLine="0"/>
        <w:rPr>
          <w:b w:val="1"/>
        </w:rPr>
      </w:pPr>
      <w:r w:rsidDel="00000000" w:rsidR="00000000" w:rsidRPr="00000000">
        <w:rPr>
          <w:b w:val="1"/>
          <w:rtl w:val="0"/>
        </w:rPr>
        <w:t xml:space="preserve">How to use this box.</w:t>
      </w:r>
    </w:p>
    <w:p w:rsidR="00000000" w:rsidDel="00000000" w:rsidP="00000000" w:rsidRDefault="00000000" w:rsidRPr="00000000" w14:paraId="0000098E">
      <w:pPr>
        <w:numPr>
          <w:ilvl w:val="0"/>
          <w:numId w:val="92"/>
        </w:numPr>
        <w:spacing w:after="0" w:afterAutospacing="0" w:before="240" w:lineRule="auto"/>
        <w:ind w:left="720" w:hanging="360"/>
        <w:rPr>
          <w:u w:val="none"/>
        </w:rPr>
      </w:pPr>
      <w:r w:rsidDel="00000000" w:rsidR="00000000" w:rsidRPr="00000000">
        <w:rPr>
          <w:rtl w:val="0"/>
        </w:rPr>
        <w:t xml:space="preserve">Set initial </w:t>
      </w:r>
      <m:oMath>
        <m:sSub>
          <m:sSubPr>
            <m:ctrlPr>
              <w:rPr>
                <w:b w:val="1"/>
                <w:sz w:val="26"/>
                <w:szCs w:val="26"/>
              </w:rPr>
            </m:ctrlPr>
          </m:sSubPr>
          <m:e>
            <m:r>
              <w:rPr>
                <w:b w:val="1"/>
                <w:sz w:val="26"/>
                <w:szCs w:val="26"/>
              </w:rPr>
              <m:t xml:space="preserve">R</m:t>
            </m:r>
          </m:e>
          <m:sub>
            <m:r>
              <w:rPr>
                <w:b w:val="1"/>
                <w:sz w:val="26"/>
                <w:szCs w:val="26"/>
              </w:rPr>
              <m:t xml:space="preserve">i</m:t>
            </m:r>
          </m:sub>
        </m:sSub>
      </m:oMath>
      <w:r w:rsidDel="00000000" w:rsidR="00000000" w:rsidRPr="00000000">
        <w:rPr>
          <w:b w:val="1"/>
          <w:rtl w:val="0"/>
        </w:rPr>
        <w:t xml:space="preserve">, </w:t>
      </w:r>
      <m:oMath>
        <m:sSub>
          <m:sSubPr>
            <m:ctrlPr>
              <w:rPr>
                <w:b w:val="1"/>
                <w:sz w:val="26"/>
                <w:szCs w:val="26"/>
              </w:rPr>
            </m:ctrlPr>
          </m:sSubPr>
          <m:e>
            <m:r>
              <w:rPr>
                <w:b w:val="1"/>
                <w:sz w:val="26"/>
                <w:szCs w:val="26"/>
              </w:rPr>
              <m:t xml:space="preserve">L</m:t>
            </m:r>
          </m:e>
          <m:sub>
            <m:r>
              <w:rPr>
                <w:b w:val="1"/>
                <w:sz w:val="26"/>
                <w:szCs w:val="26"/>
              </w:rPr>
              <m:t xml:space="preserve">i</m:t>
            </m:r>
          </m:sub>
        </m:sSub>
      </m:oMath>
      <w:r w:rsidDel="00000000" w:rsidR="00000000" w:rsidRPr="00000000">
        <w:rPr>
          <w:rtl w:val="0"/>
        </w:rPr>
        <w:t xml:space="preserve"> by tying each tranche/guarantee to a specific KPI (Annex III).</w:t>
      </w:r>
    </w:p>
    <w:p w:rsidR="00000000" w:rsidDel="00000000" w:rsidP="00000000" w:rsidRDefault="00000000" w:rsidRPr="00000000" w14:paraId="0000098F">
      <w:pPr>
        <w:numPr>
          <w:ilvl w:val="0"/>
          <w:numId w:val="92"/>
        </w:numPr>
        <w:spacing w:after="0" w:afterAutospacing="0" w:before="0" w:beforeAutospacing="0" w:lineRule="auto"/>
        <w:ind w:left="720" w:hanging="360"/>
        <w:rPr>
          <w:u w:val="none"/>
        </w:rPr>
      </w:pPr>
      <w:r w:rsidDel="00000000" w:rsidR="00000000" w:rsidRPr="00000000">
        <w:rPr>
          <w:rtl w:val="0"/>
        </w:rPr>
        <w:t xml:space="preserve">Stress-test four scenarios (base, best-case, spoiler-shock, guarantor-split) and confirm the inequality still holds with graduated responses.</w:t>
      </w:r>
    </w:p>
    <w:p w:rsidR="00000000" w:rsidDel="00000000" w:rsidP="00000000" w:rsidRDefault="00000000" w:rsidRPr="00000000" w14:paraId="00000990">
      <w:pPr>
        <w:numPr>
          <w:ilvl w:val="0"/>
          <w:numId w:val="92"/>
        </w:numPr>
        <w:spacing w:after="240" w:before="0" w:beforeAutospacing="0" w:lineRule="auto"/>
        <w:ind w:left="720" w:hanging="360"/>
        <w:rPr>
          <w:u w:val="none"/>
        </w:rPr>
      </w:pPr>
      <w:r w:rsidDel="00000000" w:rsidR="00000000" w:rsidRPr="00000000">
        <w:rPr>
          <w:rtl w:val="0"/>
        </w:rPr>
        <w:t xml:space="preserve">Publish the KPI dashboard to lock in audience-costs and reduce information asymmetry (challenge windows for due-process on alleged breaches).</w:t>
      </w:r>
    </w:p>
    <w:p w:rsidR="00000000" w:rsidDel="00000000" w:rsidP="00000000" w:rsidRDefault="00000000" w:rsidRPr="00000000" w14:paraId="00000991">
      <w:pPr>
        <w:rPr>
          <w:b w:val="1"/>
        </w:rPr>
      </w:pPr>
      <w:r w:rsidDel="00000000" w:rsidR="00000000" w:rsidRPr="00000000">
        <w:rPr>
          <w:rtl w:val="0"/>
        </w:rPr>
        <w:t xml:space="preserve">If every row above satisfies </w:t>
      </w:r>
      <m:oMath>
        <m:sSub>
          <m:sSubPr>
            <m:ctrlPr>
              <w:rPr/>
            </m:ctrlPr>
          </m:sSubPr>
          <m:e>
            <m:r>
              <w:rPr/>
              <m:t xml:space="preserve">U</m:t>
            </m:r>
          </m:e>
          <m:sub>
            <m:r>
              <w:rPr/>
              <m:t xml:space="preserve">i</m:t>
            </m:r>
          </m:sub>
        </m:sSub>
        <m:r>
          <w:rPr/>
          <m:t xml:space="preserve">(C∣</m:t>
        </m:r>
        <m:sSub>
          <m:sSubPr>
            <m:ctrlPr>
              <w:rPr/>
            </m:ctrlPr>
          </m:sSubPr>
          <m:e>
            <m:r>
              <w:rPr/>
              <m:t xml:space="preserve">C</m:t>
            </m:r>
          </m:e>
          <m:sub>
            <m:r>
              <w:rPr/>
              <m:t xml:space="preserve">-i</m:t>
            </m:r>
          </m:sub>
        </m:sSub>
        <m:r>
          <w:rPr/>
          <m:t xml:space="preserve">)+</m:t>
        </m:r>
        <m:sSub>
          <m:sSubPr>
            <m:ctrlPr>
              <w:rPr/>
            </m:ctrlPr>
          </m:sSubPr>
          <m:e>
            <m:r>
              <w:rPr/>
              <m:t xml:space="preserve">R</m:t>
            </m:r>
          </m:e>
          <m:sub>
            <m:r>
              <w:rPr/>
              <m:t xml:space="preserve">i</m:t>
            </m:r>
          </m:sub>
        </m:sSub>
        <m:r>
          <w:rPr/>
          <m:t xml:space="preserve">​ ≥ </m:t>
        </m:r>
        <m:sSub>
          <m:sSubPr>
            <m:ctrlPr>
              <w:rPr/>
            </m:ctrlPr>
          </m:sSubPr>
          <m:e>
            <m:r>
              <w:rPr/>
              <m:t xml:space="preserve">U</m:t>
            </m:r>
          </m:e>
          <m:sub>
            <m:r>
              <w:rPr/>
              <m:t xml:space="preserve">i</m:t>
            </m:r>
          </m:sub>
        </m:sSub>
        <m:r>
          <w:rPr/>
          <m:t xml:space="preserve">(D∣</m:t>
        </m:r>
        <m:sSub>
          <m:sSubPr>
            <m:ctrlPr>
              <w:rPr/>
            </m:ctrlPr>
          </m:sSubPr>
          <m:e>
            <m:r>
              <w:rPr/>
              <m:t xml:space="preserve">C</m:t>
            </m:r>
          </m:e>
          <m:sub>
            <m:r>
              <w:rPr/>
              <m:t xml:space="preserve">-i</m:t>
            </m:r>
          </m:sub>
        </m:sSub>
        <m:r>
          <w:rPr/>
          <m:t xml:space="preserve">​)−</m:t>
        </m:r>
        <m:sSub>
          <m:sSubPr>
            <m:ctrlPr>
              <w:rPr/>
            </m:ctrlPr>
          </m:sSubPr>
          <m:e>
            <m:r>
              <w:rPr/>
              <m:t xml:space="preserve">L</m:t>
            </m:r>
          </m:e>
          <m:sub>
            <m:r>
              <w:rPr/>
              <m:t xml:space="preserve">i</m:t>
            </m:r>
          </m:sub>
        </m:sSub>
        <m:r>
          <w:rPr/>
          <m:t xml:space="preserve">​</m:t>
        </m:r>
      </m:oMath>
      <w:r w:rsidDel="00000000" w:rsidR="00000000" w:rsidRPr="00000000">
        <w:rPr>
          <w:rtl w:val="0"/>
        </w:rPr>
        <w:t xml:space="preserve">​, the roadmap’s cooperative path is a Nash equilibrium; with k-of-n and graduation, it is also coalition- and spoiler-resilient.</w:t>
        <w:br w:type="textWrapping"/>
        <w:br w:type="textWrapping"/>
      </w:r>
      <w:r w:rsidDel="00000000" w:rsidR="00000000" w:rsidRPr="00000000">
        <w:rPr>
          <w:b w:val="1"/>
          <w:rtl w:val="0"/>
        </w:rPr>
        <w:t xml:space="preserve">Sidebar — Coalition-Proof Nash (CPNE)</w:t>
      </w:r>
    </w:p>
    <w:p w:rsidR="00000000" w:rsidDel="00000000" w:rsidP="00000000" w:rsidRDefault="00000000" w:rsidRPr="00000000" w14:paraId="00000992">
      <w:pPr>
        <w:spacing w:after="240" w:before="240" w:lineRule="auto"/>
        <w:rPr/>
      </w:pPr>
      <w:r w:rsidDel="00000000" w:rsidR="00000000" w:rsidRPr="00000000">
        <w:rPr>
          <w:rtl w:val="0"/>
        </w:rPr>
        <w:t xml:space="preserve">Beyond single-actor stability, this roadmap is engineered so no likely sub-coalition (e.g., Hamas hardliners with external patrons; Israeli ultra-hardliners with minor partners) can jointly raise their payoffs by coordinated deviation. The </w:t>
      </w:r>
      <w:r w:rsidDel="00000000" w:rsidR="00000000" w:rsidRPr="00000000">
        <w:rPr>
          <w:b w:val="1"/>
          <w:rtl w:val="0"/>
        </w:rPr>
        <w:t xml:space="preserve">Joint Monitoring &amp; Verification Mission + public dashboard</w:t>
      </w:r>
      <w:r w:rsidDel="00000000" w:rsidR="00000000" w:rsidRPr="00000000">
        <w:rPr>
          <w:rtl w:val="0"/>
        </w:rPr>
        <w:t xml:space="preserve"> attributes breaches fast (raising domestic audience-costs), </w:t>
      </w:r>
      <w:r w:rsidDel="00000000" w:rsidR="00000000" w:rsidRPr="00000000">
        <w:rPr>
          <w:b w:val="1"/>
          <w:rtl w:val="0"/>
        </w:rPr>
        <w:t xml:space="preserve">k-of-n snapback</w:t>
      </w:r>
      <w:r w:rsidDel="00000000" w:rsidR="00000000" w:rsidRPr="00000000">
        <w:rPr>
          <w:rtl w:val="0"/>
        </w:rPr>
        <w:t xml:space="preserve"> auto-freezes tranches across aid/normalization/dual-use domains, and </w:t>
      </w:r>
      <w:r w:rsidDel="00000000" w:rsidR="00000000" w:rsidRPr="00000000">
        <w:rPr>
          <w:b w:val="1"/>
          <w:rtl w:val="0"/>
        </w:rPr>
        <w:t xml:space="preserve">Annex 1.B’s proportional ladder</w:t>
      </w:r>
      <w:r w:rsidDel="00000000" w:rsidR="00000000" w:rsidRPr="00000000">
        <w:rPr>
          <w:rtl w:val="0"/>
        </w:rPr>
        <w:t xml:space="preserve"> escalates penalties while preserving forgiveness for promptly cured minor breaches. The </w:t>
      </w:r>
      <w:r w:rsidDel="00000000" w:rsidR="00000000" w:rsidRPr="00000000">
        <w:rPr>
          <w:b w:val="1"/>
          <w:rtl w:val="0"/>
        </w:rPr>
        <w:t xml:space="preserve">Spoiler Policy</w:t>
      </w:r>
      <w:r w:rsidDel="00000000" w:rsidR="00000000" w:rsidRPr="00000000">
        <w:rPr>
          <w:rtl w:val="0"/>
        </w:rPr>
        <w:t xml:space="preserve"> further collapses coordination gains—financial asphyxiation and exclusion for violent spoilers, alongside amnesty/reintegration paths that peel off low-level members—making such blocs internally unstable. Result: cooperation remains the uniquely self-enforcing choice for individuals </w:t>
      </w:r>
      <w:r w:rsidDel="00000000" w:rsidR="00000000" w:rsidRPr="00000000">
        <w:rPr>
          <w:b w:val="1"/>
          <w:rtl w:val="0"/>
        </w:rPr>
        <w:t xml:space="preserve">and</w:t>
      </w:r>
      <w:r w:rsidDel="00000000" w:rsidR="00000000" w:rsidRPr="00000000">
        <w:rPr>
          <w:rtl w:val="0"/>
        </w:rPr>
        <w:t xml:space="preserve"> blocs (coalition-proof Nash), consistent with the inequalities formalized in </w:t>
      </w:r>
      <w:r w:rsidDel="00000000" w:rsidR="00000000" w:rsidRPr="00000000">
        <w:rPr>
          <w:b w:val="1"/>
          <w:rtl w:val="0"/>
        </w:rPr>
        <w:t xml:space="preserve">Annex 1.A</w:t>
      </w:r>
      <w:r w:rsidDel="00000000" w:rsidR="00000000" w:rsidRPr="00000000">
        <w:rPr>
          <w:rtl w:val="0"/>
        </w:rPr>
        <w:t xml:space="preserve">.</w:t>
      </w:r>
    </w:p>
    <w:p w:rsidR="00000000" w:rsidDel="00000000" w:rsidP="00000000" w:rsidRDefault="00000000" w:rsidRPr="00000000" w14:paraId="00000993">
      <w:pPr>
        <w:spacing w:after="240" w:before="240" w:lineRule="auto"/>
        <w:ind w:left="0" w:firstLine="0"/>
        <w:rPr/>
      </w:pPr>
      <w:r w:rsidDel="00000000" w:rsidR="00000000" w:rsidRPr="00000000">
        <w:rPr>
          <w:rtl w:val="0"/>
        </w:rPr>
      </w:r>
    </w:p>
    <w:p w:rsidR="00000000" w:rsidDel="00000000" w:rsidP="00000000" w:rsidRDefault="00000000" w:rsidRPr="00000000" w14:paraId="00000994">
      <w:pPr>
        <w:pStyle w:val="Heading2"/>
        <w:spacing w:after="240" w:before="240" w:lineRule="auto"/>
        <w:rPr/>
      </w:pPr>
      <w:bookmarkStart w:colFirst="0" w:colLast="0" w:name="_5izolgn0a7fg" w:id="146"/>
      <w:bookmarkEnd w:id="146"/>
      <w:r w:rsidDel="00000000" w:rsidR="00000000" w:rsidRPr="00000000">
        <w:rPr>
          <w:rtl w:val="0"/>
        </w:rPr>
        <w:t xml:space="preserve">Annex 1.B — Graduated Responses for Partial Defection (Proportionality Ladder)</w:t>
      </w:r>
    </w:p>
    <w:p w:rsidR="00000000" w:rsidDel="00000000" w:rsidP="00000000" w:rsidRDefault="00000000" w:rsidRPr="00000000" w14:paraId="00000995">
      <w:pPr>
        <w:rPr/>
      </w:pPr>
      <w:r w:rsidDel="00000000" w:rsidR="00000000" w:rsidRPr="00000000">
        <w:rPr>
          <w:b w:val="1"/>
          <w:rtl w:val="0"/>
        </w:rPr>
        <w:t xml:space="preserve">Purpose.</w:t>
      </w:r>
      <w:r w:rsidDel="00000000" w:rsidR="00000000" w:rsidRPr="00000000">
        <w:rPr>
          <w:rtl w:val="0"/>
        </w:rPr>
        <w:t xml:space="preserve"> Keep enforcement metric-driven (not political) by tying responses to verified KPI deviations reported by the Verification Mission (VM).</w:t>
      </w:r>
    </w:p>
    <w:p w:rsidR="00000000" w:rsidDel="00000000" w:rsidP="00000000" w:rsidRDefault="00000000" w:rsidRPr="00000000" w14:paraId="00000996">
      <w:pPr>
        <w:spacing w:after="240" w:before="240" w:lineRule="auto"/>
        <w:rPr>
          <w:b w:val="1"/>
        </w:rPr>
      </w:pPr>
      <w:r w:rsidDel="00000000" w:rsidR="00000000" w:rsidRPr="00000000">
        <w:rPr>
          <w:b w:val="1"/>
          <w:rtl w:val="0"/>
        </w:rPr>
        <w:t xml:space="preserve">Domains &amp; KPIs (examples).</w:t>
      </w:r>
    </w:p>
    <w:p w:rsidR="00000000" w:rsidDel="00000000" w:rsidP="00000000" w:rsidRDefault="00000000" w:rsidRPr="00000000" w14:paraId="00000997">
      <w:pPr>
        <w:numPr>
          <w:ilvl w:val="0"/>
          <w:numId w:val="117"/>
        </w:numPr>
        <w:spacing w:after="0" w:afterAutospacing="0" w:before="240" w:lineRule="auto"/>
        <w:ind w:left="720" w:hanging="360"/>
      </w:pPr>
      <w:r w:rsidDel="00000000" w:rsidR="00000000" w:rsidRPr="00000000">
        <w:rPr>
          <w:b w:val="1"/>
          <w:rtl w:val="0"/>
        </w:rPr>
        <w:t xml:space="preserve">Humanitarian access:</w:t>
      </w:r>
      <w:r w:rsidDel="00000000" w:rsidR="00000000" w:rsidRPr="00000000">
        <w:rPr>
          <w:rtl w:val="0"/>
        </w:rPr>
        <w:t xml:space="preserve"> corridor uptime, queue time, inspection delay.</w:t>
        <w:br w:type="textWrapping"/>
      </w:r>
    </w:p>
    <w:p w:rsidR="00000000" w:rsidDel="00000000" w:rsidP="00000000" w:rsidRDefault="00000000" w:rsidRPr="00000000" w14:paraId="00000998">
      <w:pPr>
        <w:numPr>
          <w:ilvl w:val="0"/>
          <w:numId w:val="117"/>
        </w:numPr>
        <w:spacing w:after="0" w:afterAutospacing="0" w:before="0" w:beforeAutospacing="0" w:lineRule="auto"/>
        <w:ind w:left="720" w:hanging="360"/>
      </w:pPr>
      <w:r w:rsidDel="00000000" w:rsidR="00000000" w:rsidRPr="00000000">
        <w:rPr>
          <w:b w:val="1"/>
          <w:rtl w:val="0"/>
        </w:rPr>
        <w:t xml:space="preserve">Security incidents:</w:t>
      </w:r>
      <w:r w:rsidDel="00000000" w:rsidR="00000000" w:rsidRPr="00000000">
        <w:rPr>
          <w:rtl w:val="0"/>
        </w:rPr>
        <w:t xml:space="preserve"> ceasefire violations, cross-border fire, casualty count.</w:t>
        <w:br w:type="textWrapping"/>
      </w:r>
    </w:p>
    <w:p w:rsidR="00000000" w:rsidDel="00000000" w:rsidP="00000000" w:rsidRDefault="00000000" w:rsidRPr="00000000" w14:paraId="00000999">
      <w:pPr>
        <w:numPr>
          <w:ilvl w:val="0"/>
          <w:numId w:val="117"/>
        </w:numPr>
        <w:spacing w:after="0" w:afterAutospacing="0" w:before="0" w:beforeAutospacing="0" w:lineRule="auto"/>
        <w:ind w:left="720" w:hanging="360"/>
      </w:pPr>
      <w:r w:rsidDel="00000000" w:rsidR="00000000" w:rsidRPr="00000000">
        <w:rPr>
          <w:b w:val="1"/>
          <w:rtl w:val="0"/>
        </w:rPr>
        <w:t xml:space="preserve">Demilitarization:</w:t>
      </w:r>
      <w:r w:rsidDel="00000000" w:rsidR="00000000" w:rsidRPr="00000000">
        <w:rPr>
          <w:rtl w:val="0"/>
        </w:rPr>
        <w:t xml:space="preserve"> milestone completion, weapons turnover, re-armament signals.</w:t>
        <w:br w:type="textWrapping"/>
      </w:r>
    </w:p>
    <w:p w:rsidR="00000000" w:rsidDel="00000000" w:rsidP="00000000" w:rsidRDefault="00000000" w:rsidRPr="00000000" w14:paraId="0000099A">
      <w:pPr>
        <w:numPr>
          <w:ilvl w:val="0"/>
          <w:numId w:val="117"/>
        </w:numPr>
        <w:spacing w:after="240" w:before="0" w:beforeAutospacing="0" w:lineRule="auto"/>
        <w:ind w:left="720" w:hanging="360"/>
      </w:pPr>
      <w:r w:rsidDel="00000000" w:rsidR="00000000" w:rsidRPr="00000000">
        <w:rPr>
          <w:b w:val="1"/>
          <w:rtl w:val="0"/>
        </w:rPr>
        <w:t xml:space="preserve">Service continuity:</w:t>
      </w:r>
      <w:r w:rsidDel="00000000" w:rsidR="00000000" w:rsidRPr="00000000">
        <w:rPr>
          <w:rtl w:val="0"/>
        </w:rPr>
        <w:t xml:space="preserve"> power/water/health uptime, repair access.</w:t>
        <w:br w:type="textWrapping"/>
      </w:r>
    </w:p>
    <w:p w:rsidR="00000000" w:rsidDel="00000000" w:rsidP="00000000" w:rsidRDefault="00000000" w:rsidRPr="00000000" w14:paraId="0000099B">
      <w:pPr>
        <w:spacing w:after="240" w:before="240" w:lineRule="auto"/>
        <w:rPr/>
      </w:pPr>
      <w:r w:rsidDel="00000000" w:rsidR="00000000" w:rsidRPr="00000000">
        <w:rPr>
          <w:b w:val="1"/>
          <w:rtl w:val="0"/>
        </w:rPr>
        <w:t xml:space="preserve">Thresholds.</w:t>
      </w:r>
      <w:r w:rsidDel="00000000" w:rsidR="00000000" w:rsidRPr="00000000">
        <w:rPr>
          <w:rtl w:val="0"/>
        </w:rPr>
        <w:t xml:space="preserve"> Each domain </w:t>
      </w:r>
      <w:r w:rsidDel="00000000" w:rsidR="00000000" w:rsidRPr="00000000">
        <w:rPr>
          <w:i w:val="1"/>
          <w:rtl w:val="0"/>
        </w:rPr>
        <w:t xml:space="preserve">d</w:t>
      </w:r>
      <w:r w:rsidDel="00000000" w:rsidR="00000000" w:rsidRPr="00000000">
        <w:rPr>
          <w:rtl w:val="0"/>
        </w:rPr>
        <w:t xml:space="preserve"> has a breach threshold </w:t>
      </w:r>
      <w:r w:rsidDel="00000000" w:rsidR="00000000" w:rsidRPr="00000000">
        <w:rPr>
          <w:b w:val="1"/>
          <w:rtl w:val="0"/>
        </w:rPr>
        <w:t xml:space="preserve">θ₍d₎</w:t>
      </w:r>
      <w:r w:rsidDel="00000000" w:rsidR="00000000" w:rsidRPr="00000000">
        <w:rPr>
          <w:rtl w:val="0"/>
        </w:rPr>
        <w:t xml:space="preserve"> defined in Annex 3 (Verification &amp; Remedies). Joint Monitoring &amp; Verification Mission classifies incidents by severity below.</w:t>
      </w:r>
    </w:p>
    <w:p w:rsidR="00000000" w:rsidDel="00000000" w:rsidP="00000000" w:rsidRDefault="00000000" w:rsidRPr="00000000" w14:paraId="0000099C">
      <w:pPr>
        <w:spacing w:after="240" w:before="240" w:lineRule="auto"/>
        <w:rPr>
          <w:b w:val="1"/>
        </w:rPr>
      </w:pPr>
      <w:r w:rsidDel="00000000" w:rsidR="00000000" w:rsidRPr="00000000">
        <w:rPr>
          <w:b w:val="1"/>
          <w:rtl w:val="0"/>
        </w:rPr>
        <w:t xml:space="preserve">Response ladder (applies to any actor; automatic unfreeze on cure):</w:t>
      </w:r>
    </w:p>
    <w:p w:rsidR="00000000" w:rsidDel="00000000" w:rsidP="00000000" w:rsidRDefault="00000000" w:rsidRPr="00000000" w14:paraId="0000099D">
      <w:pPr>
        <w:numPr>
          <w:ilvl w:val="0"/>
          <w:numId w:val="70"/>
        </w:numPr>
        <w:spacing w:after="0" w:afterAutospacing="0" w:before="240" w:lineRule="auto"/>
        <w:ind w:left="720" w:hanging="360"/>
      </w:pPr>
      <w:r w:rsidDel="00000000" w:rsidR="00000000" w:rsidRPr="00000000">
        <w:rPr>
          <w:b w:val="1"/>
          <w:rtl w:val="0"/>
        </w:rPr>
        <w:t xml:space="preserve">S1 — Minor deviation (below θ, promptly remedied).</w:t>
        <w:br w:type="textWrapping"/>
      </w:r>
      <w:r w:rsidDel="00000000" w:rsidR="00000000" w:rsidRPr="00000000">
        <w:rPr>
          <w:rtl w:val="0"/>
        </w:rPr>
        <w:t xml:space="preserve">VM notice + corrective action plan within </w:t>
      </w:r>
      <w:r w:rsidDel="00000000" w:rsidR="00000000" w:rsidRPr="00000000">
        <w:rPr>
          <w:b w:val="1"/>
          <w:rtl w:val="0"/>
        </w:rPr>
        <w:t xml:space="preserve">24h</w:t>
      </w:r>
      <w:r w:rsidDel="00000000" w:rsidR="00000000" w:rsidRPr="00000000">
        <w:rPr>
          <w:rtl w:val="0"/>
        </w:rPr>
        <w:t xml:space="preserve">; </w:t>
      </w:r>
      <w:r w:rsidDel="00000000" w:rsidR="00000000" w:rsidRPr="00000000">
        <w:rPr>
          <w:b w:val="1"/>
          <w:rtl w:val="0"/>
        </w:rPr>
        <w:t xml:space="preserve">no tranche impact</w:t>
      </w:r>
      <w:r w:rsidDel="00000000" w:rsidR="00000000" w:rsidRPr="00000000">
        <w:rPr>
          <w:rtl w:val="0"/>
        </w:rPr>
        <w:t xml:space="preserve">; logged on public dashboard.</w:t>
      </w:r>
    </w:p>
    <w:p w:rsidR="00000000" w:rsidDel="00000000" w:rsidP="00000000" w:rsidRDefault="00000000" w:rsidRPr="00000000" w14:paraId="0000099E">
      <w:pPr>
        <w:numPr>
          <w:ilvl w:val="0"/>
          <w:numId w:val="70"/>
        </w:numPr>
        <w:spacing w:after="0" w:afterAutospacing="0" w:before="0" w:beforeAutospacing="0" w:lineRule="auto"/>
        <w:ind w:left="720" w:hanging="360"/>
      </w:pPr>
      <w:r w:rsidDel="00000000" w:rsidR="00000000" w:rsidRPr="00000000">
        <w:rPr>
          <w:rFonts w:ascii="Arial Unicode MS" w:cs="Arial Unicode MS" w:eastAsia="Arial Unicode MS" w:hAnsi="Arial Unicode MS"/>
          <w:b w:val="1"/>
          <w:rtl w:val="0"/>
        </w:rPr>
        <w:t xml:space="preserve">S2 — Material breach (exceeds θ in one domain ≤72h, no casualties).</w:t>
        <w:br w:type="textWrapping"/>
        <w:t xml:space="preserve">Partial tranche hold (10–30%)</w:t>
      </w:r>
      <w:r w:rsidDel="00000000" w:rsidR="00000000" w:rsidRPr="00000000">
        <w:rPr>
          <w:rtl w:val="0"/>
        </w:rPr>
        <w:t xml:space="preserve"> in affected domain; intensified monitoring; </w:t>
      </w:r>
      <w:r w:rsidDel="00000000" w:rsidR="00000000" w:rsidRPr="00000000">
        <w:rPr>
          <w:b w:val="1"/>
          <w:rtl w:val="0"/>
        </w:rPr>
        <w:t xml:space="preserve">7-day cure window</w:t>
      </w:r>
      <w:r w:rsidDel="00000000" w:rsidR="00000000" w:rsidRPr="00000000">
        <w:rPr>
          <w:rtl w:val="0"/>
        </w:rPr>
        <w:t xml:space="preserve">.</w:t>
      </w:r>
    </w:p>
    <w:p w:rsidR="00000000" w:rsidDel="00000000" w:rsidP="00000000" w:rsidRDefault="00000000" w:rsidRPr="00000000" w14:paraId="0000099F">
      <w:pPr>
        <w:numPr>
          <w:ilvl w:val="0"/>
          <w:numId w:val="70"/>
        </w:numPr>
        <w:spacing w:after="0" w:afterAutospacing="0" w:before="0" w:beforeAutospacing="0" w:lineRule="auto"/>
        <w:ind w:left="720" w:hanging="360"/>
      </w:pPr>
      <w:r w:rsidDel="00000000" w:rsidR="00000000" w:rsidRPr="00000000">
        <w:rPr>
          <w:b w:val="1"/>
          <w:rtl w:val="0"/>
        </w:rPr>
        <w:t xml:space="preserve">S3 — Serious breach (multi-domain or casualty-causing; &gt;72h persistence).</w:t>
      </w:r>
      <w:r w:rsidDel="00000000" w:rsidR="00000000" w:rsidRPr="00000000">
        <w:rPr>
          <w:rtl w:val="0"/>
        </w:rPr>
        <w:t xml:space="preserve"> </w:t>
      </w:r>
      <w:r w:rsidDel="00000000" w:rsidR="00000000" w:rsidRPr="00000000">
        <w:rPr>
          <w:b w:val="1"/>
          <w:rtl w:val="0"/>
        </w:rPr>
        <w:t xml:space="preserve">Sectoral sanctions / expanded holds</w:t>
      </w:r>
      <w:r w:rsidDel="00000000" w:rsidR="00000000" w:rsidRPr="00000000">
        <w:rPr>
          <w:rtl w:val="0"/>
        </w:rPr>
        <w:t xml:space="preserve">, targeted dual-use controls, </w:t>
      </w:r>
      <w:r w:rsidDel="00000000" w:rsidR="00000000" w:rsidRPr="00000000">
        <w:rPr>
          <w:b w:val="1"/>
          <w:rtl w:val="0"/>
        </w:rPr>
        <w:t xml:space="preserve">peacekeeping constraints</w:t>
      </w:r>
      <w:r w:rsidDel="00000000" w:rsidR="00000000" w:rsidRPr="00000000">
        <w:rPr>
          <w:rtl w:val="0"/>
        </w:rPr>
        <w:t xml:space="preserve">; </w:t>
      </w:r>
      <w:r w:rsidDel="00000000" w:rsidR="00000000" w:rsidRPr="00000000">
        <w:rPr>
          <w:b w:val="1"/>
          <w:rtl w:val="0"/>
        </w:rPr>
        <w:t xml:space="preserve">k-of-n</w:t>
      </w:r>
      <w:r w:rsidDel="00000000" w:rsidR="00000000" w:rsidRPr="00000000">
        <w:rPr>
          <w:rtl w:val="0"/>
        </w:rPr>
        <w:t xml:space="preserve"> guarantors confirm; </w:t>
      </w:r>
      <w:r w:rsidDel="00000000" w:rsidR="00000000" w:rsidRPr="00000000">
        <w:rPr>
          <w:b w:val="1"/>
          <w:rtl w:val="0"/>
        </w:rPr>
        <w:t xml:space="preserve">72h cure</w:t>
      </w:r>
      <w:r w:rsidDel="00000000" w:rsidR="00000000" w:rsidRPr="00000000">
        <w:rPr>
          <w:rtl w:val="0"/>
        </w:rPr>
        <w:t xml:space="preserve"> with verifiable rollback.</w:t>
      </w:r>
    </w:p>
    <w:p w:rsidR="00000000" w:rsidDel="00000000" w:rsidP="00000000" w:rsidRDefault="00000000" w:rsidRPr="00000000" w14:paraId="000009A0">
      <w:pPr>
        <w:numPr>
          <w:ilvl w:val="0"/>
          <w:numId w:val="70"/>
        </w:numPr>
        <w:spacing w:after="240" w:before="0" w:beforeAutospacing="0" w:lineRule="auto"/>
        <w:ind w:left="720" w:hanging="360"/>
      </w:pPr>
      <w:r w:rsidDel="00000000" w:rsidR="00000000" w:rsidRPr="00000000">
        <w:rPr>
          <w:b w:val="1"/>
          <w:rtl w:val="0"/>
        </w:rPr>
        <w:t xml:space="preserve">S4 — Grave breach (mass-casualty attack, systematic access denial, verified re-armament).</w:t>
        <w:br w:type="textWrapping"/>
        <w:t xml:space="preserve">Immediate full snapback</w:t>
      </w:r>
      <w:r w:rsidDel="00000000" w:rsidR="00000000" w:rsidRPr="00000000">
        <w:rPr>
          <w:rtl w:val="0"/>
        </w:rPr>
        <w:t xml:space="preserve"> of tranches; referral to designated legal mechanisms; activation of </w:t>
      </w:r>
      <w:r w:rsidDel="00000000" w:rsidR="00000000" w:rsidRPr="00000000">
        <w:rPr>
          <w:b w:val="1"/>
          <w:rtl w:val="0"/>
        </w:rPr>
        <w:t xml:space="preserve">grim-trigger</w:t>
      </w:r>
      <w:r w:rsidDel="00000000" w:rsidR="00000000" w:rsidRPr="00000000">
        <w:rPr>
          <w:rtl w:val="0"/>
        </w:rPr>
        <w:t xml:space="preserve"> provisions.</w:t>
      </w:r>
    </w:p>
    <w:p w:rsidR="00000000" w:rsidDel="00000000" w:rsidP="00000000" w:rsidRDefault="00000000" w:rsidRPr="00000000" w14:paraId="000009A1">
      <w:pPr>
        <w:spacing w:after="240" w:before="240" w:lineRule="auto"/>
        <w:rPr>
          <w:b w:val="1"/>
        </w:rPr>
      </w:pPr>
      <w:r w:rsidDel="00000000" w:rsidR="00000000" w:rsidRPr="00000000">
        <w:rPr>
          <w:b w:val="1"/>
          <w:rtl w:val="0"/>
        </w:rPr>
        <w:t xml:space="preserve">Due process &amp; data integrity.</w:t>
      </w:r>
    </w:p>
    <w:p w:rsidR="00000000" w:rsidDel="00000000" w:rsidP="00000000" w:rsidRDefault="00000000" w:rsidRPr="00000000" w14:paraId="000009A2">
      <w:pPr>
        <w:numPr>
          <w:ilvl w:val="0"/>
          <w:numId w:val="109"/>
        </w:numPr>
        <w:spacing w:after="0" w:afterAutospacing="0" w:before="240" w:lineRule="auto"/>
        <w:ind w:left="720" w:hanging="360"/>
      </w:pPr>
      <w:r w:rsidDel="00000000" w:rsidR="00000000" w:rsidRPr="00000000">
        <w:rPr>
          <w:b w:val="1"/>
          <w:rtl w:val="0"/>
        </w:rPr>
        <w:t xml:space="preserve">Challenge window:</w:t>
      </w:r>
      <w:r w:rsidDel="00000000" w:rsidR="00000000" w:rsidRPr="00000000">
        <w:rPr>
          <w:rtl w:val="0"/>
        </w:rPr>
        <w:t xml:space="preserve"> accused party may file evidence within </w:t>
      </w:r>
      <w:r w:rsidDel="00000000" w:rsidR="00000000" w:rsidRPr="00000000">
        <w:rPr>
          <w:b w:val="1"/>
          <w:rtl w:val="0"/>
        </w:rPr>
        <w:t xml:space="preserve">48h</w:t>
      </w:r>
      <w:r w:rsidDel="00000000" w:rsidR="00000000" w:rsidRPr="00000000">
        <w:rPr>
          <w:rtl w:val="0"/>
        </w:rPr>
        <w:t xml:space="preserve">; Joint Monitoring &amp; Verification Mission ( issues a reasoned determination.</w:t>
      </w:r>
    </w:p>
    <w:p w:rsidR="00000000" w:rsidDel="00000000" w:rsidP="00000000" w:rsidRDefault="00000000" w:rsidRPr="00000000" w14:paraId="000009A3">
      <w:pPr>
        <w:numPr>
          <w:ilvl w:val="0"/>
          <w:numId w:val="109"/>
        </w:numPr>
        <w:spacing w:after="0" w:afterAutospacing="0" w:before="0" w:beforeAutospacing="0" w:lineRule="auto"/>
        <w:ind w:left="720" w:hanging="360"/>
      </w:pPr>
      <w:r w:rsidDel="00000000" w:rsidR="00000000" w:rsidRPr="00000000">
        <w:rPr>
          <w:b w:val="1"/>
          <w:rtl w:val="0"/>
        </w:rPr>
        <w:t xml:space="preserve">Audit trail:</w:t>
      </w:r>
      <w:r w:rsidDel="00000000" w:rsidR="00000000" w:rsidRPr="00000000">
        <w:rPr>
          <w:rtl w:val="0"/>
        </w:rPr>
        <w:t xml:space="preserve"> all findings, thresholds, and timers published on the dashboard to raise audience-costs for defection.</w:t>
      </w:r>
    </w:p>
    <w:p w:rsidR="00000000" w:rsidDel="00000000" w:rsidP="00000000" w:rsidRDefault="00000000" w:rsidRPr="00000000" w14:paraId="000009A4">
      <w:pPr>
        <w:numPr>
          <w:ilvl w:val="0"/>
          <w:numId w:val="109"/>
        </w:numPr>
        <w:spacing w:after="240" w:before="0" w:beforeAutospacing="0" w:lineRule="auto"/>
        <w:ind w:left="720" w:hanging="360"/>
      </w:pPr>
      <w:r w:rsidDel="00000000" w:rsidR="00000000" w:rsidRPr="00000000">
        <w:rPr>
          <w:b w:val="1"/>
          <w:rtl w:val="0"/>
        </w:rPr>
        <w:t xml:space="preserve">Forgiveness rule:</w:t>
      </w:r>
      <w:r w:rsidDel="00000000" w:rsidR="00000000" w:rsidRPr="00000000">
        <w:rPr>
          <w:rtl w:val="0"/>
        </w:rPr>
        <w:t xml:space="preserve"> S1–S2 cured on time are </w:t>
      </w:r>
      <w:r w:rsidDel="00000000" w:rsidR="00000000" w:rsidRPr="00000000">
        <w:rPr>
          <w:b w:val="1"/>
          <w:rtl w:val="0"/>
        </w:rPr>
        <w:t xml:space="preserve">fully restored</w:t>
      </w:r>
      <w:r w:rsidDel="00000000" w:rsidR="00000000" w:rsidRPr="00000000">
        <w:rPr>
          <w:rtl w:val="0"/>
        </w:rPr>
        <w:t xml:space="preserve">; S3 requires monitored probation; S4 triggers treaty-specified long-horizon remedies.</w:t>
      </w:r>
    </w:p>
    <w:p w:rsidR="00000000" w:rsidDel="00000000" w:rsidP="00000000" w:rsidRDefault="00000000" w:rsidRPr="00000000" w14:paraId="000009A5">
      <w:pPr>
        <w:spacing w:after="240" w:before="240" w:lineRule="auto"/>
        <w:rPr/>
      </w:pPr>
      <w:r w:rsidDel="00000000" w:rsidR="00000000" w:rsidRPr="00000000">
        <w:rPr>
          <w:b w:val="1"/>
          <w:rtl w:val="0"/>
        </w:rPr>
        <w:t xml:space="preserve">Governance.</w:t>
      </w:r>
      <w:r w:rsidDel="00000000" w:rsidR="00000000" w:rsidRPr="00000000">
        <w:rPr>
          <w:rtl w:val="0"/>
        </w:rPr>
        <w:t xml:space="preserve"> Any </w:t>
      </w:r>
      <w:r w:rsidDel="00000000" w:rsidR="00000000" w:rsidRPr="00000000">
        <w:rPr>
          <w:b w:val="1"/>
          <w:rtl w:val="0"/>
        </w:rPr>
        <w:t xml:space="preserve">k of n</w:t>
      </w:r>
      <w:r w:rsidDel="00000000" w:rsidR="00000000" w:rsidRPr="00000000">
        <w:rPr>
          <w:rtl w:val="0"/>
        </w:rPr>
        <w:t xml:space="preserve"> guarantors (as set in Finance/Enforcement text) may authorize S2–S4 measures upon a JMVM finding meeting </w:t>
      </w:r>
      <w:r w:rsidDel="00000000" w:rsidR="00000000" w:rsidRPr="00000000">
        <w:rPr>
          <w:b w:val="1"/>
          <w:rtl w:val="0"/>
        </w:rPr>
        <w:t xml:space="preserve">θ₍d₎</w:t>
      </w:r>
      <w:r w:rsidDel="00000000" w:rsidR="00000000" w:rsidRPr="00000000">
        <w:rPr>
          <w:rtl w:val="0"/>
        </w:rPr>
        <w:t xml:space="preserve">; no single actor holds a veto.</w:t>
      </w:r>
    </w:p>
    <w:p w:rsidR="00000000" w:rsidDel="00000000" w:rsidP="00000000" w:rsidRDefault="00000000" w:rsidRPr="00000000" w14:paraId="000009A6">
      <w:pPr>
        <w:spacing w:after="240" w:before="240" w:lineRule="auto"/>
        <w:rPr/>
      </w:pPr>
      <w:r w:rsidDel="00000000" w:rsidR="00000000" w:rsidRPr="00000000">
        <w:rPr>
          <w:b w:val="1"/>
          <w:rtl w:val="0"/>
        </w:rPr>
        <w:t xml:space="preserve">Information Asymmetry &amp; False-Positive Safeguards (Due Process).</w:t>
      </w:r>
      <w:r w:rsidDel="00000000" w:rsidR="00000000" w:rsidRPr="00000000">
        <w:rPr>
          <w:rtl w:val="0"/>
        </w:rPr>
        <w:t xml:space="preserve"> To prevent sanctions on bad data—and thereby strengthen compliance—breach findings by the Verification Mission (VM) must meet domain thresholds </w:t>
      </w:r>
      <w:r w:rsidDel="00000000" w:rsidR="00000000" w:rsidRPr="00000000">
        <w:rPr>
          <w:b w:val="1"/>
          <w:rtl w:val="0"/>
        </w:rPr>
        <w:t xml:space="preserve">θ₍d₎</w:t>
      </w:r>
      <w:r w:rsidDel="00000000" w:rsidR="00000000" w:rsidRPr="00000000">
        <w:rPr>
          <w:rtl w:val="0"/>
        </w:rPr>
        <w:t xml:space="preserve"> with </w:t>
      </w:r>
      <w:r w:rsidDel="00000000" w:rsidR="00000000" w:rsidRPr="00000000">
        <w:rPr>
          <w:b w:val="1"/>
          <w:rtl w:val="0"/>
        </w:rPr>
        <w:t xml:space="preserve">multi-source corroboration</w:t>
      </w:r>
      <w:r w:rsidDel="00000000" w:rsidR="00000000" w:rsidRPr="00000000">
        <w:rPr>
          <w:rtl w:val="0"/>
        </w:rPr>
        <w:t xml:space="preserve"> (e.g., JMVM sensors/satellite + independent NGO/ICRC logs, or equivalent confidence score), and are subject to a </w:t>
      </w:r>
      <w:r w:rsidDel="00000000" w:rsidR="00000000" w:rsidRPr="00000000">
        <w:rPr>
          <w:b w:val="1"/>
          <w:rtl w:val="0"/>
        </w:rPr>
        <w:t xml:space="preserve">48-hour challenge window</w:t>
      </w:r>
      <w:r w:rsidDel="00000000" w:rsidR="00000000" w:rsidRPr="00000000">
        <w:rPr>
          <w:rtl w:val="0"/>
        </w:rPr>
        <w:t xml:space="preserve"> and a </w:t>
      </w:r>
      <w:r w:rsidDel="00000000" w:rsidR="00000000" w:rsidRPr="00000000">
        <w:rPr>
          <w:b w:val="1"/>
          <w:rtl w:val="0"/>
        </w:rPr>
        <w:t xml:space="preserve">72-hour independent review</w:t>
      </w:r>
      <w:r w:rsidDel="00000000" w:rsidR="00000000" w:rsidRPr="00000000">
        <w:rPr>
          <w:rtl w:val="0"/>
        </w:rPr>
        <w:t xml:space="preserve"> by a rotating, tri-partite </w:t>
      </w:r>
      <w:r w:rsidDel="00000000" w:rsidR="00000000" w:rsidRPr="00000000">
        <w:rPr>
          <w:b w:val="1"/>
          <w:rtl w:val="0"/>
        </w:rPr>
        <w:t xml:space="preserve">Independent Review Cell (IRC)</w:t>
      </w:r>
      <w:r w:rsidDel="00000000" w:rsidR="00000000" w:rsidRPr="00000000">
        <w:rPr>
          <w:rtl w:val="0"/>
        </w:rPr>
        <w:t xml:space="preserve"> appointed by guarantors. During review, only </w:t>
      </w:r>
      <w:r w:rsidDel="00000000" w:rsidR="00000000" w:rsidRPr="00000000">
        <w:rPr>
          <w:b w:val="1"/>
          <w:rtl w:val="0"/>
        </w:rPr>
        <w:t xml:space="preserve">S1–S2</w:t>
      </w:r>
      <w:r w:rsidDel="00000000" w:rsidR="00000000" w:rsidRPr="00000000">
        <w:rPr>
          <w:rtl w:val="0"/>
        </w:rPr>
        <w:t xml:space="preserve"> measures may apply unless there is ongoing harm or an S4-class event. A </w:t>
      </w:r>
      <w:r w:rsidDel="00000000" w:rsidR="00000000" w:rsidRPr="00000000">
        <w:rPr>
          <w:b w:val="1"/>
          <w:rtl w:val="0"/>
        </w:rPr>
        <w:t xml:space="preserve">safe-harbor rule</w:t>
      </w:r>
      <w:r w:rsidDel="00000000" w:rsidR="00000000" w:rsidRPr="00000000">
        <w:rPr>
          <w:rtl w:val="0"/>
        </w:rPr>
        <w:t xml:space="preserve"> encourages self-reporting: deviations self-reported within 24 h and cured within 72 h revert to the lowest proportional rung with no reputational strike. All evidence chains are recorded in a </w:t>
      </w:r>
      <w:r w:rsidDel="00000000" w:rsidR="00000000" w:rsidRPr="00000000">
        <w:rPr>
          <w:b w:val="1"/>
          <w:rtl w:val="0"/>
        </w:rPr>
        <w:t xml:space="preserve">tamper-evident audit log</w:t>
      </w:r>
      <w:r w:rsidDel="00000000" w:rsidR="00000000" w:rsidRPr="00000000">
        <w:rPr>
          <w:rtl w:val="0"/>
        </w:rPr>
        <w:t xml:space="preserve"> (hash-chained; sources/methods redacted as needed) and mirrored on the </w:t>
      </w:r>
      <w:r w:rsidDel="00000000" w:rsidR="00000000" w:rsidRPr="00000000">
        <w:rPr>
          <w:b w:val="1"/>
          <w:rtl w:val="0"/>
        </w:rPr>
        <w:t xml:space="preserve">public dashboard</w:t>
      </w:r>
      <w:r w:rsidDel="00000000" w:rsidR="00000000" w:rsidRPr="00000000">
        <w:rPr>
          <w:rtl w:val="0"/>
        </w:rPr>
        <w:t xml:space="preserve"> with time-series KPIs, incident IDs, rationale, and final determinations, raising audience-costs for deception while protecting sensitive collection. This due-process layer aligns incentives to disclose and cure quickly, reduces escalation from misreads, and keeps </w:t>
      </w:r>
      <w:r w:rsidDel="00000000" w:rsidR="00000000" w:rsidRPr="00000000">
        <w:rPr>
          <w:b w:val="1"/>
          <w:rtl w:val="0"/>
        </w:rPr>
        <w:t xml:space="preserve">k-of-n</w:t>
      </w:r>
      <w:r w:rsidDel="00000000" w:rsidR="00000000" w:rsidRPr="00000000">
        <w:rPr>
          <w:rtl w:val="0"/>
        </w:rPr>
        <w:t xml:space="preserve"> snapbacks tied to transparent, reviewable facts.</w:t>
      </w:r>
    </w:p>
    <w:p w:rsidR="00000000" w:rsidDel="00000000" w:rsidP="00000000" w:rsidRDefault="00000000" w:rsidRPr="00000000" w14:paraId="000009A7">
      <w:pPr>
        <w:pStyle w:val="Heading2"/>
        <w:spacing w:after="240" w:before="240" w:lineRule="auto"/>
        <w:rPr/>
      </w:pPr>
      <w:bookmarkStart w:colFirst="0" w:colLast="0" w:name="_admddesvplwk" w:id="147"/>
      <w:bookmarkEnd w:id="147"/>
      <w:r w:rsidDel="00000000" w:rsidR="00000000" w:rsidRPr="00000000">
        <w:rPr>
          <w:rtl w:val="0"/>
        </w:rPr>
        <w:t xml:space="preserve">Annex 1.C — Dynamic Credibility: Trigger Strategies (Repeated Game Playbook)</w:t>
      </w:r>
    </w:p>
    <w:p w:rsidR="00000000" w:rsidDel="00000000" w:rsidP="00000000" w:rsidRDefault="00000000" w:rsidRPr="00000000" w14:paraId="000009A8">
      <w:pPr>
        <w:rPr/>
      </w:pPr>
      <w:r w:rsidDel="00000000" w:rsidR="00000000" w:rsidRPr="00000000">
        <w:rPr>
          <w:b w:val="1"/>
          <w:rtl w:val="0"/>
        </w:rPr>
        <w:t xml:space="preserve">Purpose.</w:t>
      </w:r>
      <w:r w:rsidDel="00000000" w:rsidR="00000000" w:rsidRPr="00000000">
        <w:rPr>
          <w:rtl w:val="0"/>
        </w:rPr>
        <w:t xml:space="preserve"> Make cooperation self-enforcing over time by pairing the response ladder with clear, repeatable “if-then” rules that deter major violations without igniting escalation spirals.</w:t>
      </w:r>
    </w:p>
    <w:p w:rsidR="00000000" w:rsidDel="00000000" w:rsidP="00000000" w:rsidRDefault="00000000" w:rsidRPr="00000000" w14:paraId="000009A9">
      <w:pPr>
        <w:rPr/>
      </w:pPr>
      <w:r w:rsidDel="00000000" w:rsidR="00000000" w:rsidRPr="00000000">
        <w:rPr>
          <w:rtl w:val="0"/>
        </w:rPr>
      </w:r>
    </w:p>
    <w:p w:rsidR="00000000" w:rsidDel="00000000" w:rsidP="00000000" w:rsidRDefault="00000000" w:rsidRPr="00000000" w14:paraId="000009AA">
      <w:pPr>
        <w:spacing w:after="240" w:before="240" w:lineRule="auto"/>
        <w:rPr>
          <w:b w:val="1"/>
        </w:rPr>
      </w:pPr>
      <w:r w:rsidDel="00000000" w:rsidR="00000000" w:rsidRPr="00000000">
        <w:rPr>
          <w:b w:val="1"/>
          <w:rtl w:val="0"/>
        </w:rPr>
        <w:t xml:space="preserve">Default rule — Tit-for-Tat with Forgiveness (TFT-F).</w:t>
      </w:r>
    </w:p>
    <w:p w:rsidR="00000000" w:rsidDel="00000000" w:rsidP="00000000" w:rsidRDefault="00000000" w:rsidRPr="00000000" w14:paraId="000009AB">
      <w:pPr>
        <w:numPr>
          <w:ilvl w:val="0"/>
          <w:numId w:val="69"/>
        </w:numPr>
        <w:spacing w:after="0" w:afterAutospacing="0" w:before="240" w:lineRule="auto"/>
        <w:ind w:left="720" w:hanging="360"/>
      </w:pPr>
      <w:r w:rsidDel="00000000" w:rsidR="00000000" w:rsidRPr="00000000">
        <w:rPr>
          <w:b w:val="1"/>
          <w:rtl w:val="0"/>
        </w:rPr>
        <w:t xml:space="preserve">Start in C (cooperate).</w:t>
        <w:br w:type="textWrapping"/>
      </w:r>
      <w:r w:rsidDel="00000000" w:rsidR="00000000" w:rsidRPr="00000000">
        <w:rPr>
          <w:rtl w:val="0"/>
        </w:rPr>
        <w:t xml:space="preserve">On a </w:t>
      </w:r>
      <w:r w:rsidDel="00000000" w:rsidR="00000000" w:rsidRPr="00000000">
        <w:rPr>
          <w:b w:val="1"/>
          <w:rtl w:val="0"/>
        </w:rPr>
        <w:t xml:space="preserve">verified S1–S2 breach</w:t>
      </w:r>
      <w:r w:rsidDel="00000000" w:rsidR="00000000" w:rsidRPr="00000000">
        <w:rPr>
          <w:rtl w:val="0"/>
        </w:rPr>
        <w:t xml:space="preserve">, mirror proportionally </w:t>
      </w:r>
      <w:r w:rsidDel="00000000" w:rsidR="00000000" w:rsidRPr="00000000">
        <w:rPr>
          <w:b w:val="1"/>
          <w:rtl w:val="0"/>
        </w:rPr>
        <w:t xml:space="preserve">next period</w:t>
      </w:r>
      <w:r w:rsidDel="00000000" w:rsidR="00000000" w:rsidRPr="00000000">
        <w:rPr>
          <w:rtl w:val="0"/>
        </w:rPr>
        <w:t xml:space="preserve"> (apply the corresponding rung from Annex 1.B), </w:t>
      </w:r>
      <w:r w:rsidDel="00000000" w:rsidR="00000000" w:rsidRPr="00000000">
        <w:rPr>
          <w:b w:val="1"/>
          <w:rtl w:val="0"/>
        </w:rPr>
        <w:t xml:space="preserve">offer a cure path</w:t>
      </w:r>
      <w:r w:rsidDel="00000000" w:rsidR="00000000" w:rsidRPr="00000000">
        <w:rPr>
          <w:rtl w:val="0"/>
        </w:rPr>
        <w:t xml:space="preserve">, and </w:t>
      </w:r>
      <w:r w:rsidDel="00000000" w:rsidR="00000000" w:rsidRPr="00000000">
        <w:rPr>
          <w:b w:val="1"/>
          <w:rtl w:val="0"/>
        </w:rPr>
        <w:t xml:space="preserve">revert to C upon cure</w:t>
      </w:r>
      <w:r w:rsidDel="00000000" w:rsidR="00000000" w:rsidRPr="00000000">
        <w:rPr>
          <w:rtl w:val="0"/>
        </w:rPr>
        <w:t xml:space="preserve">.</w:t>
      </w:r>
    </w:p>
    <w:p w:rsidR="00000000" w:rsidDel="00000000" w:rsidP="00000000" w:rsidRDefault="00000000" w:rsidRPr="00000000" w14:paraId="000009AC">
      <w:pPr>
        <w:numPr>
          <w:ilvl w:val="0"/>
          <w:numId w:val="69"/>
        </w:numPr>
        <w:spacing w:after="0" w:afterAutospacing="0" w:before="0" w:beforeAutospacing="0" w:lineRule="auto"/>
        <w:ind w:left="720" w:hanging="360"/>
      </w:pPr>
      <w:r w:rsidDel="00000000" w:rsidR="00000000" w:rsidRPr="00000000">
        <w:rPr>
          <w:b w:val="1"/>
          <w:rtl w:val="0"/>
        </w:rPr>
        <w:t xml:space="preserve">Probation:</w:t>
      </w:r>
      <w:r w:rsidDel="00000000" w:rsidR="00000000" w:rsidRPr="00000000">
        <w:rPr>
          <w:rtl w:val="0"/>
        </w:rPr>
        <w:t xml:space="preserve"> after cure, require </w:t>
      </w:r>
      <w:r w:rsidDel="00000000" w:rsidR="00000000" w:rsidRPr="00000000">
        <w:rPr>
          <w:b w:val="1"/>
          <w:rtl w:val="0"/>
        </w:rPr>
        <w:t xml:space="preserve">M clean periods</w:t>
      </w:r>
      <w:r w:rsidDel="00000000" w:rsidR="00000000" w:rsidRPr="00000000">
        <w:rPr>
          <w:rtl w:val="0"/>
        </w:rPr>
        <w:t xml:space="preserve"> (e.g., 14 days) before full restoration of tranches/permissions.</w:t>
      </w:r>
    </w:p>
    <w:p w:rsidR="00000000" w:rsidDel="00000000" w:rsidP="00000000" w:rsidRDefault="00000000" w:rsidRPr="00000000" w14:paraId="000009AD">
      <w:pPr>
        <w:numPr>
          <w:ilvl w:val="0"/>
          <w:numId w:val="69"/>
        </w:numPr>
        <w:spacing w:after="240" w:before="0" w:beforeAutospacing="0" w:lineRule="auto"/>
        <w:ind w:left="720" w:hanging="360"/>
      </w:pPr>
      <w:r w:rsidDel="00000000" w:rsidR="00000000" w:rsidRPr="00000000">
        <w:rPr>
          <w:b w:val="1"/>
          <w:rtl w:val="0"/>
        </w:rPr>
        <w:t xml:space="preserve">Self-report leniency:</w:t>
      </w:r>
      <w:r w:rsidDel="00000000" w:rsidR="00000000" w:rsidRPr="00000000">
        <w:rPr>
          <w:rtl w:val="0"/>
        </w:rPr>
        <w:t xml:space="preserve"> deviations </w:t>
      </w:r>
      <w:r w:rsidDel="00000000" w:rsidR="00000000" w:rsidRPr="00000000">
        <w:rPr>
          <w:b w:val="1"/>
          <w:rtl w:val="0"/>
        </w:rPr>
        <w:t xml:space="preserve">self-reported within 24 h</w:t>
      </w:r>
      <w:r w:rsidDel="00000000" w:rsidR="00000000" w:rsidRPr="00000000">
        <w:rPr>
          <w:rtl w:val="0"/>
        </w:rPr>
        <w:t xml:space="preserve"> and </w:t>
      </w:r>
      <w:r w:rsidDel="00000000" w:rsidR="00000000" w:rsidRPr="00000000">
        <w:rPr>
          <w:b w:val="1"/>
          <w:rtl w:val="0"/>
        </w:rPr>
        <w:t xml:space="preserve">cured within 72 h</w:t>
      </w:r>
      <w:r w:rsidDel="00000000" w:rsidR="00000000" w:rsidRPr="00000000">
        <w:rPr>
          <w:rtl w:val="0"/>
        </w:rPr>
        <w:t xml:space="preserve"> are handled at the </w:t>
      </w:r>
      <w:r w:rsidDel="00000000" w:rsidR="00000000" w:rsidRPr="00000000">
        <w:rPr>
          <w:b w:val="1"/>
          <w:rtl w:val="0"/>
        </w:rPr>
        <w:t xml:space="preserve">minimal rung</w:t>
      </w:r>
      <w:r w:rsidDel="00000000" w:rsidR="00000000" w:rsidRPr="00000000">
        <w:rPr>
          <w:rtl w:val="0"/>
        </w:rPr>
        <w:t xml:space="preserve"> with no reputational strike (per Due-Process rules).</w:t>
      </w:r>
    </w:p>
    <w:p w:rsidR="00000000" w:rsidDel="00000000" w:rsidP="00000000" w:rsidRDefault="00000000" w:rsidRPr="00000000" w14:paraId="000009AE">
      <w:pPr>
        <w:spacing w:after="240" w:before="240" w:lineRule="auto"/>
        <w:rPr/>
      </w:pPr>
      <w:r w:rsidDel="00000000" w:rsidR="00000000" w:rsidRPr="00000000">
        <w:rPr>
          <w:b w:val="1"/>
          <w:rtl w:val="0"/>
        </w:rPr>
        <w:t xml:space="preserve">Escalation rule — Two-Step for Serious Breaches.</w:t>
        <w:br w:type="textWrapping"/>
      </w:r>
      <w:r w:rsidDel="00000000" w:rsidR="00000000" w:rsidRPr="00000000">
        <w:rPr>
          <w:rtl w:val="0"/>
        </w:rPr>
        <w:t xml:space="preserve">For </w:t>
      </w:r>
      <w:r w:rsidDel="00000000" w:rsidR="00000000" w:rsidRPr="00000000">
        <w:rPr>
          <w:b w:val="1"/>
          <w:rtl w:val="0"/>
        </w:rPr>
        <w:t xml:space="preserve">S3</w:t>
      </w:r>
      <w:r w:rsidDel="00000000" w:rsidR="00000000" w:rsidRPr="00000000">
        <w:rPr>
          <w:rtl w:val="0"/>
        </w:rPr>
        <w:t xml:space="preserve"> (multi-domain or casualty-causing; &gt;72 h persistence):</w:t>
      </w:r>
    </w:p>
    <w:p w:rsidR="00000000" w:rsidDel="00000000" w:rsidP="00000000" w:rsidRDefault="00000000" w:rsidRPr="00000000" w14:paraId="000009AF">
      <w:pPr>
        <w:numPr>
          <w:ilvl w:val="0"/>
          <w:numId w:val="61"/>
        </w:numPr>
        <w:spacing w:after="0" w:afterAutospacing="0" w:before="240" w:lineRule="auto"/>
        <w:ind w:left="720" w:hanging="360"/>
      </w:pPr>
      <w:r w:rsidDel="00000000" w:rsidR="00000000" w:rsidRPr="00000000">
        <w:rPr>
          <w:rtl w:val="0"/>
        </w:rPr>
        <w:t xml:space="preserve">Immediate </w:t>
      </w:r>
      <w:r w:rsidDel="00000000" w:rsidR="00000000" w:rsidRPr="00000000">
        <w:rPr>
          <w:b w:val="1"/>
          <w:rtl w:val="0"/>
        </w:rPr>
        <w:t xml:space="preserve">sectoral hold / expanded monitoring</w:t>
      </w:r>
      <w:r w:rsidDel="00000000" w:rsidR="00000000" w:rsidRPr="00000000">
        <w:rPr>
          <w:rtl w:val="0"/>
        </w:rPr>
        <w:t xml:space="preserve">;</w:t>
      </w:r>
    </w:p>
    <w:p w:rsidR="00000000" w:rsidDel="00000000" w:rsidP="00000000" w:rsidRDefault="00000000" w:rsidRPr="00000000" w14:paraId="000009B0">
      <w:pPr>
        <w:numPr>
          <w:ilvl w:val="0"/>
          <w:numId w:val="61"/>
        </w:numPr>
        <w:spacing w:after="240" w:before="0" w:beforeAutospacing="0" w:lineRule="auto"/>
        <w:ind w:left="720" w:hanging="360"/>
      </w:pPr>
      <w:r w:rsidDel="00000000" w:rsidR="00000000" w:rsidRPr="00000000">
        <w:rPr>
          <w:rtl w:val="0"/>
        </w:rPr>
        <w:t xml:space="preserve">If uncured by the deadline, </w:t>
      </w:r>
      <w:r w:rsidDel="00000000" w:rsidR="00000000" w:rsidRPr="00000000">
        <w:rPr>
          <w:b w:val="1"/>
          <w:rtl w:val="0"/>
        </w:rPr>
        <w:t xml:space="preserve">auto-escalate one rung</w:t>
      </w:r>
      <w:r w:rsidDel="00000000" w:rsidR="00000000" w:rsidRPr="00000000">
        <w:rPr>
          <w:rtl w:val="0"/>
        </w:rPr>
        <w:t xml:space="preserve"> (per Annex 1.B) via </w:t>
      </w:r>
      <w:r w:rsidDel="00000000" w:rsidR="00000000" w:rsidRPr="00000000">
        <w:rPr>
          <w:b w:val="1"/>
          <w:rtl w:val="0"/>
        </w:rPr>
        <w:t xml:space="preserve">k-of-n</w:t>
      </w:r>
      <w:r w:rsidDel="00000000" w:rsidR="00000000" w:rsidRPr="00000000">
        <w:rPr>
          <w:rtl w:val="0"/>
        </w:rPr>
        <w:t xml:space="preserve"> authorization.</w:t>
      </w:r>
    </w:p>
    <w:p w:rsidR="00000000" w:rsidDel="00000000" w:rsidP="00000000" w:rsidRDefault="00000000" w:rsidRPr="00000000" w14:paraId="000009B1">
      <w:pPr>
        <w:spacing w:after="240" w:before="240" w:lineRule="auto"/>
        <w:rPr/>
      </w:pPr>
      <w:r w:rsidDel="00000000" w:rsidR="00000000" w:rsidRPr="00000000">
        <w:rPr>
          <w:b w:val="1"/>
          <w:rtl w:val="0"/>
        </w:rPr>
        <w:t xml:space="preserve">Deterrence rule — Grim Trigger for Grave Breaches.</w:t>
        <w:br w:type="textWrapping"/>
      </w:r>
      <w:r w:rsidDel="00000000" w:rsidR="00000000" w:rsidRPr="00000000">
        <w:rPr>
          <w:rtl w:val="0"/>
        </w:rPr>
        <w:t xml:space="preserve">For </w:t>
      </w:r>
      <w:r w:rsidDel="00000000" w:rsidR="00000000" w:rsidRPr="00000000">
        <w:rPr>
          <w:b w:val="1"/>
          <w:rtl w:val="0"/>
        </w:rPr>
        <w:t xml:space="preserve">S4</w:t>
      </w:r>
      <w:r w:rsidDel="00000000" w:rsidR="00000000" w:rsidRPr="00000000">
        <w:rPr>
          <w:rtl w:val="0"/>
        </w:rPr>
        <w:t xml:space="preserve"> (mass-casualty attack, systematic access denial, verified re-armament):</w:t>
      </w:r>
    </w:p>
    <w:p w:rsidR="00000000" w:rsidDel="00000000" w:rsidP="00000000" w:rsidRDefault="00000000" w:rsidRPr="00000000" w14:paraId="000009B2">
      <w:pPr>
        <w:numPr>
          <w:ilvl w:val="0"/>
          <w:numId w:val="188"/>
        </w:numPr>
        <w:spacing w:after="240" w:before="240" w:lineRule="auto"/>
        <w:ind w:left="720" w:hanging="360"/>
      </w:pPr>
      <w:r w:rsidDel="00000000" w:rsidR="00000000" w:rsidRPr="00000000">
        <w:rPr>
          <w:b w:val="1"/>
          <w:rtl w:val="0"/>
        </w:rPr>
        <w:t xml:space="preserve">Immediate full snapback</w:t>
      </w:r>
      <w:r w:rsidDel="00000000" w:rsidR="00000000" w:rsidRPr="00000000">
        <w:rPr>
          <w:rtl w:val="0"/>
        </w:rPr>
        <w:t xml:space="preserve"> of tranches; </w:t>
      </w:r>
      <w:r w:rsidDel="00000000" w:rsidR="00000000" w:rsidRPr="00000000">
        <w:rPr>
          <w:b w:val="1"/>
          <w:rtl w:val="0"/>
        </w:rPr>
        <w:t xml:space="preserve">normalization track suspended</w:t>
      </w:r>
      <w:r w:rsidDel="00000000" w:rsidR="00000000" w:rsidRPr="00000000">
        <w:rPr>
          <w:rtl w:val="0"/>
        </w:rPr>
        <w:t xml:space="preserve">; shift to </w:t>
      </w:r>
      <w:r w:rsidDel="00000000" w:rsidR="00000000" w:rsidRPr="00000000">
        <w:rPr>
          <w:b w:val="1"/>
          <w:rtl w:val="0"/>
        </w:rPr>
        <w:t xml:space="preserve">enforcement posture</w:t>
      </w:r>
      <w:r w:rsidDel="00000000" w:rsidR="00000000" w:rsidRPr="00000000">
        <w:rPr>
          <w:rtl w:val="0"/>
        </w:rPr>
        <w:t xml:space="preserve"> until the treaty’s </w:t>
      </w:r>
      <w:r w:rsidDel="00000000" w:rsidR="00000000" w:rsidRPr="00000000">
        <w:rPr>
          <w:b w:val="1"/>
          <w:rtl w:val="0"/>
        </w:rPr>
        <w:t xml:space="preserve">rehabilitation conditions</w:t>
      </w:r>
      <w:r w:rsidDel="00000000" w:rsidR="00000000" w:rsidRPr="00000000">
        <w:rPr>
          <w:rtl w:val="0"/>
        </w:rPr>
        <w:t xml:space="preserve"> are met (e.g., disarmament steps, arrests/hand-overs, monitored stand-down) </w:t>
      </w:r>
      <w:r w:rsidDel="00000000" w:rsidR="00000000" w:rsidRPr="00000000">
        <w:rPr>
          <w:b w:val="1"/>
          <w:rtl w:val="0"/>
        </w:rPr>
        <w:t xml:space="preserve">plus T clean periods</w:t>
      </w:r>
      <w:r w:rsidDel="00000000" w:rsidR="00000000" w:rsidRPr="00000000">
        <w:rPr>
          <w:rtl w:val="0"/>
        </w:rPr>
        <w:t xml:space="preserve"> before re-entry to TFT-F.</w:t>
      </w:r>
    </w:p>
    <w:p w:rsidR="00000000" w:rsidDel="00000000" w:rsidP="00000000" w:rsidRDefault="00000000" w:rsidRPr="00000000" w14:paraId="000009B3">
      <w:pPr>
        <w:spacing w:after="240" w:before="240" w:lineRule="auto"/>
        <w:rPr/>
      </w:pPr>
      <w:r w:rsidDel="00000000" w:rsidR="00000000" w:rsidRPr="00000000">
        <w:rPr>
          <w:b w:val="1"/>
          <w:rtl w:val="0"/>
        </w:rPr>
        <w:t xml:space="preserve">Windowed memory to prevent spiral.</w:t>
        <w:br w:type="textWrapping"/>
      </w:r>
      <w:r w:rsidDel="00000000" w:rsidR="00000000" w:rsidRPr="00000000">
        <w:rPr>
          <w:rtl w:val="0"/>
        </w:rPr>
        <w:t xml:space="preserve"> Use a rolling window of </w:t>
      </w:r>
      <w:r w:rsidDel="00000000" w:rsidR="00000000" w:rsidRPr="00000000">
        <w:rPr>
          <w:b w:val="1"/>
          <w:rtl w:val="0"/>
        </w:rPr>
        <w:t xml:space="preserve">W periods</w:t>
      </w:r>
      <w:r w:rsidDel="00000000" w:rsidR="00000000" w:rsidRPr="00000000">
        <w:rPr>
          <w:rtl w:val="0"/>
        </w:rPr>
        <w:t xml:space="preserve"> (e.g., 30 days) for reciprocity calculations so ancient incidents don’t permanently harden play; meeting </w:t>
      </w:r>
      <w:r w:rsidDel="00000000" w:rsidR="00000000" w:rsidRPr="00000000">
        <w:rPr>
          <w:b w:val="1"/>
          <w:rtl w:val="0"/>
        </w:rPr>
        <w:t xml:space="preserve">W</w:t>
      </w:r>
      <w:r w:rsidDel="00000000" w:rsidR="00000000" w:rsidRPr="00000000">
        <w:rPr>
          <w:rtl w:val="0"/>
        </w:rPr>
        <w:t xml:space="preserve"> days of clean KPIs resets to full cooperation.</w:t>
      </w:r>
    </w:p>
    <w:p w:rsidR="00000000" w:rsidDel="00000000" w:rsidP="00000000" w:rsidRDefault="00000000" w:rsidRPr="00000000" w14:paraId="000009B4">
      <w:pPr>
        <w:spacing w:after="240" w:before="240" w:lineRule="auto"/>
        <w:rPr/>
      </w:pPr>
      <w:r w:rsidDel="00000000" w:rsidR="00000000" w:rsidRPr="00000000">
        <w:rPr>
          <w:b w:val="1"/>
          <w:rtl w:val="0"/>
        </w:rPr>
        <w:t xml:space="preserve">Positive reciprocity — Compliance Credits.</w:t>
        <w:br w:type="textWrapping"/>
      </w:r>
      <w:r w:rsidDel="00000000" w:rsidR="00000000" w:rsidRPr="00000000">
        <w:rPr>
          <w:rtl w:val="0"/>
        </w:rPr>
        <w:t xml:space="preserve"> Actors earn </w:t>
      </w:r>
      <w:r w:rsidDel="00000000" w:rsidR="00000000" w:rsidRPr="00000000">
        <w:rPr>
          <w:b w:val="1"/>
          <w:rtl w:val="0"/>
        </w:rPr>
        <w:t xml:space="preserve">credits</w:t>
      </w:r>
      <w:r w:rsidDel="00000000" w:rsidR="00000000" w:rsidRPr="00000000">
        <w:rPr>
          <w:rtl w:val="0"/>
        </w:rPr>
        <w:t xml:space="preserve"> for </w:t>
      </w:r>
      <w:r w:rsidDel="00000000" w:rsidR="00000000" w:rsidRPr="00000000">
        <w:rPr>
          <w:i w:val="1"/>
          <w:rtl w:val="0"/>
        </w:rPr>
        <w:t xml:space="preserve">over-performance</w:t>
      </w:r>
      <w:r w:rsidDel="00000000" w:rsidR="00000000" w:rsidRPr="00000000">
        <w:rPr>
          <w:rtl w:val="0"/>
        </w:rPr>
        <w:t xml:space="preserve"> (e.g., faster crossings, extra demobilization, humanitarian surges). Credits can </w:t>
      </w:r>
      <w:r w:rsidDel="00000000" w:rsidR="00000000" w:rsidRPr="00000000">
        <w:rPr>
          <w:b w:val="1"/>
          <w:rtl w:val="0"/>
        </w:rPr>
        <w:t xml:space="preserve">accelerate tranches</w:t>
      </w:r>
      <w:r w:rsidDel="00000000" w:rsidR="00000000" w:rsidRPr="00000000">
        <w:rPr>
          <w:rtl w:val="0"/>
        </w:rPr>
        <w:t xml:space="preserve">, </w:t>
      </w:r>
      <w:r w:rsidDel="00000000" w:rsidR="00000000" w:rsidRPr="00000000">
        <w:rPr>
          <w:b w:val="1"/>
          <w:rtl w:val="0"/>
        </w:rPr>
        <w:t xml:space="preserve">compress probation</w:t>
      </w:r>
      <w:r w:rsidDel="00000000" w:rsidR="00000000" w:rsidRPr="00000000">
        <w:rPr>
          <w:rtl w:val="0"/>
        </w:rPr>
        <w:t xml:space="preserve">, or </w:t>
      </w:r>
      <w:r w:rsidDel="00000000" w:rsidR="00000000" w:rsidRPr="00000000">
        <w:rPr>
          <w:b w:val="1"/>
          <w:rtl w:val="0"/>
        </w:rPr>
        <w:t xml:space="preserve">unlock pilot projects</w:t>
      </w:r>
      <w:r w:rsidDel="00000000" w:rsidR="00000000" w:rsidRPr="00000000">
        <w:rPr>
          <w:rtl w:val="0"/>
        </w:rPr>
        <w:t xml:space="preserve">, creating upside for visible cooperation.</w:t>
      </w:r>
    </w:p>
    <w:p w:rsidR="00000000" w:rsidDel="00000000" w:rsidP="00000000" w:rsidRDefault="00000000" w:rsidRPr="00000000" w14:paraId="000009B5">
      <w:pPr>
        <w:rPr>
          <w:b w:val="1"/>
        </w:rPr>
      </w:pPr>
      <w:r w:rsidDel="00000000" w:rsidR="00000000" w:rsidRPr="00000000">
        <w:rPr>
          <w:b w:val="1"/>
          <w:rtl w:val="0"/>
        </w:rPr>
        <w:t xml:space="preserve">Shadow-of-the-future condition (intuition).</w:t>
      </w:r>
    </w:p>
    <w:p w:rsidR="00000000" w:rsidDel="00000000" w:rsidP="00000000" w:rsidRDefault="00000000" w:rsidRPr="00000000" w14:paraId="000009B6">
      <w:pPr>
        <w:rPr/>
      </w:pPr>
      <w:r w:rsidDel="00000000" w:rsidR="00000000" w:rsidRPr="00000000">
        <w:rPr>
          <w:rtl w:val="0"/>
        </w:rPr>
        <w:t xml:space="preserve">Let </w:t>
      </w:r>
      <m:oMath>
        <m:r>
          <m:t>δ</m:t>
        </m:r>
      </m:oMath>
      <w:r w:rsidDel="00000000" w:rsidR="00000000" w:rsidRPr="00000000">
        <w:rPr>
          <w:rtl w:val="0"/>
        </w:rPr>
        <w:t xml:space="preserve"> be each actor’s discount factor. The trigger set above sustains cooperation when the value of staying cooperative (security, finance, legitimacy) </w:t>
      </w:r>
      <w:r w:rsidDel="00000000" w:rsidR="00000000" w:rsidRPr="00000000">
        <w:rPr>
          <w:b w:val="1"/>
          <w:rtl w:val="0"/>
        </w:rPr>
        <w:t xml:space="preserve">exceeds</w:t>
      </w:r>
      <w:r w:rsidDel="00000000" w:rsidR="00000000" w:rsidRPr="00000000">
        <w:rPr>
          <w:rtl w:val="0"/>
        </w:rPr>
        <w:t xml:space="preserve"> the one-off gain from defection </w:t>
      </w:r>
      <w:r w:rsidDel="00000000" w:rsidR="00000000" w:rsidRPr="00000000">
        <w:rPr>
          <w:b w:val="1"/>
          <w:rtl w:val="0"/>
        </w:rPr>
        <w:t xml:space="preserve">minus</w:t>
      </w:r>
      <w:r w:rsidDel="00000000" w:rsidR="00000000" w:rsidRPr="00000000">
        <w:rPr>
          <w:rtl w:val="0"/>
        </w:rPr>
        <w:t xml:space="preserve"> the expected, repeated penalties:</w:t>
      </w:r>
    </w:p>
    <w:p w:rsidR="00000000" w:rsidDel="00000000" w:rsidP="00000000" w:rsidRDefault="00000000" w:rsidRPr="00000000" w14:paraId="000009B7">
      <w:pPr>
        <w:rPr/>
      </w:pPr>
      <w:r w:rsidDel="00000000" w:rsidR="00000000" w:rsidRPr="00000000">
        <w:rPr>
          <w:rtl w:val="0"/>
        </w:rPr>
      </w:r>
    </w:p>
    <w:p w:rsidR="00000000" w:rsidDel="00000000" w:rsidP="00000000" w:rsidRDefault="00000000" w:rsidRPr="00000000" w14:paraId="000009B8">
      <w:pPr>
        <w:jc w:val="center"/>
        <w:rPr>
          <w:b w:val="1"/>
          <w:sz w:val="38"/>
          <w:szCs w:val="38"/>
        </w:rPr>
      </w:pPr>
      <m:oMath>
        <m:r>
          <m:t>δ</m:t>
        </m:r>
        <m:r>
          <w:rPr>
            <w:b w:val="1"/>
            <w:sz w:val="36"/>
            <w:szCs w:val="36"/>
          </w:rPr>
          <m:t xml:space="preserve">≳</m:t>
        </m:r>
        <m:f>
          <m:fPr>
            <m:ctrlPr>
              <w:rPr>
                <w:b w:val="1"/>
                <w:sz w:val="38"/>
                <w:szCs w:val="38"/>
              </w:rPr>
            </m:ctrlPr>
          </m:fPr>
          <m:num>
            <m:sSub>
              <m:sSubPr>
                <m:ctrlPr>
                  <w:rPr>
                    <w:b w:val="1"/>
                    <w:sz w:val="38"/>
                    <w:szCs w:val="38"/>
                  </w:rPr>
                </m:ctrlPr>
              </m:sSubPr>
              <m:e>
                <m:r>
                  <w:rPr>
                    <w:b w:val="1"/>
                    <w:sz w:val="38"/>
                    <w:szCs w:val="38"/>
                  </w:rPr>
                  <m:t xml:space="preserve">U</m:t>
                </m:r>
              </m:e>
              <m:sub>
                <m:r>
                  <w:rPr>
                    <w:b w:val="1"/>
                    <w:sz w:val="38"/>
                    <w:szCs w:val="38"/>
                  </w:rPr>
                  <m:t xml:space="preserve">i</m:t>
                </m:r>
              </m:sub>
            </m:sSub>
            <m:r>
              <w:rPr>
                <w:b w:val="1"/>
                <w:sz w:val="38"/>
                <w:szCs w:val="38"/>
              </w:rPr>
              <m:t xml:space="preserve">(D|</m:t>
            </m:r>
            <m:sSub>
              <m:sSubPr>
                <m:ctrlPr>
                  <w:rPr>
                    <w:b w:val="1"/>
                    <w:sz w:val="38"/>
                    <w:szCs w:val="38"/>
                  </w:rPr>
                </m:ctrlPr>
              </m:sSubPr>
              <m:e>
                <m:r>
                  <w:rPr>
                    <w:b w:val="1"/>
                    <w:sz w:val="38"/>
                    <w:szCs w:val="38"/>
                  </w:rPr>
                  <m:t xml:space="preserve">C</m:t>
                </m:r>
              </m:e>
              <m:sub>
                <m:r>
                  <w:rPr>
                    <w:b w:val="1"/>
                    <w:sz w:val="38"/>
                    <w:szCs w:val="38"/>
                  </w:rPr>
                  <m:t xml:space="preserve">-i</m:t>
                </m:r>
              </m:sub>
            </m:sSub>
            <m:r>
              <w:rPr>
                <w:b w:val="1"/>
                <w:sz w:val="38"/>
                <w:szCs w:val="38"/>
              </w:rPr>
              <m:t xml:space="preserve">)-</m:t>
            </m:r>
            <m:sSub>
              <m:sSubPr>
                <m:ctrlPr>
                  <w:rPr>
                    <w:b w:val="1"/>
                    <w:sz w:val="38"/>
                    <w:szCs w:val="38"/>
                  </w:rPr>
                </m:ctrlPr>
              </m:sSubPr>
              <m:e>
                <m:r>
                  <w:rPr>
                    <w:b w:val="1"/>
                    <w:sz w:val="38"/>
                    <w:szCs w:val="38"/>
                  </w:rPr>
                  <m:t xml:space="preserve">U</m:t>
                </m:r>
              </m:e>
              <m:sub>
                <m:r>
                  <w:rPr>
                    <w:b w:val="1"/>
                    <w:sz w:val="38"/>
                    <w:szCs w:val="38"/>
                  </w:rPr>
                  <m:t xml:space="preserve">i</m:t>
                </m:r>
              </m:sub>
            </m:sSub>
            <m:r>
              <w:rPr>
                <w:b w:val="1"/>
                <w:sz w:val="38"/>
                <w:szCs w:val="38"/>
              </w:rPr>
              <m:t xml:space="preserve">(C|</m:t>
            </m:r>
            <m:sSub>
              <m:sSubPr>
                <m:ctrlPr>
                  <w:rPr>
                    <w:b w:val="1"/>
                    <w:sz w:val="38"/>
                    <w:szCs w:val="38"/>
                  </w:rPr>
                </m:ctrlPr>
              </m:sSubPr>
              <m:e>
                <m:r>
                  <w:rPr>
                    <w:b w:val="1"/>
                    <w:sz w:val="38"/>
                    <w:szCs w:val="38"/>
                  </w:rPr>
                  <m:t xml:space="preserve">C</m:t>
                </m:r>
              </m:e>
              <m:sub>
                <m:r>
                  <w:rPr>
                    <w:b w:val="1"/>
                    <w:sz w:val="38"/>
                    <w:szCs w:val="38"/>
                  </w:rPr>
                  <m:t xml:space="preserve">-i</m:t>
                </m:r>
              </m:sub>
            </m:sSub>
            <m:r>
              <w:rPr>
                <w:b w:val="1"/>
                <w:sz w:val="38"/>
                <w:szCs w:val="38"/>
              </w:rPr>
              <m:t xml:space="preserve">)</m:t>
            </m:r>
          </m:num>
          <m:den>
            <m:r>
              <w:rPr>
                <w:b w:val="1"/>
                <w:sz w:val="38"/>
                <w:szCs w:val="38"/>
              </w:rPr>
              <m:t xml:space="preserve">(future </m:t>
            </m:r>
            <m:sSub>
              <m:sSubPr>
                <m:ctrlPr>
                  <w:rPr>
                    <w:b w:val="1"/>
                    <w:sz w:val="38"/>
                    <w:szCs w:val="38"/>
                  </w:rPr>
                </m:ctrlPr>
              </m:sSubPr>
              <m:e>
                <m:r>
                  <w:rPr>
                    <w:b w:val="1"/>
                    <w:sz w:val="38"/>
                    <w:szCs w:val="38"/>
                  </w:rPr>
                  <m:t xml:space="preserve">R</m:t>
                </m:r>
              </m:e>
              <m:sub>
                <m:r>
                  <w:rPr>
                    <w:b w:val="1"/>
                    <w:sz w:val="38"/>
                    <w:szCs w:val="38"/>
                  </w:rPr>
                  <m:t xml:space="preserve">i</m:t>
                </m:r>
              </m:sub>
            </m:sSub>
            <m:r>
              <w:rPr>
                <w:b w:val="1"/>
                <w:sz w:val="38"/>
                <w:szCs w:val="38"/>
              </w:rPr>
              <m:t xml:space="preserve"> + </m:t>
            </m:r>
            <m:sSub>
              <m:sSubPr>
                <m:ctrlPr>
                  <w:rPr>
                    <w:b w:val="1"/>
                    <w:sz w:val="38"/>
                    <w:szCs w:val="38"/>
                  </w:rPr>
                </m:ctrlPr>
              </m:sSubPr>
              <m:e>
                <m:r>
                  <w:rPr>
                    <w:b w:val="1"/>
                    <w:sz w:val="38"/>
                    <w:szCs w:val="38"/>
                  </w:rPr>
                  <m:t xml:space="preserve">L</m:t>
                </m:r>
              </m:e>
              <m:sub>
                <m:r>
                  <w:rPr>
                    <w:b w:val="1"/>
                    <w:sz w:val="38"/>
                    <w:szCs w:val="38"/>
                  </w:rPr>
                  <m:t xml:space="preserve">i</m:t>
                </m:r>
              </m:sub>
            </m:sSub>
            <m:r>
              <w:rPr>
                <w:b w:val="1"/>
                <w:sz w:val="38"/>
                <w:szCs w:val="38"/>
              </w:rPr>
              <m:t xml:space="preserve"> from triggers)</m:t>
            </m:r>
          </m:den>
        </m:f>
      </m:oMath>
      <w:r w:rsidDel="00000000" w:rsidR="00000000" w:rsidRPr="00000000">
        <w:rPr>
          <w:rtl w:val="0"/>
        </w:rPr>
      </w:r>
    </w:p>
    <w:p w:rsidR="00000000" w:rsidDel="00000000" w:rsidP="00000000" w:rsidRDefault="00000000" w:rsidRPr="00000000" w14:paraId="000009B9">
      <w:pPr>
        <w:rPr/>
      </w:pPr>
      <w:r w:rsidDel="00000000" w:rsidR="00000000" w:rsidRPr="00000000">
        <w:rPr>
          <w:rtl w:val="0"/>
        </w:rPr>
        <w:t xml:space="preserve">(Annex 1.A defines </w:t>
      </w:r>
      <m:oMath>
        <m:sSub>
          <m:sSubPr>
            <m:ctrlPr>
              <w:rPr>
                <w:b w:val="1"/>
                <w:sz w:val="26"/>
                <w:szCs w:val="26"/>
              </w:rPr>
            </m:ctrlPr>
          </m:sSubPr>
          <m:e>
            <m:r>
              <w:rPr>
                <w:b w:val="1"/>
                <w:sz w:val="26"/>
                <w:szCs w:val="26"/>
              </w:rPr>
              <m:t xml:space="preserve">R</m:t>
            </m:r>
          </m:e>
          <m:sub>
            <m:r>
              <w:rPr>
                <w:b w:val="1"/>
                <w:sz w:val="26"/>
                <w:szCs w:val="26"/>
              </w:rPr>
              <m:t xml:space="preserve">i</m:t>
            </m:r>
          </m:sub>
        </m:sSub>
      </m:oMath>
      <w:r w:rsidDel="00000000" w:rsidR="00000000" w:rsidRPr="00000000">
        <w:rPr>
          <w:rtl w:val="0"/>
        </w:rPr>
        <w:t xml:space="preserve">,</w:t>
      </w:r>
      <m:oMath>
        <m:sSub>
          <m:sSubPr>
            <m:ctrlPr>
              <w:rPr>
                <w:b w:val="1"/>
                <w:sz w:val="26"/>
                <w:szCs w:val="26"/>
              </w:rPr>
            </m:ctrlPr>
          </m:sSubPr>
          <m:e>
            <m:r>
              <w:rPr>
                <w:b w:val="1"/>
                <w:sz w:val="26"/>
                <w:szCs w:val="26"/>
              </w:rPr>
              <m:t xml:space="preserve">L</m:t>
            </m:r>
          </m:e>
          <m:sub>
            <m:r>
              <w:rPr>
                <w:b w:val="1"/>
                <w:sz w:val="26"/>
                <w:szCs w:val="26"/>
              </w:rPr>
              <m:t xml:space="preserve">i</m:t>
            </m:r>
          </m:sub>
        </m:sSub>
      </m:oMath>
      <w:r w:rsidDel="00000000" w:rsidR="00000000" w:rsidRPr="00000000">
        <w:rPr>
          <w:rtl w:val="0"/>
        </w:rPr>
        <w:t xml:space="preserve">; Annex 1.B defines penalties per rung.)</w:t>
      </w:r>
    </w:p>
    <w:p w:rsidR="00000000" w:rsidDel="00000000" w:rsidP="00000000" w:rsidRDefault="00000000" w:rsidRPr="00000000" w14:paraId="000009BA">
      <w:pPr>
        <w:spacing w:after="240" w:before="240" w:lineRule="auto"/>
        <w:rPr>
          <w:b w:val="1"/>
        </w:rPr>
      </w:pPr>
      <w:r w:rsidDel="00000000" w:rsidR="00000000" w:rsidRPr="00000000">
        <w:rPr>
          <w:b w:val="1"/>
          <w:rtl w:val="0"/>
        </w:rPr>
        <w:t xml:space="preserve">Worked micro-examples (for clarity).</w:t>
      </w:r>
    </w:p>
    <w:p w:rsidR="00000000" w:rsidDel="00000000" w:rsidP="00000000" w:rsidRDefault="00000000" w:rsidRPr="00000000" w14:paraId="000009BB">
      <w:pPr>
        <w:numPr>
          <w:ilvl w:val="0"/>
          <w:numId w:val="59"/>
        </w:numPr>
        <w:spacing w:after="0" w:afterAutospacing="0" w:before="240" w:lineRule="auto"/>
        <w:ind w:left="720" w:hanging="360"/>
      </w:pPr>
      <w:r w:rsidDel="00000000" w:rsidR="00000000" w:rsidRPr="00000000">
        <w:rPr>
          <w:i w:val="1"/>
          <w:rtl w:val="0"/>
        </w:rPr>
        <w:t xml:space="preserve">S2 rocket salvo, promptly condemned and demobilized:</w:t>
      </w:r>
      <w:r w:rsidDel="00000000" w:rsidR="00000000" w:rsidRPr="00000000">
        <w:rPr>
          <w:rtl w:val="0"/>
        </w:rPr>
        <w:t xml:space="preserve"> 10–30% hold; 7-day cure; </w:t>
      </w:r>
      <w:r w:rsidDel="00000000" w:rsidR="00000000" w:rsidRPr="00000000">
        <w:rPr>
          <w:b w:val="1"/>
          <w:rtl w:val="0"/>
        </w:rPr>
        <w:t xml:space="preserve">TFT-F</w:t>
      </w:r>
      <w:r w:rsidDel="00000000" w:rsidR="00000000" w:rsidRPr="00000000">
        <w:rPr>
          <w:rtl w:val="0"/>
        </w:rPr>
        <w:t xml:space="preserve"> restores on time; </w:t>
      </w:r>
      <w:r w:rsidDel="00000000" w:rsidR="00000000" w:rsidRPr="00000000">
        <w:rPr>
          <w:b w:val="1"/>
          <w:rtl w:val="0"/>
        </w:rPr>
        <w:t xml:space="preserve">probation M</w:t>
      </w:r>
      <w:r w:rsidDel="00000000" w:rsidR="00000000" w:rsidRPr="00000000">
        <w:rPr>
          <w:rtl w:val="0"/>
        </w:rPr>
        <w:t xml:space="preserve">; credits for verified weapons turnover.</w:t>
      </w:r>
    </w:p>
    <w:p w:rsidR="00000000" w:rsidDel="00000000" w:rsidP="00000000" w:rsidRDefault="00000000" w:rsidRPr="00000000" w14:paraId="000009BC">
      <w:pPr>
        <w:numPr>
          <w:ilvl w:val="0"/>
          <w:numId w:val="59"/>
        </w:numPr>
        <w:spacing w:after="0" w:afterAutospacing="0" w:before="0" w:beforeAutospacing="0" w:lineRule="auto"/>
        <w:ind w:left="720" w:hanging="360"/>
      </w:pPr>
      <w:r w:rsidDel="00000000" w:rsidR="00000000" w:rsidRPr="00000000">
        <w:rPr>
          <w:i w:val="1"/>
          <w:rtl w:val="0"/>
        </w:rPr>
        <w:t xml:space="preserve">Crossing closure causes 36 h delay (S2):</w:t>
      </w:r>
      <w:r w:rsidDel="00000000" w:rsidR="00000000" w:rsidRPr="00000000">
        <w:rPr>
          <w:rFonts w:ascii="Arial Unicode MS" w:cs="Arial Unicode MS" w:eastAsia="Arial Unicode MS" w:hAnsi="Arial Unicode MS"/>
          <w:rtl w:val="0"/>
        </w:rPr>
        <w:t xml:space="preserve"> partial hold; 7-day cure; if &gt;72 h or multi-domain → </w:t>
      </w:r>
      <w:r w:rsidDel="00000000" w:rsidR="00000000" w:rsidRPr="00000000">
        <w:rPr>
          <w:b w:val="1"/>
          <w:rtl w:val="0"/>
        </w:rPr>
        <w:t xml:space="preserve">S3</w:t>
      </w:r>
      <w:r w:rsidDel="00000000" w:rsidR="00000000" w:rsidRPr="00000000">
        <w:rPr>
          <w:rtl w:val="0"/>
        </w:rPr>
        <w:t xml:space="preserve"> two-step.</w:t>
      </w:r>
    </w:p>
    <w:p w:rsidR="00000000" w:rsidDel="00000000" w:rsidP="00000000" w:rsidRDefault="00000000" w:rsidRPr="00000000" w14:paraId="000009BD">
      <w:pPr>
        <w:numPr>
          <w:ilvl w:val="0"/>
          <w:numId w:val="59"/>
        </w:numPr>
        <w:spacing w:after="240" w:before="0" w:beforeAutospacing="0" w:lineRule="auto"/>
        <w:ind w:left="720" w:hanging="360"/>
      </w:pPr>
      <w:r w:rsidDel="00000000" w:rsidR="00000000" w:rsidRPr="00000000">
        <w:rPr>
          <w:i w:val="1"/>
          <w:rtl w:val="0"/>
        </w:rPr>
        <w:t xml:space="preserve">Mass-casualty bombing (S4):</w:t>
      </w:r>
      <w:r w:rsidDel="00000000" w:rsidR="00000000" w:rsidRPr="00000000">
        <w:rPr>
          <w:rtl w:val="0"/>
        </w:rPr>
        <w:t xml:space="preserve"> </w:t>
      </w:r>
      <w:r w:rsidDel="00000000" w:rsidR="00000000" w:rsidRPr="00000000">
        <w:rPr>
          <w:b w:val="1"/>
          <w:rtl w:val="0"/>
        </w:rPr>
        <w:t xml:space="preserve">grim trigger</w:t>
      </w:r>
      <w:r w:rsidDel="00000000" w:rsidR="00000000" w:rsidRPr="00000000">
        <w:rPr>
          <w:rtl w:val="0"/>
        </w:rPr>
        <w:t xml:space="preserve">: full snapback; normalization paused; enforcement posture until conditions met + </w:t>
      </w:r>
      <w:r w:rsidDel="00000000" w:rsidR="00000000" w:rsidRPr="00000000">
        <w:rPr>
          <w:b w:val="1"/>
          <w:rtl w:val="0"/>
        </w:rPr>
        <w:t xml:space="preserve">T</w:t>
      </w:r>
      <w:r w:rsidDel="00000000" w:rsidR="00000000" w:rsidRPr="00000000">
        <w:rPr>
          <w:rtl w:val="0"/>
        </w:rPr>
        <w:t xml:space="preserve"> clean periods.</w:t>
      </w:r>
    </w:p>
    <w:p w:rsidR="00000000" w:rsidDel="00000000" w:rsidP="00000000" w:rsidRDefault="00000000" w:rsidRPr="00000000" w14:paraId="000009BE">
      <w:pPr>
        <w:spacing w:after="240" w:before="240" w:lineRule="auto"/>
        <w:rPr>
          <w:b w:val="1"/>
        </w:rPr>
      </w:pPr>
      <w:r w:rsidDel="00000000" w:rsidR="00000000" w:rsidRPr="00000000">
        <w:rPr>
          <w:b w:val="1"/>
          <w:rtl w:val="0"/>
        </w:rPr>
        <w:t xml:space="preserve">Governance &amp; transparency.</w:t>
      </w:r>
    </w:p>
    <w:p w:rsidR="00000000" w:rsidDel="00000000" w:rsidP="00000000" w:rsidRDefault="00000000" w:rsidRPr="00000000" w14:paraId="000009BF">
      <w:pPr>
        <w:spacing w:after="240" w:before="240" w:lineRule="auto"/>
        <w:rPr/>
      </w:pPr>
      <w:r w:rsidDel="00000000" w:rsidR="00000000" w:rsidRPr="00000000">
        <w:rPr>
          <w:rtl w:val="0"/>
        </w:rPr>
        <w:t xml:space="preserve">The </w:t>
      </w:r>
      <w:r w:rsidDel="00000000" w:rsidR="00000000" w:rsidRPr="00000000">
        <w:rPr>
          <w:b w:val="1"/>
          <w:rtl w:val="0"/>
        </w:rPr>
        <w:t xml:space="preserve">Oversight Council</w:t>
      </w:r>
      <w:r w:rsidDel="00000000" w:rsidR="00000000" w:rsidRPr="00000000">
        <w:rPr>
          <w:rtl w:val="0"/>
        </w:rPr>
        <w:t xml:space="preserve"> codifies these triggers in SOPs; the </w:t>
      </w:r>
      <w:r w:rsidDel="00000000" w:rsidR="00000000" w:rsidRPr="00000000">
        <w:rPr>
          <w:b w:val="1"/>
          <w:rtl w:val="0"/>
        </w:rPr>
        <w:t xml:space="preserve">JMVM</w:t>
      </w:r>
      <w:r w:rsidDel="00000000" w:rsidR="00000000" w:rsidRPr="00000000">
        <w:rPr>
          <w:rtl w:val="0"/>
        </w:rPr>
        <w:t xml:space="preserve"> runs timers and severity classifications; the </w:t>
      </w:r>
      <w:r w:rsidDel="00000000" w:rsidR="00000000" w:rsidRPr="00000000">
        <w:rPr>
          <w:b w:val="1"/>
          <w:rtl w:val="0"/>
        </w:rPr>
        <w:t xml:space="preserve">public dashboard</w:t>
      </w:r>
      <w:r w:rsidDel="00000000" w:rsidR="00000000" w:rsidRPr="00000000">
        <w:rPr>
          <w:rtl w:val="0"/>
        </w:rPr>
        <w:t xml:space="preserve"> displays a simple </w:t>
      </w:r>
      <w:r w:rsidDel="00000000" w:rsidR="00000000" w:rsidRPr="00000000">
        <w:rPr>
          <w:b w:val="1"/>
          <w:rtl w:val="0"/>
        </w:rPr>
        <w:t xml:space="preserve">state-machine</w:t>
      </w:r>
      <w:r w:rsidDel="00000000" w:rsidR="00000000" w:rsidRPr="00000000">
        <w:rPr>
          <w:rFonts w:ascii="Arial Unicode MS" w:cs="Arial Unicode MS" w:eastAsia="Arial Unicode MS" w:hAnsi="Arial Unicode MS"/>
          <w:rtl w:val="0"/>
        </w:rPr>
        <w:t xml:space="preserve"> (C → S1/S2/S3/S4 → Cure/Probation → C) with time-stamped decisions to raise audience-costs for defection and reward timely cures.</w:t>
      </w:r>
    </w:p>
    <w:p w:rsidR="00000000" w:rsidDel="00000000" w:rsidP="00000000" w:rsidRDefault="00000000" w:rsidRPr="00000000" w14:paraId="000009C0">
      <w:pPr>
        <w:pStyle w:val="Heading2"/>
        <w:rPr/>
      </w:pPr>
      <w:bookmarkStart w:colFirst="0" w:colLast="0" w:name="_mq2y2s8kqes2" w:id="148"/>
      <w:bookmarkEnd w:id="148"/>
      <w:r w:rsidDel="00000000" w:rsidR="00000000" w:rsidRPr="00000000">
        <w:rPr>
          <w:rtl w:val="0"/>
        </w:rPr>
      </w:r>
    </w:p>
    <w:p w:rsidR="00000000" w:rsidDel="00000000" w:rsidP="00000000" w:rsidRDefault="00000000" w:rsidRPr="00000000" w14:paraId="000009C1">
      <w:pPr>
        <w:pStyle w:val="Heading2"/>
        <w:rPr/>
      </w:pPr>
      <w:bookmarkStart w:colFirst="0" w:colLast="0" w:name="_o08ac11kgz1y" w:id="149"/>
      <w:bookmarkEnd w:id="149"/>
      <w:r w:rsidDel="00000000" w:rsidR="00000000" w:rsidRPr="00000000">
        <w:rPr>
          <w:rtl w:val="0"/>
        </w:rPr>
        <w:t xml:space="preserve">Annex 1.D — Stress Tests &amp; Sensitivity (4-Scenario Matrix)</w:t>
      </w:r>
    </w:p>
    <w:p w:rsidR="00000000" w:rsidDel="00000000" w:rsidP="00000000" w:rsidRDefault="00000000" w:rsidRPr="00000000" w14:paraId="000009C2">
      <w:pPr>
        <w:rPr/>
      </w:pPr>
      <w:r w:rsidDel="00000000" w:rsidR="00000000" w:rsidRPr="00000000">
        <w:rPr>
          <w:b w:val="1"/>
          <w:rtl w:val="0"/>
        </w:rPr>
        <w:t xml:space="preserve">Purpose.</w:t>
      </w:r>
      <w:r w:rsidDel="00000000" w:rsidR="00000000" w:rsidRPr="00000000">
        <w:rPr>
          <w:rtl w:val="0"/>
        </w:rPr>
        <w:t xml:space="preserve"> Demonstrate that cooperation remains each actor’s best response under plausible shocks. Matrix pairs </w:t>
      </w:r>
      <w:r w:rsidDel="00000000" w:rsidR="00000000" w:rsidRPr="00000000">
        <w:rPr>
          <w:rFonts w:ascii="Arial Unicode MS" w:cs="Arial Unicode MS" w:eastAsia="Arial Unicode MS" w:hAnsi="Arial Unicode MS"/>
          <w:b w:val="1"/>
          <w:rtl w:val="0"/>
        </w:rPr>
        <w:t xml:space="preserve">assumptions → risks → pre-baked levers</w:t>
      </w:r>
      <w:r w:rsidDel="00000000" w:rsidR="00000000" w:rsidRPr="00000000">
        <w:rPr>
          <w:rtl w:val="0"/>
        </w:rPr>
        <w:t xml:space="preserve"> tied to </w:t>
      </w:r>
      <w:r w:rsidDel="00000000" w:rsidR="00000000" w:rsidRPr="00000000">
        <w:rPr>
          <w:b w:val="1"/>
          <w:rtl w:val="0"/>
        </w:rPr>
        <w:t xml:space="preserve">Annex 1.A (inequalities)</w:t>
      </w:r>
      <w:r w:rsidDel="00000000" w:rsidR="00000000" w:rsidRPr="00000000">
        <w:rPr>
          <w:rtl w:val="0"/>
        </w:rPr>
        <w:t xml:space="preserve">, </w:t>
      </w:r>
      <w:r w:rsidDel="00000000" w:rsidR="00000000" w:rsidRPr="00000000">
        <w:rPr>
          <w:b w:val="1"/>
          <w:rtl w:val="0"/>
        </w:rPr>
        <w:t xml:space="preserve">Annex 1.B (ladder)</w:t>
      </w:r>
      <w:r w:rsidDel="00000000" w:rsidR="00000000" w:rsidRPr="00000000">
        <w:rPr>
          <w:rtl w:val="0"/>
        </w:rPr>
        <w:t xml:space="preserve">, </w:t>
      </w:r>
      <w:r w:rsidDel="00000000" w:rsidR="00000000" w:rsidRPr="00000000">
        <w:rPr>
          <w:b w:val="1"/>
          <w:rtl w:val="0"/>
        </w:rPr>
        <w:t xml:space="preserve">Annex 1.C (triggers)</w:t>
      </w:r>
      <w:r w:rsidDel="00000000" w:rsidR="00000000" w:rsidRPr="00000000">
        <w:rPr>
          <w:rtl w:val="0"/>
        </w:rPr>
        <w:t xml:space="preserve">, and </w:t>
      </w:r>
      <w:r w:rsidDel="00000000" w:rsidR="00000000" w:rsidRPr="00000000">
        <w:rPr>
          <w:b w:val="1"/>
          <w:rtl w:val="0"/>
        </w:rPr>
        <w:t xml:space="preserve">Annex 3 (θ₍d₎, timers, JMVM rules)</w:t>
      </w:r>
      <w:r w:rsidDel="00000000" w:rsidR="00000000" w:rsidRPr="00000000">
        <w:rPr>
          <w:rtl w:val="0"/>
        </w:rPr>
        <w:t xml:space="preserve">.</w:t>
      </w:r>
    </w:p>
    <w:p w:rsidR="00000000" w:rsidDel="00000000" w:rsidP="00000000" w:rsidRDefault="00000000" w:rsidRPr="00000000" w14:paraId="000009C3">
      <w:pPr>
        <w:rPr/>
      </w:pPr>
      <w:r w:rsidDel="00000000" w:rsidR="00000000" w:rsidRPr="00000000">
        <w:rPr>
          <w:b w:val="1"/>
          <w:rtl w:val="0"/>
        </w:rPr>
        <w:t xml:space="preserve">Baseline:</w:t>
      </w:r>
      <w:r w:rsidDel="00000000" w:rsidR="00000000" w:rsidRPr="00000000">
        <w:rPr>
          <w:rtl w:val="0"/>
        </w:rPr>
        <w:t xml:space="preserve"> Phases 1–2 active; JMVM + public dashboard live; escrow/snapback operating; </w:t>
      </w:r>
      <w:r w:rsidDel="00000000" w:rsidR="00000000" w:rsidRPr="00000000">
        <w:rPr>
          <w:b w:val="1"/>
          <w:rtl w:val="0"/>
        </w:rPr>
        <w:t xml:space="preserve">k-of-n = 3/5</w:t>
      </w:r>
      <w:r w:rsidDel="00000000" w:rsidR="00000000" w:rsidRPr="00000000">
        <w:rPr>
          <w:rtl w:val="0"/>
        </w:rPr>
        <w:t xml:space="preserve"> for finance/security; domain thresholds </w:t>
      </w:r>
      <w:r w:rsidDel="00000000" w:rsidR="00000000" w:rsidRPr="00000000">
        <w:rPr>
          <w:b w:val="1"/>
          <w:rtl w:val="0"/>
        </w:rPr>
        <w:t xml:space="preserve">θ₍d₎</w:t>
      </w:r>
      <w:r w:rsidDel="00000000" w:rsidR="00000000" w:rsidRPr="00000000">
        <w:rPr>
          <w:rtl w:val="0"/>
        </w:rPr>
        <w:t xml:space="preserve"> set; discount factors </w:t>
      </w:r>
      <w:r w:rsidDel="00000000" w:rsidR="00000000" w:rsidRPr="00000000">
        <w:rPr>
          <w:b w:val="1"/>
          <w:rtl w:val="0"/>
        </w:rPr>
        <w:t xml:space="preserve">δ</w:t>
      </w:r>
      <w:r w:rsidDel="00000000" w:rsidR="00000000" w:rsidRPr="00000000">
        <w:rPr>
          <w:rtl w:val="0"/>
        </w:rPr>
        <w:t xml:space="preserve"> for principals high (long horizon).</w:t>
      </w:r>
    </w:p>
    <w:p w:rsidR="00000000" w:rsidDel="00000000" w:rsidP="00000000" w:rsidRDefault="00000000" w:rsidRPr="00000000" w14:paraId="000009C4">
      <w:pPr>
        <w:rPr/>
      </w:pPr>
      <w:r w:rsidDel="00000000" w:rsidR="00000000" w:rsidRPr="00000000">
        <w:rPr>
          <w:rtl w:val="0"/>
        </w:rPr>
      </w:r>
    </w:p>
    <w:tbl>
      <w:tblPr>
        <w:tblStyle w:val="Table6"/>
        <w:tblW w:w="11370.0" w:type="dxa"/>
        <w:jc w:val="left"/>
        <w:tblInd w:w="-10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1920"/>
        <w:gridCol w:w="1800"/>
        <w:gridCol w:w="3195"/>
        <w:gridCol w:w="2595"/>
        <w:tblGridChange w:id="0">
          <w:tblGrid>
            <w:gridCol w:w="1860"/>
            <w:gridCol w:w="1920"/>
            <w:gridCol w:w="1800"/>
            <w:gridCol w:w="3195"/>
            <w:gridCol w:w="2595"/>
          </w:tblGrid>
        </w:tblGridChange>
      </w:tblGrid>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5">
            <w:pPr>
              <w:jc w:val="center"/>
              <w:rPr/>
            </w:pPr>
            <w:r w:rsidDel="00000000" w:rsidR="00000000" w:rsidRPr="00000000">
              <w:rPr>
                <w:b w:val="1"/>
                <w:rtl w:val="0"/>
              </w:rPr>
              <w:t xml:space="preserve">Scenario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6">
            <w:pPr>
              <w:jc w:val="center"/>
              <w:rPr/>
            </w:pPr>
            <w:r w:rsidDel="00000000" w:rsidR="00000000" w:rsidRPr="00000000">
              <w:rPr>
                <w:b w:val="1"/>
                <w:rtl w:val="0"/>
              </w:rPr>
              <w:t xml:space="preserve">Trigger snapshot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7">
            <w:pPr>
              <w:jc w:val="center"/>
              <w:rPr/>
            </w:pPr>
            <w:r w:rsidDel="00000000" w:rsidR="00000000" w:rsidRPr="00000000">
              <w:rPr>
                <w:b w:val="1"/>
                <w:rtl w:val="0"/>
              </w:rPr>
              <w:t xml:space="preserve">Main risks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8">
            <w:pPr>
              <w:jc w:val="center"/>
              <w:rPr/>
            </w:pPr>
            <w:r w:rsidDel="00000000" w:rsidR="00000000" w:rsidRPr="00000000">
              <w:rPr>
                <w:b w:val="1"/>
                <w:rtl w:val="0"/>
              </w:rPr>
              <w:t xml:space="preserve">Stabilizers (pre-baked levers to keep 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9">
            <w:pPr>
              <w:jc w:val="center"/>
              <w:rPr/>
            </w:pPr>
            <w:r w:rsidDel="00000000" w:rsidR="00000000" w:rsidRPr="00000000">
              <w:rPr>
                <w:b w:val="1"/>
                <w:rtl w:val="0"/>
              </w:rPr>
              <w:t xml:space="preserve">KPIs / thresholds to watch*</w:t>
            </w:r>
            <w:r w:rsidDel="00000000" w:rsidR="00000000" w:rsidRPr="00000000">
              <w:rPr>
                <w:rtl w:val="0"/>
              </w:rPr>
            </w:r>
          </w:p>
        </w:tc>
      </w:tr>
      <w:tr>
        <w:trPr>
          <w:cantSplit w:val="0"/>
          <w:trHeight w:val="22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A">
            <w:pPr>
              <w:rPr/>
            </w:pPr>
            <w:r w:rsidDel="00000000" w:rsidR="00000000" w:rsidRPr="00000000">
              <w:rPr>
                <w:b w:val="1"/>
                <w:rtl w:val="0"/>
              </w:rPr>
              <w:t xml:space="preserve">Best-case (Acceleration)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B">
            <w:pPr>
              <w:rPr/>
            </w:pPr>
            <w:r w:rsidDel="00000000" w:rsidR="00000000" w:rsidRPr="00000000">
              <w:rPr>
                <w:rtl w:val="0"/>
              </w:rPr>
              <w:t xml:space="preserve">Spoilers weak; publics supportive; crossings uptime high; hostage/POW cadence met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C">
            <w:pPr>
              <w:rPr/>
            </w:pPr>
            <w:r w:rsidDel="00000000" w:rsidR="00000000" w:rsidRPr="00000000">
              <w:rPr>
                <w:rtl w:val="0"/>
              </w:rPr>
              <w:t xml:space="preserve">Complacency; aid leakage; overextension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D">
            <w:pPr>
              <w:rPr/>
            </w:pPr>
            <w:r w:rsidDel="00000000" w:rsidR="00000000" w:rsidRPr="00000000">
              <w:rPr>
                <w:rtl w:val="0"/>
              </w:rPr>
              <w:t xml:space="preserve">Use </w:t>
            </w:r>
            <w:r w:rsidDel="00000000" w:rsidR="00000000" w:rsidRPr="00000000">
              <w:rPr>
                <w:b w:val="1"/>
                <w:rtl w:val="0"/>
              </w:rPr>
              <w:t xml:space="preserve">compliance credits</w:t>
            </w:r>
            <w:r w:rsidDel="00000000" w:rsidR="00000000" w:rsidRPr="00000000">
              <w:rPr>
                <w:rtl w:val="0"/>
              </w:rPr>
              <w:t xml:space="preserve"> to accelerate safe tranches; pilot </w:t>
            </w:r>
            <w:r w:rsidDel="00000000" w:rsidR="00000000" w:rsidRPr="00000000">
              <w:rPr>
                <w:b w:val="1"/>
                <w:rtl w:val="0"/>
              </w:rPr>
              <w:t xml:space="preserve">normalization</w:t>
            </w:r>
            <w:r w:rsidDel="00000000" w:rsidR="00000000" w:rsidRPr="00000000">
              <w:rPr>
                <w:rtl w:val="0"/>
              </w:rPr>
              <w:t xml:space="preserve"> steps; keep </w:t>
            </w:r>
            <w:r w:rsidDel="00000000" w:rsidR="00000000" w:rsidRPr="00000000">
              <w:rPr>
                <w:b w:val="1"/>
                <w:rtl w:val="0"/>
              </w:rPr>
              <w:t xml:space="preserve">S1</w:t>
            </w:r>
            <w:r w:rsidDel="00000000" w:rsidR="00000000" w:rsidRPr="00000000">
              <w:rPr>
                <w:rtl w:val="0"/>
              </w:rPr>
              <w:t xml:space="preserve"> oversight &amp; audits; hold </w:t>
            </w:r>
            <w:r w:rsidDel="00000000" w:rsidR="00000000" w:rsidRPr="00000000">
              <w:rPr>
                <w:b w:val="1"/>
                <w:rtl w:val="0"/>
              </w:rPr>
              <w:t xml:space="preserve">probation M</w:t>
            </w:r>
            <w:r w:rsidDel="00000000" w:rsidR="00000000" w:rsidRPr="00000000">
              <w:rPr>
                <w:rtl w:val="0"/>
              </w:rPr>
              <w:t xml:space="preserve"> (don’t zero it)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E">
            <w:pPr>
              <w:rPr/>
            </w:pPr>
            <w:r w:rsidDel="00000000" w:rsidR="00000000" w:rsidRPr="00000000">
              <w:rPr>
                <w:rFonts w:ascii="Arial Unicode MS" w:cs="Arial Unicode MS" w:eastAsia="Arial Unicode MS" w:hAnsi="Arial Unicode MS"/>
                <w:rtl w:val="0"/>
              </w:rPr>
              <w:t xml:space="preserve">Corridor uptime ≥ </w:t>
            </w:r>
            <w:r w:rsidDel="00000000" w:rsidR="00000000" w:rsidRPr="00000000">
              <w:rPr>
                <w:b w:val="1"/>
                <w:rtl w:val="0"/>
              </w:rPr>
              <w:t xml:space="preserve">90%</w:t>
            </w:r>
            <w:r w:rsidDel="00000000" w:rsidR="00000000" w:rsidRPr="00000000">
              <w:rPr>
                <w:rtl w:val="0"/>
              </w:rPr>
              <w:t xml:space="preserve">; incident-severity index &lt; </w:t>
            </w:r>
            <w:r w:rsidDel="00000000" w:rsidR="00000000" w:rsidRPr="00000000">
              <w:rPr>
                <w:b w:val="1"/>
                <w:rtl w:val="0"/>
              </w:rPr>
              <w:t xml:space="preserve">S1</w:t>
            </w:r>
            <w:r w:rsidDel="00000000" w:rsidR="00000000" w:rsidRPr="00000000">
              <w:rPr>
                <w:rFonts w:ascii="Arial Unicode MS" w:cs="Arial Unicode MS" w:eastAsia="Arial Unicode MS" w:hAnsi="Arial Unicode MS"/>
                <w:rtl w:val="0"/>
              </w:rPr>
              <w:t xml:space="preserve"> band; demilitarization milestones ≥ </w:t>
            </w:r>
            <w:r w:rsidDel="00000000" w:rsidR="00000000" w:rsidRPr="00000000">
              <w:rPr>
                <w:b w:val="1"/>
                <w:rtl w:val="0"/>
              </w:rPr>
              <w:t xml:space="preserve">95%</w:t>
            </w:r>
            <w:r w:rsidDel="00000000" w:rsidR="00000000" w:rsidRPr="00000000">
              <w:rPr>
                <w:rtl w:val="0"/>
              </w:rPr>
              <w:t xml:space="preserve"> on time</w:t>
            </w:r>
          </w:p>
        </w:tc>
      </w:tr>
      <w:tr>
        <w:trPr>
          <w:cantSplit w:val="0"/>
          <w:trHeight w:val="1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F">
            <w:pPr>
              <w:rPr/>
            </w:pPr>
            <w:r w:rsidDel="00000000" w:rsidR="00000000" w:rsidRPr="00000000">
              <w:rPr>
                <w:b w:val="1"/>
                <w:rtl w:val="0"/>
              </w:rPr>
              <w:t xml:space="preserve">Base-case (Expected Noise)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0">
            <w:pPr>
              <w:rPr/>
            </w:pPr>
            <w:r w:rsidDel="00000000" w:rsidR="00000000" w:rsidRPr="00000000">
              <w:rPr>
                <w:rtl w:val="0"/>
              </w:rPr>
              <w:t xml:space="preserve">Intermittent </w:t>
            </w:r>
            <w:r w:rsidDel="00000000" w:rsidR="00000000" w:rsidRPr="00000000">
              <w:rPr>
                <w:b w:val="1"/>
                <w:rtl w:val="0"/>
              </w:rPr>
              <w:t xml:space="preserve">S1–S2</w:t>
            </w:r>
            <w:r w:rsidDel="00000000" w:rsidR="00000000" w:rsidRPr="00000000">
              <w:rPr>
                <w:rtl w:val="0"/>
              </w:rPr>
              <w:t xml:space="preserve"> deviations; political churn; gradual economic lift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1">
            <w:pPr>
              <w:rPr/>
            </w:pPr>
            <w:r w:rsidDel="00000000" w:rsidR="00000000" w:rsidRPr="00000000">
              <w:rPr>
                <w:rtl w:val="0"/>
              </w:rPr>
              <w:t xml:space="preserve">Slippage; isolated attacks; narrative warfare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2">
            <w:pPr>
              <w:rPr/>
            </w:pPr>
            <w:r w:rsidDel="00000000" w:rsidR="00000000" w:rsidRPr="00000000">
              <w:rPr>
                <w:b w:val="1"/>
                <w:rtl w:val="0"/>
              </w:rPr>
              <w:t xml:space="preserve">TFT-F</w:t>
            </w:r>
            <w:r w:rsidDel="00000000" w:rsidR="00000000" w:rsidRPr="00000000">
              <w:rPr>
                <w:rtl w:val="0"/>
              </w:rPr>
              <w:t xml:space="preserve"> (Annex 1.C); apply </w:t>
            </w:r>
            <w:r w:rsidDel="00000000" w:rsidR="00000000" w:rsidRPr="00000000">
              <w:rPr>
                <w:b w:val="1"/>
                <w:rtl w:val="0"/>
              </w:rPr>
              <w:t xml:space="preserve">S2 partial holds</w:t>
            </w:r>
            <w:r w:rsidDel="00000000" w:rsidR="00000000" w:rsidRPr="00000000">
              <w:rPr>
                <w:rtl w:val="0"/>
              </w:rPr>
              <w:t xml:space="preserve">; targeted dual-use controls; fast JMVM notices; proactive comms via dashboard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3">
            <w:pPr>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90%</w:t>
            </w:r>
            <w:r w:rsidDel="00000000" w:rsidR="00000000" w:rsidRPr="00000000">
              <w:rPr>
                <w:rFonts w:ascii="Arial Unicode MS" w:cs="Arial Unicode MS" w:eastAsia="Arial Unicode MS" w:hAnsi="Arial Unicode MS"/>
                <w:rtl w:val="0"/>
              </w:rPr>
              <w:t xml:space="preserve"> of S1–S2 cured ≤ </w:t>
            </w:r>
            <w:r w:rsidDel="00000000" w:rsidR="00000000" w:rsidRPr="00000000">
              <w:rPr>
                <w:b w:val="1"/>
                <w:rtl w:val="0"/>
              </w:rPr>
              <w:t xml:space="preserve">72h</w:t>
            </w:r>
            <w:r w:rsidDel="00000000" w:rsidR="00000000" w:rsidRPr="00000000">
              <w:rPr>
                <w:rtl w:val="0"/>
              </w:rPr>
              <w:t xml:space="preserve">; no multi-domain persistence &gt; </w:t>
            </w:r>
            <w:r w:rsidDel="00000000" w:rsidR="00000000" w:rsidRPr="00000000">
              <w:rPr>
                <w:b w:val="1"/>
                <w:rtl w:val="0"/>
              </w:rPr>
              <w:t xml:space="preserve">72h</w:t>
            </w:r>
            <w:r w:rsidDel="00000000" w:rsidR="00000000" w:rsidRPr="00000000">
              <w:rPr>
                <w:rtl w:val="0"/>
              </w:rPr>
              <w:t xml:space="preserve">; re-arm signals below </w:t>
            </w:r>
            <w:r w:rsidDel="00000000" w:rsidR="00000000" w:rsidRPr="00000000">
              <w:rPr>
                <w:b w:val="1"/>
                <w:rtl w:val="0"/>
              </w:rPr>
              <w:t xml:space="preserve">θ_demil</w:t>
            </w:r>
            <w:r w:rsidDel="00000000" w:rsidR="00000000" w:rsidRPr="00000000">
              <w:rPr>
                <w:rtl w:val="0"/>
              </w:rPr>
            </w:r>
          </w:p>
        </w:tc>
      </w:tr>
      <w:tr>
        <w:trPr>
          <w:cantSplit w:val="0"/>
          <w:trHeight w:val="22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4">
            <w:pPr>
              <w:rPr/>
            </w:pPr>
            <w:r w:rsidDel="00000000" w:rsidR="00000000" w:rsidRPr="00000000">
              <w:rPr>
                <w:b w:val="1"/>
                <w:rtl w:val="0"/>
              </w:rPr>
              <w:t xml:space="preserve">Spoiler-shock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5">
            <w:pPr>
              <w:rPr/>
            </w:pPr>
            <w:r w:rsidDel="00000000" w:rsidR="00000000" w:rsidRPr="00000000">
              <w:rPr>
                <w:b w:val="1"/>
                <w:rtl w:val="0"/>
              </w:rPr>
              <w:t xml:space="preserve">S4</w:t>
            </w:r>
            <w:r w:rsidDel="00000000" w:rsidR="00000000" w:rsidRPr="00000000">
              <w:rPr>
                <w:rtl w:val="0"/>
              </w:rPr>
              <w:t xml:space="preserve"> event by rogue/non-compliant cell; attribution contested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6">
            <w:pPr>
              <w:rPr/>
            </w:pPr>
            <w:r w:rsidDel="00000000" w:rsidR="00000000" w:rsidRPr="00000000">
              <w:rPr>
                <w:rtl w:val="0"/>
              </w:rPr>
              <w:t xml:space="preserve">Escalation spiral; collective punishment; public support collapse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7">
            <w:pPr>
              <w:rPr/>
            </w:pPr>
            <w:r w:rsidDel="00000000" w:rsidR="00000000" w:rsidRPr="00000000">
              <w:rPr>
                <w:b w:val="1"/>
                <w:rtl w:val="0"/>
              </w:rPr>
              <w:t xml:space="preserve">Grim-trigger</w:t>
            </w:r>
            <w:r w:rsidDel="00000000" w:rsidR="00000000" w:rsidRPr="00000000">
              <w:rPr>
                <w:rtl w:val="0"/>
              </w:rPr>
              <w:t xml:space="preserve"> on perpetrators; isolate with </w:t>
            </w:r>
            <w:r w:rsidDel="00000000" w:rsidR="00000000" w:rsidRPr="00000000">
              <w:rPr>
                <w:b w:val="1"/>
                <w:rtl w:val="0"/>
              </w:rPr>
              <w:t xml:space="preserve">Spoiler Policy</w:t>
            </w:r>
            <w:r w:rsidDel="00000000" w:rsidR="00000000" w:rsidRPr="00000000">
              <w:rPr>
                <w:rtl w:val="0"/>
              </w:rPr>
              <w:t xml:space="preserve"> (finance asphyxiation, warrants); </w:t>
            </w:r>
            <w:r w:rsidDel="00000000" w:rsidR="00000000" w:rsidRPr="00000000">
              <w:rPr>
                <w:b w:val="1"/>
                <w:rtl w:val="0"/>
              </w:rPr>
              <w:t xml:space="preserve">maintain civilian access</w:t>
            </w:r>
            <w:r w:rsidDel="00000000" w:rsidR="00000000" w:rsidRPr="00000000">
              <w:rPr>
                <w:rtl w:val="0"/>
              </w:rPr>
              <w:t xml:space="preserve">; </w:t>
            </w:r>
            <w:r w:rsidDel="00000000" w:rsidR="00000000" w:rsidRPr="00000000">
              <w:rPr>
                <w:b w:val="1"/>
                <w:rtl w:val="0"/>
              </w:rPr>
              <w:t xml:space="preserve">k-of-n</w:t>
            </w:r>
            <w:r w:rsidDel="00000000" w:rsidR="00000000" w:rsidRPr="00000000">
              <w:rPr>
                <w:rtl w:val="0"/>
              </w:rPr>
              <w:t xml:space="preserve"> snapback; third-party forensics; due-process windows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8">
            <w:pPr>
              <w:rPr/>
            </w:pPr>
            <w:r w:rsidDel="00000000" w:rsidR="00000000" w:rsidRPr="00000000">
              <w:rPr>
                <w:rFonts w:ascii="Arial Unicode MS" w:cs="Arial Unicode MS" w:eastAsia="Arial Unicode MS" w:hAnsi="Arial Unicode MS"/>
                <w:rtl w:val="0"/>
              </w:rPr>
              <w:t xml:space="preserve">Attribution confidence ≥ </w:t>
            </w:r>
            <w:r w:rsidDel="00000000" w:rsidR="00000000" w:rsidRPr="00000000">
              <w:rPr>
                <w:b w:val="1"/>
                <w:rtl w:val="0"/>
              </w:rPr>
              <w:t xml:space="preserve">0.8</w:t>
            </w:r>
            <w:r w:rsidDel="00000000" w:rsidR="00000000" w:rsidRPr="00000000">
              <w:rPr>
                <w:rFonts w:ascii="Arial Unicode MS" w:cs="Arial Unicode MS" w:eastAsia="Arial Unicode MS" w:hAnsi="Arial Unicode MS"/>
                <w:rtl w:val="0"/>
              </w:rPr>
              <w:t xml:space="preserve"> before S3+ on wider actors; civilian-access uptime ≥ </w:t>
            </w:r>
            <w:r w:rsidDel="00000000" w:rsidR="00000000" w:rsidRPr="00000000">
              <w:rPr>
                <w:b w:val="1"/>
                <w:rtl w:val="0"/>
              </w:rPr>
              <w:t xml:space="preserve">70%</w:t>
            </w:r>
            <w:r w:rsidDel="00000000" w:rsidR="00000000" w:rsidRPr="00000000">
              <w:rPr>
                <w:rFonts w:ascii="Arial Unicode MS" w:cs="Arial Unicode MS" w:eastAsia="Arial Unicode MS" w:hAnsi="Arial Unicode MS"/>
                <w:rtl w:val="0"/>
              </w:rPr>
              <w:t xml:space="preserve">; time-to-VM finding ≤ </w:t>
            </w:r>
            <w:r w:rsidDel="00000000" w:rsidR="00000000" w:rsidRPr="00000000">
              <w:rPr>
                <w:b w:val="1"/>
                <w:rtl w:val="0"/>
              </w:rPr>
              <w:t xml:space="preserve">48–72h</w:t>
            </w:r>
            <w:r w:rsidDel="00000000" w:rsidR="00000000" w:rsidRPr="00000000">
              <w:rPr>
                <w:rtl w:val="0"/>
              </w:rPr>
            </w:r>
          </w:p>
        </w:tc>
      </w:tr>
      <w:tr>
        <w:trPr>
          <w:cantSplit w:val="0"/>
          <w:trHeight w:val="21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9">
            <w:pPr>
              <w:rPr/>
            </w:pPr>
            <w:r w:rsidDel="00000000" w:rsidR="00000000" w:rsidRPr="00000000">
              <w:rPr>
                <w:b w:val="1"/>
                <w:rtl w:val="0"/>
              </w:rPr>
              <w:t xml:space="preserve">Guarantor-split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A">
            <w:pPr>
              <w:rPr/>
            </w:pPr>
            <w:r w:rsidDel="00000000" w:rsidR="00000000" w:rsidRPr="00000000">
              <w:rPr>
                <w:rtl w:val="0"/>
              </w:rPr>
              <w:t xml:space="preserve">One principal balks; geopolitics shift; sanctions fatigue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B">
            <w:pPr>
              <w:rPr/>
            </w:pPr>
            <w:r w:rsidDel="00000000" w:rsidR="00000000" w:rsidRPr="00000000">
              <w:rPr>
                <w:rtl w:val="0"/>
              </w:rPr>
              <w:t xml:space="preserve">Enforcement paralysis; free-riding; moral hazard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C">
            <w:pPr>
              <w:rPr/>
            </w:pPr>
            <w:r w:rsidDel="00000000" w:rsidR="00000000" w:rsidRPr="00000000">
              <w:rPr>
                <w:rtl w:val="0"/>
              </w:rPr>
              <w:t xml:space="preserve">Rely on </w:t>
            </w:r>
            <w:r w:rsidDel="00000000" w:rsidR="00000000" w:rsidRPr="00000000">
              <w:rPr>
                <w:b w:val="1"/>
                <w:rtl w:val="0"/>
              </w:rPr>
              <w:t xml:space="preserve">k-of-n</w:t>
            </w:r>
            <w:r w:rsidDel="00000000" w:rsidR="00000000" w:rsidRPr="00000000">
              <w:rPr>
                <w:rtl w:val="0"/>
              </w:rPr>
              <w:t xml:space="preserve"> (no single veto); pre-authorized sectoral measures by remaining guarantors; escrow </w:t>
            </w:r>
            <w:r w:rsidDel="00000000" w:rsidR="00000000" w:rsidRPr="00000000">
              <w:rPr>
                <w:b w:val="1"/>
                <w:rtl w:val="0"/>
              </w:rPr>
              <w:t xml:space="preserve">re-weighting</w:t>
            </w:r>
            <w:r w:rsidDel="00000000" w:rsidR="00000000" w:rsidRPr="00000000">
              <w:rPr>
                <w:rtl w:val="0"/>
              </w:rPr>
              <w:t xml:space="preserve">; side-payments to neutralize holdouts; public naming on dashboard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D">
            <w:pPr>
              <w:rPr/>
            </w:pPr>
            <w:r w:rsidDel="00000000" w:rsidR="00000000" w:rsidRPr="00000000">
              <w:rPr>
                <w:rFonts w:ascii="Arial Unicode MS" w:cs="Arial Unicode MS" w:eastAsia="Arial Unicode MS" w:hAnsi="Arial Unicode MS"/>
                <w:rtl w:val="0"/>
              </w:rPr>
              <w:t xml:space="preserve">Decision time ≤ </w:t>
            </w:r>
            <w:r w:rsidDel="00000000" w:rsidR="00000000" w:rsidRPr="00000000">
              <w:rPr>
                <w:b w:val="1"/>
                <w:rtl w:val="0"/>
              </w:rPr>
              <w:t xml:space="preserve">72h</w:t>
            </w:r>
            <w:r w:rsidDel="00000000" w:rsidR="00000000" w:rsidRPr="00000000">
              <w:rPr>
                <w:rFonts w:ascii="Arial Unicode MS" w:cs="Arial Unicode MS" w:eastAsia="Arial Unicode MS" w:hAnsi="Arial Unicode MS"/>
                <w:rtl w:val="0"/>
              </w:rPr>
              <w:t xml:space="preserve">; % tranches frozen ≥ </w:t>
            </w:r>
            <w:r w:rsidDel="00000000" w:rsidR="00000000" w:rsidRPr="00000000">
              <w:rPr>
                <w:b w:val="1"/>
                <w:rtl w:val="0"/>
              </w:rPr>
              <w:t xml:space="preserve">70%</w:t>
            </w:r>
            <w:r w:rsidDel="00000000" w:rsidR="00000000" w:rsidRPr="00000000">
              <w:rPr>
                <w:rFonts w:ascii="Arial Unicode MS" w:cs="Arial Unicode MS" w:eastAsia="Arial Unicode MS" w:hAnsi="Arial Unicode MS"/>
                <w:rtl w:val="0"/>
              </w:rPr>
              <w:t xml:space="preserve"> of exposure; abstainer share ≤ </w:t>
            </w:r>
            <w:r w:rsidDel="00000000" w:rsidR="00000000" w:rsidRPr="00000000">
              <w:rPr>
                <w:b w:val="1"/>
                <w:rtl w:val="0"/>
              </w:rPr>
              <w:t xml:space="preserve">1/5</w:t>
            </w:r>
            <w:r w:rsidDel="00000000" w:rsidR="00000000" w:rsidRPr="00000000">
              <w:rPr>
                <w:rtl w:val="0"/>
              </w:rPr>
              <w:t xml:space="preserve"> across domains</w:t>
            </w:r>
          </w:p>
        </w:tc>
      </w:tr>
    </w:tbl>
    <w:p w:rsidR="00000000" w:rsidDel="00000000" w:rsidP="00000000" w:rsidRDefault="00000000" w:rsidRPr="00000000" w14:paraId="000009DE">
      <w:pPr>
        <w:rPr/>
      </w:pPr>
      <w:r w:rsidDel="00000000" w:rsidR="00000000" w:rsidRPr="00000000">
        <w:rPr>
          <w:rtl w:val="0"/>
        </w:rPr>
      </w:r>
    </w:p>
    <w:p w:rsidR="00000000" w:rsidDel="00000000" w:rsidP="00000000" w:rsidRDefault="00000000" w:rsidRPr="00000000" w14:paraId="000009DF">
      <w:pPr>
        <w:rPr/>
      </w:pPr>
      <w:r w:rsidDel="00000000" w:rsidR="00000000" w:rsidRPr="00000000">
        <w:rPr>
          <w:rtl w:val="0"/>
        </w:rPr>
        <w:t xml:space="preserve">*Illustrative values; calibrate in </w:t>
      </w:r>
      <w:r w:rsidDel="00000000" w:rsidR="00000000" w:rsidRPr="00000000">
        <w:rPr>
          <w:b w:val="1"/>
          <w:rtl w:val="0"/>
        </w:rPr>
        <w:t xml:space="preserve">Annex 3 </w:t>
      </w:r>
      <w:r w:rsidDel="00000000" w:rsidR="00000000" w:rsidRPr="00000000">
        <w:rPr>
          <w:rtl w:val="0"/>
        </w:rPr>
        <w:t xml:space="preserve">and publish on the dashboard.</w:t>
      </w:r>
    </w:p>
    <w:p w:rsidR="00000000" w:rsidDel="00000000" w:rsidP="00000000" w:rsidRDefault="00000000" w:rsidRPr="00000000" w14:paraId="000009E0">
      <w:pPr>
        <w:keepNext w:val="0"/>
        <w:keepLines w:val="0"/>
        <w:spacing w:after="80" w:before="360" w:lineRule="auto"/>
        <w:rPr>
          <w:b w:val="1"/>
        </w:rPr>
      </w:pPr>
      <w:r w:rsidDel="00000000" w:rsidR="00000000" w:rsidRPr="00000000">
        <w:rPr>
          <w:b w:val="1"/>
          <w:rtl w:val="0"/>
        </w:rPr>
        <w:t xml:space="preserve">Sensitivity sweeps (what strains the equilibrium &amp; how to hedge)</w:t>
      </w:r>
    </w:p>
    <w:p w:rsidR="00000000" w:rsidDel="00000000" w:rsidP="00000000" w:rsidRDefault="00000000" w:rsidRPr="00000000" w14:paraId="000009E1">
      <w:pPr>
        <w:numPr>
          <w:ilvl w:val="0"/>
          <w:numId w:val="5"/>
        </w:numPr>
        <w:spacing w:after="0" w:afterAutospacing="0" w:before="240" w:lineRule="auto"/>
        <w:ind w:left="720" w:hanging="360"/>
      </w:pPr>
      <w:r w:rsidDel="00000000" w:rsidR="00000000" w:rsidRPr="00000000">
        <w:rPr>
          <w:b w:val="1"/>
          <w:rtl w:val="0"/>
        </w:rPr>
        <w:t xml:space="preserve">k-of-n rule.</w:t>
      </w:r>
      <w:r w:rsidDel="00000000" w:rsidR="00000000" w:rsidRPr="00000000">
        <w:rPr>
          <w:rtl w:val="0"/>
        </w:rPr>
        <w:t xml:space="preserve"> If coordination frays, keep </w:t>
      </w:r>
      <w:r w:rsidDel="00000000" w:rsidR="00000000" w:rsidRPr="00000000">
        <w:rPr>
          <w:b w:val="1"/>
          <w:rtl w:val="0"/>
        </w:rPr>
        <w:t xml:space="preserve">k = 3</w:t>
      </w:r>
      <w:r w:rsidDel="00000000" w:rsidR="00000000" w:rsidRPr="00000000">
        <w:rPr>
          <w:rtl w:val="0"/>
        </w:rPr>
        <w:t xml:space="preserve"> but allow </w:t>
      </w:r>
      <w:r w:rsidDel="00000000" w:rsidR="00000000" w:rsidRPr="00000000">
        <w:rPr>
          <w:b w:val="1"/>
          <w:rtl w:val="0"/>
        </w:rPr>
        <w:t xml:space="preserve">domain-specific n</w:t>
      </w:r>
      <w:r w:rsidDel="00000000" w:rsidR="00000000" w:rsidRPr="00000000">
        <w:rPr>
          <w:rtl w:val="0"/>
        </w:rPr>
        <w:t xml:space="preserve"> (finance n=5; security n=4) so action remains feasible without lowering standards.</w:t>
      </w:r>
    </w:p>
    <w:p w:rsidR="00000000" w:rsidDel="00000000" w:rsidP="00000000" w:rsidRDefault="00000000" w:rsidRPr="00000000" w14:paraId="000009E2">
      <w:pPr>
        <w:numPr>
          <w:ilvl w:val="0"/>
          <w:numId w:val="5"/>
        </w:numPr>
        <w:spacing w:after="0" w:afterAutospacing="0" w:before="0" w:beforeAutospacing="0" w:lineRule="auto"/>
        <w:ind w:left="720" w:hanging="360"/>
      </w:pPr>
      <w:r w:rsidDel="00000000" w:rsidR="00000000" w:rsidRPr="00000000">
        <w:rPr>
          <w:b w:val="1"/>
          <w:rtl w:val="0"/>
        </w:rPr>
        <w:t xml:space="preserve">Thresholds θ₍d₎.</w:t>
      </w:r>
      <w:r w:rsidDel="00000000" w:rsidR="00000000" w:rsidRPr="00000000">
        <w:rPr>
          <w:rFonts w:ascii="Arial Unicode MS" w:cs="Arial Unicode MS" w:eastAsia="Arial Unicode MS" w:hAnsi="Arial Unicode MS"/>
          <w:rtl w:val="0"/>
        </w:rPr>
        <w:t xml:space="preserve"> Too tight → false positives; too lax → moral hazard. Recalibrate monthly to base rates; require </w:t>
      </w:r>
      <w:r w:rsidDel="00000000" w:rsidR="00000000" w:rsidRPr="00000000">
        <w:rPr>
          <w:b w:val="1"/>
          <w:rtl w:val="0"/>
        </w:rPr>
        <w:t xml:space="preserve">multi-source corroboration</w:t>
      </w:r>
      <w:r w:rsidDel="00000000" w:rsidR="00000000" w:rsidRPr="00000000">
        <w:rPr>
          <w:rtl w:val="0"/>
        </w:rPr>
        <w:t xml:space="preserve"> (VM sensors/satellite + NGO/ICRC logs).</w:t>
      </w:r>
    </w:p>
    <w:p w:rsidR="00000000" w:rsidDel="00000000" w:rsidP="00000000" w:rsidRDefault="00000000" w:rsidRPr="00000000" w14:paraId="000009E3">
      <w:pPr>
        <w:numPr>
          <w:ilvl w:val="0"/>
          <w:numId w:val="5"/>
        </w:numPr>
        <w:spacing w:after="0" w:afterAutospacing="0" w:before="0" w:beforeAutospacing="0" w:lineRule="auto"/>
        <w:ind w:left="720" w:hanging="360"/>
      </w:pPr>
      <w:r w:rsidDel="00000000" w:rsidR="00000000" w:rsidRPr="00000000">
        <w:rPr>
          <w:b w:val="1"/>
          <w:rtl w:val="0"/>
        </w:rPr>
        <w:t xml:space="preserve">Discounting (δ).</w:t>
      </w:r>
      <w:r w:rsidDel="00000000" w:rsidR="00000000" w:rsidRPr="00000000">
        <w:rPr>
          <w:rFonts w:ascii="Arial Unicode MS" w:cs="Arial Unicode MS" w:eastAsia="Arial Unicode MS" w:hAnsi="Arial Unicode MS"/>
          <w:rtl w:val="0"/>
        </w:rPr>
        <w:t xml:space="preserve"> If actors value the present more (δ ↓), </w:t>
      </w:r>
      <w:r w:rsidDel="00000000" w:rsidR="00000000" w:rsidRPr="00000000">
        <w:rPr>
          <w:b w:val="1"/>
          <w:rtl w:val="0"/>
        </w:rPr>
        <w:t xml:space="preserve">front-load Rᵢ</w:t>
      </w:r>
      <w:r w:rsidDel="00000000" w:rsidR="00000000" w:rsidRPr="00000000">
        <w:rPr>
          <w:rtl w:val="0"/>
        </w:rPr>
        <w:t xml:space="preserve"> (early security dividends, visible normalization) and increase </w:t>
      </w:r>
      <w:r w:rsidDel="00000000" w:rsidR="00000000" w:rsidRPr="00000000">
        <w:rPr>
          <w:b w:val="1"/>
          <w:rtl w:val="0"/>
        </w:rPr>
        <w:t xml:space="preserve">Lᵢ</w:t>
      </w:r>
      <w:r w:rsidDel="00000000" w:rsidR="00000000" w:rsidRPr="00000000">
        <w:rPr>
          <w:rtl w:val="0"/>
        </w:rPr>
        <w:t xml:space="preserve"> salience (larger first-rung holds, shorter timers to S3).</w:t>
      </w:r>
    </w:p>
    <w:p w:rsidR="00000000" w:rsidDel="00000000" w:rsidP="00000000" w:rsidRDefault="00000000" w:rsidRPr="00000000" w14:paraId="000009E4">
      <w:pPr>
        <w:numPr>
          <w:ilvl w:val="0"/>
          <w:numId w:val="5"/>
        </w:numPr>
        <w:spacing w:after="0" w:afterAutospacing="0" w:before="0" w:beforeAutospacing="0" w:lineRule="auto"/>
        <w:ind w:left="720" w:hanging="360"/>
      </w:pPr>
      <w:r w:rsidDel="00000000" w:rsidR="00000000" w:rsidRPr="00000000">
        <w:rPr>
          <w:b w:val="1"/>
          <w:rtl w:val="0"/>
        </w:rPr>
        <w:t xml:space="preserve">Tranche size &amp; cadence.</w:t>
      </w:r>
      <w:r w:rsidDel="00000000" w:rsidR="00000000" w:rsidRPr="00000000">
        <w:rPr>
          <w:rtl w:val="0"/>
        </w:rPr>
        <w:t xml:space="preserve"> If Lᵢ is weak, </w:t>
      </w:r>
      <w:r w:rsidDel="00000000" w:rsidR="00000000" w:rsidRPr="00000000">
        <w:rPr>
          <w:b w:val="1"/>
          <w:rtl w:val="0"/>
        </w:rPr>
        <w:t xml:space="preserve">rebundle</w:t>
      </w:r>
      <w:r w:rsidDel="00000000" w:rsidR="00000000" w:rsidRPr="00000000">
        <w:rPr>
          <w:rtl w:val="0"/>
        </w:rPr>
        <w:t xml:space="preserve"> tranches (finance + normalization + access permissions) so snapbacks bite; avoid micro-tranches that lack leverage.</w:t>
      </w:r>
    </w:p>
    <w:p w:rsidR="00000000" w:rsidDel="00000000" w:rsidP="00000000" w:rsidRDefault="00000000" w:rsidRPr="00000000" w14:paraId="000009E5">
      <w:pPr>
        <w:numPr>
          <w:ilvl w:val="0"/>
          <w:numId w:val="5"/>
        </w:numPr>
        <w:spacing w:after="0" w:afterAutospacing="0" w:before="0" w:beforeAutospacing="0" w:lineRule="auto"/>
        <w:ind w:left="720" w:hanging="360"/>
      </w:pPr>
      <w:r w:rsidDel="00000000" w:rsidR="00000000" w:rsidRPr="00000000">
        <w:rPr>
          <w:b w:val="1"/>
          <w:rtl w:val="0"/>
        </w:rPr>
        <w:t xml:space="preserve">Attribution lag.</w:t>
      </w:r>
      <w:r w:rsidDel="00000000" w:rsidR="00000000" w:rsidRPr="00000000">
        <w:rPr>
          <w:rtl w:val="0"/>
        </w:rPr>
        <w:t xml:space="preserve"> If time-to-confidence &gt; </w:t>
      </w:r>
      <w:r w:rsidDel="00000000" w:rsidR="00000000" w:rsidRPr="00000000">
        <w:rPr>
          <w:b w:val="1"/>
          <w:rtl w:val="0"/>
        </w:rPr>
        <w:t xml:space="preserve">72h</w:t>
      </w:r>
      <w:r w:rsidDel="00000000" w:rsidR="00000000" w:rsidRPr="00000000">
        <w:rPr>
          <w:rtl w:val="0"/>
        </w:rPr>
        <w:t xml:space="preserve">, cap measures at </w:t>
      </w:r>
      <w:r w:rsidDel="00000000" w:rsidR="00000000" w:rsidRPr="00000000">
        <w:rPr>
          <w:b w:val="1"/>
          <w:rtl w:val="0"/>
        </w:rPr>
        <w:t xml:space="preserve">S2</w:t>
      </w:r>
      <w:r w:rsidDel="00000000" w:rsidR="00000000" w:rsidRPr="00000000">
        <w:rPr>
          <w:rtl w:val="0"/>
        </w:rPr>
        <w:t xml:space="preserve"> pending review; pre-position forensic teams to cut lag.</w:t>
      </w:r>
    </w:p>
    <w:p w:rsidR="00000000" w:rsidDel="00000000" w:rsidP="00000000" w:rsidRDefault="00000000" w:rsidRPr="00000000" w14:paraId="000009E6">
      <w:pPr>
        <w:numPr>
          <w:ilvl w:val="0"/>
          <w:numId w:val="5"/>
        </w:numPr>
        <w:spacing w:after="0" w:afterAutospacing="0" w:before="0" w:beforeAutospacing="0" w:lineRule="auto"/>
        <w:ind w:left="720" w:hanging="360"/>
      </w:pPr>
      <w:r w:rsidDel="00000000" w:rsidR="00000000" w:rsidRPr="00000000">
        <w:rPr>
          <w:b w:val="1"/>
          <w:rtl w:val="0"/>
        </w:rPr>
        <w:t xml:space="preserve">Audience-cost visibility.</w:t>
      </w:r>
      <w:r w:rsidDel="00000000" w:rsidR="00000000" w:rsidRPr="00000000">
        <w:rPr>
          <w:rtl w:val="0"/>
        </w:rPr>
        <w:t xml:space="preserve"> Mirror the dashboard to third-party hosts; if outages occur, issue </w:t>
      </w:r>
      <w:r w:rsidDel="00000000" w:rsidR="00000000" w:rsidRPr="00000000">
        <w:rPr>
          <w:b w:val="1"/>
          <w:rtl w:val="0"/>
        </w:rPr>
        <w:t xml:space="preserve">pre-committed communiqués</w:t>
      </w:r>
      <w:r w:rsidDel="00000000" w:rsidR="00000000" w:rsidRPr="00000000">
        <w:rPr>
          <w:rtl w:val="0"/>
        </w:rPr>
        <w:t xml:space="preserve"> with incident IDs and timers.</w:t>
      </w:r>
    </w:p>
    <w:p w:rsidR="00000000" w:rsidDel="00000000" w:rsidP="00000000" w:rsidRDefault="00000000" w:rsidRPr="00000000" w14:paraId="000009E7">
      <w:pPr>
        <w:numPr>
          <w:ilvl w:val="0"/>
          <w:numId w:val="5"/>
        </w:numPr>
        <w:spacing w:after="240" w:before="0" w:beforeAutospacing="0" w:lineRule="auto"/>
        <w:ind w:left="720" w:hanging="360"/>
      </w:pPr>
      <w:r w:rsidDel="00000000" w:rsidR="00000000" w:rsidRPr="00000000">
        <w:rPr>
          <w:b w:val="1"/>
          <w:rtl w:val="0"/>
        </w:rPr>
        <w:t xml:space="preserve">Spoiler finance.</w:t>
      </w:r>
      <w:r w:rsidDel="00000000" w:rsidR="00000000" w:rsidRPr="00000000">
        <w:rPr>
          <w:rtl w:val="0"/>
        </w:rPr>
        <w:t xml:space="preserve"> If illicit flows &gt; threshold, auto-expand sanctions perimeter to enablers; synchronize designation lists among guarantors.</w:t>
      </w:r>
    </w:p>
    <w:p w:rsidR="00000000" w:rsidDel="00000000" w:rsidP="00000000" w:rsidRDefault="00000000" w:rsidRPr="00000000" w14:paraId="000009E8">
      <w:pPr>
        <w:keepNext w:val="0"/>
        <w:keepLines w:val="0"/>
        <w:spacing w:after="80" w:before="360" w:lineRule="auto"/>
        <w:rPr>
          <w:b w:val="1"/>
        </w:rPr>
      </w:pPr>
      <w:r w:rsidDel="00000000" w:rsidR="00000000" w:rsidRPr="00000000">
        <w:rPr>
          <w:b w:val="1"/>
          <w:rtl w:val="0"/>
        </w:rPr>
        <w:t xml:space="preserve">Decision checklist (pre-commit these)</w:t>
      </w:r>
    </w:p>
    <w:p w:rsidR="00000000" w:rsidDel="00000000" w:rsidP="00000000" w:rsidRDefault="00000000" w:rsidRPr="00000000" w14:paraId="000009E9">
      <w:pPr>
        <w:numPr>
          <w:ilvl w:val="0"/>
          <w:numId w:val="129"/>
        </w:numPr>
        <w:spacing w:after="0" w:afterAutospacing="0" w:before="240" w:lineRule="auto"/>
        <w:ind w:left="720" w:hanging="360"/>
      </w:pPr>
      <w:r w:rsidDel="00000000" w:rsidR="00000000" w:rsidRPr="00000000">
        <w:rPr>
          <w:b w:val="1"/>
          <w:rtl w:val="0"/>
        </w:rPr>
        <w:t xml:space="preserve">If KPI X crosses θ₍d₎ for Y hours</w:t>
      </w:r>
      <w:r w:rsidDel="00000000" w:rsidR="00000000" w:rsidRPr="00000000">
        <w:rPr>
          <w:rFonts w:ascii="Arial Unicode MS" w:cs="Arial Unicode MS" w:eastAsia="Arial Unicode MS" w:hAnsi="Arial Unicode MS"/>
          <w:rtl w:val="0"/>
        </w:rPr>
        <w:t xml:space="preserve"> → apply rung </w:t>
      </w:r>
      <w:r w:rsidDel="00000000" w:rsidR="00000000" w:rsidRPr="00000000">
        <w:rPr>
          <w:b w:val="1"/>
          <w:rtl w:val="0"/>
        </w:rPr>
        <w:t xml:space="preserve">S2</w:t>
      </w:r>
      <w:r w:rsidDel="00000000" w:rsidR="00000000" w:rsidRPr="00000000">
        <w:rPr>
          <w:rtl w:val="0"/>
        </w:rPr>
        <w:t xml:space="preserve">; announce timer &amp; cure path.</w:t>
      </w:r>
    </w:p>
    <w:p w:rsidR="00000000" w:rsidDel="00000000" w:rsidP="00000000" w:rsidRDefault="00000000" w:rsidRPr="00000000" w14:paraId="000009EA">
      <w:pPr>
        <w:numPr>
          <w:ilvl w:val="0"/>
          <w:numId w:val="129"/>
        </w:numPr>
        <w:spacing w:after="0" w:afterAutospacing="0" w:before="0" w:beforeAutospacing="0" w:lineRule="auto"/>
        <w:ind w:left="720" w:hanging="360"/>
      </w:pPr>
      <w:r w:rsidDel="00000000" w:rsidR="00000000" w:rsidRPr="00000000">
        <w:rPr>
          <w:b w:val="1"/>
          <w:rtl w:val="0"/>
        </w:rPr>
        <w:t xml:space="preserve">If multi-domain or &gt;72h persistence</w:t>
      </w:r>
      <w:r w:rsidDel="00000000" w:rsidR="00000000" w:rsidRPr="00000000">
        <w:rPr>
          <w:rFonts w:ascii="Arial Unicode MS" w:cs="Arial Unicode MS" w:eastAsia="Arial Unicode MS" w:hAnsi="Arial Unicode MS"/>
          <w:rtl w:val="0"/>
        </w:rPr>
        <w:t xml:space="preserve"> → escalate to </w:t>
      </w:r>
      <w:r w:rsidDel="00000000" w:rsidR="00000000" w:rsidRPr="00000000">
        <w:rPr>
          <w:b w:val="1"/>
          <w:rtl w:val="0"/>
        </w:rPr>
        <w:t xml:space="preserve">S3</w:t>
      </w:r>
      <w:r w:rsidDel="00000000" w:rsidR="00000000" w:rsidRPr="00000000">
        <w:rPr>
          <w:rtl w:val="0"/>
        </w:rPr>
        <w:t xml:space="preserve"> via </w:t>
      </w:r>
      <w:r w:rsidDel="00000000" w:rsidR="00000000" w:rsidRPr="00000000">
        <w:rPr>
          <w:b w:val="1"/>
          <w:rtl w:val="0"/>
        </w:rPr>
        <w:t xml:space="preserve">k-of-n</w:t>
      </w:r>
      <w:r w:rsidDel="00000000" w:rsidR="00000000" w:rsidRPr="00000000">
        <w:rPr>
          <w:rtl w:val="0"/>
        </w:rPr>
        <w:t xml:space="preserve">.</w:t>
      </w:r>
    </w:p>
    <w:p w:rsidR="00000000" w:rsidDel="00000000" w:rsidP="00000000" w:rsidRDefault="00000000" w:rsidRPr="00000000" w14:paraId="000009EB">
      <w:pPr>
        <w:numPr>
          <w:ilvl w:val="0"/>
          <w:numId w:val="129"/>
        </w:numPr>
        <w:spacing w:after="240" w:before="0" w:beforeAutospacing="0" w:lineRule="auto"/>
        <w:ind w:left="720" w:hanging="360"/>
      </w:pPr>
      <w:r w:rsidDel="00000000" w:rsidR="00000000" w:rsidRPr="00000000">
        <w:rPr>
          <w:b w:val="1"/>
          <w:rtl w:val="0"/>
        </w:rPr>
        <w:t xml:space="preserve">If S4</w:t>
      </w:r>
      <w:r w:rsidDel="00000000" w:rsidR="00000000" w:rsidRPr="00000000">
        <w:rPr>
          <w:rFonts w:ascii="Arial Unicode MS" w:cs="Arial Unicode MS" w:eastAsia="Arial Unicode MS" w:hAnsi="Arial Unicode MS"/>
          <w:rtl w:val="0"/>
        </w:rPr>
        <w:t xml:space="preserve"> → execute </w:t>
      </w:r>
      <w:r w:rsidDel="00000000" w:rsidR="00000000" w:rsidRPr="00000000">
        <w:rPr>
          <w:b w:val="1"/>
          <w:rtl w:val="0"/>
        </w:rPr>
        <w:t xml:space="preserve">grim-trigger</w:t>
      </w:r>
      <w:r w:rsidDel="00000000" w:rsidR="00000000" w:rsidRPr="00000000">
        <w:rPr>
          <w:rtl w:val="0"/>
        </w:rPr>
        <w:t xml:space="preserve">; preserve humanitarian access; communicate rehabilitation path &amp; </w:t>
      </w:r>
      <w:r w:rsidDel="00000000" w:rsidR="00000000" w:rsidRPr="00000000">
        <w:rPr>
          <w:b w:val="1"/>
          <w:rtl w:val="0"/>
        </w:rPr>
        <w:t xml:space="preserve">T</w:t>
      </w:r>
      <w:r w:rsidDel="00000000" w:rsidR="00000000" w:rsidRPr="00000000">
        <w:rPr>
          <w:rtl w:val="0"/>
        </w:rPr>
        <w:t xml:space="preserve"> clean periods to re-enter TFT-F.</w:t>
      </w:r>
    </w:p>
    <w:p w:rsidR="00000000" w:rsidDel="00000000" w:rsidP="00000000" w:rsidRDefault="00000000" w:rsidRPr="00000000" w14:paraId="000009EC">
      <w:pPr>
        <w:pStyle w:val="Heading2"/>
        <w:spacing w:after="240" w:before="240" w:lineRule="auto"/>
        <w:rPr>
          <w:b w:val="1"/>
        </w:rPr>
      </w:pPr>
      <w:bookmarkStart w:colFirst="0" w:colLast="0" w:name="_u0pqwz5stpym" w:id="150"/>
      <w:bookmarkEnd w:id="150"/>
      <w:r w:rsidDel="00000000" w:rsidR="00000000" w:rsidRPr="00000000">
        <w:rPr>
          <w:rtl w:val="0"/>
        </w:rPr>
        <w:br w:type="textWrapping"/>
      </w:r>
      <w:r w:rsidDel="00000000" w:rsidR="00000000" w:rsidRPr="00000000">
        <w:rPr>
          <w:b w:val="1"/>
          <w:rtl w:val="0"/>
        </w:rPr>
        <w:t xml:space="preserve">Annex </w:t>
      </w:r>
      <w:r w:rsidDel="00000000" w:rsidR="00000000" w:rsidRPr="00000000">
        <w:rPr>
          <w:rtl w:val="0"/>
        </w:rPr>
        <w:t xml:space="preserve">1</w:t>
      </w:r>
      <w:r w:rsidDel="00000000" w:rsidR="00000000" w:rsidRPr="00000000">
        <w:rPr>
          <w:b w:val="1"/>
          <w:rtl w:val="0"/>
        </w:rPr>
        <w:t xml:space="preserve"> Reference Guide</w:t>
      </w:r>
    </w:p>
    <w:p w:rsidR="00000000" w:rsidDel="00000000" w:rsidP="00000000" w:rsidRDefault="00000000" w:rsidRPr="00000000" w14:paraId="000009ED">
      <w:pPr>
        <w:ind w:left="0" w:firstLine="0"/>
        <w:rPr/>
      </w:pPr>
      <w:r w:rsidDel="00000000" w:rsidR="00000000" w:rsidRPr="00000000">
        <w:rPr>
          <w:b w:val="1"/>
          <w:rtl w:val="0"/>
        </w:rPr>
        <w:t xml:space="preserve">1.A — Foundations &amp; core concepts</w:t>
      </w:r>
      <w:r w:rsidDel="00000000" w:rsidR="00000000" w:rsidRPr="00000000">
        <w:rPr>
          <w:rtl w:val="0"/>
        </w:rPr>
        <w:br w:type="textWrapping"/>
      </w:r>
    </w:p>
    <w:p w:rsidR="00000000" w:rsidDel="00000000" w:rsidP="00000000" w:rsidRDefault="00000000" w:rsidRPr="00000000" w14:paraId="000009EE">
      <w:pPr>
        <w:numPr>
          <w:ilvl w:val="0"/>
          <w:numId w:val="102"/>
        </w:numPr>
        <w:ind w:left="720" w:hanging="360"/>
        <w:rPr>
          <w:u w:val="none"/>
        </w:rPr>
      </w:pPr>
      <w:r w:rsidDel="00000000" w:rsidR="00000000" w:rsidRPr="00000000">
        <w:rPr>
          <w:rtl w:val="0"/>
        </w:rPr>
        <w:t xml:space="preserve">Myerson, </w:t>
      </w:r>
      <w:r w:rsidDel="00000000" w:rsidR="00000000" w:rsidRPr="00000000">
        <w:rPr>
          <w:i w:val="1"/>
          <w:rtl w:val="0"/>
        </w:rPr>
        <w:t xml:space="preserve">Game Theory: Analysis of Conflict</w:t>
      </w:r>
      <w:r w:rsidDel="00000000" w:rsidR="00000000" w:rsidRPr="00000000">
        <w:rPr>
          <w:rtl w:val="0"/>
        </w:rPr>
        <w:t xml:space="preserve"> (canonical, policy-oriented text): </w:t>
      </w:r>
      <w:hyperlink r:id="rId3152">
        <w:r w:rsidDel="00000000" w:rsidR="00000000" w:rsidRPr="00000000">
          <w:rPr>
            <w:color w:val="1155cc"/>
            <w:u w:val="single"/>
            <w:rtl w:val="0"/>
          </w:rPr>
          <w:t xml:space="preserve">jstor.org</w:t>
        </w:r>
      </w:hyperlink>
      <w:r w:rsidDel="00000000" w:rsidR="00000000" w:rsidRPr="00000000">
        <w:rPr>
          <w:rtl w:val="0"/>
        </w:rPr>
        <w:t xml:space="preserve">, </w:t>
      </w:r>
      <w:hyperlink r:id="rId3153">
        <w:r w:rsidDel="00000000" w:rsidR="00000000" w:rsidRPr="00000000">
          <w:rPr>
            <w:color w:val="1155cc"/>
            <w:u w:val="single"/>
            <w:rtl w:val="0"/>
          </w:rPr>
          <w:t xml:space="preserve">hup.harvard.edu</w:t>
        </w:r>
      </w:hyperlink>
      <w:r w:rsidDel="00000000" w:rsidR="00000000" w:rsidRPr="00000000">
        <w:rPr>
          <w:rtl w:val="0"/>
        </w:rPr>
      </w:r>
    </w:p>
    <w:p w:rsidR="00000000" w:rsidDel="00000000" w:rsidP="00000000" w:rsidRDefault="00000000" w:rsidRPr="00000000" w14:paraId="000009EF">
      <w:pPr>
        <w:numPr>
          <w:ilvl w:val="0"/>
          <w:numId w:val="102"/>
        </w:numPr>
        <w:ind w:left="720" w:hanging="360"/>
        <w:rPr>
          <w:u w:val="none"/>
        </w:rPr>
      </w:pPr>
      <w:r w:rsidDel="00000000" w:rsidR="00000000" w:rsidRPr="00000000">
        <w:rPr>
          <w:rtl w:val="0"/>
        </w:rPr>
        <w:t xml:space="preserve">Osborne &amp; Rubinstein, </w:t>
      </w:r>
      <w:r w:rsidDel="00000000" w:rsidR="00000000" w:rsidRPr="00000000">
        <w:rPr>
          <w:i w:val="1"/>
          <w:rtl w:val="0"/>
        </w:rPr>
        <w:t xml:space="preserve">A Course in Game Theory</w:t>
      </w:r>
      <w:r w:rsidDel="00000000" w:rsidR="00000000" w:rsidRPr="00000000">
        <w:rPr>
          <w:rtl w:val="0"/>
        </w:rPr>
        <w:t xml:space="preserve"> (free grad-level reference): </w:t>
      </w:r>
      <w:hyperlink r:id="rId3154">
        <w:r w:rsidDel="00000000" w:rsidR="00000000" w:rsidRPr="00000000">
          <w:rPr>
            <w:color w:val="1155cc"/>
            <w:u w:val="single"/>
            <w:rtl w:val="0"/>
          </w:rPr>
          <w:t xml:space="preserve">sites.math.rutgers.edu</w:t>
        </w:r>
      </w:hyperlink>
      <w:r w:rsidDel="00000000" w:rsidR="00000000" w:rsidRPr="00000000">
        <w:rPr>
          <w:rtl w:val="0"/>
        </w:rPr>
      </w:r>
    </w:p>
    <w:p w:rsidR="00000000" w:rsidDel="00000000" w:rsidP="00000000" w:rsidRDefault="00000000" w:rsidRPr="00000000" w14:paraId="000009F0">
      <w:pPr>
        <w:numPr>
          <w:ilvl w:val="0"/>
          <w:numId w:val="102"/>
        </w:numPr>
        <w:ind w:left="720" w:hanging="360"/>
        <w:rPr>
          <w:u w:val="none"/>
        </w:rPr>
      </w:pPr>
      <w:r w:rsidDel="00000000" w:rsidR="00000000" w:rsidRPr="00000000">
        <w:rPr>
          <w:rtl w:val="0"/>
        </w:rPr>
        <w:t xml:space="preserve">Axelrod, </w:t>
      </w:r>
      <w:r w:rsidDel="00000000" w:rsidR="00000000" w:rsidRPr="00000000">
        <w:rPr>
          <w:i w:val="1"/>
          <w:rtl w:val="0"/>
        </w:rPr>
        <w:t xml:space="preserve">The Evolution of Cooperation</w:t>
      </w:r>
      <w:r w:rsidDel="00000000" w:rsidR="00000000" w:rsidRPr="00000000">
        <w:rPr>
          <w:rtl w:val="0"/>
        </w:rPr>
        <w:t xml:space="preserve"> (iterated PD; why reciprocity works): </w:t>
      </w:r>
      <w:hyperlink r:id="rId3155">
        <w:r w:rsidDel="00000000" w:rsidR="00000000" w:rsidRPr="00000000">
          <w:rPr>
            <w:color w:val="1155cc"/>
            <w:u w:val="single"/>
            <w:rtl w:val="0"/>
          </w:rPr>
          <w:t xml:space="preserve">eestanford.edu</w:t>
        </w:r>
      </w:hyperlink>
      <w:r w:rsidDel="00000000" w:rsidR="00000000" w:rsidRPr="00000000">
        <w:rPr>
          <w:rtl w:val="0"/>
        </w:rPr>
      </w:r>
    </w:p>
    <w:p w:rsidR="00000000" w:rsidDel="00000000" w:rsidP="00000000" w:rsidRDefault="00000000" w:rsidRPr="00000000" w14:paraId="000009F1">
      <w:pPr>
        <w:rPr/>
      </w:pPr>
      <w:r w:rsidDel="00000000" w:rsidR="00000000" w:rsidRPr="00000000">
        <w:rPr>
          <w:rtl w:val="0"/>
        </w:rPr>
      </w:r>
    </w:p>
    <w:p w:rsidR="00000000" w:rsidDel="00000000" w:rsidP="00000000" w:rsidRDefault="00000000" w:rsidRPr="00000000" w14:paraId="000009F2">
      <w:pPr>
        <w:rPr>
          <w:b w:val="1"/>
        </w:rPr>
      </w:pPr>
      <w:r w:rsidDel="00000000" w:rsidR="00000000" w:rsidRPr="00000000">
        <w:rPr>
          <w:b w:val="1"/>
          <w:rtl w:val="0"/>
        </w:rPr>
        <w:t xml:space="preserve">1.B — Repeated games, reciprocity &amp; enforcement</w:t>
      </w:r>
    </w:p>
    <w:p w:rsidR="00000000" w:rsidDel="00000000" w:rsidP="00000000" w:rsidRDefault="00000000" w:rsidRPr="00000000" w14:paraId="000009F3">
      <w:pPr>
        <w:numPr>
          <w:ilvl w:val="0"/>
          <w:numId w:val="16"/>
        </w:numPr>
        <w:ind w:left="720" w:hanging="360"/>
        <w:rPr>
          <w:u w:val="none"/>
        </w:rPr>
      </w:pPr>
      <w:r w:rsidDel="00000000" w:rsidR="00000000" w:rsidRPr="00000000">
        <w:rPr>
          <w:rtl w:val="0"/>
        </w:rPr>
        <w:t xml:space="preserve">Fudenberg &amp; Maskin, “The Folk Theorem…” (what long-run cooperation can sustain): </w:t>
      </w:r>
      <w:hyperlink r:id="rId3156">
        <w:r w:rsidDel="00000000" w:rsidR="00000000" w:rsidRPr="00000000">
          <w:rPr>
            <w:color w:val="1155cc"/>
            <w:u w:val="single"/>
            <w:rtl w:val="0"/>
          </w:rPr>
          <w:t xml:space="preserve">scholar.harvard.edu</w:t>
        </w:r>
      </w:hyperlink>
      <w:r w:rsidDel="00000000" w:rsidR="00000000" w:rsidRPr="00000000">
        <w:rPr>
          <w:rtl w:val="0"/>
        </w:rPr>
        <w:t xml:space="preserve">, </w:t>
      </w:r>
      <w:hyperlink r:id="rId3157">
        <w:r w:rsidDel="00000000" w:rsidR="00000000" w:rsidRPr="00000000">
          <w:rPr>
            <w:color w:val="1155cc"/>
            <w:u w:val="single"/>
            <w:rtl w:val="0"/>
          </w:rPr>
          <w:t xml:space="preserve">jeromemathis.fr</w:t>
        </w:r>
      </w:hyperlink>
      <w:r w:rsidDel="00000000" w:rsidR="00000000" w:rsidRPr="00000000">
        <w:rPr>
          <w:rtl w:val="0"/>
        </w:rPr>
      </w:r>
    </w:p>
    <w:p w:rsidR="00000000" w:rsidDel="00000000" w:rsidP="00000000" w:rsidRDefault="00000000" w:rsidRPr="00000000" w14:paraId="000009F4">
      <w:pPr>
        <w:numPr>
          <w:ilvl w:val="0"/>
          <w:numId w:val="16"/>
        </w:numPr>
        <w:ind w:left="720" w:hanging="360"/>
        <w:rPr>
          <w:u w:val="none"/>
        </w:rPr>
      </w:pPr>
      <w:r w:rsidDel="00000000" w:rsidR="00000000" w:rsidRPr="00000000">
        <w:rPr>
          <w:rtl w:val="0"/>
        </w:rPr>
        <w:t xml:space="preserve">Abreu, “On the Theory of Infinitely Repeated Games with Discounting” (optimal punishments/penal codes): </w:t>
      </w:r>
      <w:hyperlink r:id="rId3158">
        <w:r w:rsidDel="00000000" w:rsidR="00000000" w:rsidRPr="00000000">
          <w:rPr>
            <w:color w:val="1155cc"/>
            <w:u w:val="single"/>
            <w:rtl w:val="0"/>
          </w:rPr>
          <w:t xml:space="preserve">ideas.repec.org</w:t>
        </w:r>
      </w:hyperlink>
      <w:r w:rsidDel="00000000" w:rsidR="00000000" w:rsidRPr="00000000">
        <w:rPr>
          <w:rtl w:val="0"/>
        </w:rPr>
      </w:r>
    </w:p>
    <w:p w:rsidR="00000000" w:rsidDel="00000000" w:rsidP="00000000" w:rsidRDefault="00000000" w:rsidRPr="00000000" w14:paraId="000009F5">
      <w:pPr>
        <w:numPr>
          <w:ilvl w:val="0"/>
          <w:numId w:val="16"/>
        </w:numPr>
        <w:ind w:left="720" w:hanging="360"/>
        <w:rPr>
          <w:u w:val="none"/>
        </w:rPr>
      </w:pPr>
      <w:r w:rsidDel="00000000" w:rsidR="00000000" w:rsidRPr="00000000">
        <w:rPr>
          <w:rtl w:val="0"/>
        </w:rPr>
        <w:t xml:space="preserve">Green &amp; Porter, “Noncooperative Collusion under Imperfect Information” (trigger strategies under noise—intuition for grim-trigger/snapback): </w:t>
      </w:r>
      <w:hyperlink r:id="rId3159">
        <w:r w:rsidDel="00000000" w:rsidR="00000000" w:rsidRPr="00000000">
          <w:rPr>
            <w:color w:val="1155cc"/>
            <w:u w:val="single"/>
            <w:rtl w:val="0"/>
          </w:rPr>
          <w:t xml:space="preserve">jeromemathis.fr</w:t>
        </w:r>
      </w:hyperlink>
      <w:r w:rsidDel="00000000" w:rsidR="00000000" w:rsidRPr="00000000">
        <w:rPr>
          <w:rtl w:val="0"/>
        </w:rPr>
      </w:r>
    </w:p>
    <w:p w:rsidR="00000000" w:rsidDel="00000000" w:rsidP="00000000" w:rsidRDefault="00000000" w:rsidRPr="00000000" w14:paraId="000009F6">
      <w:pPr>
        <w:numPr>
          <w:ilvl w:val="0"/>
          <w:numId w:val="16"/>
        </w:numPr>
        <w:ind w:left="720" w:hanging="360"/>
        <w:rPr>
          <w:u w:val="none"/>
        </w:rPr>
      </w:pPr>
      <w:r w:rsidDel="00000000" w:rsidR="00000000" w:rsidRPr="00000000">
        <w:rPr>
          <w:rtl w:val="0"/>
        </w:rPr>
        <w:t xml:space="preserve">Nowak &amp; Sigmund, “Tit-for-Tat in Heterogeneous Populations” + “Generous TFT” (why calibrated forgiveness beats rigidity): </w:t>
      </w:r>
      <w:hyperlink r:id="rId3160">
        <w:r w:rsidDel="00000000" w:rsidR="00000000" w:rsidRPr="00000000">
          <w:rPr>
            <w:color w:val="1155cc"/>
            <w:u w:val="single"/>
            <w:rtl w:val="0"/>
          </w:rPr>
          <w:t xml:space="preserve">nature.com</w:t>
        </w:r>
      </w:hyperlink>
      <w:r w:rsidDel="00000000" w:rsidR="00000000" w:rsidRPr="00000000">
        <w:rPr>
          <w:rtl w:val="0"/>
        </w:rPr>
        <w:t xml:space="preserve">, </w:t>
      </w:r>
      <w:hyperlink r:id="rId3161">
        <w:r w:rsidDel="00000000" w:rsidR="00000000" w:rsidRPr="00000000">
          <w:rPr>
            <w:color w:val="1155cc"/>
            <w:u w:val="single"/>
            <w:rtl w:val="0"/>
          </w:rPr>
          <w:t xml:space="preserve">pmc.ncbi.nlm.nih.gov</w:t>
        </w:r>
      </w:hyperlink>
      <w:r w:rsidDel="00000000" w:rsidR="00000000" w:rsidRPr="00000000">
        <w:rPr>
          <w:rtl w:val="0"/>
        </w:rPr>
      </w:r>
    </w:p>
    <w:p w:rsidR="00000000" w:rsidDel="00000000" w:rsidP="00000000" w:rsidRDefault="00000000" w:rsidRPr="00000000" w14:paraId="000009F7">
      <w:pPr>
        <w:rPr/>
      </w:pPr>
      <w:r w:rsidDel="00000000" w:rsidR="00000000" w:rsidRPr="00000000">
        <w:rPr>
          <w:rtl w:val="0"/>
        </w:rPr>
      </w:r>
    </w:p>
    <w:p w:rsidR="00000000" w:rsidDel="00000000" w:rsidP="00000000" w:rsidRDefault="00000000" w:rsidRPr="00000000" w14:paraId="000009F8">
      <w:pPr>
        <w:rPr>
          <w:b w:val="1"/>
        </w:rPr>
      </w:pPr>
      <w:r w:rsidDel="00000000" w:rsidR="00000000" w:rsidRPr="00000000">
        <w:rPr>
          <w:b w:val="1"/>
          <w:rtl w:val="0"/>
        </w:rPr>
        <w:t xml:space="preserve">1.C — Multiparty stability &amp; decision rules</w:t>
      </w:r>
    </w:p>
    <w:p w:rsidR="00000000" w:rsidDel="00000000" w:rsidP="00000000" w:rsidRDefault="00000000" w:rsidRPr="00000000" w14:paraId="000009F9">
      <w:pPr>
        <w:numPr>
          <w:ilvl w:val="0"/>
          <w:numId w:val="191"/>
        </w:numPr>
        <w:ind w:left="720" w:hanging="360"/>
        <w:rPr>
          <w:u w:val="none"/>
        </w:rPr>
      </w:pPr>
      <w:r w:rsidDel="00000000" w:rsidR="00000000" w:rsidRPr="00000000">
        <w:rPr>
          <w:rtl w:val="0"/>
        </w:rPr>
        <w:t xml:space="preserve">Bernheim, Peleg &amp; Whinston, “Coalition-Proof Nash Equilibria (I: Concepts; II: Applications)” (self-enforcing deals resilient to side-deviations): </w:t>
      </w:r>
      <w:hyperlink r:id="rId3162">
        <w:r w:rsidDel="00000000" w:rsidR="00000000" w:rsidRPr="00000000">
          <w:rPr>
            <w:color w:val="1155cc"/>
            <w:u w:val="single"/>
            <w:rtl w:val="0"/>
          </w:rPr>
          <w:t xml:space="preserve">bernheim.people.stanford.edu</w:t>
        </w:r>
      </w:hyperlink>
      <w:r w:rsidDel="00000000" w:rsidR="00000000" w:rsidRPr="00000000">
        <w:rPr>
          <w:rtl w:val="0"/>
        </w:rPr>
        <w:t xml:space="preserve">, </w:t>
      </w:r>
      <w:hyperlink r:id="rId3163">
        <w:r w:rsidDel="00000000" w:rsidR="00000000" w:rsidRPr="00000000">
          <w:rPr>
            <w:color w:val="1155cc"/>
            <w:u w:val="single"/>
            <w:rtl w:val="0"/>
          </w:rPr>
          <w:t xml:space="preserve">sciencedirect.com</w:t>
        </w:r>
      </w:hyperlink>
      <w:r w:rsidDel="00000000" w:rsidR="00000000" w:rsidRPr="00000000">
        <w:rPr>
          <w:rtl w:val="0"/>
        </w:rPr>
      </w:r>
    </w:p>
    <w:p w:rsidR="00000000" w:rsidDel="00000000" w:rsidP="00000000" w:rsidRDefault="00000000" w:rsidRPr="00000000" w14:paraId="000009FA">
      <w:pPr>
        <w:numPr>
          <w:ilvl w:val="0"/>
          <w:numId w:val="191"/>
        </w:numPr>
        <w:ind w:left="720" w:hanging="360"/>
        <w:rPr>
          <w:u w:val="none"/>
        </w:rPr>
      </w:pPr>
      <w:r w:rsidDel="00000000" w:rsidR="00000000" w:rsidRPr="00000000">
        <w:rPr>
          <w:rtl w:val="0"/>
        </w:rPr>
        <w:t xml:space="preserve">Moreno &amp; Wooders, “Coalition-Proof Equilibrium” (communication without binding contracts): </w:t>
      </w:r>
      <w:hyperlink r:id="rId3164">
        <w:r w:rsidDel="00000000" w:rsidR="00000000" w:rsidRPr="00000000">
          <w:rPr>
            <w:color w:val="1155cc"/>
            <w:u w:val="single"/>
            <w:rtl w:val="0"/>
          </w:rPr>
          <w:t xml:space="preserve">sciencedirect.com</w:t>
        </w:r>
      </w:hyperlink>
      <w:r w:rsidDel="00000000" w:rsidR="00000000" w:rsidRPr="00000000">
        <w:rPr>
          <w:rtl w:val="0"/>
        </w:rPr>
      </w:r>
    </w:p>
    <w:p w:rsidR="00000000" w:rsidDel="00000000" w:rsidP="00000000" w:rsidRDefault="00000000" w:rsidRPr="00000000" w14:paraId="000009FB">
      <w:pPr>
        <w:numPr>
          <w:ilvl w:val="0"/>
          <w:numId w:val="191"/>
        </w:numPr>
        <w:ind w:left="720" w:hanging="360"/>
        <w:rPr>
          <w:u w:val="none"/>
        </w:rPr>
      </w:pPr>
      <w:r w:rsidDel="00000000" w:rsidR="00000000" w:rsidRPr="00000000">
        <w:rPr>
          <w:rtl w:val="0"/>
        </w:rPr>
        <w:t xml:space="preserve">Qualified-majority voting (k-of-n style thresholds) — Council of the EU explainer (designing veto-robust triggers): </w:t>
      </w:r>
      <w:hyperlink r:id="rId3165">
        <w:r w:rsidDel="00000000" w:rsidR="00000000" w:rsidRPr="00000000">
          <w:rPr>
            <w:color w:val="1155cc"/>
            <w:u w:val="single"/>
            <w:rtl w:val="0"/>
          </w:rPr>
          <w:t xml:space="preserve">consilium.europa.eu</w:t>
        </w:r>
      </w:hyperlink>
      <w:r w:rsidDel="00000000" w:rsidR="00000000" w:rsidRPr="00000000">
        <w:rPr>
          <w:rtl w:val="0"/>
        </w:rPr>
      </w:r>
    </w:p>
    <w:p w:rsidR="00000000" w:rsidDel="00000000" w:rsidP="00000000" w:rsidRDefault="00000000" w:rsidRPr="00000000" w14:paraId="000009FC">
      <w:pPr>
        <w:numPr>
          <w:ilvl w:val="0"/>
          <w:numId w:val="191"/>
        </w:numPr>
        <w:ind w:left="720" w:hanging="360"/>
        <w:rPr>
          <w:u w:val="none"/>
        </w:rPr>
      </w:pPr>
      <w:r w:rsidDel="00000000" w:rsidR="00000000" w:rsidRPr="00000000">
        <w:rPr>
          <w:rtl w:val="0"/>
        </w:rPr>
        <w:t xml:space="preserve">Shamir, “How to Share a Secret” (threshold schemes—useful analogy for multi-key authorizations): </w:t>
      </w:r>
      <w:hyperlink r:id="rId3166">
        <w:r w:rsidDel="00000000" w:rsidR="00000000" w:rsidRPr="00000000">
          <w:rPr>
            <w:color w:val="1155cc"/>
            <w:u w:val="single"/>
            <w:rtl w:val="0"/>
          </w:rPr>
          <w:t xml:space="preserve">web.mit.edu</w:t>
        </w:r>
      </w:hyperlink>
      <w:r w:rsidDel="00000000" w:rsidR="00000000" w:rsidRPr="00000000">
        <w:rPr>
          <w:rtl w:val="0"/>
        </w:rPr>
      </w:r>
    </w:p>
    <w:p w:rsidR="00000000" w:rsidDel="00000000" w:rsidP="00000000" w:rsidRDefault="00000000" w:rsidRPr="00000000" w14:paraId="000009FD">
      <w:pPr>
        <w:rPr/>
      </w:pPr>
      <w:r w:rsidDel="00000000" w:rsidR="00000000" w:rsidRPr="00000000">
        <w:rPr>
          <w:rtl w:val="0"/>
        </w:rPr>
      </w:r>
    </w:p>
    <w:p w:rsidR="00000000" w:rsidDel="00000000" w:rsidP="00000000" w:rsidRDefault="00000000" w:rsidRPr="00000000" w14:paraId="000009FE">
      <w:pPr>
        <w:rPr>
          <w:b w:val="1"/>
        </w:rPr>
      </w:pPr>
      <w:r w:rsidDel="00000000" w:rsidR="00000000" w:rsidRPr="00000000">
        <w:rPr>
          <w:b w:val="1"/>
          <w:rtl w:val="0"/>
        </w:rPr>
        <w:t xml:space="preserve">1.D — Verification, monitoring, sanctions &amp; peace support</w:t>
      </w:r>
    </w:p>
    <w:p w:rsidR="00000000" w:rsidDel="00000000" w:rsidP="00000000" w:rsidRDefault="00000000" w:rsidRPr="00000000" w14:paraId="000009FF">
      <w:pPr>
        <w:numPr>
          <w:ilvl w:val="0"/>
          <w:numId w:val="90"/>
        </w:numPr>
        <w:ind w:left="720" w:hanging="360"/>
        <w:rPr>
          <w:u w:val="none"/>
        </w:rPr>
      </w:pPr>
      <w:r w:rsidDel="00000000" w:rsidR="00000000" w:rsidRPr="00000000">
        <w:rPr>
          <w:rtl w:val="0"/>
        </w:rPr>
        <w:t xml:space="preserve">OSCE Vienna Document (inspection &amp; notification CSBMs—playbook for on-the-ground verification): </w:t>
      </w:r>
      <w:hyperlink r:id="rId3167">
        <w:r w:rsidDel="00000000" w:rsidR="00000000" w:rsidRPr="00000000">
          <w:rPr>
            <w:color w:val="1155cc"/>
            <w:u w:val="single"/>
            <w:rtl w:val="0"/>
          </w:rPr>
          <w:t xml:space="preserve">osce.org</w:t>
        </w:r>
      </w:hyperlink>
      <w:r w:rsidDel="00000000" w:rsidR="00000000" w:rsidRPr="00000000">
        <w:rPr>
          <w:rtl w:val="0"/>
        </w:rPr>
        <w:t xml:space="preserve">, </w:t>
      </w:r>
      <w:hyperlink r:id="rId3168">
        <w:r w:rsidDel="00000000" w:rsidR="00000000" w:rsidRPr="00000000">
          <w:rPr>
            <w:color w:val="1155cc"/>
            <w:u w:val="single"/>
            <w:rtl w:val="0"/>
          </w:rPr>
          <w:t xml:space="preserve">osce.org</w:t>
        </w:r>
      </w:hyperlink>
      <w:r w:rsidDel="00000000" w:rsidR="00000000" w:rsidRPr="00000000">
        <w:rPr>
          <w:rtl w:val="0"/>
        </w:rPr>
      </w:r>
    </w:p>
    <w:p w:rsidR="00000000" w:rsidDel="00000000" w:rsidP="00000000" w:rsidRDefault="00000000" w:rsidRPr="00000000" w14:paraId="00000A00">
      <w:pPr>
        <w:numPr>
          <w:ilvl w:val="0"/>
          <w:numId w:val="90"/>
        </w:numPr>
        <w:ind w:left="720" w:hanging="360"/>
        <w:rPr>
          <w:u w:val="none"/>
        </w:rPr>
      </w:pPr>
      <w:r w:rsidDel="00000000" w:rsidR="00000000" w:rsidRPr="00000000">
        <w:rPr>
          <w:rtl w:val="0"/>
        </w:rPr>
        <w:t xml:space="preserve">OSCE Special Monitoring Mission (SMM) to Ukraine — mandate &amp; practice (civilian monitoring model): </w:t>
      </w:r>
      <w:hyperlink r:id="rId3169">
        <w:r w:rsidDel="00000000" w:rsidR="00000000" w:rsidRPr="00000000">
          <w:rPr>
            <w:color w:val="1155cc"/>
            <w:u w:val="single"/>
            <w:rtl w:val="0"/>
          </w:rPr>
          <w:t xml:space="preserve">osce.org</w:t>
        </w:r>
      </w:hyperlink>
      <w:r w:rsidDel="00000000" w:rsidR="00000000" w:rsidRPr="00000000">
        <w:rPr>
          <w:rtl w:val="0"/>
        </w:rPr>
        <w:t xml:space="preserve">, </w:t>
      </w:r>
      <w:hyperlink r:id="rId3170">
        <w:r w:rsidDel="00000000" w:rsidR="00000000" w:rsidRPr="00000000">
          <w:rPr>
            <w:color w:val="1155cc"/>
            <w:u w:val="single"/>
            <w:rtl w:val="0"/>
          </w:rPr>
          <w:t xml:space="preserve">europarl.europa.eu</w:t>
        </w:r>
      </w:hyperlink>
      <w:r w:rsidDel="00000000" w:rsidR="00000000" w:rsidRPr="00000000">
        <w:rPr>
          <w:rtl w:val="0"/>
        </w:rPr>
      </w:r>
    </w:p>
    <w:p w:rsidR="00000000" w:rsidDel="00000000" w:rsidP="00000000" w:rsidRDefault="00000000" w:rsidRPr="00000000" w14:paraId="00000A01">
      <w:pPr>
        <w:numPr>
          <w:ilvl w:val="0"/>
          <w:numId w:val="90"/>
        </w:numPr>
        <w:ind w:left="720" w:hanging="360"/>
        <w:rPr>
          <w:u w:val="none"/>
        </w:rPr>
      </w:pPr>
      <w:r w:rsidDel="00000000" w:rsidR="00000000" w:rsidRPr="00000000">
        <w:rPr>
          <w:rtl w:val="0"/>
        </w:rPr>
        <w:t xml:space="preserve">IAEA Safeguards (independent technical verification—principles &amp; methods): </w:t>
      </w:r>
      <w:hyperlink r:id="rId3171">
        <w:r w:rsidDel="00000000" w:rsidR="00000000" w:rsidRPr="00000000">
          <w:rPr>
            <w:color w:val="1155cc"/>
            <w:u w:val="single"/>
            <w:rtl w:val="0"/>
          </w:rPr>
          <w:t xml:space="preserve">iaea.org</w:t>
        </w:r>
      </w:hyperlink>
      <w:r w:rsidDel="00000000" w:rsidR="00000000" w:rsidRPr="00000000">
        <w:rPr>
          <w:rtl w:val="0"/>
        </w:rPr>
        <w:t xml:space="preserve">, </w:t>
      </w:r>
      <w:hyperlink r:id="rId3172">
        <w:r w:rsidDel="00000000" w:rsidR="00000000" w:rsidRPr="00000000">
          <w:rPr>
            <w:color w:val="1155cc"/>
            <w:u w:val="single"/>
            <w:rtl w:val="0"/>
          </w:rPr>
          <w:t xml:space="preserve">iaea.org</w:t>
        </w:r>
      </w:hyperlink>
      <w:r w:rsidDel="00000000" w:rsidR="00000000" w:rsidRPr="00000000">
        <w:rPr>
          <w:rtl w:val="0"/>
        </w:rPr>
      </w:r>
    </w:p>
    <w:p w:rsidR="00000000" w:rsidDel="00000000" w:rsidP="00000000" w:rsidRDefault="00000000" w:rsidRPr="00000000" w14:paraId="00000A02">
      <w:pPr>
        <w:numPr>
          <w:ilvl w:val="0"/>
          <w:numId w:val="90"/>
        </w:numPr>
        <w:ind w:left="720" w:hanging="360"/>
        <w:rPr>
          <w:u w:val="none"/>
        </w:rPr>
      </w:pPr>
      <w:r w:rsidDel="00000000" w:rsidR="00000000" w:rsidRPr="00000000">
        <w:rPr>
          <w:rtl w:val="0"/>
        </w:rPr>
        <w:t xml:space="preserve">UN targeted/“smart” sanctions — design &amp; effectiveness (listing/delisting, monitoring panels, impact): </w:t>
      </w:r>
      <w:hyperlink r:id="rId3173">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3174">
        <w:r w:rsidDel="00000000" w:rsidR="00000000" w:rsidRPr="00000000">
          <w:rPr>
            <w:color w:val="1155cc"/>
            <w:u w:val="single"/>
            <w:rtl w:val="0"/>
          </w:rPr>
          <w:t xml:space="preserve">main.un.org</w:t>
        </w:r>
      </w:hyperlink>
      <w:r w:rsidDel="00000000" w:rsidR="00000000" w:rsidRPr="00000000">
        <w:rPr>
          <w:rtl w:val="0"/>
        </w:rPr>
        <w:t xml:space="preserve">, </w:t>
      </w:r>
      <w:hyperlink r:id="rId3175">
        <w:r w:rsidDel="00000000" w:rsidR="00000000" w:rsidRPr="00000000">
          <w:rPr>
            <w:color w:val="1155cc"/>
            <w:u w:val="single"/>
            <w:rtl w:val="0"/>
          </w:rPr>
          <w:t xml:space="preserve">padf.org</w:t>
        </w:r>
      </w:hyperlink>
      <w:r w:rsidDel="00000000" w:rsidR="00000000" w:rsidRPr="00000000">
        <w:rPr>
          <w:rtl w:val="0"/>
        </w:rPr>
      </w:r>
    </w:p>
    <w:p w:rsidR="00000000" w:rsidDel="00000000" w:rsidP="00000000" w:rsidRDefault="00000000" w:rsidRPr="00000000" w14:paraId="00000A03">
      <w:pPr>
        <w:numPr>
          <w:ilvl w:val="0"/>
          <w:numId w:val="90"/>
        </w:numPr>
        <w:ind w:left="720" w:hanging="360"/>
        <w:rPr>
          <w:u w:val="none"/>
        </w:rPr>
      </w:pPr>
      <w:r w:rsidDel="00000000" w:rsidR="00000000" w:rsidRPr="00000000">
        <w:rPr>
          <w:rtl w:val="0"/>
        </w:rPr>
        <w:t xml:space="preserve">“Snapback” under UNSCR 2231 (rapid re-imposition mechanism; lessons for contingency clauses): </w:t>
      </w:r>
      <w:hyperlink r:id="rId3176">
        <w:r w:rsidDel="00000000" w:rsidR="00000000" w:rsidRPr="00000000">
          <w:rPr>
            <w:color w:val="1155cc"/>
            <w:u w:val="single"/>
            <w:rtl w:val="0"/>
          </w:rPr>
          <w:t xml:space="preserve">main.un.org</w:t>
        </w:r>
      </w:hyperlink>
      <w:r w:rsidDel="00000000" w:rsidR="00000000" w:rsidRPr="00000000">
        <w:rPr>
          <w:rtl w:val="0"/>
        </w:rPr>
        <w:t xml:space="preserve">, </w:t>
      </w:r>
      <w:hyperlink r:id="rId3177">
        <w:r w:rsidDel="00000000" w:rsidR="00000000" w:rsidRPr="00000000">
          <w:rPr>
            <w:color w:val="1155cc"/>
            <w:u w:val="single"/>
            <w:rtl w:val="0"/>
          </w:rPr>
          <w:t xml:space="preserve">armscontrol.org</w:t>
        </w:r>
      </w:hyperlink>
      <w:r w:rsidDel="00000000" w:rsidR="00000000" w:rsidRPr="00000000">
        <w:rPr>
          <w:rtl w:val="0"/>
        </w:rPr>
        <w:t xml:space="preserve">, </w:t>
      </w:r>
      <w:hyperlink r:id="rId3178">
        <w:r w:rsidDel="00000000" w:rsidR="00000000" w:rsidRPr="00000000">
          <w:rPr>
            <w:color w:val="1155cc"/>
            <w:u w:val="single"/>
            <w:rtl w:val="0"/>
          </w:rPr>
          <w:t xml:space="preserve">reuters.com</w:t>
        </w:r>
      </w:hyperlink>
      <w:r w:rsidDel="00000000" w:rsidR="00000000" w:rsidRPr="00000000">
        <w:rPr>
          <w:rtl w:val="0"/>
        </w:rPr>
      </w:r>
    </w:p>
    <w:p w:rsidR="00000000" w:rsidDel="00000000" w:rsidP="00000000" w:rsidRDefault="00000000" w:rsidRPr="00000000" w14:paraId="00000A04">
      <w:pPr>
        <w:numPr>
          <w:ilvl w:val="0"/>
          <w:numId w:val="90"/>
        </w:numPr>
        <w:ind w:left="720" w:hanging="360"/>
        <w:rPr>
          <w:u w:val="none"/>
        </w:rPr>
      </w:pPr>
      <w:r w:rsidDel="00000000" w:rsidR="00000000" w:rsidRPr="00000000">
        <w:rPr>
          <w:rtl w:val="0"/>
        </w:rPr>
        <w:t xml:space="preserve">Peacekeeping principles (consent, impartiality, limited use of force)—doctrine references: </w:t>
      </w:r>
      <w:hyperlink r:id="rId3179">
        <w:r w:rsidDel="00000000" w:rsidR="00000000" w:rsidRPr="00000000">
          <w:rPr>
            <w:color w:val="1155cc"/>
            <w:u w:val="single"/>
            <w:rtl w:val="0"/>
          </w:rPr>
          <w:t xml:space="preserve">peacekeeping.un.org</w:t>
        </w:r>
      </w:hyperlink>
      <w:r w:rsidDel="00000000" w:rsidR="00000000" w:rsidRPr="00000000">
        <w:rPr>
          <w:rtl w:val="0"/>
        </w:rPr>
        <w:t xml:space="preserve">, </w:t>
      </w:r>
      <w:hyperlink r:id="rId3180">
        <w:r w:rsidDel="00000000" w:rsidR="00000000" w:rsidRPr="00000000">
          <w:rPr>
            <w:color w:val="1155cc"/>
            <w:u w:val="single"/>
            <w:rtl w:val="0"/>
          </w:rPr>
          <w:t xml:space="preserve">resourcehub01.blob.core.windows.net</w:t>
        </w:r>
      </w:hyperlink>
      <w:r w:rsidDel="00000000" w:rsidR="00000000" w:rsidRPr="00000000">
        <w:rPr>
          <w:rtl w:val="0"/>
        </w:rPr>
      </w:r>
    </w:p>
    <w:p w:rsidR="00000000" w:rsidDel="00000000" w:rsidP="00000000" w:rsidRDefault="00000000" w:rsidRPr="00000000" w14:paraId="00000A05">
      <w:pPr>
        <w:rPr/>
      </w:pPr>
      <w:r w:rsidDel="00000000" w:rsidR="00000000" w:rsidRPr="00000000">
        <w:rPr>
          <w:rtl w:val="0"/>
        </w:rPr>
      </w:r>
    </w:p>
    <w:p w:rsidR="00000000" w:rsidDel="00000000" w:rsidP="00000000" w:rsidRDefault="00000000" w:rsidRPr="00000000" w14:paraId="00000A06">
      <w:pPr>
        <w:rPr>
          <w:b w:val="1"/>
        </w:rPr>
      </w:pPr>
      <w:r w:rsidDel="00000000" w:rsidR="00000000" w:rsidRPr="00000000">
        <w:rPr>
          <w:b w:val="1"/>
          <w:rtl w:val="0"/>
        </w:rPr>
        <w:t xml:space="preserve">Negotiation craft (BATNA, audience costs &amp; signaling)</w:t>
      </w:r>
    </w:p>
    <w:p w:rsidR="00000000" w:rsidDel="00000000" w:rsidP="00000000" w:rsidRDefault="00000000" w:rsidRPr="00000000" w14:paraId="00000A07">
      <w:pPr>
        <w:numPr>
          <w:ilvl w:val="0"/>
          <w:numId w:val="136"/>
        </w:numPr>
        <w:ind w:left="720" w:hanging="360"/>
        <w:rPr>
          <w:u w:val="none"/>
        </w:rPr>
      </w:pPr>
      <w:r w:rsidDel="00000000" w:rsidR="00000000" w:rsidRPr="00000000">
        <w:rPr>
          <w:rtl w:val="0"/>
        </w:rPr>
        <w:t xml:space="preserve">Harvard PON — BATNA primers &amp; practice notes: </w:t>
      </w:r>
      <w:hyperlink r:id="rId3181">
        <w:r w:rsidDel="00000000" w:rsidR="00000000" w:rsidRPr="00000000">
          <w:rPr>
            <w:color w:val="1155cc"/>
            <w:u w:val="single"/>
            <w:rtl w:val="0"/>
          </w:rPr>
          <w:t xml:space="preserve">pon.harvard.edu</w:t>
        </w:r>
      </w:hyperlink>
      <w:r w:rsidDel="00000000" w:rsidR="00000000" w:rsidRPr="00000000">
        <w:rPr>
          <w:rtl w:val="0"/>
        </w:rPr>
        <w:t xml:space="preserve">, </w:t>
      </w:r>
      <w:hyperlink r:id="rId3182">
        <w:r w:rsidDel="00000000" w:rsidR="00000000" w:rsidRPr="00000000">
          <w:rPr>
            <w:color w:val="1155cc"/>
            <w:u w:val="single"/>
            <w:rtl w:val="0"/>
          </w:rPr>
          <w:t xml:space="preserve">pon.harvard.edu</w:t>
        </w:r>
      </w:hyperlink>
      <w:r w:rsidDel="00000000" w:rsidR="00000000" w:rsidRPr="00000000">
        <w:rPr>
          <w:rtl w:val="0"/>
        </w:rPr>
      </w:r>
    </w:p>
    <w:p w:rsidR="00000000" w:rsidDel="00000000" w:rsidP="00000000" w:rsidRDefault="00000000" w:rsidRPr="00000000" w14:paraId="00000A08">
      <w:pPr>
        <w:numPr>
          <w:ilvl w:val="0"/>
          <w:numId w:val="136"/>
        </w:numPr>
        <w:ind w:left="720" w:hanging="360"/>
        <w:rPr>
          <w:u w:val="none"/>
        </w:rPr>
      </w:pPr>
      <w:r w:rsidDel="00000000" w:rsidR="00000000" w:rsidRPr="00000000">
        <w:rPr>
          <w:rtl w:val="0"/>
        </w:rPr>
        <w:t xml:space="preserve">Sebenius (HBS): BATNA—common errors &amp; types (advanced guidance): </w:t>
      </w:r>
      <w:hyperlink r:id="rId3183">
        <w:r w:rsidDel="00000000" w:rsidR="00000000" w:rsidRPr="00000000">
          <w:rPr>
            <w:color w:val="1155cc"/>
            <w:u w:val="single"/>
            <w:rtl w:val="0"/>
          </w:rPr>
          <w:t xml:space="preserve">hbs.edu</w:t>
        </w:r>
      </w:hyperlink>
      <w:r w:rsidDel="00000000" w:rsidR="00000000" w:rsidRPr="00000000">
        <w:rPr>
          <w:rtl w:val="0"/>
        </w:rPr>
      </w:r>
    </w:p>
    <w:p w:rsidR="00000000" w:rsidDel="00000000" w:rsidP="00000000" w:rsidRDefault="00000000" w:rsidRPr="00000000" w14:paraId="00000A09">
      <w:pPr>
        <w:numPr>
          <w:ilvl w:val="0"/>
          <w:numId w:val="136"/>
        </w:numPr>
        <w:ind w:left="720" w:hanging="360"/>
        <w:rPr>
          <w:u w:val="none"/>
        </w:rPr>
      </w:pPr>
      <w:r w:rsidDel="00000000" w:rsidR="00000000" w:rsidRPr="00000000">
        <w:rPr>
          <w:rtl w:val="0"/>
        </w:rPr>
        <w:t xml:space="preserve">Fearon, “Domestic Political Audiences and the Escalation of International Disputes” (audience costs and credibility): </w:t>
      </w:r>
      <w:hyperlink r:id="rId3184">
        <w:r w:rsidDel="00000000" w:rsidR="00000000" w:rsidRPr="00000000">
          <w:rPr>
            <w:color w:val="1155cc"/>
            <w:u w:val="single"/>
            <w:rtl w:val="0"/>
          </w:rPr>
          <w:t xml:space="preserve">web.stanford.edu</w:t>
        </w:r>
      </w:hyperlink>
      <w:r w:rsidDel="00000000" w:rsidR="00000000" w:rsidRPr="00000000">
        <w:rPr>
          <w:rtl w:val="0"/>
        </w:rPr>
        <w:t xml:space="preserve">, </w:t>
      </w:r>
      <w:hyperlink r:id="rId3185">
        <w:r w:rsidDel="00000000" w:rsidR="00000000" w:rsidRPr="00000000">
          <w:rPr>
            <w:color w:val="1155cc"/>
            <w:u w:val="single"/>
            <w:rtl w:val="0"/>
          </w:rPr>
          <w:t xml:space="preserve">jstor.org</w:t>
        </w:r>
      </w:hyperlink>
      <w:r w:rsidDel="00000000" w:rsidR="00000000" w:rsidRPr="00000000">
        <w:rPr>
          <w:rtl w:val="0"/>
        </w:rPr>
      </w:r>
    </w:p>
    <w:p w:rsidR="00000000" w:rsidDel="00000000" w:rsidP="00000000" w:rsidRDefault="00000000" w:rsidRPr="00000000" w14:paraId="00000A0A">
      <w:pPr>
        <w:ind w:left="0" w:firstLine="0"/>
        <w:rPr/>
      </w:pPr>
      <w:r w:rsidDel="00000000" w:rsidR="00000000" w:rsidRPr="00000000">
        <w:rPr>
          <w:rtl w:val="0"/>
        </w:rPr>
      </w:r>
    </w:p>
    <w:p w:rsidR="00000000" w:rsidDel="00000000" w:rsidP="00000000" w:rsidRDefault="00000000" w:rsidRPr="00000000" w14:paraId="00000A0B">
      <w:pPr>
        <w:ind w:left="0" w:firstLine="0"/>
        <w:rPr>
          <w:b w:val="1"/>
        </w:rPr>
      </w:pPr>
      <w:r w:rsidDel="00000000" w:rsidR="00000000" w:rsidRPr="00000000">
        <w:rPr>
          <w:b w:val="1"/>
          <w:rtl w:val="0"/>
        </w:rPr>
        <w:t xml:space="preserve">Transparency &amp; tamper-evident public logs (for dashboards/audit trails)</w:t>
      </w:r>
    </w:p>
    <w:p w:rsidR="00000000" w:rsidDel="00000000" w:rsidP="00000000" w:rsidRDefault="00000000" w:rsidRPr="00000000" w14:paraId="00000A0C">
      <w:pPr>
        <w:numPr>
          <w:ilvl w:val="0"/>
          <w:numId w:val="245"/>
        </w:numPr>
        <w:ind w:left="720" w:hanging="360"/>
        <w:rPr>
          <w:u w:val="none"/>
        </w:rPr>
      </w:pPr>
      <w:r w:rsidDel="00000000" w:rsidR="00000000" w:rsidRPr="00000000">
        <w:rPr>
          <w:rtl w:val="0"/>
        </w:rPr>
        <w:t xml:space="preserve">RFC 6962 Certificate Transparency (append-only Merkle-tree logs): </w:t>
      </w:r>
      <w:hyperlink r:id="rId3186">
        <w:r w:rsidDel="00000000" w:rsidR="00000000" w:rsidRPr="00000000">
          <w:rPr>
            <w:color w:val="1155cc"/>
            <w:u w:val="single"/>
            <w:rtl w:val="0"/>
          </w:rPr>
          <w:t xml:space="preserve">rfc-editor.org</w:t>
        </w:r>
      </w:hyperlink>
      <w:r w:rsidDel="00000000" w:rsidR="00000000" w:rsidRPr="00000000">
        <w:rPr>
          <w:rtl w:val="0"/>
        </w:rPr>
      </w:r>
    </w:p>
    <w:p w:rsidR="00000000" w:rsidDel="00000000" w:rsidP="00000000" w:rsidRDefault="00000000" w:rsidRPr="00000000" w14:paraId="00000A0D">
      <w:pPr>
        <w:numPr>
          <w:ilvl w:val="0"/>
          <w:numId w:val="245"/>
        </w:numPr>
        <w:ind w:left="720" w:hanging="360"/>
        <w:rPr>
          <w:u w:val="none"/>
        </w:rPr>
      </w:pPr>
      <w:r w:rsidDel="00000000" w:rsidR="00000000" w:rsidRPr="00000000">
        <w:rPr>
          <w:rtl w:val="0"/>
        </w:rPr>
        <w:t xml:space="preserve">Google Trillian “Transparent Logging” (operational guide): </w:t>
      </w:r>
      <w:hyperlink r:id="rId3187">
        <w:r w:rsidDel="00000000" w:rsidR="00000000" w:rsidRPr="00000000">
          <w:rPr>
            <w:color w:val="1155cc"/>
            <w:u w:val="single"/>
            <w:rtl w:val="0"/>
          </w:rPr>
          <w:t xml:space="preserve">googlegithub.io</w:t>
        </w:r>
      </w:hyperlink>
      <w:r w:rsidDel="00000000" w:rsidR="00000000" w:rsidRPr="00000000">
        <w:rPr>
          <w:rtl w:val="0"/>
        </w:rPr>
      </w:r>
    </w:p>
    <w:p w:rsidR="00000000" w:rsidDel="00000000" w:rsidP="00000000" w:rsidRDefault="00000000" w:rsidRPr="00000000" w14:paraId="00000A0E">
      <w:pPr>
        <w:pStyle w:val="Heading1"/>
        <w:spacing w:after="240" w:before="240" w:lineRule="auto"/>
        <w:rPr/>
      </w:pPr>
      <w:bookmarkStart w:colFirst="0" w:colLast="0" w:name="_ako2x03acu2u" w:id="151"/>
      <w:bookmarkEnd w:id="151"/>
      <w:r w:rsidDel="00000000" w:rsidR="00000000" w:rsidRPr="00000000">
        <w:rPr>
          <w:b w:val="1"/>
          <w:rtl w:val="0"/>
        </w:rPr>
        <w:t xml:space="preserve">Annex 2</w:t>
      </w:r>
      <w:r w:rsidDel="00000000" w:rsidR="00000000" w:rsidRPr="00000000">
        <w:rPr>
          <w:rtl w:val="0"/>
        </w:rPr>
        <w:t xml:space="preserve"> — </w:t>
      </w:r>
      <w:r w:rsidDel="00000000" w:rsidR="00000000" w:rsidRPr="00000000">
        <w:rPr>
          <w:b w:val="1"/>
          <w:rtl w:val="0"/>
        </w:rPr>
        <w:t xml:space="preserve">Ceasefire and Snapback Enforcement Matrix </w:t>
      </w:r>
      <w:r w:rsidDel="00000000" w:rsidR="00000000" w:rsidRPr="00000000">
        <w:rPr>
          <w:rtl w:val="0"/>
        </w:rPr>
        <w:t xml:space="preserve">E</w:t>
      </w:r>
      <w:r w:rsidDel="00000000" w:rsidR="00000000" w:rsidRPr="00000000">
        <w:rPr>
          <w:b w:val="1"/>
          <w:rtl w:val="0"/>
        </w:rPr>
        <w:t xml:space="preserve">xample</w:t>
      </w:r>
      <w:r w:rsidDel="00000000" w:rsidR="00000000" w:rsidRPr="00000000">
        <w:rPr>
          <w:rtl w:val="0"/>
        </w:rPr>
      </w:r>
    </w:p>
    <w:p w:rsidR="00000000" w:rsidDel="00000000" w:rsidP="00000000" w:rsidRDefault="00000000" w:rsidRPr="00000000" w14:paraId="00000A0F">
      <w:pPr>
        <w:rPr/>
      </w:pPr>
      <w:r w:rsidDel="00000000" w:rsidR="00000000" w:rsidRPr="00000000">
        <w:rPr>
          <w:b w:val="1"/>
          <w:rtl w:val="0"/>
        </w:rPr>
        <w:t xml:space="preserve">Purpose.</w:t>
      </w:r>
      <w:r w:rsidDel="00000000" w:rsidR="00000000" w:rsidRPr="00000000">
        <w:rPr>
          <w:rtl w:val="0"/>
        </w:rPr>
        <w:t xml:space="preserve"> Operationalize fast, impartial, </w:t>
      </w:r>
      <w:r w:rsidDel="00000000" w:rsidR="00000000" w:rsidRPr="00000000">
        <w:rPr>
          <w:i w:val="1"/>
          <w:rtl w:val="0"/>
        </w:rPr>
        <w:t xml:space="preserve">pre-agreed</w:t>
      </w:r>
      <w:r w:rsidDel="00000000" w:rsidR="00000000" w:rsidRPr="00000000">
        <w:rPr>
          <w:rFonts w:ascii="Arial Unicode MS" w:cs="Arial Unicode MS" w:eastAsia="Arial Unicode MS" w:hAnsi="Arial Unicode MS"/>
          <w:rtl w:val="0"/>
        </w:rPr>
        <w:t xml:space="preserve"> responses to specific ceasefire breaches so that politics can’t stall enforcement. The matrix below turns “breach → consequence” into an automatic, time-boxed ladder—symmetrical, proportional, and veto-resistant—consistent with your Annex Highlights and unified escrow/snap-back design.</w:t>
        <w:br w:type="textWrapping"/>
      </w:r>
    </w:p>
    <w:p w:rsidR="00000000" w:rsidDel="00000000" w:rsidP="00000000" w:rsidRDefault="00000000" w:rsidRPr="00000000" w14:paraId="00000A10">
      <w:pPr>
        <w:rPr>
          <w:b w:val="1"/>
        </w:rPr>
      </w:pPr>
      <w:r w:rsidDel="00000000" w:rsidR="00000000" w:rsidRPr="00000000">
        <w:rPr>
          <w:b w:val="1"/>
          <w:rtl w:val="0"/>
        </w:rPr>
        <w:t xml:space="preserve">Editorial note — evolution from </w:t>
      </w:r>
      <w:hyperlink r:id="rId3188">
        <w:r w:rsidDel="00000000" w:rsidR="00000000" w:rsidRPr="00000000">
          <w:rPr>
            <w:b w:val="1"/>
            <w:color w:val="1155cc"/>
            <w:u w:val="single"/>
            <w:rtl w:val="0"/>
          </w:rPr>
          <w:t xml:space="preserve">Memorandum No. 7</w:t>
        </w:r>
      </w:hyperlink>
      <w:r w:rsidDel="00000000" w:rsidR="00000000" w:rsidRPr="00000000">
        <w:rPr>
          <w:b w:val="1"/>
          <w:rtl w:val="0"/>
        </w:rPr>
        <w:t xml:space="preserve">.</w:t>
      </w:r>
    </w:p>
    <w:p w:rsidR="00000000" w:rsidDel="00000000" w:rsidP="00000000" w:rsidRDefault="00000000" w:rsidRPr="00000000" w14:paraId="00000A11">
      <w:pPr>
        <w:rPr/>
      </w:pPr>
      <w:r w:rsidDel="00000000" w:rsidR="00000000" w:rsidRPr="00000000">
        <w:rPr>
          <w:rtl w:val="0"/>
        </w:rPr>
        <w:t xml:space="preserve">This Annex adapts the “Enforcement &amp; Snapback Matrix (example)” architecture first set out in </w:t>
      </w:r>
      <w:r w:rsidDel="00000000" w:rsidR="00000000" w:rsidRPr="00000000">
        <w:rPr>
          <w:b w:val="1"/>
          <w:rtl w:val="0"/>
        </w:rPr>
        <w:t xml:space="preserve">Memorandum No. 7 (Ukraine)</w:t>
      </w:r>
      <w:r w:rsidDel="00000000" w:rsidR="00000000" w:rsidRPr="00000000">
        <w:rPr>
          <w:rtl w:val="0"/>
        </w:rPr>
        <w:t xml:space="preserve"> to Gaza’s distinct verification, humanitarian-access, and multipolar-guarantor realities. In Memo 7, Annex 2 appeared alongside two additional </w:t>
      </w:r>
      <w:r w:rsidDel="00000000" w:rsidR="00000000" w:rsidRPr="00000000">
        <w:rPr>
          <w:b w:val="1"/>
          <w:rtl w:val="0"/>
        </w:rPr>
        <w:t xml:space="preserve">example</w:t>
      </w:r>
      <w:r w:rsidDel="00000000" w:rsidR="00000000" w:rsidRPr="00000000">
        <w:rPr>
          <w:rtl w:val="0"/>
        </w:rPr>
        <w:t xml:space="preserve"> templates — a </w:t>
      </w:r>
      <w:r w:rsidDel="00000000" w:rsidR="00000000" w:rsidRPr="00000000">
        <w:rPr>
          <w:b w:val="1"/>
          <w:rtl w:val="0"/>
        </w:rPr>
        <w:t xml:space="preserve">Justice &amp; Accountability Enforcement Matrix</w:t>
      </w:r>
      <w:r w:rsidDel="00000000" w:rsidR="00000000" w:rsidRPr="00000000">
        <w:rPr>
          <w:rtl w:val="0"/>
        </w:rPr>
        <w:t xml:space="preserve"> and a </w:t>
      </w:r>
      <w:r w:rsidDel="00000000" w:rsidR="00000000" w:rsidRPr="00000000">
        <w:rPr>
          <w:b w:val="1"/>
          <w:rtl w:val="0"/>
        </w:rPr>
        <w:t xml:space="preserve">Security Guarantees Enforcement Matrix (G2 model)</w:t>
      </w:r>
      <w:r w:rsidDel="00000000" w:rsidR="00000000" w:rsidRPr="00000000">
        <w:rPr>
          <w:rtl w:val="0"/>
        </w:rPr>
        <w:t xml:space="preserve"> — intended for parties to tailor in talks. In </w:t>
      </w:r>
      <w:r w:rsidDel="00000000" w:rsidR="00000000" w:rsidRPr="00000000">
        <w:rPr>
          <w:b w:val="1"/>
          <w:rtl w:val="0"/>
        </w:rPr>
        <w:t xml:space="preserve">Memorandum No. 11</w:t>
      </w:r>
      <w:r w:rsidDel="00000000" w:rsidR="00000000" w:rsidRPr="00000000">
        <w:rPr>
          <w:rtl w:val="0"/>
        </w:rPr>
        <w:t xml:space="preserve">, these two example templates are </w:t>
      </w:r>
      <w:r w:rsidDel="00000000" w:rsidR="00000000" w:rsidRPr="00000000">
        <w:rPr>
          <w:b w:val="1"/>
          <w:rtl w:val="0"/>
        </w:rPr>
        <w:t xml:space="preserve">not</w:t>
      </w:r>
      <w:r w:rsidDel="00000000" w:rsidR="00000000" w:rsidRPr="00000000">
        <w:rPr>
          <w:rtl w:val="0"/>
        </w:rPr>
        <w:t xml:space="preserve"> reproduced; they are incorporated </w:t>
      </w:r>
      <w:r w:rsidDel="00000000" w:rsidR="00000000" w:rsidRPr="00000000">
        <w:rPr>
          <w:b w:val="1"/>
          <w:rtl w:val="0"/>
        </w:rPr>
        <w:t xml:space="preserve">by reference</w:t>
      </w:r>
      <w:r w:rsidDel="00000000" w:rsidR="00000000" w:rsidRPr="00000000">
        <w:rPr>
          <w:rtl w:val="0"/>
        </w:rPr>
        <w:t xml:space="preserve"> as optional models for negotiation teams to customize, while this Annex focuses narrowly on </w:t>
      </w:r>
      <w:r w:rsidDel="00000000" w:rsidR="00000000" w:rsidRPr="00000000">
        <w:rPr>
          <w:rFonts w:ascii="Arial Unicode MS" w:cs="Arial Unicode MS" w:eastAsia="Arial Unicode MS" w:hAnsi="Arial Unicode MS"/>
          <w:b w:val="1"/>
          <w:rtl w:val="0"/>
        </w:rPr>
        <w:t xml:space="preserve">ceasefire breach → consequence</w:t>
      </w:r>
      <w:r w:rsidDel="00000000" w:rsidR="00000000" w:rsidRPr="00000000">
        <w:rPr>
          <w:rtl w:val="0"/>
        </w:rPr>
        <w:t xml:space="preserve"> rules, </w:t>
      </w:r>
      <w:r w:rsidDel="00000000" w:rsidR="00000000" w:rsidRPr="00000000">
        <w:rPr>
          <w:b w:val="1"/>
          <w:rtl w:val="0"/>
        </w:rPr>
        <w:t xml:space="preserve">time-boxed snapback</w:t>
      </w:r>
      <w:r w:rsidDel="00000000" w:rsidR="00000000" w:rsidRPr="00000000">
        <w:rPr>
          <w:rtl w:val="0"/>
        </w:rPr>
        <w:t xml:space="preserve">, and </w:t>
      </w:r>
      <w:r w:rsidDel="00000000" w:rsidR="00000000" w:rsidRPr="00000000">
        <w:rPr>
          <w:b w:val="1"/>
          <w:rtl w:val="0"/>
        </w:rPr>
        <w:t xml:space="preserve">k-of-n</w:t>
      </w:r>
      <w:r w:rsidDel="00000000" w:rsidR="00000000" w:rsidRPr="00000000">
        <w:rPr>
          <w:rtl w:val="0"/>
        </w:rPr>
        <w:t xml:space="preserve"> trigger design linked to </w:t>
      </w:r>
      <w:r w:rsidDel="00000000" w:rsidR="00000000" w:rsidRPr="00000000">
        <w:rPr>
          <w:b w:val="1"/>
          <w:rtl w:val="0"/>
        </w:rPr>
        <w:t xml:space="preserve">Annex 1.B’s</w:t>
      </w:r>
      <w:r w:rsidDel="00000000" w:rsidR="00000000" w:rsidRPr="00000000">
        <w:rPr>
          <w:rtl w:val="0"/>
        </w:rPr>
        <w:t xml:space="preserve"> proportional ladder and a </w:t>
      </w:r>
      <w:r w:rsidDel="00000000" w:rsidR="00000000" w:rsidRPr="00000000">
        <w:rPr>
          <w:b w:val="1"/>
          <w:rtl w:val="0"/>
        </w:rPr>
        <w:t xml:space="preserve">humanitarian firewall</w:t>
      </w:r>
      <w:r w:rsidDel="00000000" w:rsidR="00000000" w:rsidRPr="00000000">
        <w:rPr>
          <w:rtl w:val="0"/>
        </w:rPr>
        <w:t xml:space="preserve">. The result is </w:t>
      </w:r>
      <w:r w:rsidDel="00000000" w:rsidR="00000000" w:rsidRPr="00000000">
        <w:rPr>
          <w:b w:val="1"/>
          <w:rtl w:val="0"/>
        </w:rPr>
        <w:t xml:space="preserve">complementary, not duplicative</w:t>
      </w:r>
      <w:r w:rsidDel="00000000" w:rsidR="00000000" w:rsidRPr="00000000">
        <w:rPr>
          <w:rtl w:val="0"/>
        </w:rPr>
        <w:t xml:space="preserve">: Memo 7 provides broader justice/security scaffolds; Memo 11 operationalizes a Gaza-specific, veto-resistant ceasefire control system that can interlock with those scaffolds at the parties’ discretion. </w:t>
      </w:r>
      <w:r w:rsidDel="00000000" w:rsidR="00000000" w:rsidRPr="00000000">
        <w:rPr>
          <w:rtl w:val="0"/>
        </w:rPr>
      </w:r>
    </w:p>
    <w:p w:rsidR="00000000" w:rsidDel="00000000" w:rsidP="00000000" w:rsidRDefault="00000000" w:rsidRPr="00000000" w14:paraId="00000A12">
      <w:pPr>
        <w:rPr/>
      </w:pPr>
      <w:r w:rsidDel="00000000" w:rsidR="00000000" w:rsidRPr="00000000">
        <w:rPr>
          <w:rtl w:val="0"/>
        </w:rPr>
      </w:r>
    </w:p>
    <w:p w:rsidR="00000000" w:rsidDel="00000000" w:rsidP="00000000" w:rsidRDefault="00000000" w:rsidRPr="00000000" w14:paraId="00000A13">
      <w:pPr>
        <w:rPr>
          <w:b w:val="1"/>
        </w:rPr>
      </w:pPr>
      <w:r w:rsidDel="00000000" w:rsidR="00000000" w:rsidRPr="00000000">
        <w:rPr>
          <w:b w:val="1"/>
          <w:rtl w:val="0"/>
        </w:rPr>
        <w:t xml:space="preserve">Principles</w:t>
      </w:r>
      <w:r w:rsidDel="00000000" w:rsidR="00000000" w:rsidRPr="00000000">
        <w:rPr>
          <w:rtl w:val="0"/>
        </w:rPr>
      </w:r>
    </w:p>
    <w:p w:rsidR="00000000" w:rsidDel="00000000" w:rsidP="00000000" w:rsidRDefault="00000000" w:rsidRPr="00000000" w14:paraId="00000A14">
      <w:pPr>
        <w:numPr>
          <w:ilvl w:val="0"/>
          <w:numId w:val="178"/>
        </w:numPr>
        <w:ind w:left="720" w:hanging="360"/>
        <w:rPr>
          <w:u w:val="none"/>
        </w:rPr>
      </w:pPr>
      <w:r w:rsidDel="00000000" w:rsidR="00000000" w:rsidRPr="00000000">
        <w:rPr>
          <w:b w:val="1"/>
          <w:rtl w:val="0"/>
        </w:rPr>
        <w:t xml:space="preserve">Verification first.</w:t>
      </w:r>
      <w:r w:rsidDel="00000000" w:rsidR="00000000" w:rsidRPr="00000000">
        <w:rPr>
          <w:rtl w:val="0"/>
        </w:rPr>
        <w:t xml:space="preserve"> Independent monitors attribute incidents within hours using multi-source evidence (human observers, fixed cameras, UAV, SIGINT/OSINT), drawing on proven peacekeeping &amp; liaison models.</w:t>
      </w:r>
    </w:p>
    <w:p w:rsidR="00000000" w:rsidDel="00000000" w:rsidP="00000000" w:rsidRDefault="00000000" w:rsidRPr="00000000" w14:paraId="00000A15">
      <w:pPr>
        <w:numPr>
          <w:ilvl w:val="0"/>
          <w:numId w:val="178"/>
        </w:numPr>
        <w:ind w:left="720" w:hanging="360"/>
        <w:rPr>
          <w:u w:val="none"/>
        </w:rPr>
      </w:pPr>
      <w:r w:rsidDel="00000000" w:rsidR="00000000" w:rsidRPr="00000000">
        <w:rPr>
          <w:b w:val="1"/>
          <w:rtl w:val="0"/>
        </w:rPr>
        <w:t xml:space="preserve">Proportionality ladder.</w:t>
      </w:r>
      <w:r w:rsidDel="00000000" w:rsidR="00000000" w:rsidRPr="00000000">
        <w:rPr>
          <w:rtl w:val="0"/>
        </w:rPr>
        <w:t xml:space="preserve"> Responses scale by severity (S1  —  Minor deviation, S2 — Material breach, S3  — Serious breach, S4 — Grave breach) with humanitarian channels fire-walled—no collective punishment.</w:t>
      </w:r>
    </w:p>
    <w:p w:rsidR="00000000" w:rsidDel="00000000" w:rsidP="00000000" w:rsidRDefault="00000000" w:rsidRPr="00000000" w14:paraId="00000A16">
      <w:pPr>
        <w:numPr>
          <w:ilvl w:val="0"/>
          <w:numId w:val="178"/>
        </w:numPr>
        <w:ind w:left="720" w:hanging="360"/>
        <w:rPr>
          <w:u w:val="none"/>
        </w:rPr>
      </w:pPr>
      <w:r w:rsidDel="00000000" w:rsidR="00000000" w:rsidRPr="00000000">
        <w:rPr>
          <w:b w:val="1"/>
          <w:rtl w:val="0"/>
        </w:rPr>
        <w:t xml:space="preserve">Snap-forward / snap-back.</w:t>
      </w:r>
      <w:r w:rsidDel="00000000" w:rsidR="00000000" w:rsidRPr="00000000">
        <w:rPr>
          <w:rtl w:val="0"/>
        </w:rPr>
        <w:t xml:space="preserve"> Incentives unlock only on verified compliance; privileges automatically re-freeze within 48h upon breach, per your unified escrow design and Memo 7 mirror. </w:t>
      </w:r>
    </w:p>
    <w:p w:rsidR="00000000" w:rsidDel="00000000" w:rsidP="00000000" w:rsidRDefault="00000000" w:rsidRPr="00000000" w14:paraId="00000A17">
      <w:pPr>
        <w:numPr>
          <w:ilvl w:val="0"/>
          <w:numId w:val="178"/>
        </w:numPr>
        <w:ind w:left="720" w:hanging="360"/>
        <w:rPr>
          <w:u w:val="none"/>
        </w:rPr>
      </w:pPr>
      <w:r w:rsidDel="00000000" w:rsidR="00000000" w:rsidRPr="00000000">
        <w:rPr>
          <w:b w:val="1"/>
          <w:rtl w:val="0"/>
        </w:rPr>
        <w:t xml:space="preserve">Multipolar guardrails.</w:t>
      </w:r>
      <w:r w:rsidDel="00000000" w:rsidR="00000000" w:rsidRPr="00000000">
        <w:rPr>
          <w:rtl w:val="0"/>
        </w:rPr>
        <w:t xml:space="preserve"> Any </w:t>
      </w:r>
      <w:r w:rsidDel="00000000" w:rsidR="00000000" w:rsidRPr="00000000">
        <w:rPr>
          <w:b w:val="1"/>
          <w:rtl w:val="0"/>
        </w:rPr>
        <w:t xml:space="preserve">3 of 5</w:t>
      </w:r>
      <w:r w:rsidDel="00000000" w:rsidR="00000000" w:rsidRPr="00000000">
        <w:rPr>
          <w:rtl w:val="0"/>
        </w:rPr>
        <w:t xml:space="preserve"> principals (e.g., U.S., EU, Turkey, Egypt, UN lead) can trigger tranche freeze above threshold θ (cf. Annex 1.A)</w:t>
      </w:r>
    </w:p>
    <w:p w:rsidR="00000000" w:rsidDel="00000000" w:rsidP="00000000" w:rsidRDefault="00000000" w:rsidRPr="00000000" w14:paraId="00000A18">
      <w:pPr>
        <w:numPr>
          <w:ilvl w:val="0"/>
          <w:numId w:val="178"/>
        </w:numPr>
        <w:ind w:left="720" w:hanging="360"/>
        <w:rPr>
          <w:u w:val="none"/>
        </w:rPr>
      </w:pPr>
      <w:r w:rsidDel="00000000" w:rsidR="00000000" w:rsidRPr="00000000">
        <w:rPr>
          <w:b w:val="1"/>
          <w:rtl w:val="0"/>
        </w:rPr>
        <w:t xml:space="preserve">Liaison &amp; deconfliction.</w:t>
      </w:r>
      <w:r w:rsidDel="00000000" w:rsidR="00000000" w:rsidRPr="00000000">
        <w:rPr>
          <w:rtl w:val="0"/>
        </w:rPr>
        <w:t xml:space="preserve"> Round-the-clock hotline + tripartite meetings (IDF–Palestinian Security–Peacekeeping HQ) prevent escalation, modeled on UNIFIL’s Blue Line practice.</w:t>
      </w:r>
    </w:p>
    <w:p w:rsidR="00000000" w:rsidDel="00000000" w:rsidP="00000000" w:rsidRDefault="00000000" w:rsidRPr="00000000" w14:paraId="00000A19">
      <w:pPr>
        <w:rPr/>
      </w:pPr>
      <w:r w:rsidDel="00000000" w:rsidR="00000000" w:rsidRPr="00000000">
        <w:rPr>
          <w:rtl w:val="0"/>
        </w:rPr>
      </w:r>
    </w:p>
    <w:p w:rsidR="00000000" w:rsidDel="00000000" w:rsidP="00000000" w:rsidRDefault="00000000" w:rsidRPr="00000000" w14:paraId="00000A1A">
      <w:pPr>
        <w:rPr>
          <w:b w:val="1"/>
        </w:rPr>
      </w:pPr>
      <w:r w:rsidDel="00000000" w:rsidR="00000000" w:rsidRPr="00000000">
        <w:rPr>
          <w:b w:val="1"/>
          <w:rtl w:val="0"/>
        </w:rPr>
        <w:t xml:space="preserve">Definitions</w:t>
      </w:r>
    </w:p>
    <w:p w:rsidR="00000000" w:rsidDel="00000000" w:rsidP="00000000" w:rsidRDefault="00000000" w:rsidRPr="00000000" w14:paraId="00000A1B">
      <w:pPr>
        <w:numPr>
          <w:ilvl w:val="0"/>
          <w:numId w:val="72"/>
        </w:numPr>
        <w:ind w:left="720" w:hanging="360"/>
        <w:rPr>
          <w:u w:val="none"/>
        </w:rPr>
      </w:pPr>
      <w:r w:rsidDel="00000000" w:rsidR="00000000" w:rsidRPr="00000000">
        <w:rPr>
          <w:b w:val="1"/>
          <w:rtl w:val="0"/>
        </w:rPr>
        <w:t xml:space="preserve">Oversight Council (OC):</w:t>
      </w:r>
      <w:r w:rsidDel="00000000" w:rsidR="00000000" w:rsidRPr="00000000">
        <w:rPr>
          <w:rtl w:val="0"/>
        </w:rPr>
        <w:t xml:space="preserve"> 5 principals; emergency decisions by 3/5 after verification report.</w:t>
      </w:r>
    </w:p>
    <w:p w:rsidR="00000000" w:rsidDel="00000000" w:rsidP="00000000" w:rsidRDefault="00000000" w:rsidRPr="00000000" w14:paraId="00000A1C">
      <w:pPr>
        <w:numPr>
          <w:ilvl w:val="0"/>
          <w:numId w:val="72"/>
        </w:numPr>
        <w:ind w:left="720" w:hanging="360"/>
        <w:rPr>
          <w:u w:val="none"/>
        </w:rPr>
      </w:pPr>
      <w:r w:rsidDel="00000000" w:rsidR="00000000" w:rsidRPr="00000000">
        <w:rPr>
          <w:b w:val="1"/>
          <w:rtl w:val="0"/>
        </w:rPr>
        <w:t xml:space="preserve">Thresholds:</w:t>
      </w:r>
      <w:r w:rsidDel="00000000" w:rsidR="00000000" w:rsidRPr="00000000">
        <w:rPr>
          <w:rtl w:val="0"/>
        </w:rPr>
        <w:t xml:space="preserve"> S1 (minor), S2  (material), S3 (serious ), S4 (grave) set in Annex 1.B and Rules of Engagement.</w:t>
      </w:r>
    </w:p>
    <w:p w:rsidR="00000000" w:rsidDel="00000000" w:rsidP="00000000" w:rsidRDefault="00000000" w:rsidRPr="00000000" w14:paraId="00000A1D">
      <w:pPr>
        <w:numPr>
          <w:ilvl w:val="0"/>
          <w:numId w:val="72"/>
        </w:numPr>
        <w:ind w:left="720" w:hanging="360"/>
        <w:rPr>
          <w:u w:val="none"/>
        </w:rPr>
      </w:pPr>
      <w:r w:rsidDel="00000000" w:rsidR="00000000" w:rsidRPr="00000000">
        <w:rPr>
          <w:b w:val="1"/>
          <w:rtl w:val="0"/>
        </w:rPr>
        <w:t xml:space="preserve">Timers:</w:t>
      </w:r>
      <w:r w:rsidDel="00000000" w:rsidR="00000000" w:rsidRPr="00000000">
        <w:rPr>
          <w:rtl w:val="0"/>
        </w:rPr>
        <w:t xml:space="preserve"> </w:t>
      </w:r>
      <w:r w:rsidDel="00000000" w:rsidR="00000000" w:rsidRPr="00000000">
        <w:rPr>
          <w:i w:val="1"/>
          <w:rtl w:val="0"/>
        </w:rPr>
        <w:t xml:space="preserve">T+0</w:t>
      </w:r>
      <w:r w:rsidDel="00000000" w:rsidR="00000000" w:rsidRPr="00000000">
        <w:rPr>
          <w:rtl w:val="0"/>
        </w:rPr>
        <w:t xml:space="preserve"> (incident), </w:t>
      </w:r>
      <w:r w:rsidDel="00000000" w:rsidR="00000000" w:rsidRPr="00000000">
        <w:rPr>
          <w:i w:val="1"/>
          <w:rtl w:val="0"/>
        </w:rPr>
        <w:t xml:space="preserve">T+6h</w:t>
      </w:r>
      <w:r w:rsidDel="00000000" w:rsidR="00000000" w:rsidRPr="00000000">
        <w:rPr>
          <w:rtl w:val="0"/>
        </w:rPr>
        <w:t xml:space="preserve"> (prelim. notice), </w:t>
      </w:r>
      <w:r w:rsidDel="00000000" w:rsidR="00000000" w:rsidRPr="00000000">
        <w:rPr>
          <w:i w:val="1"/>
          <w:rtl w:val="0"/>
        </w:rPr>
        <w:t xml:space="preserve">T+24h</w:t>
      </w:r>
      <w:r w:rsidDel="00000000" w:rsidR="00000000" w:rsidRPr="00000000">
        <w:rPr>
          <w:rtl w:val="0"/>
        </w:rPr>
        <w:t xml:space="preserve"> (attribution), </w:t>
      </w:r>
      <w:r w:rsidDel="00000000" w:rsidR="00000000" w:rsidRPr="00000000">
        <w:rPr>
          <w:i w:val="1"/>
          <w:rtl w:val="0"/>
        </w:rPr>
        <w:t xml:space="preserve">T+48h</w:t>
      </w:r>
      <w:r w:rsidDel="00000000" w:rsidR="00000000" w:rsidRPr="00000000">
        <w:rPr>
          <w:rtl w:val="0"/>
        </w:rPr>
        <w:t xml:space="preserve"> (snap-back), </w:t>
      </w:r>
      <w:r w:rsidDel="00000000" w:rsidR="00000000" w:rsidRPr="00000000">
        <w:rPr>
          <w:i w:val="1"/>
          <w:rtl w:val="0"/>
        </w:rPr>
        <w:t xml:space="preserve">T+7d</w:t>
      </w:r>
      <w:r w:rsidDel="00000000" w:rsidR="00000000" w:rsidRPr="00000000">
        <w:rPr>
          <w:rtl w:val="0"/>
        </w:rPr>
        <w:t xml:space="preserve"> (remedy review).</w:t>
      </w:r>
    </w:p>
    <w:p w:rsidR="00000000" w:rsidDel="00000000" w:rsidP="00000000" w:rsidRDefault="00000000" w:rsidRPr="00000000" w14:paraId="00000A1E">
      <w:pPr>
        <w:rPr>
          <w:b w:val="1"/>
        </w:rPr>
      </w:pPr>
      <w:r w:rsidDel="00000000" w:rsidR="00000000" w:rsidRPr="00000000">
        <w:rPr>
          <w:rtl w:val="0"/>
        </w:rPr>
      </w:r>
    </w:p>
    <w:p w:rsidR="00000000" w:rsidDel="00000000" w:rsidP="00000000" w:rsidRDefault="00000000" w:rsidRPr="00000000" w14:paraId="00000A1F">
      <w:pPr>
        <w:rPr>
          <w:b w:val="1"/>
        </w:rPr>
      </w:pPr>
      <w:r w:rsidDel="00000000" w:rsidR="00000000" w:rsidRPr="00000000">
        <w:rPr>
          <w:rtl w:val="0"/>
        </w:rPr>
      </w:r>
    </w:p>
    <w:p w:rsidR="00000000" w:rsidDel="00000000" w:rsidP="00000000" w:rsidRDefault="00000000" w:rsidRPr="00000000" w14:paraId="00000A20">
      <w:pPr>
        <w:jc w:val="center"/>
        <w:rPr>
          <w:b w:val="1"/>
        </w:rPr>
      </w:pPr>
      <w:r w:rsidDel="00000000" w:rsidR="00000000" w:rsidRPr="00000000">
        <w:rPr>
          <w:b w:val="1"/>
          <w:rtl w:val="0"/>
        </w:rPr>
        <w:t xml:space="preserve">Table 1 “Breach”</w:t>
      </w:r>
    </w:p>
    <w:p w:rsidR="00000000" w:rsidDel="00000000" w:rsidP="00000000" w:rsidRDefault="00000000" w:rsidRPr="00000000" w14:paraId="00000A21">
      <w:pPr>
        <w:rPr>
          <w:b w:val="1"/>
        </w:rPr>
      </w:pPr>
      <w:r w:rsidDel="00000000" w:rsidR="00000000" w:rsidRPr="00000000">
        <w:rPr>
          <w:rtl w:val="0"/>
        </w:rPr>
      </w:r>
    </w:p>
    <w:tbl>
      <w:tblPr>
        <w:tblStyle w:val="Table7"/>
        <w:tblW w:w="11160.0" w:type="dxa"/>
        <w:jc w:val="left"/>
        <w:tblInd w:w="-10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8205"/>
        <w:tblGridChange w:id="0">
          <w:tblGrid>
            <w:gridCol w:w="2955"/>
            <w:gridCol w:w="8205"/>
          </w:tblGrid>
        </w:tblGridChange>
      </w:tblGrid>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2">
            <w:pPr>
              <w:jc w:val="center"/>
              <w:rPr/>
            </w:pPr>
            <w:r w:rsidDel="00000000" w:rsidR="00000000" w:rsidRPr="00000000">
              <w:rPr>
                <w:b w:val="1"/>
                <w:rtl w:val="0"/>
              </w:rPr>
              <w:t xml:space="preserve">Breach (examples)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3">
            <w:pPr>
              <w:jc w:val="center"/>
              <w:rPr/>
            </w:pPr>
            <w:r w:rsidDel="00000000" w:rsidR="00000000" w:rsidRPr="00000000">
              <w:rPr>
                <w:rFonts w:ascii="Arial Unicode MS" w:cs="Arial Unicode MS" w:eastAsia="Arial Unicode MS" w:hAnsi="Arial Unicode MS"/>
                <w:b w:val="1"/>
                <w:rtl w:val="0"/>
              </w:rPr>
              <w:t xml:space="preserve">Verification &amp; Thresholding → S-tag (Annex 1.B)</w:t>
            </w:r>
            <w:r w:rsidDel="00000000" w:rsidR="00000000" w:rsidRPr="00000000">
              <w:rPr>
                <w:rtl w:val="0"/>
              </w:rPr>
            </w:r>
          </w:p>
        </w:tc>
      </w:tr>
      <w:tr>
        <w:trPr>
          <w:cantSplit w:val="0"/>
          <w:trHeight w:val="13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4">
            <w:pPr>
              <w:rPr/>
            </w:pPr>
            <w:r w:rsidDel="00000000" w:rsidR="00000000" w:rsidRPr="00000000">
              <w:rPr>
                <w:b w:val="1"/>
                <w:rtl w:val="0"/>
              </w:rPr>
              <w:t xml:space="preserve">1. Rocket/mortar launch from Gaza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5">
            <w:pPr>
              <w:rPr/>
            </w:pPr>
            <w:r w:rsidDel="00000000" w:rsidR="00000000" w:rsidRPr="00000000">
              <w:rPr>
                <w:i w:val="1"/>
                <w:rtl w:val="0"/>
              </w:rPr>
              <w:t xml:space="preserve">VM classifies S1/S2/S3/S4 by pattern &amp; effects.</w:t>
            </w:r>
            <w:r w:rsidDel="00000000" w:rsidR="00000000" w:rsidRPr="00000000">
              <w:rPr>
                <w:rtl w:val="0"/>
              </w:rPr>
              <w:t xml:space="preserve"> </w:t>
            </w:r>
            <w:r w:rsidDel="00000000" w:rsidR="00000000" w:rsidRPr="00000000">
              <w:rPr>
                <w:b w:val="1"/>
                <w:rtl w:val="0"/>
              </w:rPr>
              <w:t xml:space="preserve">S1</w:t>
            </w:r>
            <w:r w:rsidDel="00000000" w:rsidR="00000000" w:rsidRPr="00000000">
              <w:rPr>
                <w:rtl w:val="0"/>
              </w:rPr>
              <w:t xml:space="preserve"> if below θ and promptly cured (false alarm/misfire). </w:t>
            </w:r>
            <w:r w:rsidDel="00000000" w:rsidR="00000000" w:rsidRPr="00000000">
              <w:rPr>
                <w:b w:val="1"/>
                <w:rtl w:val="0"/>
              </w:rPr>
              <w:t xml:space="preserve">S2</w:t>
            </w:r>
            <w:r w:rsidDel="00000000" w:rsidR="00000000" w:rsidRPr="00000000">
              <w:rPr>
                <w:rFonts w:ascii="Arial Unicode MS" w:cs="Arial Unicode MS" w:eastAsia="Arial Unicode MS" w:hAnsi="Arial Unicode MS"/>
                <w:rtl w:val="0"/>
              </w:rPr>
              <w:t xml:space="preserve"> if single-domain ≤72 h with no casualties. </w:t>
            </w:r>
            <w:r w:rsidDel="00000000" w:rsidR="00000000" w:rsidRPr="00000000">
              <w:rPr>
                <w:b w:val="1"/>
                <w:rtl w:val="0"/>
              </w:rPr>
              <w:t xml:space="preserve">S3</w:t>
            </w:r>
            <w:r w:rsidDel="00000000" w:rsidR="00000000" w:rsidRPr="00000000">
              <w:rPr>
                <w:rtl w:val="0"/>
              </w:rPr>
              <w:t xml:space="preserve"> if casualty-causing, multi-site/salvo, or persists &gt;72 h. </w:t>
            </w:r>
            <w:r w:rsidDel="00000000" w:rsidR="00000000" w:rsidRPr="00000000">
              <w:rPr>
                <w:b w:val="1"/>
                <w:rtl w:val="0"/>
              </w:rPr>
              <w:t xml:space="preserve">S4</w:t>
            </w:r>
            <w:r w:rsidDel="00000000" w:rsidR="00000000" w:rsidRPr="00000000">
              <w:rPr>
                <w:rtl w:val="0"/>
              </w:rPr>
              <w:t xml:space="preserve"> if mass-casualty or part of a verified systematic re-armament effort.</w:t>
            </w:r>
          </w:p>
        </w:tc>
      </w:tr>
      <w:tr>
        <w:trPr>
          <w:cantSplit w:val="0"/>
          <w:trHeight w:val="11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6">
            <w:pPr>
              <w:rPr/>
            </w:pPr>
            <w:r w:rsidDel="00000000" w:rsidR="00000000" w:rsidRPr="00000000">
              <w:rPr>
                <w:b w:val="1"/>
                <w:rtl w:val="0"/>
              </w:rPr>
              <w:t xml:space="preserve">2. Unprovoked Israeli strike/incursion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7">
            <w:pPr>
              <w:rPr/>
            </w:pPr>
            <w:r w:rsidDel="00000000" w:rsidR="00000000" w:rsidRPr="00000000">
              <w:rPr>
                <w:i w:val="1"/>
                <w:rtl w:val="0"/>
              </w:rPr>
              <w:t xml:space="preserve">VM classifies S2/S3/S4 by harm and duration.</w:t>
            </w:r>
            <w:r w:rsidDel="00000000" w:rsidR="00000000" w:rsidRPr="00000000">
              <w:rPr>
                <w:rtl w:val="0"/>
              </w:rPr>
              <w:t xml:space="preserve"> </w:t>
            </w:r>
            <w:r w:rsidDel="00000000" w:rsidR="00000000" w:rsidRPr="00000000">
              <w:rPr>
                <w:b w:val="1"/>
                <w:rtl w:val="0"/>
              </w:rPr>
              <w:t xml:space="preserve">S2</w:t>
            </w:r>
            <w:r w:rsidDel="00000000" w:rsidR="00000000" w:rsidRPr="00000000">
              <w:rPr>
                <w:rFonts w:ascii="Arial Unicode MS" w:cs="Arial Unicode MS" w:eastAsia="Arial Unicode MS" w:hAnsi="Arial Unicode MS"/>
                <w:rtl w:val="0"/>
              </w:rPr>
              <w:t xml:space="preserve"> if contained, no casualties, ≤72 h. </w:t>
            </w:r>
            <w:r w:rsidDel="00000000" w:rsidR="00000000" w:rsidRPr="00000000">
              <w:rPr>
                <w:b w:val="1"/>
                <w:rtl w:val="0"/>
              </w:rPr>
              <w:t xml:space="preserve">S3</w:t>
            </w:r>
            <w:r w:rsidDel="00000000" w:rsidR="00000000" w:rsidRPr="00000000">
              <w:rPr>
                <w:rtl w:val="0"/>
              </w:rPr>
              <w:t xml:space="preserve"> if casualty-causing, cross-domain escalation, or persists &gt;72 h. </w:t>
            </w:r>
            <w:r w:rsidDel="00000000" w:rsidR="00000000" w:rsidRPr="00000000">
              <w:rPr>
                <w:b w:val="1"/>
                <w:rtl w:val="0"/>
              </w:rPr>
              <w:t xml:space="preserve">S4</w:t>
            </w:r>
            <w:r w:rsidDel="00000000" w:rsidR="00000000" w:rsidRPr="00000000">
              <w:rPr>
                <w:rtl w:val="0"/>
              </w:rPr>
              <w:t xml:space="preserve"> if mass-casualty or systematic access-denial/collective-punishment pattern.</w:t>
            </w:r>
          </w:p>
        </w:tc>
      </w:tr>
      <w:tr>
        <w:trPr>
          <w:cantSplit w:val="0"/>
          <w:trHeight w:val="16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8">
            <w:pPr>
              <w:rPr/>
            </w:pPr>
            <w:r w:rsidDel="00000000" w:rsidR="00000000" w:rsidRPr="00000000">
              <w:rPr>
                <w:b w:val="1"/>
                <w:rtl w:val="0"/>
              </w:rPr>
              <w:t xml:space="preserve">3. Humanitarian obstruction (convoys/medevac)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9">
            <w:pPr>
              <w:rPr/>
            </w:pPr>
            <w:r w:rsidDel="00000000" w:rsidR="00000000" w:rsidRPr="00000000">
              <w:rPr>
                <w:i w:val="1"/>
                <w:rtl w:val="0"/>
              </w:rPr>
              <w:t xml:space="preserve">Humanitarian firewall applies; aid never frozen.</w:t>
            </w:r>
            <w:r w:rsidDel="00000000" w:rsidR="00000000" w:rsidRPr="00000000">
              <w:rPr>
                <w:rtl w:val="0"/>
              </w:rPr>
              <w:t xml:space="preserve"> </w:t>
            </w:r>
            <w:r w:rsidDel="00000000" w:rsidR="00000000" w:rsidRPr="00000000">
              <w:rPr>
                <w:b w:val="1"/>
                <w:rtl w:val="0"/>
              </w:rPr>
              <w:t xml:space="preserve">S1</w:t>
            </w:r>
            <w:r w:rsidDel="00000000" w:rsidR="00000000" w:rsidRPr="00000000">
              <w:rPr>
                <w:rtl w:val="0"/>
              </w:rPr>
              <w:t xml:space="preserve"> if below θ and promptly cured (brief delay). </w:t>
            </w:r>
            <w:r w:rsidDel="00000000" w:rsidR="00000000" w:rsidRPr="00000000">
              <w:rPr>
                <w:b w:val="1"/>
                <w:rtl w:val="0"/>
              </w:rPr>
              <w:t xml:space="preserve">S2</w:t>
            </w:r>
            <w:r w:rsidDel="00000000" w:rsidR="00000000" w:rsidRPr="00000000">
              <w:rPr>
                <w:rFonts w:ascii="Arial Unicode MS" w:cs="Arial Unicode MS" w:eastAsia="Arial Unicode MS" w:hAnsi="Arial Unicode MS"/>
                <w:rtl w:val="0"/>
              </w:rPr>
              <w:t xml:space="preserve"> for denial/impediment ≤72 h without casualties. </w:t>
            </w:r>
            <w:r w:rsidDel="00000000" w:rsidR="00000000" w:rsidRPr="00000000">
              <w:rPr>
                <w:b w:val="1"/>
                <w:rtl w:val="0"/>
              </w:rPr>
              <w:t xml:space="preserve">S3</w:t>
            </w:r>
            <w:r w:rsidDel="00000000" w:rsidR="00000000" w:rsidRPr="00000000">
              <w:rPr>
                <w:rtl w:val="0"/>
              </w:rPr>
              <w:t xml:space="preserve"> for systematic/recurring denial, diversion/looting, or casualty-linked obstruction. </w:t>
            </w:r>
            <w:r w:rsidDel="00000000" w:rsidR="00000000" w:rsidRPr="00000000">
              <w:rPr>
                <w:b w:val="1"/>
                <w:rtl w:val="0"/>
              </w:rPr>
              <w:t xml:space="preserve">S4</w:t>
            </w:r>
            <w:r w:rsidDel="00000000" w:rsidR="00000000" w:rsidRPr="00000000">
              <w:rPr>
                <w:rtl w:val="0"/>
              </w:rPr>
              <w:t xml:space="preserve"> for patterns causing widespread deprivation (e.g., starvation risk or critical medical denial). Legal anchors on rapid, unimpeded access and humanitarian principles.</w:t>
            </w:r>
          </w:p>
        </w:tc>
      </w:tr>
      <w:tr>
        <w:trPr>
          <w:cantSplit w:val="0"/>
          <w:trHeight w:val="1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A">
            <w:pPr>
              <w:rPr/>
            </w:pPr>
            <w:r w:rsidDel="00000000" w:rsidR="00000000" w:rsidRPr="00000000">
              <w:rPr>
                <w:b w:val="1"/>
                <w:rtl w:val="0"/>
              </w:rPr>
              <w:t xml:space="preserve">4. Border/arms smuggling (tunnels/sea/Sinai)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B">
            <w:pPr>
              <w:rPr/>
            </w:pPr>
            <w:r w:rsidDel="00000000" w:rsidR="00000000" w:rsidRPr="00000000">
              <w:rPr>
                <w:b w:val="1"/>
                <w:rtl w:val="0"/>
              </w:rPr>
              <w:t xml:space="preserve">S1</w:t>
            </w:r>
            <w:r w:rsidDel="00000000" w:rsidR="00000000" w:rsidRPr="00000000">
              <w:rPr>
                <w:rtl w:val="0"/>
              </w:rPr>
              <w:t xml:space="preserve"> if below θ and promptly cured (false positive/attempt with immediate interdiction). </w:t>
            </w:r>
            <w:r w:rsidDel="00000000" w:rsidR="00000000" w:rsidRPr="00000000">
              <w:rPr>
                <w:b w:val="1"/>
                <w:rtl w:val="0"/>
              </w:rPr>
              <w:t xml:space="preserve">S2</w:t>
            </w:r>
            <w:r w:rsidDel="00000000" w:rsidR="00000000" w:rsidRPr="00000000">
              <w:rPr>
                <w:rFonts w:ascii="Arial Unicode MS" w:cs="Arial Unicode MS" w:eastAsia="Arial Unicode MS" w:hAnsi="Arial Unicode MS"/>
                <w:rtl w:val="0"/>
              </w:rPr>
              <w:t xml:space="preserve"> for isolated attempt within a single domain ≤72 h. </w:t>
            </w:r>
            <w:r w:rsidDel="00000000" w:rsidR="00000000" w:rsidRPr="00000000">
              <w:rPr>
                <w:b w:val="1"/>
                <w:rtl w:val="0"/>
              </w:rPr>
              <w:t xml:space="preserve">S3</w:t>
            </w:r>
            <w:r w:rsidDel="00000000" w:rsidR="00000000" w:rsidRPr="00000000">
              <w:rPr>
                <w:rtl w:val="0"/>
              </w:rPr>
              <w:t xml:space="preserve"> for confirmed transfer, multi-node network, or persistence &gt;72 h. </w:t>
            </w:r>
            <w:r w:rsidDel="00000000" w:rsidR="00000000" w:rsidRPr="00000000">
              <w:rPr>
                <w:b w:val="1"/>
                <w:rtl w:val="0"/>
              </w:rPr>
              <w:t xml:space="preserve">S4</w:t>
            </w:r>
            <w:r w:rsidDel="00000000" w:rsidR="00000000" w:rsidRPr="00000000">
              <w:rPr>
                <w:rtl w:val="0"/>
              </w:rPr>
              <w:t xml:space="preserve"> for verified re-armament pipeline or state-linked facilitation (</w:t>
            </w:r>
            <w:r w:rsidDel="00000000" w:rsidR="00000000" w:rsidRPr="00000000">
              <w:rPr>
                <w:i w:val="1"/>
                <w:rtl w:val="0"/>
              </w:rPr>
              <w:t xml:space="preserve">EUBAM-style third-party surge may be mandated at S3/S4</w:t>
            </w:r>
            <w:r w:rsidDel="00000000" w:rsidR="00000000" w:rsidRPr="00000000">
              <w:rPr>
                <w:rtl w:val="0"/>
              </w:rPr>
              <w:t xml:space="preserve">). </w:t>
            </w:r>
          </w:p>
        </w:tc>
      </w:tr>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C">
            <w:pPr>
              <w:rPr/>
            </w:pPr>
            <w:r w:rsidDel="00000000" w:rsidR="00000000" w:rsidRPr="00000000">
              <w:rPr>
                <w:b w:val="1"/>
                <w:rtl w:val="0"/>
              </w:rPr>
              <w:t xml:space="preserve">5. Hostage / prisoner-exchange default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D">
            <w:pPr>
              <w:rPr/>
            </w:pPr>
            <w:r w:rsidDel="00000000" w:rsidR="00000000" w:rsidRPr="00000000">
              <w:rPr>
                <w:b w:val="1"/>
                <w:rtl w:val="0"/>
              </w:rPr>
              <w:t xml:space="preserve">S1</w:t>
            </w:r>
            <w:r w:rsidDel="00000000" w:rsidR="00000000" w:rsidRPr="00000000">
              <w:rPr>
                <w:rFonts w:ascii="Arial Unicode MS" w:cs="Arial Unicode MS" w:eastAsia="Arial Unicode MS" w:hAnsi="Arial Unicode MS"/>
                <w:rtl w:val="0"/>
              </w:rPr>
              <w:t xml:space="preserve"> for minor schedule slip cured ≤24 h. </w:t>
            </w:r>
            <w:r w:rsidDel="00000000" w:rsidR="00000000" w:rsidRPr="00000000">
              <w:rPr>
                <w:b w:val="1"/>
                <w:rtl w:val="0"/>
              </w:rPr>
              <w:t xml:space="preserve">S2</w:t>
            </w:r>
            <w:r w:rsidDel="00000000" w:rsidR="00000000" w:rsidRPr="00000000">
              <w:rPr>
                <w:rFonts w:ascii="Arial Unicode MS" w:cs="Arial Unicode MS" w:eastAsia="Arial Unicode MS" w:hAnsi="Arial Unicode MS"/>
                <w:rtl w:val="0"/>
              </w:rPr>
              <w:t xml:space="preserve"> for missed milestone ≤72 h. </w:t>
            </w:r>
            <w:r w:rsidDel="00000000" w:rsidR="00000000" w:rsidRPr="00000000">
              <w:rPr>
                <w:b w:val="1"/>
                <w:rtl w:val="0"/>
              </w:rPr>
              <w:t xml:space="preserve">S3</w:t>
            </w:r>
            <w:r w:rsidDel="00000000" w:rsidR="00000000" w:rsidRPr="00000000">
              <w:rPr>
                <w:rtl w:val="0"/>
              </w:rPr>
              <w:t xml:space="preserve"> for partial non-delivery, bad-faith bargaining, or &gt;72 h persistence. </w:t>
            </w:r>
            <w:r w:rsidDel="00000000" w:rsidR="00000000" w:rsidRPr="00000000">
              <w:rPr>
                <w:b w:val="1"/>
                <w:rtl w:val="0"/>
              </w:rPr>
              <w:t xml:space="preserve">S4</w:t>
            </w:r>
            <w:r w:rsidDel="00000000" w:rsidR="00000000" w:rsidRPr="00000000">
              <w:rPr>
                <w:rtl w:val="0"/>
              </w:rPr>
              <w:t xml:space="preserve"> for outright refusal or reversal of prior releases.</w:t>
            </w:r>
          </w:p>
        </w:tc>
      </w:tr>
      <w:tr>
        <w:trPr>
          <w:cantSplit w:val="0"/>
          <w:trHeight w:val="1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E">
            <w:pPr>
              <w:rPr/>
            </w:pPr>
            <w:r w:rsidDel="00000000" w:rsidR="00000000" w:rsidRPr="00000000">
              <w:rPr>
                <w:b w:val="1"/>
                <w:rtl w:val="0"/>
              </w:rPr>
              <w:t xml:space="preserve">6. Peacekeeper interference / intimidation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F">
            <w:pPr>
              <w:rPr/>
            </w:pPr>
            <w:r w:rsidDel="00000000" w:rsidR="00000000" w:rsidRPr="00000000">
              <w:rPr>
                <w:b w:val="1"/>
                <w:rtl w:val="0"/>
              </w:rPr>
              <w:t xml:space="preserve">S2</w:t>
            </w:r>
            <w:r w:rsidDel="00000000" w:rsidR="00000000" w:rsidRPr="00000000">
              <w:rPr>
                <w:rtl w:val="0"/>
              </w:rPr>
              <w:t xml:space="preserve"> for obstruction/tampering without injuries. </w:t>
            </w:r>
            <w:r w:rsidDel="00000000" w:rsidR="00000000" w:rsidRPr="00000000">
              <w:rPr>
                <w:b w:val="1"/>
                <w:rtl w:val="0"/>
              </w:rPr>
              <w:t xml:space="preserve">S3</w:t>
            </w:r>
            <w:r w:rsidDel="00000000" w:rsidR="00000000" w:rsidRPr="00000000">
              <w:rPr>
                <w:rtl w:val="0"/>
              </w:rPr>
              <w:t xml:space="preserve"> for harassment with injuries, kinetic threats, or systematic intimidation. </w:t>
            </w:r>
            <w:r w:rsidDel="00000000" w:rsidR="00000000" w:rsidRPr="00000000">
              <w:rPr>
                <w:b w:val="1"/>
                <w:rtl w:val="0"/>
              </w:rPr>
              <w:t xml:space="preserve">S4</w:t>
            </w:r>
            <w:r w:rsidDel="00000000" w:rsidR="00000000" w:rsidRPr="00000000">
              <w:rPr>
                <w:rtl w:val="0"/>
              </w:rPr>
              <w:t xml:space="preserve"> for fatality, kidnapping, or command-directed interference (</w:t>
            </w:r>
            <w:r w:rsidDel="00000000" w:rsidR="00000000" w:rsidRPr="00000000">
              <w:rPr>
                <w:i w:val="1"/>
                <w:rtl w:val="0"/>
              </w:rPr>
              <w:t xml:space="preserve">tripartite liaison invoked immediately — UNIFIL model</w:t>
            </w:r>
            <w:r w:rsidDel="00000000" w:rsidR="00000000" w:rsidRPr="00000000">
              <w:rPr>
                <w:rtl w:val="0"/>
              </w:rPr>
              <w:t xml:space="preserve">).</w:t>
            </w:r>
          </w:p>
        </w:tc>
      </w:tr>
      <w:tr>
        <w:trPr>
          <w:cantSplit w:val="0"/>
          <w:trHeight w:val="1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0">
            <w:pPr>
              <w:rPr/>
            </w:pPr>
            <w:r w:rsidDel="00000000" w:rsidR="00000000" w:rsidRPr="00000000">
              <w:rPr>
                <w:b w:val="1"/>
                <w:rtl w:val="0"/>
              </w:rPr>
              <w:t xml:space="preserve">7. State-linked disinformation inciting violence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1">
            <w:pPr>
              <w:rPr/>
            </w:pPr>
            <w:r w:rsidDel="00000000" w:rsidR="00000000" w:rsidRPr="00000000">
              <w:rPr>
                <w:b w:val="1"/>
                <w:rtl w:val="0"/>
              </w:rPr>
              <w:t xml:space="preserve">S2</w:t>
            </w:r>
            <w:r w:rsidDel="00000000" w:rsidR="00000000" w:rsidRPr="00000000">
              <w:rPr>
                <w:rtl w:val="0"/>
              </w:rPr>
              <w:t xml:space="preserve"> for verified incitement artifacts from state-linked channels. </w:t>
            </w:r>
            <w:r w:rsidDel="00000000" w:rsidR="00000000" w:rsidRPr="00000000">
              <w:rPr>
                <w:b w:val="1"/>
                <w:rtl w:val="0"/>
              </w:rPr>
              <w:t xml:space="preserve">S3</w:t>
            </w:r>
            <w:r w:rsidDel="00000000" w:rsidR="00000000" w:rsidRPr="00000000">
              <w:rPr>
                <w:rtl w:val="0"/>
              </w:rPr>
              <w:t xml:space="preserve"> for coordinated campaigns linked to violence/offline harm. </w:t>
            </w:r>
            <w:r w:rsidDel="00000000" w:rsidR="00000000" w:rsidRPr="00000000">
              <w:rPr>
                <w:b w:val="1"/>
                <w:rtl w:val="0"/>
              </w:rPr>
              <w:t xml:space="preserve">S4</w:t>
            </w:r>
            <w:r w:rsidDel="00000000" w:rsidR="00000000" w:rsidRPr="00000000">
              <w:rPr>
                <w:rtl w:val="0"/>
              </w:rPr>
              <w:t xml:space="preserve"> for mass-violence outcomes or state-mandated incitement at scale.</w:t>
            </w:r>
          </w:p>
        </w:tc>
      </w:tr>
      <w:tr>
        <w:trPr>
          <w:cantSplit w:val="0"/>
          <w:trHeight w:val="13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2">
            <w:pPr>
              <w:rPr/>
            </w:pPr>
            <w:r w:rsidDel="00000000" w:rsidR="00000000" w:rsidRPr="00000000">
              <w:rPr>
                <w:b w:val="1"/>
                <w:rtl w:val="0"/>
              </w:rPr>
              <w:t xml:space="preserve">8. Political milestone default (e.g., port opening, security-sector reform)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3">
            <w:pPr>
              <w:rPr/>
            </w:pPr>
            <w:r w:rsidDel="00000000" w:rsidR="00000000" w:rsidRPr="00000000">
              <w:rPr>
                <w:b w:val="1"/>
                <w:rtl w:val="0"/>
              </w:rPr>
              <w:t xml:space="preserve">S1</w:t>
            </w:r>
            <w:r w:rsidDel="00000000" w:rsidR="00000000" w:rsidRPr="00000000">
              <w:rPr>
                <w:rtl w:val="0"/>
              </w:rPr>
              <w:t xml:space="preserve"> for brief, promptly cured delay below θ. </w:t>
            </w:r>
            <w:r w:rsidDel="00000000" w:rsidR="00000000" w:rsidRPr="00000000">
              <w:rPr>
                <w:b w:val="1"/>
                <w:rtl w:val="0"/>
              </w:rPr>
              <w:t xml:space="preserve">S2</w:t>
            </w:r>
            <w:r w:rsidDel="00000000" w:rsidR="00000000" w:rsidRPr="00000000">
              <w:rPr>
                <w:rFonts w:ascii="Arial Unicode MS" w:cs="Arial Unicode MS" w:eastAsia="Arial Unicode MS" w:hAnsi="Arial Unicode MS"/>
                <w:rtl w:val="0"/>
              </w:rPr>
              <w:t xml:space="preserve"> for single-domain slippage ≤72 h. </w:t>
            </w:r>
            <w:r w:rsidDel="00000000" w:rsidR="00000000" w:rsidRPr="00000000">
              <w:rPr>
                <w:b w:val="1"/>
                <w:rtl w:val="0"/>
              </w:rPr>
              <w:t xml:space="preserve">S3</w:t>
            </w:r>
            <w:r w:rsidDel="00000000" w:rsidR="00000000" w:rsidRPr="00000000">
              <w:rPr>
                <w:rtl w:val="0"/>
              </w:rPr>
              <w:t xml:space="preserve"> for multi-domain slippage or &gt;72 h persistence. </w:t>
            </w:r>
            <w:r w:rsidDel="00000000" w:rsidR="00000000" w:rsidRPr="00000000">
              <w:rPr>
                <w:b w:val="1"/>
                <w:rtl w:val="0"/>
              </w:rPr>
              <w:t xml:space="preserve">S4</w:t>
            </w:r>
            <w:r w:rsidDel="00000000" w:rsidR="00000000" w:rsidRPr="00000000">
              <w:rPr>
                <w:rtl w:val="0"/>
              </w:rPr>
              <w:t xml:space="preserve"> for refusal/repudiation or deliberate stalling.</w:t>
            </w:r>
          </w:p>
        </w:tc>
      </w:tr>
    </w:tbl>
    <w:p w:rsidR="00000000" w:rsidDel="00000000" w:rsidP="00000000" w:rsidRDefault="00000000" w:rsidRPr="00000000" w14:paraId="00000A34">
      <w:pPr>
        <w:rPr/>
      </w:pPr>
      <w:r w:rsidDel="00000000" w:rsidR="00000000" w:rsidRPr="00000000">
        <w:rPr>
          <w:rtl w:val="0"/>
        </w:rPr>
      </w:r>
    </w:p>
    <w:p w:rsidR="00000000" w:rsidDel="00000000" w:rsidP="00000000" w:rsidRDefault="00000000" w:rsidRPr="00000000" w14:paraId="00000A35">
      <w:pPr>
        <w:rPr>
          <w:b w:val="1"/>
        </w:rPr>
      </w:pPr>
      <w:r w:rsidDel="00000000" w:rsidR="00000000" w:rsidRPr="00000000">
        <w:rPr>
          <w:rtl w:val="0"/>
        </w:rPr>
      </w:r>
    </w:p>
    <w:p w:rsidR="00000000" w:rsidDel="00000000" w:rsidP="00000000" w:rsidRDefault="00000000" w:rsidRPr="00000000" w14:paraId="00000A36">
      <w:pPr>
        <w:rPr>
          <w:b w:val="1"/>
        </w:rPr>
      </w:pPr>
      <w:r w:rsidDel="00000000" w:rsidR="00000000" w:rsidRPr="00000000">
        <w:rPr>
          <w:rtl w:val="0"/>
        </w:rPr>
      </w:r>
    </w:p>
    <w:p w:rsidR="00000000" w:rsidDel="00000000" w:rsidP="00000000" w:rsidRDefault="00000000" w:rsidRPr="00000000" w14:paraId="00000A37">
      <w:pPr>
        <w:rPr>
          <w:b w:val="1"/>
        </w:rPr>
      </w:pPr>
      <w:r w:rsidDel="00000000" w:rsidR="00000000" w:rsidRPr="00000000">
        <w:rPr>
          <w:rtl w:val="0"/>
        </w:rPr>
      </w:r>
    </w:p>
    <w:p w:rsidR="00000000" w:rsidDel="00000000" w:rsidP="00000000" w:rsidRDefault="00000000" w:rsidRPr="00000000" w14:paraId="00000A38">
      <w:pPr>
        <w:rPr>
          <w:b w:val="1"/>
        </w:rPr>
      </w:pPr>
      <w:r w:rsidDel="00000000" w:rsidR="00000000" w:rsidRPr="00000000">
        <w:rPr>
          <w:rFonts w:ascii="Arial Unicode MS" w:cs="Arial Unicode MS" w:eastAsia="Arial Unicode MS" w:hAnsi="Arial Unicode MS"/>
          <w:b w:val="1"/>
          <w:rtl w:val="0"/>
        </w:rPr>
        <w:t xml:space="preserve">Table 2 “Consequence”: S-Level → Timers &amp; Measures (applies to every row above)</w:t>
      </w:r>
    </w:p>
    <w:p w:rsidR="00000000" w:rsidDel="00000000" w:rsidP="00000000" w:rsidRDefault="00000000" w:rsidRPr="00000000" w14:paraId="00000A39">
      <w:pPr>
        <w:rPr/>
      </w:pPr>
      <w:r w:rsidDel="00000000" w:rsidR="00000000" w:rsidRPr="00000000">
        <w:rPr>
          <w:rtl w:val="0"/>
        </w:rPr>
      </w:r>
    </w:p>
    <w:tbl>
      <w:tblPr>
        <w:tblStyle w:val="Table8"/>
        <w:tblW w:w="11535.0" w:type="dxa"/>
        <w:jc w:val="left"/>
        <w:tblInd w:w="-10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1560"/>
        <w:gridCol w:w="2820"/>
        <w:gridCol w:w="2145"/>
        <w:gridCol w:w="2370"/>
        <w:tblGridChange w:id="0">
          <w:tblGrid>
            <w:gridCol w:w="2640"/>
            <w:gridCol w:w="1560"/>
            <w:gridCol w:w="2820"/>
            <w:gridCol w:w="2145"/>
            <w:gridCol w:w="2370"/>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A">
            <w:pPr>
              <w:jc w:val="center"/>
              <w:rPr/>
            </w:pPr>
            <w:r w:rsidDel="00000000" w:rsidR="00000000" w:rsidRPr="00000000">
              <w:rPr>
                <w:b w:val="1"/>
                <w:rtl w:val="0"/>
              </w:rPr>
              <w:t xml:space="preserve">S-level (Annex 1.B)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B">
            <w:pPr>
              <w:jc w:val="center"/>
              <w:rPr/>
            </w:pPr>
            <w:r w:rsidDel="00000000" w:rsidR="00000000" w:rsidRPr="00000000">
              <w:rPr>
                <w:b w:val="1"/>
                <w:rtl w:val="0"/>
              </w:rPr>
              <w:t xml:space="preserve">Meaning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C">
            <w:pPr>
              <w:jc w:val="center"/>
              <w:rPr/>
            </w:pPr>
            <w:r w:rsidDel="00000000" w:rsidR="00000000" w:rsidRPr="00000000">
              <w:rPr>
                <w:b w:val="1"/>
                <w:rtl w:val="0"/>
              </w:rPr>
              <w:t xml:space="preserve">T+0–24 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D">
            <w:pPr>
              <w:jc w:val="center"/>
              <w:rPr/>
            </w:pPr>
            <w:r w:rsidDel="00000000" w:rsidR="00000000" w:rsidRPr="00000000">
              <w:rPr>
                <w:b w:val="1"/>
                <w:rtl w:val="0"/>
              </w:rPr>
              <w:t xml:space="preserve">T+48 h (if not cured)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E">
            <w:pPr>
              <w:jc w:val="center"/>
              <w:rPr/>
            </w:pPr>
            <w:r w:rsidDel="00000000" w:rsidR="00000000" w:rsidRPr="00000000">
              <w:rPr>
                <w:b w:val="1"/>
                <w:rtl w:val="0"/>
              </w:rPr>
              <w:t xml:space="preserve">T+7 d (if still not cured)</w:t>
            </w:r>
            <w:r w:rsidDel="00000000" w:rsidR="00000000" w:rsidRPr="00000000">
              <w:rPr>
                <w:rtl w:val="0"/>
              </w:rPr>
            </w:r>
          </w:p>
        </w:tc>
      </w:tr>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F">
            <w:pPr>
              <w:rPr/>
            </w:pPr>
            <w:r w:rsidDel="00000000" w:rsidR="00000000" w:rsidRPr="00000000">
              <w:rPr>
                <w:b w:val="1"/>
                <w:rtl w:val="0"/>
              </w:rPr>
              <w:t xml:space="preserve">S1 — Minor deviation (below θ; promptly remedied)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0">
            <w:pPr>
              <w:rPr/>
            </w:pPr>
            <w:r w:rsidDel="00000000" w:rsidR="00000000" w:rsidRPr="00000000">
              <w:rPr>
                <w:rtl w:val="0"/>
              </w:rPr>
              <w:t xml:space="preserve">Admin/disciplinary fix; no casualties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1">
            <w:pPr>
              <w:rPr/>
            </w:pPr>
            <w:r w:rsidDel="00000000" w:rsidR="00000000" w:rsidRPr="00000000">
              <w:rPr>
                <w:b w:val="1"/>
                <w:rtl w:val="0"/>
              </w:rPr>
              <w:t xml:space="preserve">VM notice</w:t>
            </w:r>
            <w:r w:rsidDel="00000000" w:rsidR="00000000" w:rsidRPr="00000000">
              <w:rPr>
                <w:rFonts w:ascii="Arial Unicode MS" w:cs="Arial Unicode MS" w:eastAsia="Arial Unicode MS" w:hAnsi="Arial Unicode MS"/>
                <w:rtl w:val="0"/>
              </w:rPr>
              <w:t xml:space="preserve"> + corrective plan ≤24 h; </w:t>
            </w:r>
            <w:r w:rsidDel="00000000" w:rsidR="00000000" w:rsidRPr="00000000">
              <w:rPr>
                <w:b w:val="1"/>
                <w:rtl w:val="0"/>
              </w:rPr>
              <w:t xml:space="preserve">no tranche impact</w:t>
            </w:r>
            <w:r w:rsidDel="00000000" w:rsidR="00000000" w:rsidRPr="00000000">
              <w:rPr>
                <w:rtl w:val="0"/>
              </w:rPr>
              <w:t xml:space="preserve">; public log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2">
            <w:pP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3">
            <w:pPr>
              <w:rPr/>
            </w:pPr>
            <w:r w:rsidDel="00000000" w:rsidR="00000000" w:rsidRPr="00000000">
              <w:rPr>
                <w:rtl w:val="0"/>
              </w:rPr>
              <w:t xml:space="preserve">—</w:t>
            </w:r>
          </w:p>
        </w:tc>
      </w:tr>
      <w:tr>
        <w:trPr>
          <w:cantSplit w:val="0"/>
          <w:trHeight w:val="18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4">
            <w:pPr>
              <w:rPr/>
            </w:pPr>
            <w:r w:rsidDel="00000000" w:rsidR="00000000" w:rsidRPr="00000000">
              <w:rPr>
                <w:rFonts w:ascii="Arial Unicode MS" w:cs="Arial Unicode MS" w:eastAsia="Arial Unicode MS" w:hAnsi="Arial Unicode MS"/>
                <w:b w:val="1"/>
                <w:rtl w:val="0"/>
              </w:rPr>
              <w:t xml:space="preserve">S2 — Material breach (exceeds θ in one domain ≤72 h; no casualties)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5">
            <w:pPr>
              <w:rPr/>
            </w:pPr>
            <w:r w:rsidDel="00000000" w:rsidR="00000000" w:rsidRPr="00000000">
              <w:rPr>
                <w:rtl w:val="0"/>
              </w:rPr>
              <w:t xml:space="preserve">Single-domain breach; contained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6">
            <w:pPr>
              <w:rPr/>
            </w:pPr>
            <w:r w:rsidDel="00000000" w:rsidR="00000000" w:rsidRPr="00000000">
              <w:rPr>
                <w:b w:val="1"/>
                <w:rtl w:val="0"/>
              </w:rPr>
              <w:t xml:space="preserve">Partial tranche hold (10–30%)</w:t>
            </w:r>
            <w:r w:rsidDel="00000000" w:rsidR="00000000" w:rsidRPr="00000000">
              <w:rPr>
                <w:rtl w:val="0"/>
              </w:rPr>
              <w:t xml:space="preserve"> in affected domain; intensified monitoring; </w:t>
            </w:r>
            <w:r w:rsidDel="00000000" w:rsidR="00000000" w:rsidRPr="00000000">
              <w:rPr>
                <w:b w:val="1"/>
                <w:rtl w:val="0"/>
              </w:rPr>
              <w:t xml:space="preserve">7-day cure window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7">
            <w:pPr>
              <w:rPr/>
            </w:pPr>
            <w:r w:rsidDel="00000000" w:rsidR="00000000" w:rsidRPr="00000000">
              <w:rPr>
                <w:b w:val="1"/>
                <w:rtl w:val="0"/>
              </w:rPr>
              <w:t xml:space="preserve">Partial hold persists</w:t>
            </w:r>
            <w:r w:rsidDel="00000000" w:rsidR="00000000" w:rsidRPr="00000000">
              <w:rPr>
                <w:rtl w:val="0"/>
              </w:rPr>
              <w:t xml:space="preserve">; public dashboard entry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8">
            <w:pPr>
              <w:rPr/>
            </w:pPr>
            <w:r w:rsidDel="00000000" w:rsidR="00000000" w:rsidRPr="00000000">
              <w:rPr>
                <w:rtl w:val="0"/>
              </w:rPr>
              <w:t xml:space="preserve">Lift on verified cure; escalate to </w:t>
            </w:r>
            <w:r w:rsidDel="00000000" w:rsidR="00000000" w:rsidRPr="00000000">
              <w:rPr>
                <w:b w:val="1"/>
                <w:rtl w:val="0"/>
              </w:rPr>
              <w:t xml:space="preserve">S3</w:t>
            </w:r>
            <w:r w:rsidDel="00000000" w:rsidR="00000000" w:rsidRPr="00000000">
              <w:rPr>
                <w:rtl w:val="0"/>
              </w:rPr>
              <w:t xml:space="preserve"> only if &gt;72 h or spreads multi-domain</w:t>
            </w:r>
          </w:p>
        </w:tc>
      </w:tr>
      <w:tr>
        <w:trPr>
          <w:cantSplit w:val="0"/>
          <w:trHeight w:val="2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9">
            <w:pPr>
              <w:rPr/>
            </w:pPr>
            <w:r w:rsidDel="00000000" w:rsidR="00000000" w:rsidRPr="00000000">
              <w:rPr>
                <w:b w:val="1"/>
                <w:rtl w:val="0"/>
              </w:rPr>
              <w:t xml:space="preserve">S3 — Serious breach (multi-domain or casualty-causing; or &gt;72 h persistence)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A">
            <w:pPr>
              <w:rPr/>
            </w:pPr>
            <w:r w:rsidDel="00000000" w:rsidR="00000000" w:rsidRPr="00000000">
              <w:rPr>
                <w:rtl w:val="0"/>
              </w:rPr>
              <w:t xml:space="preserve">Escalatory / harmful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B">
            <w:pPr>
              <w:rPr/>
            </w:pPr>
            <w:r w:rsidDel="00000000" w:rsidR="00000000" w:rsidRPr="00000000">
              <w:rPr>
                <w:b w:val="1"/>
                <w:rtl w:val="0"/>
              </w:rPr>
              <w:t xml:space="preserve">Sectoral sanctions / expanded holds;</w:t>
            </w:r>
            <w:r w:rsidDel="00000000" w:rsidR="00000000" w:rsidRPr="00000000">
              <w:rPr>
                <w:rtl w:val="0"/>
              </w:rPr>
              <w:t xml:space="preserve"> targeted dual-use controls; </w:t>
            </w:r>
            <w:r w:rsidDel="00000000" w:rsidR="00000000" w:rsidRPr="00000000">
              <w:rPr>
                <w:b w:val="1"/>
                <w:rtl w:val="0"/>
              </w:rPr>
              <w:t xml:space="preserve">peacekeeping constraints</w:t>
            </w:r>
            <w:r w:rsidDel="00000000" w:rsidR="00000000" w:rsidRPr="00000000">
              <w:rPr>
                <w:rtl w:val="0"/>
              </w:rPr>
              <w:t xml:space="preserve">; </w:t>
            </w:r>
            <w:r w:rsidDel="00000000" w:rsidR="00000000" w:rsidRPr="00000000">
              <w:rPr>
                <w:b w:val="1"/>
                <w:rtl w:val="0"/>
              </w:rPr>
              <w:t xml:space="preserve">k-of-n</w:t>
            </w:r>
            <w:r w:rsidDel="00000000" w:rsidR="00000000" w:rsidRPr="00000000">
              <w:rPr>
                <w:rtl w:val="0"/>
              </w:rPr>
              <w:t xml:space="preserve"> guarantors confirm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C">
            <w:pPr>
              <w:rPr/>
            </w:pPr>
            <w:r w:rsidDel="00000000" w:rsidR="00000000" w:rsidRPr="00000000">
              <w:rPr>
                <w:b w:val="1"/>
                <w:rtl w:val="0"/>
              </w:rPr>
              <w:t xml:space="preserve">Automatic sectoral snapback</w:t>
            </w:r>
            <w:r w:rsidDel="00000000" w:rsidR="00000000" w:rsidRPr="00000000">
              <w:rPr>
                <w:rtl w:val="0"/>
              </w:rPr>
              <w:t xml:space="preserve"> sustained; publish compliance benchmarks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D">
            <w:pPr>
              <w:rPr/>
            </w:pPr>
            <w:r w:rsidDel="00000000" w:rsidR="00000000" w:rsidRPr="00000000">
              <w:rPr>
                <w:rtl w:val="0"/>
              </w:rPr>
              <w:t xml:space="preserve">If not cured, </w:t>
            </w:r>
            <w:r w:rsidDel="00000000" w:rsidR="00000000" w:rsidRPr="00000000">
              <w:rPr>
                <w:b w:val="1"/>
                <w:rtl w:val="0"/>
              </w:rPr>
              <w:t xml:space="preserve">mandate third-party technical control</w:t>
            </w:r>
            <w:r w:rsidDel="00000000" w:rsidR="00000000" w:rsidRPr="00000000">
              <w:rPr>
                <w:rtl w:val="0"/>
              </w:rPr>
              <w:t xml:space="preserve"> (e.g., crossings/ports) until rollback verified</w:t>
            </w:r>
          </w:p>
        </w:tc>
      </w:tr>
      <w:tr>
        <w:trPr>
          <w:cantSplit w:val="0"/>
          <w:trHeight w:val="22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E">
            <w:pPr>
              <w:rPr/>
            </w:pPr>
            <w:r w:rsidDel="00000000" w:rsidR="00000000" w:rsidRPr="00000000">
              <w:rPr>
                <w:b w:val="1"/>
                <w:rtl w:val="0"/>
              </w:rPr>
              <w:t xml:space="preserve">S4 — Grave breach (mass-casualty; systematic access denial; verified re-armament)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F">
            <w:pPr>
              <w:rPr/>
            </w:pPr>
            <w:r w:rsidDel="00000000" w:rsidR="00000000" w:rsidRPr="00000000">
              <w:rPr>
                <w:rtl w:val="0"/>
              </w:rPr>
              <w:t xml:space="preserve">Strategic violation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0">
            <w:pPr>
              <w:rPr/>
            </w:pPr>
            <w:r w:rsidDel="00000000" w:rsidR="00000000" w:rsidRPr="00000000">
              <w:rPr>
                <w:b w:val="1"/>
                <w:rtl w:val="0"/>
              </w:rPr>
              <w:t xml:space="preserve">Immediate full snapback of all non-humanitarian tranches</w:t>
            </w:r>
            <w:r w:rsidDel="00000000" w:rsidR="00000000" w:rsidRPr="00000000">
              <w:rPr>
                <w:rtl w:val="0"/>
              </w:rPr>
              <w:t xml:space="preserve">; force-protection surge; legal referrals; </w:t>
            </w:r>
            <w:r w:rsidDel="00000000" w:rsidR="00000000" w:rsidRPr="00000000">
              <w:rPr>
                <w:b w:val="1"/>
                <w:rtl w:val="0"/>
              </w:rPr>
              <w:t xml:space="preserve">grim-trigger</w:t>
            </w:r>
            <w:r w:rsidDel="00000000" w:rsidR="00000000" w:rsidRPr="00000000">
              <w:rPr>
                <w:rtl w:val="0"/>
              </w:rPr>
              <w:t xml:space="preserve"> activates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1">
            <w:pPr>
              <w:rPr/>
            </w:pPr>
            <w:r w:rsidDel="00000000" w:rsidR="00000000" w:rsidRPr="00000000">
              <w:rPr>
                <w:rtl w:val="0"/>
              </w:rPr>
              <w:t xml:space="preserve">Measures remain pending independent rollback + guarantees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2">
            <w:pPr>
              <w:rPr/>
            </w:pPr>
            <w:r w:rsidDel="00000000" w:rsidR="00000000" w:rsidRPr="00000000">
              <w:rPr>
                <w:rtl w:val="0"/>
              </w:rPr>
              <w:t xml:space="preserve">OC may impose </w:t>
            </w:r>
            <w:r w:rsidDel="00000000" w:rsidR="00000000" w:rsidRPr="00000000">
              <w:rPr>
                <w:b w:val="1"/>
                <w:rtl w:val="0"/>
              </w:rPr>
              <w:t xml:space="preserve">special measures</w:t>
            </w:r>
            <w:r w:rsidDel="00000000" w:rsidR="00000000" w:rsidRPr="00000000">
              <w:rPr>
                <w:rtl w:val="0"/>
              </w:rPr>
              <w:t xml:space="preserve"> (e.g., expanded monitoring zones/mandated operators)</w:t>
            </w:r>
          </w:p>
        </w:tc>
      </w:tr>
    </w:tbl>
    <w:p w:rsidR="00000000" w:rsidDel="00000000" w:rsidP="00000000" w:rsidRDefault="00000000" w:rsidRPr="00000000" w14:paraId="00000A53">
      <w:pPr>
        <w:rPr>
          <w:b w:val="1"/>
        </w:rPr>
      </w:pPr>
      <w:r w:rsidDel="00000000" w:rsidR="00000000" w:rsidRPr="00000000">
        <w:rPr>
          <w:rtl w:val="0"/>
        </w:rPr>
      </w:r>
    </w:p>
    <w:p w:rsidR="00000000" w:rsidDel="00000000" w:rsidP="00000000" w:rsidRDefault="00000000" w:rsidRPr="00000000" w14:paraId="00000A54">
      <w:pPr>
        <w:rPr/>
      </w:pPr>
      <w:r w:rsidDel="00000000" w:rsidR="00000000" w:rsidRPr="00000000">
        <w:rPr>
          <w:b w:val="1"/>
          <w:rtl w:val="0"/>
        </w:rPr>
        <w:t xml:space="preserve">Holy-site incidents</w:t>
      </w:r>
      <w:r w:rsidDel="00000000" w:rsidR="00000000" w:rsidRPr="00000000">
        <w:rPr>
          <w:rtl w:val="0"/>
        </w:rPr>
        <w:t xml:space="preserve"> apply the same </w:t>
      </w:r>
      <w:r w:rsidDel="00000000" w:rsidR="00000000" w:rsidRPr="00000000">
        <w:rPr>
          <w:b w:val="1"/>
          <w:rtl w:val="0"/>
        </w:rPr>
        <w:t xml:space="preserve">symmetry, timer, and reset</w:t>
      </w:r>
      <w:r w:rsidDel="00000000" w:rsidR="00000000" w:rsidRPr="00000000">
        <w:rPr>
          <w:rtl w:val="0"/>
        </w:rPr>
        <w:t xml:space="preserve"> rules; lifesaving aid </w:t>
      </w:r>
      <w:r w:rsidDel="00000000" w:rsidR="00000000" w:rsidRPr="00000000">
        <w:rPr>
          <w:b w:val="1"/>
          <w:rtl w:val="0"/>
        </w:rPr>
        <w:t xml:space="preserve">never pauses</w:t>
      </w:r>
      <w:r w:rsidDel="00000000" w:rsidR="00000000" w:rsidRPr="00000000">
        <w:rPr>
          <w:rtl w:val="0"/>
        </w:rPr>
        <w:t xml:space="preserve"> (UNSCR 2664).</w:t>
      </w:r>
    </w:p>
    <w:p w:rsidR="00000000" w:rsidDel="00000000" w:rsidP="00000000" w:rsidRDefault="00000000" w:rsidRPr="00000000" w14:paraId="00000A55">
      <w:pPr>
        <w:rPr/>
      </w:pPr>
      <w:r w:rsidDel="00000000" w:rsidR="00000000" w:rsidRPr="00000000">
        <w:rPr>
          <w:rtl w:val="0"/>
        </w:rPr>
      </w:r>
    </w:p>
    <w:p w:rsidR="00000000" w:rsidDel="00000000" w:rsidP="00000000" w:rsidRDefault="00000000" w:rsidRPr="00000000" w14:paraId="00000A56">
      <w:pPr>
        <w:rPr>
          <w:i w:val="1"/>
        </w:rPr>
      </w:pPr>
      <w:r w:rsidDel="00000000" w:rsidR="00000000" w:rsidRPr="00000000">
        <w:rPr>
          <w:b w:val="1"/>
          <w:rtl w:val="0"/>
        </w:rPr>
        <w:t xml:space="preserve">Symmetry note:</w:t>
      </w:r>
      <w:r w:rsidDel="00000000" w:rsidR="00000000" w:rsidRPr="00000000">
        <w:rPr>
          <w:rtl w:val="0"/>
        </w:rPr>
        <w:t xml:space="preserve"> </w:t>
      </w:r>
      <w:r w:rsidDel="00000000" w:rsidR="00000000" w:rsidRPr="00000000">
        <w:rPr>
          <w:i w:val="1"/>
          <w:rtl w:val="0"/>
        </w:rPr>
        <w:t xml:space="preserve">The </w:t>
      </w:r>
      <w:r w:rsidDel="00000000" w:rsidR="00000000" w:rsidRPr="00000000">
        <w:rPr>
          <w:b w:val="1"/>
          <w:i w:val="1"/>
          <w:rtl w:val="0"/>
        </w:rPr>
        <w:t xml:space="preserve">same tier, timer, and reset</w:t>
      </w:r>
      <w:r w:rsidDel="00000000" w:rsidR="00000000" w:rsidRPr="00000000">
        <w:rPr>
          <w:i w:val="1"/>
          <w:rtl w:val="0"/>
        </w:rPr>
        <w:t xml:space="preserve"> apply whether the breaching actor is Israeli or Palestinian. Proportionality is </w:t>
      </w:r>
      <w:r w:rsidDel="00000000" w:rsidR="00000000" w:rsidRPr="00000000">
        <w:rPr>
          <w:b w:val="1"/>
          <w:i w:val="1"/>
          <w:rtl w:val="0"/>
        </w:rPr>
        <w:t xml:space="preserve">calibrated</w:t>
      </w:r>
      <w:r w:rsidDel="00000000" w:rsidR="00000000" w:rsidRPr="00000000">
        <w:rPr>
          <w:i w:val="1"/>
          <w:rtl w:val="0"/>
        </w:rPr>
        <w:t xml:space="preserve">, not partisan.</w:t>
      </w:r>
    </w:p>
    <w:p w:rsidR="00000000" w:rsidDel="00000000" w:rsidP="00000000" w:rsidRDefault="00000000" w:rsidRPr="00000000" w14:paraId="00000A57">
      <w:pPr>
        <w:rPr/>
      </w:pPr>
      <w:r w:rsidDel="00000000" w:rsidR="00000000" w:rsidRPr="00000000">
        <w:rPr>
          <w:b w:val="1"/>
          <w:rtl w:val="0"/>
        </w:rPr>
        <w:t xml:space="preserve">Automaticity note:</w:t>
      </w:r>
      <w:r w:rsidDel="00000000" w:rsidR="00000000" w:rsidRPr="00000000">
        <w:rPr>
          <w:rtl w:val="0"/>
        </w:rPr>
        <w:t xml:space="preserve"> </w:t>
      </w:r>
      <w:r w:rsidDel="00000000" w:rsidR="00000000" w:rsidRPr="00000000">
        <w:rPr>
          <w:i w:val="1"/>
          <w:rtl w:val="0"/>
        </w:rPr>
        <w:t xml:space="preserve">Grave breaches revert to the </w:t>
      </w:r>
      <w:r w:rsidDel="00000000" w:rsidR="00000000" w:rsidRPr="00000000">
        <w:rPr>
          <w:b w:val="1"/>
          <w:i w:val="1"/>
          <w:rtl w:val="0"/>
        </w:rPr>
        <w:t xml:space="preserve">last certified baseline</w:t>
      </w:r>
      <w:r w:rsidDel="00000000" w:rsidR="00000000" w:rsidRPr="00000000">
        <w:rPr>
          <w:i w:val="1"/>
          <w:rtl w:val="0"/>
        </w:rPr>
        <w:t xml:space="preserve"> without a new vote.</w:t>
      </w:r>
      <w:r w:rsidDel="00000000" w:rsidR="00000000" w:rsidRPr="00000000">
        <w:rPr>
          <w:rtl w:val="0"/>
        </w:rPr>
      </w:r>
    </w:p>
    <w:p w:rsidR="00000000" w:rsidDel="00000000" w:rsidP="00000000" w:rsidRDefault="00000000" w:rsidRPr="00000000" w14:paraId="00000A58">
      <w:pPr>
        <w:rPr>
          <w:b w:val="1"/>
        </w:rPr>
      </w:pPr>
      <w:r w:rsidDel="00000000" w:rsidR="00000000" w:rsidRPr="00000000">
        <w:rPr>
          <w:rtl w:val="0"/>
        </w:rPr>
      </w:r>
    </w:p>
    <w:p w:rsidR="00000000" w:rsidDel="00000000" w:rsidP="00000000" w:rsidRDefault="00000000" w:rsidRPr="00000000" w14:paraId="00000A59">
      <w:pPr>
        <w:rPr/>
      </w:pPr>
      <w:r w:rsidDel="00000000" w:rsidR="00000000" w:rsidRPr="00000000">
        <w:rPr>
          <w:b w:val="1"/>
          <w:rtl w:val="0"/>
        </w:rPr>
        <w:t xml:space="preserve">Humanitarian firewall (always on):</w:t>
      </w:r>
      <w:r w:rsidDel="00000000" w:rsidR="00000000" w:rsidRPr="00000000">
        <w:rPr>
          <w:rtl w:val="0"/>
        </w:rPr>
        <w:t xml:space="preserve"> life-saving aid remains </w:t>
      </w:r>
      <w:r w:rsidDel="00000000" w:rsidR="00000000" w:rsidRPr="00000000">
        <w:rPr>
          <w:b w:val="1"/>
          <w:rtl w:val="0"/>
        </w:rPr>
        <w:t xml:space="preserve">rapid and unimpeded</w:t>
      </w:r>
      <w:r w:rsidDel="00000000" w:rsidR="00000000" w:rsidRPr="00000000">
        <w:rPr>
          <w:rtl w:val="0"/>
        </w:rPr>
        <w:t xml:space="preserve"> across all S-levels; only </w:t>
      </w:r>
      <w:r w:rsidDel="00000000" w:rsidR="00000000" w:rsidRPr="00000000">
        <w:rPr>
          <w:i w:val="1"/>
          <w:rtl w:val="0"/>
        </w:rPr>
        <w:t xml:space="preserve">non-humanitarian</w:t>
      </w:r>
      <w:r w:rsidDel="00000000" w:rsidR="00000000" w:rsidRPr="00000000">
        <w:rPr>
          <w:rtl w:val="0"/>
        </w:rPr>
        <w:t xml:space="preserve"> waivers/privileges are frozen, consistent with </w:t>
      </w:r>
      <w:r w:rsidDel="00000000" w:rsidR="00000000" w:rsidRPr="00000000">
        <w:rPr>
          <w:b w:val="1"/>
          <w:rtl w:val="0"/>
        </w:rPr>
        <w:t xml:space="preserve">UN GA 46/182</w:t>
      </w:r>
      <w:r w:rsidDel="00000000" w:rsidR="00000000" w:rsidRPr="00000000">
        <w:rPr>
          <w:rtl w:val="0"/>
        </w:rPr>
        <w:t xml:space="preserve"> and </w:t>
      </w:r>
      <w:r w:rsidDel="00000000" w:rsidR="00000000" w:rsidRPr="00000000">
        <w:rPr>
          <w:b w:val="1"/>
          <w:rtl w:val="0"/>
        </w:rPr>
        <w:t xml:space="preserve">ICRC Customary IHL Rule 55</w:t>
      </w:r>
      <w:r w:rsidDel="00000000" w:rsidR="00000000" w:rsidRPr="00000000">
        <w:rPr>
          <w:rtl w:val="0"/>
        </w:rPr>
        <w:t xml:space="preserve">. </w:t>
      </w:r>
      <w:r w:rsidDel="00000000" w:rsidR="00000000" w:rsidRPr="00000000">
        <w:rPr>
          <w:b w:val="1"/>
          <w:rtl w:val="0"/>
        </w:rPr>
        <w:t xml:space="preserve">Automatic reversion anchor:</w:t>
      </w:r>
      <w:r w:rsidDel="00000000" w:rsidR="00000000" w:rsidRPr="00000000">
        <w:rPr>
          <w:rtl w:val="0"/>
        </w:rPr>
        <w:t xml:space="preserve"> If JMVM certifies non-compliance, pre-agreed consequences </w:t>
      </w:r>
      <w:r w:rsidDel="00000000" w:rsidR="00000000" w:rsidRPr="00000000">
        <w:rPr>
          <w:b w:val="1"/>
          <w:rtl w:val="0"/>
        </w:rPr>
        <w:t xml:space="preserve">re-engage on a fixed timeline</w:t>
      </w:r>
      <w:r w:rsidDel="00000000" w:rsidR="00000000" w:rsidRPr="00000000">
        <w:rPr>
          <w:rtl w:val="0"/>
        </w:rPr>
        <w:t xml:space="preserve"> (per the matrix) </w:t>
      </w:r>
      <w:r w:rsidDel="00000000" w:rsidR="00000000" w:rsidRPr="00000000">
        <w:rPr>
          <w:b w:val="1"/>
          <w:rtl w:val="0"/>
        </w:rPr>
        <w:t xml:space="preserve">without any new political vote</w:t>
      </w:r>
      <w:r w:rsidDel="00000000" w:rsidR="00000000" w:rsidRPr="00000000">
        <w:rPr>
          <w:rtl w:val="0"/>
        </w:rPr>
        <w:t xml:space="preserve">. The clock starts upon notice; aid/access/security relaxations </w:t>
      </w:r>
      <w:r w:rsidDel="00000000" w:rsidR="00000000" w:rsidRPr="00000000">
        <w:rPr>
          <w:b w:val="1"/>
          <w:rtl w:val="0"/>
        </w:rPr>
        <w:t xml:space="preserve">revert to pre-violation status</w:t>
      </w:r>
      <w:r w:rsidDel="00000000" w:rsidR="00000000" w:rsidRPr="00000000">
        <w:rPr>
          <w:rtl w:val="0"/>
        </w:rPr>
        <w:t xml:space="preserve"> until the breach is cured to verifiable standards. (adapted to k-of-n rule).</w:t>
      </w:r>
    </w:p>
    <w:p w:rsidR="00000000" w:rsidDel="00000000" w:rsidP="00000000" w:rsidRDefault="00000000" w:rsidRPr="00000000" w14:paraId="00000A5A">
      <w:pPr>
        <w:rPr/>
      </w:pPr>
      <w:r w:rsidDel="00000000" w:rsidR="00000000" w:rsidRPr="00000000">
        <w:rPr>
          <w:b w:val="1"/>
          <w:rtl w:val="0"/>
        </w:rPr>
        <w:t xml:space="preserve">Liaison/Border precedents:</w:t>
      </w:r>
      <w:r w:rsidDel="00000000" w:rsidR="00000000" w:rsidRPr="00000000">
        <w:rPr>
          <w:rtl w:val="0"/>
        </w:rPr>
        <w:t xml:space="preserve"> </w:t>
      </w:r>
      <w:r w:rsidDel="00000000" w:rsidR="00000000" w:rsidRPr="00000000">
        <w:rPr>
          <w:b w:val="1"/>
          <w:rtl w:val="0"/>
        </w:rPr>
        <w:t xml:space="preserve">UNIFIL</w:t>
      </w:r>
      <w:r w:rsidDel="00000000" w:rsidR="00000000" w:rsidRPr="00000000">
        <w:rPr>
          <w:rtl w:val="0"/>
        </w:rPr>
        <w:t xml:space="preserve"> tripartite liaison for deconfliction; </w:t>
      </w:r>
      <w:r w:rsidDel="00000000" w:rsidR="00000000" w:rsidRPr="00000000">
        <w:rPr>
          <w:b w:val="1"/>
          <w:rtl w:val="0"/>
        </w:rPr>
        <w:t xml:space="preserve">EUBAM Rafah</w:t>
      </w:r>
      <w:r w:rsidDel="00000000" w:rsidR="00000000" w:rsidRPr="00000000">
        <w:rPr>
          <w:rtl w:val="0"/>
        </w:rPr>
        <w:t xml:space="preserve"> as third-party crossing support (now in active revival discussions/deployments).</w:t>
      </w:r>
    </w:p>
    <w:p w:rsidR="00000000" w:rsidDel="00000000" w:rsidP="00000000" w:rsidRDefault="00000000" w:rsidRPr="00000000" w14:paraId="00000A5B">
      <w:pPr>
        <w:rPr/>
      </w:pPr>
      <w:r w:rsidDel="00000000" w:rsidR="00000000" w:rsidRPr="00000000">
        <w:rPr>
          <w:rtl w:val="0"/>
        </w:rPr>
        <w:t xml:space="preserve">(</w:t>
      </w:r>
      <w:hyperlink r:id="rId3189">
        <w:r w:rsidDel="00000000" w:rsidR="00000000" w:rsidRPr="00000000">
          <w:rPr>
            <w:color w:val="1155cc"/>
            <w:u w:val="single"/>
            <w:rtl w:val="0"/>
          </w:rPr>
          <w:t xml:space="preserve">docs.un.org</w:t>
        </w:r>
      </w:hyperlink>
      <w:r w:rsidDel="00000000" w:rsidR="00000000" w:rsidRPr="00000000">
        <w:rPr>
          <w:rtl w:val="0"/>
        </w:rPr>
        <w:t xml:space="preserve">, </w:t>
      </w:r>
      <w:hyperlink r:id="rId3190">
        <w:r w:rsidDel="00000000" w:rsidR="00000000" w:rsidRPr="00000000">
          <w:rPr>
            <w:color w:val="1155cc"/>
            <w:u w:val="single"/>
            <w:rtl w:val="0"/>
          </w:rPr>
          <w:t xml:space="preserve">ihl-databases.icrc.org</w:t>
        </w:r>
      </w:hyperlink>
      <w:r w:rsidDel="00000000" w:rsidR="00000000" w:rsidRPr="00000000">
        <w:rPr>
          <w:rtl w:val="0"/>
        </w:rPr>
        <w:t xml:space="preserve">, </w:t>
      </w:r>
      <w:hyperlink r:id="rId3191">
        <w:r w:rsidDel="00000000" w:rsidR="00000000" w:rsidRPr="00000000">
          <w:rPr>
            <w:color w:val="1155cc"/>
            <w:u w:val="single"/>
            <w:rtl w:val="0"/>
          </w:rPr>
          <w:t xml:space="preserve">main.un.org</w:t>
        </w:r>
      </w:hyperlink>
      <w:r w:rsidDel="00000000" w:rsidR="00000000" w:rsidRPr="00000000">
        <w:rPr>
          <w:rtl w:val="0"/>
        </w:rPr>
        <w:t xml:space="preserve">, </w:t>
      </w:r>
      <w:hyperlink r:id="rId3192">
        <w:r w:rsidDel="00000000" w:rsidR="00000000" w:rsidRPr="00000000">
          <w:rPr>
            <w:color w:val="1155cc"/>
            <w:u w:val="single"/>
            <w:rtl w:val="0"/>
          </w:rPr>
          <w:t xml:space="preserve">main.un.org</w:t>
        </w:r>
      </w:hyperlink>
      <w:r w:rsidDel="00000000" w:rsidR="00000000" w:rsidRPr="00000000">
        <w:rPr>
          <w:rtl w:val="0"/>
        </w:rPr>
        <w:t xml:space="preserve">, </w:t>
      </w:r>
      <w:hyperlink r:id="rId3193">
        <w:r w:rsidDel="00000000" w:rsidR="00000000" w:rsidRPr="00000000">
          <w:rPr>
            <w:color w:val="1155cc"/>
            <w:u w:val="single"/>
            <w:rtl w:val="0"/>
          </w:rPr>
          <w:t xml:space="preserve">peacekeeping.un.org</w:t>
        </w:r>
      </w:hyperlink>
      <w:r w:rsidDel="00000000" w:rsidR="00000000" w:rsidRPr="00000000">
        <w:rPr>
          <w:rtl w:val="0"/>
        </w:rPr>
        <w:t xml:space="preserve">, </w:t>
      </w:r>
      <w:hyperlink r:id="rId3194">
        <w:r w:rsidDel="00000000" w:rsidR="00000000" w:rsidRPr="00000000">
          <w:rPr>
            <w:color w:val="1155cc"/>
            <w:u w:val="single"/>
            <w:rtl w:val="0"/>
          </w:rPr>
          <w:t xml:space="preserve">peacekeeping.un.org</w:t>
        </w:r>
      </w:hyperlink>
      <w:r w:rsidDel="00000000" w:rsidR="00000000" w:rsidRPr="00000000">
        <w:rPr>
          <w:rtl w:val="0"/>
        </w:rPr>
        <w:t xml:space="preserve">, </w:t>
      </w:r>
      <w:hyperlink r:id="rId3195">
        <w:r w:rsidDel="00000000" w:rsidR="00000000" w:rsidRPr="00000000">
          <w:rPr>
            <w:color w:val="1155cc"/>
            <w:u w:val="single"/>
            <w:rtl w:val="0"/>
          </w:rPr>
          <w:t xml:space="preserve">reuters.com</w:t>
        </w:r>
      </w:hyperlink>
      <w:r w:rsidDel="00000000" w:rsidR="00000000" w:rsidRPr="00000000">
        <w:rPr>
          <w:rtl w:val="0"/>
        </w:rPr>
        <w:t xml:space="preserve">, </w:t>
      </w:r>
      <w:hyperlink r:id="rId3196">
        <w:r w:rsidDel="00000000" w:rsidR="00000000" w:rsidRPr="00000000">
          <w:rPr>
            <w:color w:val="1155cc"/>
            <w:u w:val="single"/>
            <w:rtl w:val="0"/>
          </w:rPr>
          <w:t xml:space="preserve">reuterscom</w:t>
        </w:r>
      </w:hyperlink>
      <w:r w:rsidDel="00000000" w:rsidR="00000000" w:rsidRPr="00000000">
        <w:rPr>
          <w:rtl w:val="0"/>
        </w:rPr>
        <w:t xml:space="preserve">)</w:t>
        <w:br w:type="textWrapping"/>
        <w:br w:type="textWrapping"/>
      </w:r>
    </w:p>
    <w:p w:rsidR="00000000" w:rsidDel="00000000" w:rsidP="00000000" w:rsidRDefault="00000000" w:rsidRPr="00000000" w14:paraId="00000A5C">
      <w:pPr>
        <w:rPr>
          <w:b w:val="1"/>
        </w:rPr>
      </w:pPr>
      <w:r w:rsidDel="00000000" w:rsidR="00000000" w:rsidRPr="00000000">
        <w:rPr>
          <w:b w:val="1"/>
          <w:rtl w:val="0"/>
        </w:rPr>
        <w:t xml:space="preserve">Verification &amp; Liaison Architecture </w:t>
      </w:r>
      <w:r w:rsidDel="00000000" w:rsidR="00000000" w:rsidRPr="00000000">
        <w:rPr>
          <w:rtl w:val="0"/>
        </w:rPr>
      </w:r>
    </w:p>
    <w:p w:rsidR="00000000" w:rsidDel="00000000" w:rsidP="00000000" w:rsidRDefault="00000000" w:rsidRPr="00000000" w14:paraId="00000A5D">
      <w:pPr>
        <w:numPr>
          <w:ilvl w:val="0"/>
          <w:numId w:val="251"/>
        </w:numPr>
        <w:spacing w:after="0" w:afterAutospacing="0" w:before="360" w:lineRule="auto"/>
        <w:ind w:left="720" w:hanging="360"/>
        <w:rPr>
          <w:u w:val="none"/>
        </w:rPr>
      </w:pPr>
      <w:r w:rsidDel="00000000" w:rsidR="00000000" w:rsidRPr="00000000">
        <w:rPr>
          <w:b w:val="1"/>
          <w:rtl w:val="0"/>
        </w:rPr>
        <w:t xml:space="preserve">Monitors &amp; Methods.</w:t>
      </w:r>
      <w:r w:rsidDel="00000000" w:rsidR="00000000" w:rsidRPr="00000000">
        <w:rPr>
          <w:rtl w:val="0"/>
        </w:rPr>
        <w:t xml:space="preserve"> Continuous patrolling, remote observation posts, UAV &amp; fixed cameras, standard incident notebooks—mirroring OSCE SMM methodologies for ceasefire verification.</w:t>
      </w:r>
    </w:p>
    <w:p w:rsidR="00000000" w:rsidDel="00000000" w:rsidP="00000000" w:rsidRDefault="00000000" w:rsidRPr="00000000" w14:paraId="00000A5E">
      <w:pPr>
        <w:numPr>
          <w:ilvl w:val="0"/>
          <w:numId w:val="251"/>
        </w:numPr>
        <w:spacing w:after="0" w:afterAutospacing="0" w:before="0" w:beforeAutospacing="0" w:lineRule="auto"/>
        <w:ind w:left="720" w:hanging="360"/>
        <w:rPr>
          <w:u w:val="none"/>
        </w:rPr>
      </w:pPr>
      <w:r w:rsidDel="00000000" w:rsidR="00000000" w:rsidRPr="00000000">
        <w:rPr>
          <w:b w:val="1"/>
          <w:rtl w:val="0"/>
        </w:rPr>
        <w:t xml:space="preserve">Daily tripartite mechanism.</w:t>
      </w:r>
      <w:r w:rsidDel="00000000" w:rsidR="00000000" w:rsidRPr="00000000">
        <w:rPr>
          <w:rtl w:val="0"/>
        </w:rPr>
        <w:t xml:space="preserve"> Peacekeeping HQ + Israeli + Palestinian security focal points; hotline and routine deconfliction (UNIFIL model). </w:t>
      </w:r>
    </w:p>
    <w:p w:rsidR="00000000" w:rsidDel="00000000" w:rsidP="00000000" w:rsidRDefault="00000000" w:rsidRPr="00000000" w14:paraId="00000A5F">
      <w:pPr>
        <w:numPr>
          <w:ilvl w:val="0"/>
          <w:numId w:val="251"/>
        </w:numPr>
        <w:spacing w:after="0" w:afterAutospacing="0" w:before="0" w:beforeAutospacing="0" w:lineRule="auto"/>
        <w:ind w:left="720" w:hanging="360"/>
        <w:rPr>
          <w:u w:val="none"/>
        </w:rPr>
      </w:pPr>
      <w:r w:rsidDel="00000000" w:rsidR="00000000" w:rsidRPr="00000000">
        <w:rPr>
          <w:b w:val="1"/>
          <w:rtl w:val="0"/>
        </w:rPr>
        <w:t xml:space="preserve">Border assistance surge (as needed).</w:t>
      </w:r>
      <w:r w:rsidDel="00000000" w:rsidR="00000000" w:rsidRPr="00000000">
        <w:rPr>
          <w:rtl w:val="0"/>
        </w:rPr>
        <w:t xml:space="preserve"> Third-party EU teams at crossings to rebuild trust and audit flows (EUBAM Rafah precedent).</w:t>
      </w:r>
    </w:p>
    <w:p w:rsidR="00000000" w:rsidDel="00000000" w:rsidP="00000000" w:rsidRDefault="00000000" w:rsidRPr="00000000" w14:paraId="00000A60">
      <w:pPr>
        <w:numPr>
          <w:ilvl w:val="0"/>
          <w:numId w:val="251"/>
        </w:numPr>
        <w:spacing w:before="0" w:beforeAutospacing="0" w:lineRule="auto"/>
        <w:ind w:left="720" w:hanging="360"/>
        <w:rPr>
          <w:u w:val="none"/>
        </w:rPr>
      </w:pPr>
      <w:r w:rsidDel="00000000" w:rsidR="00000000" w:rsidRPr="00000000">
        <w:rPr>
          <w:b w:val="1"/>
          <w:rtl w:val="0"/>
        </w:rPr>
        <w:t xml:space="preserve">Regional liaison (Sinai).</w:t>
      </w:r>
      <w:r w:rsidDel="00000000" w:rsidR="00000000" w:rsidRPr="00000000">
        <w:rPr>
          <w:rtl w:val="0"/>
        </w:rPr>
        <w:t xml:space="preserve"> MFO channels for Egypt–Israel security coordination when Gaza measures touch Sinai dynamics.</w:t>
      </w:r>
    </w:p>
    <w:p w:rsidR="00000000" w:rsidDel="00000000" w:rsidP="00000000" w:rsidRDefault="00000000" w:rsidRPr="00000000" w14:paraId="00000A61">
      <w:pPr>
        <w:spacing w:before="360" w:lineRule="auto"/>
        <w:rPr>
          <w:b w:val="1"/>
        </w:rPr>
      </w:pPr>
      <w:r w:rsidDel="00000000" w:rsidR="00000000" w:rsidRPr="00000000">
        <w:rPr>
          <w:b w:val="1"/>
          <w:rtl w:val="0"/>
        </w:rPr>
        <w:t xml:space="preserve">Snap-Forward / Snap-Back Mechanics</w:t>
      </w:r>
    </w:p>
    <w:p w:rsidR="00000000" w:rsidDel="00000000" w:rsidP="00000000" w:rsidRDefault="00000000" w:rsidRPr="00000000" w14:paraId="00000A62">
      <w:pPr>
        <w:numPr>
          <w:ilvl w:val="0"/>
          <w:numId w:val="266"/>
        </w:numPr>
        <w:spacing w:after="0" w:afterAutospacing="0" w:before="360" w:lineRule="auto"/>
        <w:ind w:left="720" w:hanging="360"/>
        <w:rPr>
          <w:u w:val="none"/>
        </w:rPr>
      </w:pPr>
      <w:r w:rsidDel="00000000" w:rsidR="00000000" w:rsidRPr="00000000">
        <w:rPr>
          <w:b w:val="1"/>
          <w:rtl w:val="0"/>
        </w:rPr>
        <w:t xml:space="preserve">Design logic:</w:t>
      </w:r>
      <w:r w:rsidDel="00000000" w:rsidR="00000000" w:rsidRPr="00000000">
        <w:rPr>
          <w:rtl w:val="0"/>
        </w:rPr>
        <w:t xml:space="preserve"> Pre-agreed </w:t>
      </w:r>
      <w:r w:rsidDel="00000000" w:rsidR="00000000" w:rsidRPr="00000000">
        <w:rPr>
          <w:b w:val="1"/>
          <w:rtl w:val="0"/>
        </w:rPr>
        <w:t xml:space="preserve">triggers</w:t>
      </w:r>
      <w:r w:rsidDel="00000000" w:rsidR="00000000" w:rsidRPr="00000000">
        <w:rPr>
          <w:rtl w:val="0"/>
        </w:rPr>
        <w:t xml:space="preserve"> tied to independently verified metrics, a </w:t>
      </w:r>
      <w:r w:rsidDel="00000000" w:rsidR="00000000" w:rsidRPr="00000000">
        <w:rPr>
          <w:b w:val="1"/>
          <w:rtl w:val="0"/>
        </w:rPr>
        <w:t xml:space="preserve">public countdown clock</w:t>
      </w:r>
      <w:r w:rsidDel="00000000" w:rsidR="00000000" w:rsidRPr="00000000">
        <w:rPr>
          <w:rtl w:val="0"/>
        </w:rPr>
        <w:t xml:space="preserve">, and </w:t>
      </w:r>
      <w:r w:rsidDel="00000000" w:rsidR="00000000" w:rsidRPr="00000000">
        <w:rPr>
          <w:b w:val="1"/>
          <w:rtl w:val="0"/>
        </w:rPr>
        <w:t xml:space="preserve">non-discretionary reversion of benefits</w:t>
      </w:r>
      <w:r w:rsidDel="00000000" w:rsidR="00000000" w:rsidRPr="00000000">
        <w:rPr>
          <w:rtl w:val="0"/>
        </w:rPr>
        <w:t xml:space="preserve">. The only way to stop the clock is to </w:t>
      </w:r>
      <w:r w:rsidDel="00000000" w:rsidR="00000000" w:rsidRPr="00000000">
        <w:rPr>
          <w:b w:val="1"/>
          <w:rtl w:val="0"/>
        </w:rPr>
        <w:t xml:space="preserve">cure the breach</w:t>
      </w:r>
      <w:r w:rsidDel="00000000" w:rsidR="00000000" w:rsidRPr="00000000">
        <w:rPr>
          <w:rtl w:val="0"/>
        </w:rPr>
        <w:t xml:space="preserve"> to the verification threshold defined in this memorandum.</w:t>
      </w:r>
      <w:r w:rsidDel="00000000" w:rsidR="00000000" w:rsidRPr="00000000">
        <w:rPr>
          <w:rtl w:val="0"/>
        </w:rPr>
      </w:r>
    </w:p>
    <w:p w:rsidR="00000000" w:rsidDel="00000000" w:rsidP="00000000" w:rsidRDefault="00000000" w:rsidRPr="00000000" w14:paraId="00000A63">
      <w:pPr>
        <w:numPr>
          <w:ilvl w:val="0"/>
          <w:numId w:val="266"/>
        </w:numPr>
        <w:spacing w:after="0" w:afterAutospacing="0" w:before="0" w:beforeAutospacing="0" w:lineRule="auto"/>
        <w:ind w:left="720" w:hanging="360"/>
        <w:rPr>
          <w:u w:val="none"/>
        </w:rPr>
      </w:pPr>
      <w:r w:rsidDel="00000000" w:rsidR="00000000" w:rsidRPr="00000000">
        <w:rPr>
          <w:b w:val="1"/>
          <w:rtl w:val="0"/>
        </w:rPr>
        <w:t xml:space="preserve">Voting rule.</w:t>
      </w:r>
      <w:r w:rsidDel="00000000" w:rsidR="00000000" w:rsidRPr="00000000">
        <w:rPr>
          <w:rFonts w:ascii="Arial Unicode MS" w:cs="Arial Unicode MS" w:eastAsia="Arial Unicode MS" w:hAnsi="Arial Unicode MS"/>
          <w:rtl w:val="0"/>
        </w:rPr>
        <w:t xml:space="preserve"> “Any 3 of 5 principals” trigger freeze upon verified breach θ≥θ²; due-process note appended; remedy path defined.</w:t>
      </w:r>
    </w:p>
    <w:p w:rsidR="00000000" w:rsidDel="00000000" w:rsidP="00000000" w:rsidRDefault="00000000" w:rsidRPr="00000000" w14:paraId="00000A64">
      <w:pPr>
        <w:numPr>
          <w:ilvl w:val="0"/>
          <w:numId w:val="266"/>
        </w:numPr>
        <w:spacing w:after="240" w:before="0" w:beforeAutospacing="0" w:lineRule="auto"/>
        <w:ind w:left="720" w:hanging="360"/>
        <w:rPr>
          <w:u w:val="none"/>
        </w:rPr>
      </w:pPr>
      <w:r w:rsidDel="00000000" w:rsidR="00000000" w:rsidRPr="00000000">
        <w:rPr>
          <w:b w:val="1"/>
          <w:rtl w:val="0"/>
        </w:rPr>
        <w:t xml:space="preserve">Due-process &amp; transparency.</w:t>
      </w:r>
      <w:r w:rsidDel="00000000" w:rsidR="00000000" w:rsidRPr="00000000">
        <w:rPr>
          <w:rtl w:val="0"/>
        </w:rPr>
        <w:t xml:space="preserve"> Every action carries: (i) evidence pack, (ii) proportionality class, (iii) remedy checklist, (iv) public dashboard entry. </w:t>
        <w:br w:type="textWrapping"/>
      </w:r>
    </w:p>
    <w:p w:rsidR="00000000" w:rsidDel="00000000" w:rsidP="00000000" w:rsidRDefault="00000000" w:rsidRPr="00000000" w14:paraId="00000A65">
      <w:pPr>
        <w:spacing w:after="240" w:before="240" w:lineRule="auto"/>
        <w:ind w:left="0" w:firstLine="0"/>
        <w:rPr/>
      </w:pPr>
      <w:r w:rsidDel="00000000" w:rsidR="00000000" w:rsidRPr="00000000">
        <w:rPr>
          <w:b w:val="1"/>
          <w:rtl w:val="0"/>
        </w:rPr>
        <w:t xml:space="preserve">Legal Alignment Note</w:t>
      </w:r>
      <w:r w:rsidDel="00000000" w:rsidR="00000000" w:rsidRPr="00000000">
        <w:rPr>
          <w:rtl w:val="0"/>
        </w:rPr>
      </w:r>
    </w:p>
    <w:p w:rsidR="00000000" w:rsidDel="00000000" w:rsidP="00000000" w:rsidRDefault="00000000" w:rsidRPr="00000000" w14:paraId="00000A66">
      <w:pPr>
        <w:numPr>
          <w:ilvl w:val="0"/>
          <w:numId w:val="266"/>
        </w:numPr>
        <w:spacing w:after="0" w:afterAutospacing="0" w:before="240" w:lineRule="auto"/>
        <w:ind w:left="720" w:hanging="360"/>
        <w:rPr>
          <w:u w:val="none"/>
        </w:rPr>
      </w:pPr>
      <w:r w:rsidDel="00000000" w:rsidR="00000000" w:rsidRPr="00000000">
        <w:rPr>
          <w:b w:val="1"/>
          <w:rtl w:val="0"/>
        </w:rPr>
        <w:t xml:space="preserve">UN Charter / UNSC 242</w:t>
      </w:r>
      <w:r w:rsidDel="00000000" w:rsidR="00000000" w:rsidRPr="00000000">
        <w:rPr>
          <w:rtl w:val="0"/>
        </w:rPr>
        <w:t xml:space="preserve">: reaffirms the inadmissibility of acquiring territory by war.</w:t>
      </w:r>
    </w:p>
    <w:p w:rsidR="00000000" w:rsidDel="00000000" w:rsidP="00000000" w:rsidRDefault="00000000" w:rsidRPr="00000000" w14:paraId="00000A67">
      <w:pPr>
        <w:numPr>
          <w:ilvl w:val="0"/>
          <w:numId w:val="266"/>
        </w:numPr>
        <w:spacing w:after="0" w:afterAutospacing="0" w:before="0" w:beforeAutospacing="0" w:lineRule="auto"/>
        <w:ind w:left="720" w:hanging="360"/>
        <w:rPr>
          <w:u w:val="none"/>
        </w:rPr>
      </w:pPr>
      <w:r w:rsidDel="00000000" w:rsidR="00000000" w:rsidRPr="00000000">
        <w:rPr>
          <w:b w:val="1"/>
          <w:rtl w:val="0"/>
        </w:rPr>
        <w:t xml:space="preserve">UNSC 2334</w:t>
      </w:r>
      <w:r w:rsidDel="00000000" w:rsidR="00000000" w:rsidRPr="00000000">
        <w:rPr>
          <w:rtl w:val="0"/>
        </w:rPr>
        <w:t xml:space="preserve">: reaffirms settlements have “no legal validity.”</w:t>
      </w:r>
    </w:p>
    <w:p w:rsidR="00000000" w:rsidDel="00000000" w:rsidP="00000000" w:rsidRDefault="00000000" w:rsidRPr="00000000" w14:paraId="00000A68">
      <w:pPr>
        <w:numPr>
          <w:ilvl w:val="0"/>
          <w:numId w:val="266"/>
        </w:numPr>
        <w:spacing w:after="0" w:afterAutospacing="0" w:before="0" w:beforeAutospacing="0" w:lineRule="auto"/>
        <w:ind w:left="720" w:hanging="360"/>
        <w:rPr>
          <w:u w:val="none"/>
        </w:rPr>
      </w:pPr>
      <w:r w:rsidDel="00000000" w:rsidR="00000000" w:rsidRPr="00000000">
        <w:rPr>
          <w:b w:val="1"/>
          <w:rtl w:val="0"/>
        </w:rPr>
        <w:t xml:space="preserve">US position</w:t>
      </w:r>
      <w:r w:rsidDel="00000000" w:rsidR="00000000" w:rsidRPr="00000000">
        <w:rPr>
          <w:rtl w:val="0"/>
        </w:rPr>
        <w:t xml:space="preserve">: no re-occupation or </w:t>
      </w:r>
      <w:r w:rsidDel="00000000" w:rsidR="00000000" w:rsidRPr="00000000">
        <w:rPr>
          <w:b w:val="1"/>
          <w:rtl w:val="0"/>
        </w:rPr>
        <w:t xml:space="preserve">reduction in Gaza’s territory</w:t>
      </w:r>
      <w:r w:rsidDel="00000000" w:rsidR="00000000" w:rsidRPr="00000000">
        <w:rPr>
          <w:rtl w:val="0"/>
        </w:rPr>
        <w:t xml:space="preserve">; opposes territorial change/buffer-zone shrinkage.</w:t>
      </w:r>
    </w:p>
    <w:p w:rsidR="00000000" w:rsidDel="00000000" w:rsidP="00000000" w:rsidRDefault="00000000" w:rsidRPr="00000000" w14:paraId="00000A69">
      <w:pPr>
        <w:numPr>
          <w:ilvl w:val="0"/>
          <w:numId w:val="266"/>
        </w:numPr>
        <w:spacing w:after="0" w:afterAutospacing="0" w:before="0" w:beforeAutospacing="0" w:lineRule="auto"/>
        <w:ind w:left="720" w:hanging="360"/>
        <w:rPr>
          <w:u w:val="none"/>
        </w:rPr>
      </w:pPr>
      <w:r w:rsidDel="00000000" w:rsidR="00000000" w:rsidRPr="00000000">
        <w:rPr>
          <w:b w:val="1"/>
          <w:rtl w:val="0"/>
        </w:rPr>
        <w:t xml:space="preserve">EU position</w:t>
      </w:r>
      <w:r w:rsidDel="00000000" w:rsidR="00000000" w:rsidRPr="00000000">
        <w:rPr>
          <w:rtl w:val="0"/>
        </w:rPr>
        <w:t xml:space="preserve">: attempts at annexation or settlement extension </w:t>
      </w:r>
      <w:r w:rsidDel="00000000" w:rsidR="00000000" w:rsidRPr="00000000">
        <w:rPr>
          <w:b w:val="1"/>
          <w:rtl w:val="0"/>
        </w:rPr>
        <w:t xml:space="preserve">violate international law</w:t>
      </w:r>
      <w:r w:rsidDel="00000000" w:rsidR="00000000" w:rsidRPr="00000000">
        <w:rPr>
          <w:rtl w:val="0"/>
        </w:rPr>
        <w:t xml:space="preserve">.</w:t>
      </w:r>
    </w:p>
    <w:p w:rsidR="00000000" w:rsidDel="00000000" w:rsidP="00000000" w:rsidRDefault="00000000" w:rsidRPr="00000000" w14:paraId="00000A6A">
      <w:pPr>
        <w:numPr>
          <w:ilvl w:val="0"/>
          <w:numId w:val="266"/>
        </w:numPr>
        <w:spacing w:after="0" w:afterAutospacing="0" w:before="0" w:beforeAutospacing="0" w:lineRule="auto"/>
        <w:ind w:left="720" w:hanging="360"/>
        <w:rPr>
          <w:u w:val="none"/>
        </w:rPr>
      </w:pPr>
      <w:r w:rsidDel="00000000" w:rsidR="00000000" w:rsidRPr="00000000">
        <w:rPr>
          <w:b w:val="1"/>
          <w:rtl w:val="0"/>
        </w:rPr>
        <w:t xml:space="preserve">Egypt track</w:t>
      </w:r>
      <w:r w:rsidDel="00000000" w:rsidR="00000000" w:rsidRPr="00000000">
        <w:rPr>
          <w:rtl w:val="0"/>
        </w:rPr>
        <w:t xml:space="preserve">: asserts </w:t>
      </w:r>
      <w:r w:rsidDel="00000000" w:rsidR="00000000" w:rsidRPr="00000000">
        <w:rPr>
          <w:b w:val="1"/>
          <w:rtl w:val="0"/>
        </w:rPr>
        <w:t xml:space="preserve">no Israeli military presence</w:t>
      </w:r>
      <w:r w:rsidDel="00000000" w:rsidR="00000000" w:rsidRPr="00000000">
        <w:rPr>
          <w:rtl w:val="0"/>
        </w:rPr>
        <w:t xml:space="preserve"> in the Philadelphi corridor and no unilateral security changes; draws on </w:t>
      </w:r>
      <w:r w:rsidDel="00000000" w:rsidR="00000000" w:rsidRPr="00000000">
        <w:rPr>
          <w:b w:val="1"/>
          <w:rtl w:val="0"/>
        </w:rPr>
        <w:t xml:space="preserve">1979 Treaty</w:t>
      </w:r>
      <w:r w:rsidDel="00000000" w:rsidR="00000000" w:rsidRPr="00000000">
        <w:rPr>
          <w:rtl w:val="0"/>
        </w:rPr>
        <w:t xml:space="preserve"> &amp; border regimes; corridor control is a core </w:t>
      </w:r>
      <w:r w:rsidDel="00000000" w:rsidR="00000000" w:rsidRPr="00000000">
        <w:rPr>
          <w:b w:val="1"/>
          <w:rtl w:val="0"/>
        </w:rPr>
        <w:t xml:space="preserve">ceasefire sticking point</w:t>
      </w:r>
      <w:r w:rsidDel="00000000" w:rsidR="00000000" w:rsidRPr="00000000">
        <w:rPr>
          <w:rtl w:val="0"/>
        </w:rPr>
        <w:t xml:space="preserve">.</w:t>
      </w:r>
    </w:p>
    <w:p w:rsidR="00000000" w:rsidDel="00000000" w:rsidP="00000000" w:rsidRDefault="00000000" w:rsidRPr="00000000" w14:paraId="00000A6B">
      <w:pPr>
        <w:numPr>
          <w:ilvl w:val="0"/>
          <w:numId w:val="266"/>
        </w:numPr>
        <w:spacing w:after="240" w:before="0" w:beforeAutospacing="0" w:lineRule="auto"/>
        <w:ind w:left="720" w:hanging="360"/>
        <w:rPr>
          <w:u w:val="none"/>
        </w:rPr>
      </w:pPr>
      <w:r w:rsidDel="00000000" w:rsidR="00000000" w:rsidRPr="00000000">
        <w:rPr>
          <w:b w:val="1"/>
          <w:rtl w:val="0"/>
        </w:rPr>
        <w:t xml:space="preserve">Precedents</w:t>
      </w:r>
      <w:r w:rsidDel="00000000" w:rsidR="00000000" w:rsidRPr="00000000">
        <w:rPr>
          <w:rtl w:val="0"/>
        </w:rPr>
        <w:t xml:space="preserve">: </w:t>
      </w:r>
      <w:r w:rsidDel="00000000" w:rsidR="00000000" w:rsidRPr="00000000">
        <w:rPr>
          <w:b w:val="1"/>
          <w:rtl w:val="0"/>
        </w:rPr>
        <w:t xml:space="preserve">AMA (2005)</w:t>
      </w:r>
      <w:r w:rsidDel="00000000" w:rsidR="00000000" w:rsidRPr="00000000">
        <w:rPr>
          <w:rtl w:val="0"/>
        </w:rPr>
        <w:t xml:space="preserve"> and </w:t>
      </w:r>
      <w:r w:rsidDel="00000000" w:rsidR="00000000" w:rsidRPr="00000000">
        <w:rPr>
          <w:b w:val="1"/>
          <w:rtl w:val="0"/>
        </w:rPr>
        <w:t xml:space="preserve">EUBAM-Rafah</w:t>
      </w:r>
      <w:r w:rsidDel="00000000" w:rsidR="00000000" w:rsidRPr="00000000">
        <w:rPr>
          <w:rtl w:val="0"/>
        </w:rPr>
        <w:t xml:space="preserve"> as ready governance templates for Rafah/border flows.</w:t>
      </w:r>
    </w:p>
    <w:p w:rsidR="00000000" w:rsidDel="00000000" w:rsidP="00000000" w:rsidRDefault="00000000" w:rsidRPr="00000000" w14:paraId="00000A6C">
      <w:pPr>
        <w:spacing w:after="240" w:before="240" w:lineRule="auto"/>
        <w:rPr/>
      </w:pPr>
      <w:r w:rsidDel="00000000" w:rsidR="00000000" w:rsidRPr="00000000">
        <w:rPr>
          <w:rtl w:val="0"/>
        </w:rPr>
        <w:t xml:space="preserve">(</w:t>
      </w:r>
      <w:hyperlink r:id="rId3197">
        <w:r w:rsidDel="00000000" w:rsidR="00000000" w:rsidRPr="00000000">
          <w:rPr>
            <w:color w:val="1155cc"/>
            <w:u w:val="single"/>
            <w:rtl w:val="0"/>
          </w:rPr>
          <w:t xml:space="preserve">avalon.law.yale.edu</w:t>
        </w:r>
      </w:hyperlink>
      <w:r w:rsidDel="00000000" w:rsidR="00000000" w:rsidRPr="00000000">
        <w:rPr>
          <w:rtl w:val="0"/>
        </w:rPr>
        <w:t xml:space="preserve">, </w:t>
      </w:r>
      <w:hyperlink r:id="rId3198">
        <w:r w:rsidDel="00000000" w:rsidR="00000000" w:rsidRPr="00000000">
          <w:rPr>
            <w:color w:val="1155cc"/>
            <w:u w:val="single"/>
            <w:rtl w:val="0"/>
          </w:rPr>
          <w:t xml:space="preserve">press.un.org</w:t>
        </w:r>
      </w:hyperlink>
      <w:r w:rsidDel="00000000" w:rsidR="00000000" w:rsidRPr="00000000">
        <w:rPr>
          <w:rtl w:val="0"/>
        </w:rPr>
        <w:t xml:space="preserve">, </w:t>
      </w:r>
      <w:hyperlink r:id="rId3199">
        <w:r w:rsidDel="00000000" w:rsidR="00000000" w:rsidRPr="00000000">
          <w:rPr>
            <w:color w:val="1155cc"/>
            <w:u w:val="single"/>
            <w:rtl w:val="0"/>
          </w:rPr>
          <w:t xml:space="preserve">washingtonpost.com</w:t>
        </w:r>
      </w:hyperlink>
      <w:r w:rsidDel="00000000" w:rsidR="00000000" w:rsidRPr="00000000">
        <w:rPr>
          <w:rtl w:val="0"/>
        </w:rPr>
        <w:t xml:space="preserve">, </w:t>
      </w:r>
      <w:hyperlink r:id="rId3200">
        <w:r w:rsidDel="00000000" w:rsidR="00000000" w:rsidRPr="00000000">
          <w:rPr>
            <w:color w:val="1155cc"/>
            <w:u w:val="single"/>
            <w:rtl w:val="0"/>
          </w:rPr>
          <w:t xml:space="preserve">timesofisrael.com</w:t>
        </w:r>
      </w:hyperlink>
      <w:r w:rsidDel="00000000" w:rsidR="00000000" w:rsidRPr="00000000">
        <w:rPr>
          <w:rtl w:val="0"/>
        </w:rPr>
        <w:t xml:space="preserve">, </w:t>
      </w:r>
      <w:hyperlink r:id="rId3201">
        <w:r w:rsidDel="00000000" w:rsidR="00000000" w:rsidRPr="00000000">
          <w:rPr>
            <w:color w:val="1155cc"/>
            <w:u w:val="single"/>
            <w:rtl w:val="0"/>
          </w:rPr>
          <w:t xml:space="preserve">ndtv.com</w:t>
        </w:r>
      </w:hyperlink>
      <w:r w:rsidDel="00000000" w:rsidR="00000000" w:rsidRPr="00000000">
        <w:rPr>
          <w:rtl w:val="0"/>
        </w:rPr>
        <w:t xml:space="preserve">, </w:t>
      </w:r>
      <w:hyperlink r:id="rId3202">
        <w:r w:rsidDel="00000000" w:rsidR="00000000" w:rsidRPr="00000000">
          <w:rPr>
            <w:color w:val="1155cc"/>
            <w:u w:val="single"/>
            <w:rtl w:val="0"/>
          </w:rPr>
          <w:t xml:space="preserve">eeas.europa.eu</w:t>
        </w:r>
      </w:hyperlink>
      <w:r w:rsidDel="00000000" w:rsidR="00000000" w:rsidRPr="00000000">
        <w:rPr>
          <w:rtl w:val="0"/>
        </w:rPr>
        <w:t xml:space="preserve">, </w:t>
      </w:r>
      <w:hyperlink r:id="rId3203">
        <w:r w:rsidDel="00000000" w:rsidR="00000000" w:rsidRPr="00000000">
          <w:rPr>
            <w:color w:val="1155cc"/>
            <w:u w:val="single"/>
            <w:rtl w:val="0"/>
          </w:rPr>
          <w:t xml:space="preserve">reuters.com</w:t>
        </w:r>
      </w:hyperlink>
      <w:r w:rsidDel="00000000" w:rsidR="00000000" w:rsidRPr="00000000">
        <w:rPr>
          <w:rtl w:val="0"/>
        </w:rPr>
        <w:t xml:space="preserve">, </w:t>
      </w:r>
      <w:hyperlink r:id="rId3204">
        <w:r w:rsidDel="00000000" w:rsidR="00000000" w:rsidRPr="00000000">
          <w:rPr>
            <w:color w:val="1155cc"/>
            <w:u w:val="single"/>
            <w:rtl w:val="0"/>
          </w:rPr>
          <w:t xml:space="preserve">reuters.com</w:t>
        </w:r>
      </w:hyperlink>
      <w:r w:rsidDel="00000000" w:rsidR="00000000" w:rsidRPr="00000000">
        <w:rPr>
          <w:rtl w:val="0"/>
        </w:rPr>
        <w:t xml:space="preserve">, </w:t>
      </w:r>
      <w:hyperlink r:id="rId3205">
        <w:r w:rsidDel="00000000" w:rsidR="00000000" w:rsidRPr="00000000">
          <w:rPr>
            <w:color w:val="1155cc"/>
            <w:u w:val="single"/>
            <w:rtl w:val="0"/>
          </w:rPr>
          <w:t xml:space="preserve">2009-2017.state.gov</w:t>
        </w:r>
      </w:hyperlink>
      <w:r w:rsidDel="00000000" w:rsidR="00000000" w:rsidRPr="00000000">
        <w:rPr>
          <w:rtl w:val="0"/>
        </w:rPr>
        <w:t xml:space="preserve">, </w:t>
      </w:r>
      <w:hyperlink r:id="rId3206">
        <w:r w:rsidDel="00000000" w:rsidR="00000000" w:rsidRPr="00000000">
          <w:rPr>
            <w:color w:val="1155cc"/>
            <w:u w:val="single"/>
            <w:rtl w:val="0"/>
          </w:rPr>
          <w:t xml:space="preserve">eeas.europa.eu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A6D">
      <w:pPr>
        <w:spacing w:after="240" w:before="240" w:lineRule="auto"/>
        <w:rPr>
          <w:b w:val="1"/>
        </w:rPr>
      </w:pPr>
      <w:r w:rsidDel="00000000" w:rsidR="00000000" w:rsidRPr="00000000">
        <w:rPr>
          <w:rtl w:val="0"/>
        </w:rPr>
      </w:r>
    </w:p>
    <w:p w:rsidR="00000000" w:rsidDel="00000000" w:rsidP="00000000" w:rsidRDefault="00000000" w:rsidRPr="00000000" w14:paraId="00000A6E">
      <w:pPr>
        <w:rPr>
          <w:b w:val="1"/>
        </w:rPr>
      </w:pPr>
      <w:r w:rsidDel="00000000" w:rsidR="00000000" w:rsidRPr="00000000">
        <w:rPr>
          <w:b w:val="1"/>
          <w:rtl w:val="0"/>
        </w:rPr>
        <w:t xml:space="preserve">Module A — Humanitarian Surge (Famine Mode) — Verify-to-Unlock Triggers</w:t>
      </w:r>
    </w:p>
    <w:p w:rsidR="00000000" w:rsidDel="00000000" w:rsidP="00000000" w:rsidRDefault="00000000" w:rsidRPr="00000000" w14:paraId="00000A6F">
      <w:pPr>
        <w:rPr>
          <w:b w:val="1"/>
        </w:rPr>
      </w:pPr>
      <w:r w:rsidDel="00000000" w:rsidR="00000000" w:rsidRPr="00000000">
        <w:rPr>
          <w:b w:val="1"/>
          <w:rtl w:val="0"/>
        </w:rPr>
        <w:t xml:space="preserve">Example</w:t>
      </w:r>
    </w:p>
    <w:p w:rsidR="00000000" w:rsidDel="00000000" w:rsidP="00000000" w:rsidRDefault="00000000" w:rsidRPr="00000000" w14:paraId="00000A70">
      <w:pPr>
        <w:rPr>
          <w:b w:val="1"/>
        </w:rPr>
      </w:pPr>
      <w:r w:rsidDel="00000000" w:rsidR="00000000" w:rsidRPr="00000000">
        <w:rPr>
          <w:rtl w:val="0"/>
        </w:rPr>
      </w:r>
    </w:p>
    <w:p w:rsidR="00000000" w:rsidDel="00000000" w:rsidP="00000000" w:rsidRDefault="00000000" w:rsidRPr="00000000" w14:paraId="00000A71">
      <w:pPr>
        <w:rPr/>
      </w:pPr>
      <w:r w:rsidDel="00000000" w:rsidR="00000000" w:rsidRPr="00000000">
        <w:rPr>
          <w:b w:val="1"/>
          <w:rtl w:val="0"/>
        </w:rPr>
        <w:t xml:space="preserve">Interpretive note (famine mode):</w:t>
      </w:r>
      <w:r w:rsidDel="00000000" w:rsidR="00000000" w:rsidRPr="00000000">
        <w:rPr>
          <w:rtl w:val="0"/>
        </w:rPr>
        <w:t xml:space="preserve"> </w:t>
      </w:r>
      <w:r w:rsidDel="00000000" w:rsidR="00000000" w:rsidRPr="00000000">
        <w:rPr>
          <w:i w:val="1"/>
          <w:rtl w:val="0"/>
        </w:rPr>
        <w:t xml:space="preserve">These Module-A unlocks are </w:t>
      </w:r>
      <w:r w:rsidDel="00000000" w:rsidR="00000000" w:rsidRPr="00000000">
        <w:rPr>
          <w:b w:val="1"/>
          <w:i w:val="1"/>
          <w:rtl w:val="0"/>
        </w:rPr>
        <w:t xml:space="preserve">parallel humanitarian measures</w:t>
      </w:r>
      <w:r w:rsidDel="00000000" w:rsidR="00000000" w:rsidRPr="00000000">
        <w:rPr>
          <w:i w:val="1"/>
          <w:rtl w:val="0"/>
        </w:rPr>
        <w:t xml:space="preserve">, not concessions; they are activated by verification (IPC/WHO/OCHA) and insulated by </w:t>
      </w:r>
      <w:r w:rsidDel="00000000" w:rsidR="00000000" w:rsidRPr="00000000">
        <w:rPr>
          <w:b w:val="1"/>
          <w:i w:val="1"/>
          <w:rtl w:val="0"/>
        </w:rPr>
        <w:t xml:space="preserve">UNSCR 2664</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A72">
      <w:pPr>
        <w:spacing w:after="80" w:before="360" w:lineRule="auto"/>
        <w:rPr>
          <w:b w:val="1"/>
        </w:rPr>
      </w:pPr>
      <w:r w:rsidDel="00000000" w:rsidR="00000000" w:rsidRPr="00000000">
        <w:rPr>
          <w:b w:val="1"/>
          <w:rtl w:val="0"/>
        </w:rPr>
        <w:t xml:space="preserve">Module A</w:t>
      </w:r>
    </w:p>
    <w:p w:rsidR="00000000" w:rsidDel="00000000" w:rsidP="00000000" w:rsidRDefault="00000000" w:rsidRPr="00000000" w14:paraId="00000A73">
      <w:pPr>
        <w:spacing w:after="240" w:before="240" w:lineRule="auto"/>
        <w:rPr>
          <w:b w:val="1"/>
        </w:rPr>
      </w:pPr>
      <w:r w:rsidDel="00000000" w:rsidR="00000000" w:rsidRPr="00000000">
        <w:rPr>
          <w:b w:val="1"/>
          <w:rtl w:val="0"/>
        </w:rPr>
        <w:t xml:space="preserve">A-1 | Corridor “green” + deconfliction windows published (daily)</w:t>
      </w:r>
    </w:p>
    <w:p w:rsidR="00000000" w:rsidDel="00000000" w:rsidP="00000000" w:rsidRDefault="00000000" w:rsidRPr="00000000" w14:paraId="00000A74">
      <w:pPr>
        <w:numPr>
          <w:ilvl w:val="0"/>
          <w:numId w:val="133"/>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JMVM posts </w:t>
      </w:r>
      <w:r w:rsidDel="00000000" w:rsidR="00000000" w:rsidRPr="00000000">
        <w:rPr>
          <w:b w:val="1"/>
          <w:rtl w:val="0"/>
        </w:rPr>
        <w:t xml:space="preserve">day-ahead, 3× deconfliction windows</w:t>
      </w:r>
      <w:r w:rsidDel="00000000" w:rsidR="00000000" w:rsidRPr="00000000">
        <w:rPr>
          <w:rtl w:val="0"/>
        </w:rPr>
        <w:t xml:space="preserve"> (e.g., 06:00–10:00, 12:00–16:00, 18:00–22:00) for named corridors; hotline active.</w:t>
      </w:r>
    </w:p>
    <w:p w:rsidR="00000000" w:rsidDel="00000000" w:rsidP="00000000" w:rsidRDefault="00000000" w:rsidRPr="00000000" w14:paraId="00000A75">
      <w:pPr>
        <w:numPr>
          <w:ilvl w:val="0"/>
          <w:numId w:val="133"/>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JMVM dashboard + OCHA Humanitarian Notification System (or restored equivalent) publication; Cairo/Al-Arish Deconfliction Cell notice.</w:t>
      </w:r>
    </w:p>
    <w:p w:rsidR="00000000" w:rsidDel="00000000" w:rsidP="00000000" w:rsidRDefault="00000000" w:rsidRPr="00000000" w14:paraId="00000A76">
      <w:pPr>
        <w:numPr>
          <w:ilvl w:val="0"/>
          <w:numId w:val="133"/>
        </w:numPr>
        <w:spacing w:after="0" w:afterAutospacing="0" w:before="0" w:beforeAutospacing="0" w:lineRule="auto"/>
        <w:ind w:left="720" w:hanging="360"/>
      </w:pPr>
      <w:r w:rsidDel="00000000" w:rsidR="00000000" w:rsidRPr="00000000">
        <w:rPr>
          <w:b w:val="1"/>
          <w:rtl w:val="0"/>
        </w:rPr>
        <w:t xml:space="preserve">Timer:</w:t>
      </w:r>
      <w:r w:rsidDel="00000000" w:rsidR="00000000" w:rsidRPr="00000000">
        <w:rPr>
          <w:rtl w:val="0"/>
        </w:rPr>
        <w:t xml:space="preserve"> Publish by </w:t>
      </w:r>
      <w:r w:rsidDel="00000000" w:rsidR="00000000" w:rsidRPr="00000000">
        <w:rPr>
          <w:b w:val="1"/>
          <w:rtl w:val="0"/>
        </w:rPr>
        <w:t xml:space="preserve">18:00</w:t>
      </w:r>
      <w:r w:rsidDel="00000000" w:rsidR="00000000" w:rsidRPr="00000000">
        <w:rPr>
          <w:rtl w:val="0"/>
        </w:rPr>
        <w:t xml:space="preserve"> daily for </w:t>
      </w:r>
      <w:r w:rsidDel="00000000" w:rsidR="00000000" w:rsidRPr="00000000">
        <w:rPr>
          <w:b w:val="1"/>
          <w:rtl w:val="0"/>
        </w:rPr>
        <w:t xml:space="preserve">D+1</w:t>
      </w:r>
      <w:r w:rsidDel="00000000" w:rsidR="00000000" w:rsidRPr="00000000">
        <w:rPr>
          <w:rtl w:val="0"/>
        </w:rPr>
        <w:t xml:space="preserve">.</w:t>
      </w:r>
    </w:p>
    <w:p w:rsidR="00000000" w:rsidDel="00000000" w:rsidP="00000000" w:rsidRDefault="00000000" w:rsidRPr="00000000" w14:paraId="00000A77">
      <w:pPr>
        <w:numPr>
          <w:ilvl w:val="0"/>
          <w:numId w:val="133"/>
        </w:numPr>
        <w:spacing w:after="0" w:afterAutospacing="0" w:before="0" w:beforeAutospacing="0" w:lineRule="auto"/>
        <w:ind w:left="720" w:hanging="360"/>
      </w:pPr>
      <w:r w:rsidDel="00000000" w:rsidR="00000000" w:rsidRPr="00000000">
        <w:rPr>
          <w:b w:val="1"/>
          <w:rtl w:val="0"/>
        </w:rPr>
        <w:t xml:space="preserve">Tier:</w:t>
      </w:r>
      <w:r w:rsidDel="00000000" w:rsidR="00000000" w:rsidRPr="00000000">
        <w:rPr>
          <w:rtl w:val="0"/>
        </w:rPr>
        <w:t xml:space="preserve"> Not punitive—</w:t>
      </w:r>
      <w:r w:rsidDel="00000000" w:rsidR="00000000" w:rsidRPr="00000000">
        <w:rPr>
          <w:b w:val="1"/>
          <w:rtl w:val="0"/>
        </w:rPr>
        <w:t xml:space="preserve">precondition</w:t>
      </w:r>
      <w:r w:rsidDel="00000000" w:rsidR="00000000" w:rsidRPr="00000000">
        <w:rPr>
          <w:rtl w:val="0"/>
        </w:rPr>
        <w:t xml:space="preserve"> for unlocks.</w:t>
      </w:r>
    </w:p>
    <w:p w:rsidR="00000000" w:rsidDel="00000000" w:rsidP="00000000" w:rsidRDefault="00000000" w:rsidRPr="00000000" w14:paraId="00000A78">
      <w:pPr>
        <w:numPr>
          <w:ilvl w:val="0"/>
          <w:numId w:val="133"/>
        </w:numPr>
        <w:spacing w:after="0" w:afterAutospacing="0" w:before="0" w:beforeAutospacing="0" w:lineRule="auto"/>
        <w:ind w:left="720" w:hanging="360"/>
      </w:pPr>
      <w:r w:rsidDel="00000000" w:rsidR="00000000" w:rsidRPr="00000000">
        <w:rPr>
          <w:b w:val="1"/>
          <w:rtl w:val="0"/>
        </w:rPr>
        <w:t xml:space="preserve">Automatic effects (unlocks):</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Convoy floor = ≥600 trucks/day</w:t>
      </w:r>
      <w:r w:rsidDel="00000000" w:rsidR="00000000" w:rsidRPr="00000000">
        <w:rPr>
          <w:rFonts w:ascii="Arial Unicode MS" w:cs="Arial Unicode MS" w:eastAsia="Arial Unicode MS" w:hAnsi="Arial Unicode MS"/>
          <w:rtl w:val="0"/>
        </w:rPr>
        <w:t xml:space="preserve"> net across all crossings; ≥50 fuel trucks/week; prioritised lanes for health, WASH, and nutrition cargo. </w:t>
      </w:r>
      <w:r w:rsidDel="00000000" w:rsidR="00000000" w:rsidRPr="00000000">
        <w:rPr>
          <w:i w:val="1"/>
          <w:rtl w:val="0"/>
        </w:rPr>
        <w:t xml:space="preserve">(600/day mirrors ceasefire-window targets and is technically feasible when deconfliction functions.)</w:t>
      </w:r>
    </w:p>
    <w:p w:rsidR="00000000" w:rsidDel="00000000" w:rsidP="00000000" w:rsidRDefault="00000000" w:rsidRPr="00000000" w14:paraId="00000A79">
      <w:pPr>
        <w:numPr>
          <w:ilvl w:val="0"/>
          <w:numId w:val="133"/>
        </w:numPr>
        <w:spacing w:after="0" w:afterAutospacing="0" w:before="0" w:beforeAutospacing="0" w:lineRule="auto"/>
        <w:ind w:left="720" w:hanging="360"/>
      </w:pPr>
      <w:r w:rsidDel="00000000" w:rsidR="00000000" w:rsidRPr="00000000">
        <w:rPr>
          <w:b w:val="1"/>
          <w:rtl w:val="0"/>
        </w:rPr>
        <w:t xml:space="preserve">DPARC:</w:t>
      </w:r>
      <w:r w:rsidDel="00000000" w:rsidR="00000000" w:rsidRPr="00000000">
        <w:rPr>
          <w:rtl w:val="0"/>
        </w:rPr>
        <w:t xml:space="preserve"> If windows not posted, panel can order </w:t>
      </w:r>
      <w:r w:rsidDel="00000000" w:rsidR="00000000" w:rsidRPr="00000000">
        <w:rPr>
          <w:b w:val="1"/>
          <w:rtl w:val="0"/>
        </w:rPr>
        <w:t xml:space="preserve">temporary default windows</w:t>
      </w:r>
      <w:r w:rsidDel="00000000" w:rsidR="00000000" w:rsidRPr="00000000">
        <w:rPr>
          <w:rtl w:val="0"/>
        </w:rPr>
        <w:t xml:space="preserve"> using Cairo cell coordinates.</w:t>
      </w:r>
    </w:p>
    <w:p w:rsidR="00000000" w:rsidDel="00000000" w:rsidP="00000000" w:rsidRDefault="00000000" w:rsidRPr="00000000" w14:paraId="00000A7A">
      <w:pPr>
        <w:numPr>
          <w:ilvl w:val="0"/>
          <w:numId w:val="133"/>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Windows + hotline live; first convoys recorded.</w:t>
      </w:r>
    </w:p>
    <w:p w:rsidR="00000000" w:rsidDel="00000000" w:rsidP="00000000" w:rsidRDefault="00000000" w:rsidRPr="00000000" w14:paraId="00000A7B">
      <w:pPr>
        <w:spacing w:after="240" w:before="240" w:lineRule="auto"/>
        <w:rPr>
          <w:b w:val="1"/>
        </w:rPr>
      </w:pPr>
      <w:r w:rsidDel="00000000" w:rsidR="00000000" w:rsidRPr="00000000">
        <w:rPr>
          <w:b w:val="1"/>
          <w:rtl w:val="0"/>
        </w:rPr>
        <w:t xml:space="preserve">A-2 | Nutrition therapeutics caseload release (per tranche)</w:t>
      </w:r>
    </w:p>
    <w:p w:rsidR="00000000" w:rsidDel="00000000" w:rsidP="00000000" w:rsidRDefault="00000000" w:rsidRPr="00000000" w14:paraId="00000A7C">
      <w:pPr>
        <w:numPr>
          <w:ilvl w:val="0"/>
          <w:numId w:val="87"/>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Per certified compliance tranche (e.g., Phase-1/2 milestone), release </w:t>
      </w:r>
      <w:r w:rsidDel="00000000" w:rsidR="00000000" w:rsidRPr="00000000">
        <w:rPr>
          <w:rFonts w:ascii="Arial Unicode MS" w:cs="Arial Unicode MS" w:eastAsia="Arial Unicode MS" w:hAnsi="Arial Unicode MS"/>
          <w:b w:val="1"/>
          <w:rtl w:val="0"/>
        </w:rPr>
        <w:t xml:space="preserve">≥25,000 SAM treatment courses</w:t>
      </w:r>
      <w:r w:rsidDel="00000000" w:rsidR="00000000" w:rsidRPr="00000000">
        <w:rPr>
          <w:rtl w:val="0"/>
        </w:rPr>
        <w:t xml:space="preserve"> (RUTF) into Gaza + </w:t>
      </w:r>
      <w:r w:rsidDel="00000000" w:rsidR="00000000" w:rsidRPr="00000000">
        <w:rPr>
          <w:rFonts w:ascii="Arial Unicode MS" w:cs="Arial Unicode MS" w:eastAsia="Arial Unicode MS" w:hAnsi="Arial Unicode MS"/>
          <w:b w:val="1"/>
          <w:rtl w:val="0"/>
        </w:rPr>
        <w:t xml:space="preserve">≥50,000 MAM rations</w:t>
      </w:r>
      <w:r w:rsidDel="00000000" w:rsidR="00000000" w:rsidRPr="00000000">
        <w:rPr>
          <w:rtl w:val="0"/>
        </w:rPr>
        <w:t xml:space="preserve"> (RUSF/SuperCereal Plus) via Cairo/Al-Arish hub.</w:t>
      </w:r>
    </w:p>
    <w:p w:rsidR="00000000" w:rsidDel="00000000" w:rsidP="00000000" w:rsidRDefault="00000000" w:rsidRPr="00000000" w14:paraId="00000A7D">
      <w:pPr>
        <w:numPr>
          <w:ilvl w:val="0"/>
          <w:numId w:val="87"/>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UNICEF/WHO pipeline manifest; sachet counts; batch hashes; JMVM receipt.</w:t>
      </w:r>
    </w:p>
    <w:p w:rsidR="00000000" w:rsidDel="00000000" w:rsidP="00000000" w:rsidRDefault="00000000" w:rsidRPr="00000000" w14:paraId="00000A7E">
      <w:pPr>
        <w:numPr>
          <w:ilvl w:val="0"/>
          <w:numId w:val="87"/>
        </w:numPr>
        <w:spacing w:after="0" w:afterAutospacing="0" w:before="0" w:beforeAutospacing="0" w:lineRule="auto"/>
        <w:ind w:left="720" w:hanging="360"/>
      </w:pPr>
      <w:r w:rsidDel="00000000" w:rsidR="00000000" w:rsidRPr="00000000">
        <w:rPr>
          <w:b w:val="1"/>
          <w:rtl w:val="0"/>
        </w:rPr>
        <w:t xml:space="preserve">Timer:</w:t>
      </w:r>
      <w:r w:rsidDel="00000000" w:rsidR="00000000" w:rsidRPr="00000000">
        <w:rPr>
          <w:rtl w:val="0"/>
        </w:rPr>
        <w:t xml:space="preserve"> First </w:t>
      </w:r>
      <w:r w:rsidDel="00000000" w:rsidR="00000000" w:rsidRPr="00000000">
        <w:rPr>
          <w:b w:val="1"/>
          <w:rtl w:val="0"/>
        </w:rPr>
        <w:t xml:space="preserve">48h</w:t>
      </w:r>
      <w:r w:rsidDel="00000000" w:rsidR="00000000" w:rsidRPr="00000000">
        <w:rPr>
          <w:rtl w:val="0"/>
        </w:rPr>
        <w:t xml:space="preserve"> after tranche; then rolling weekly.</w:t>
      </w:r>
    </w:p>
    <w:p w:rsidR="00000000" w:rsidDel="00000000" w:rsidP="00000000" w:rsidRDefault="00000000" w:rsidRPr="00000000" w14:paraId="00000A7F">
      <w:pPr>
        <w:numPr>
          <w:ilvl w:val="0"/>
          <w:numId w:val="87"/>
        </w:numPr>
        <w:spacing w:after="0" w:afterAutospacing="0" w:before="0" w:beforeAutospacing="0" w:lineRule="auto"/>
        <w:ind w:left="720" w:hanging="360"/>
      </w:pPr>
      <w:r w:rsidDel="00000000" w:rsidR="00000000" w:rsidRPr="00000000">
        <w:rPr>
          <w:b w:val="1"/>
          <w:rtl w:val="0"/>
        </w:rPr>
        <w:t xml:space="preserve">Tier:</w:t>
      </w:r>
      <w:r w:rsidDel="00000000" w:rsidR="00000000" w:rsidRPr="00000000">
        <w:rPr>
          <w:rtl w:val="0"/>
        </w:rPr>
        <w:t xml:space="preserve"> </w:t>
      </w:r>
      <w:r w:rsidDel="00000000" w:rsidR="00000000" w:rsidRPr="00000000">
        <w:rPr>
          <w:b w:val="1"/>
          <w:rtl w:val="0"/>
        </w:rPr>
        <w:t xml:space="preserve">Tier-1 pause</w:t>
      </w:r>
      <w:r w:rsidDel="00000000" w:rsidR="00000000" w:rsidRPr="00000000">
        <w:rPr>
          <w:rtl w:val="0"/>
        </w:rPr>
        <w:t xml:space="preserve"> on non-humanitarian benefits if not met; aid continues.</w:t>
      </w:r>
    </w:p>
    <w:p w:rsidR="00000000" w:rsidDel="00000000" w:rsidP="00000000" w:rsidRDefault="00000000" w:rsidRPr="00000000" w14:paraId="00000A80">
      <w:pPr>
        <w:numPr>
          <w:ilvl w:val="0"/>
          <w:numId w:val="87"/>
        </w:numPr>
        <w:spacing w:after="0" w:afterAutospacing="0" w:before="0" w:beforeAutospacing="0" w:lineRule="auto"/>
        <w:ind w:left="720" w:hanging="360"/>
      </w:pPr>
      <w:r w:rsidDel="00000000" w:rsidR="00000000" w:rsidRPr="00000000">
        <w:rPr>
          <w:b w:val="1"/>
          <w:rtl w:val="0"/>
        </w:rPr>
        <w:t xml:space="preserve">Automatic effects (unlocks):</w:t>
      </w:r>
      <w:r w:rsidDel="00000000" w:rsidR="00000000" w:rsidRPr="00000000">
        <w:rPr>
          <w:rtl w:val="0"/>
        </w:rPr>
        <w:t xml:space="preserve"> RUTF/RUSF routed to </w:t>
      </w:r>
      <w:r w:rsidDel="00000000" w:rsidR="00000000" w:rsidRPr="00000000">
        <w:rPr>
          <w:b w:val="1"/>
          <w:rtl w:val="0"/>
        </w:rPr>
        <w:t xml:space="preserve">stabilisation sites &amp; OTPs</w:t>
      </w:r>
      <w:r w:rsidDel="00000000" w:rsidR="00000000" w:rsidRPr="00000000">
        <w:rPr>
          <w:rtl w:val="0"/>
        </w:rPr>
        <w:t xml:space="preserve">; public stock and </w:t>
      </w:r>
      <w:r w:rsidDel="00000000" w:rsidR="00000000" w:rsidRPr="00000000">
        <w:rPr>
          <w:b w:val="1"/>
          <w:rtl w:val="0"/>
        </w:rPr>
        <w:t xml:space="preserve">admissions</w:t>
      </w:r>
      <w:r w:rsidDel="00000000" w:rsidR="00000000" w:rsidRPr="00000000">
        <w:rPr>
          <w:rtl w:val="0"/>
        </w:rPr>
        <w:t xml:space="preserve"> counters on dashboard. </w:t>
      </w:r>
      <w:r w:rsidDel="00000000" w:rsidR="00000000" w:rsidRPr="00000000">
        <w:rPr>
          <w:i w:val="1"/>
          <w:rtl w:val="0"/>
        </w:rPr>
        <w:t xml:space="preserve">(RUTF: 500 kcal/sachet; dosing </w:t>
      </w:r>
      <w:r w:rsidDel="00000000" w:rsidR="00000000" w:rsidRPr="00000000">
        <w:rPr>
          <w:b w:val="1"/>
          <w:i w:val="1"/>
          <w:rtl w:val="0"/>
        </w:rPr>
        <w:t xml:space="preserve">150–185 kcal/kg/day</w:t>
      </w:r>
      <w:r w:rsidDel="00000000" w:rsidR="00000000" w:rsidRPr="00000000">
        <w:rPr>
          <w:i w:val="1"/>
          <w:rtl w:val="0"/>
        </w:rPr>
        <w:t xml:space="preserve"> for ~4–8 weeks.)</w:t>
      </w:r>
    </w:p>
    <w:p w:rsidR="00000000" w:rsidDel="00000000" w:rsidP="00000000" w:rsidRDefault="00000000" w:rsidRPr="00000000" w14:paraId="00000A81">
      <w:pPr>
        <w:numPr>
          <w:ilvl w:val="0"/>
          <w:numId w:val="87"/>
        </w:numPr>
        <w:spacing w:after="0" w:afterAutospacing="0" w:before="0" w:beforeAutospacing="0" w:lineRule="auto"/>
        <w:ind w:left="720" w:hanging="360"/>
        <w:rPr>
          <w:i w:val="1"/>
        </w:rPr>
      </w:pPr>
      <w:r w:rsidDel="00000000" w:rsidR="00000000" w:rsidRPr="00000000">
        <w:rPr>
          <w:b w:val="1"/>
          <w:i w:val="1"/>
          <w:rtl w:val="0"/>
        </w:rPr>
        <w:t xml:space="preserve">DPARC:</w:t>
      </w:r>
      <w:r w:rsidDel="00000000" w:rsidR="00000000" w:rsidRPr="00000000">
        <w:rPr>
          <w:i w:val="1"/>
          <w:rtl w:val="0"/>
        </w:rPr>
        <w:t xml:space="preserve"> Quantity disputes resolved by batch logs.</w:t>
      </w:r>
    </w:p>
    <w:p w:rsidR="00000000" w:rsidDel="00000000" w:rsidP="00000000" w:rsidRDefault="00000000" w:rsidRPr="00000000" w14:paraId="00000A82">
      <w:pPr>
        <w:numPr>
          <w:ilvl w:val="0"/>
          <w:numId w:val="87"/>
        </w:numPr>
        <w:spacing w:after="240" w:before="0" w:beforeAutospacing="0" w:lineRule="auto"/>
        <w:ind w:left="720" w:hanging="360"/>
        <w:rPr>
          <w:i w:val="1"/>
        </w:rPr>
      </w:pPr>
      <w:r w:rsidDel="00000000" w:rsidR="00000000" w:rsidRPr="00000000">
        <w:rPr>
          <w:b w:val="1"/>
          <w:i w:val="1"/>
          <w:rtl w:val="0"/>
        </w:rPr>
        <w:t xml:space="preserve">Reset:</w:t>
      </w:r>
      <w:r w:rsidDel="00000000" w:rsidR="00000000" w:rsidRPr="00000000">
        <w:rPr>
          <w:i w:val="1"/>
          <w:rtl w:val="0"/>
        </w:rPr>
        <w:t xml:space="preserve"> Minimum caseload released and logged. (WHO/UNICEF warn of surging wasting; famine confirmed.)</w:t>
      </w:r>
    </w:p>
    <w:p w:rsidR="00000000" w:rsidDel="00000000" w:rsidP="00000000" w:rsidRDefault="00000000" w:rsidRPr="00000000" w14:paraId="00000A83">
      <w:pPr>
        <w:spacing w:after="240" w:before="240" w:lineRule="auto"/>
        <w:rPr>
          <w:b w:val="1"/>
        </w:rPr>
      </w:pPr>
      <w:r w:rsidDel="00000000" w:rsidR="00000000" w:rsidRPr="00000000">
        <w:rPr>
          <w:b w:val="1"/>
          <w:rtl w:val="0"/>
        </w:rPr>
        <w:t xml:space="preserve">A-3 | WASH &amp; bakeries continuity (fuel + water floors)</w:t>
      </w:r>
    </w:p>
    <w:p w:rsidR="00000000" w:rsidDel="00000000" w:rsidP="00000000" w:rsidRDefault="00000000" w:rsidRPr="00000000" w14:paraId="00000A84">
      <w:pPr>
        <w:numPr>
          <w:ilvl w:val="0"/>
          <w:numId w:val="184"/>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Weekly </w:t>
      </w:r>
      <w:r w:rsidDel="00000000" w:rsidR="00000000" w:rsidRPr="00000000">
        <w:rPr>
          <w:b w:val="1"/>
          <w:rtl w:val="0"/>
        </w:rPr>
        <w:t xml:space="preserve">fuel floor</w:t>
      </w:r>
      <w:r w:rsidDel="00000000" w:rsidR="00000000" w:rsidRPr="00000000">
        <w:rPr>
          <w:rtl w:val="0"/>
        </w:rPr>
        <w:t xml:space="preserve"> for hospitals, water plants, bakeries met (publish site list + litres/site); </w:t>
      </w:r>
      <w:r w:rsidDel="00000000" w:rsidR="00000000" w:rsidRPr="00000000">
        <w:rPr>
          <w:rFonts w:ascii="Arial Unicode MS" w:cs="Arial Unicode MS" w:eastAsia="Arial Unicode MS" w:hAnsi="Arial Unicode MS"/>
          <w:b w:val="1"/>
          <w:rtl w:val="0"/>
        </w:rPr>
        <w:t xml:space="preserve">water access ≥15 L/person/day</w:t>
      </w:r>
      <w:r w:rsidDel="00000000" w:rsidR="00000000" w:rsidRPr="00000000">
        <w:rPr>
          <w:rtl w:val="0"/>
        </w:rPr>
        <w:t xml:space="preserve"> in served districts; </w:t>
      </w:r>
      <w:r w:rsidDel="00000000" w:rsidR="00000000" w:rsidRPr="00000000">
        <w:rPr>
          <w:rFonts w:ascii="Arial Unicode MS" w:cs="Arial Unicode MS" w:eastAsia="Arial Unicode MS" w:hAnsi="Arial Unicode MS"/>
          <w:b w:val="1"/>
          <w:rtl w:val="0"/>
        </w:rPr>
        <w:t xml:space="preserve">≥25 WFP-supported bakeries</w:t>
      </w:r>
      <w:r w:rsidDel="00000000" w:rsidR="00000000" w:rsidRPr="00000000">
        <w:rPr>
          <w:rtl w:val="0"/>
        </w:rPr>
        <w:t xml:space="preserve"> operational.</w:t>
      </w:r>
    </w:p>
    <w:p w:rsidR="00000000" w:rsidDel="00000000" w:rsidP="00000000" w:rsidRDefault="00000000" w:rsidRPr="00000000" w14:paraId="00000A85">
      <w:pPr>
        <w:numPr>
          <w:ilvl w:val="0"/>
          <w:numId w:val="184"/>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OCHA/WFP fuel and bakery ops report; water production/spot checks; JMVM ledger. </w:t>
      </w:r>
    </w:p>
    <w:p w:rsidR="00000000" w:rsidDel="00000000" w:rsidP="00000000" w:rsidRDefault="00000000" w:rsidRPr="00000000" w14:paraId="00000A86">
      <w:pPr>
        <w:numPr>
          <w:ilvl w:val="0"/>
          <w:numId w:val="184"/>
        </w:numPr>
        <w:spacing w:after="0" w:afterAutospacing="0" w:before="0" w:beforeAutospacing="0" w:lineRule="auto"/>
        <w:ind w:left="720" w:hanging="360"/>
      </w:pPr>
      <w:r w:rsidDel="00000000" w:rsidR="00000000" w:rsidRPr="00000000">
        <w:rPr>
          <w:b w:val="1"/>
          <w:rtl w:val="0"/>
        </w:rPr>
        <w:t xml:space="preserve">Timer:</w:t>
      </w:r>
      <w:r w:rsidDel="00000000" w:rsidR="00000000" w:rsidRPr="00000000">
        <w:rPr>
          <w:rtl w:val="0"/>
        </w:rPr>
        <w:t xml:space="preserve"> Weekly; 7-day buffer.</w:t>
      </w:r>
    </w:p>
    <w:p w:rsidR="00000000" w:rsidDel="00000000" w:rsidP="00000000" w:rsidRDefault="00000000" w:rsidRPr="00000000" w14:paraId="00000A87">
      <w:pPr>
        <w:numPr>
          <w:ilvl w:val="0"/>
          <w:numId w:val="184"/>
        </w:numPr>
        <w:spacing w:after="0" w:afterAutospacing="0" w:before="0" w:beforeAutospacing="0" w:lineRule="auto"/>
        <w:ind w:left="720" w:hanging="360"/>
      </w:pPr>
      <w:r w:rsidDel="00000000" w:rsidR="00000000" w:rsidRPr="00000000">
        <w:rPr>
          <w:b w:val="1"/>
          <w:rtl w:val="0"/>
        </w:rPr>
        <w:t xml:space="preserve">Tier:</w:t>
      </w:r>
      <w:r w:rsidDel="00000000" w:rsidR="00000000" w:rsidRPr="00000000">
        <w:rPr>
          <w:rtl w:val="0"/>
        </w:rPr>
        <w:t xml:space="preserve"> </w:t>
      </w:r>
      <w:r w:rsidDel="00000000" w:rsidR="00000000" w:rsidRPr="00000000">
        <w:rPr>
          <w:b w:val="1"/>
          <w:rtl w:val="0"/>
        </w:rPr>
        <w:t xml:space="preserve">Tier-1</w:t>
      </w:r>
      <w:r w:rsidDel="00000000" w:rsidR="00000000" w:rsidRPr="00000000">
        <w:rPr>
          <w:rtl w:val="0"/>
        </w:rPr>
        <w:t xml:space="preserve"> if below floor in any two consecutive reports (targeted to responsible node).</w:t>
      </w:r>
    </w:p>
    <w:p w:rsidR="00000000" w:rsidDel="00000000" w:rsidP="00000000" w:rsidRDefault="00000000" w:rsidRPr="00000000" w14:paraId="00000A88">
      <w:pPr>
        <w:numPr>
          <w:ilvl w:val="0"/>
          <w:numId w:val="184"/>
        </w:numPr>
        <w:spacing w:after="0" w:afterAutospacing="0" w:before="0" w:beforeAutospacing="0" w:lineRule="auto"/>
        <w:ind w:left="720" w:hanging="360"/>
      </w:pPr>
      <w:r w:rsidDel="00000000" w:rsidR="00000000" w:rsidRPr="00000000">
        <w:rPr>
          <w:b w:val="1"/>
          <w:rtl w:val="0"/>
        </w:rPr>
        <w:t xml:space="preserve">Automatic effects (unlocks):</w:t>
      </w:r>
      <w:r w:rsidDel="00000000" w:rsidR="00000000" w:rsidRPr="00000000">
        <w:rPr>
          <w:rtl w:val="0"/>
        </w:rPr>
        <w:t xml:space="preserve"> When floors met, movement easings for food pipelines; if missed, reroute fuel to essential services first.</w:t>
      </w:r>
    </w:p>
    <w:p w:rsidR="00000000" w:rsidDel="00000000" w:rsidP="00000000" w:rsidRDefault="00000000" w:rsidRPr="00000000" w14:paraId="00000A89">
      <w:pPr>
        <w:numPr>
          <w:ilvl w:val="0"/>
          <w:numId w:val="184"/>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Floor restored for 7 days. </w:t>
      </w:r>
      <w:r w:rsidDel="00000000" w:rsidR="00000000" w:rsidRPr="00000000">
        <w:rPr>
          <w:i w:val="1"/>
          <w:rtl w:val="0"/>
        </w:rPr>
        <w:t xml:space="preserve">(Sphere/WHO reference: </w:t>
      </w:r>
      <w:r w:rsidDel="00000000" w:rsidR="00000000" w:rsidRPr="00000000">
        <w:rPr>
          <w:rFonts w:ascii="Arial Unicode MS" w:cs="Arial Unicode MS" w:eastAsia="Arial Unicode MS" w:hAnsi="Arial Unicode MS"/>
          <w:b w:val="1"/>
          <w:i w:val="1"/>
          <w:rtl w:val="0"/>
        </w:rPr>
        <w:t xml:space="preserve">≥15 L pppd</w:t>
      </w:r>
      <w:r w:rsidDel="00000000" w:rsidR="00000000" w:rsidRPr="00000000">
        <w:rPr>
          <w:i w:val="1"/>
          <w:rtl w:val="0"/>
        </w:rPr>
        <w:t xml:space="preserve"> baseline; higher in urban/heat contexts.)</w:t>
      </w:r>
    </w:p>
    <w:p w:rsidR="00000000" w:rsidDel="00000000" w:rsidP="00000000" w:rsidRDefault="00000000" w:rsidRPr="00000000" w14:paraId="00000A8A">
      <w:pPr>
        <w:spacing w:after="240" w:before="240" w:lineRule="auto"/>
        <w:rPr>
          <w:b w:val="1"/>
          <w:i w:val="1"/>
        </w:rPr>
      </w:pPr>
      <w:r w:rsidDel="00000000" w:rsidR="00000000" w:rsidRPr="00000000">
        <w:rPr>
          <w:b w:val="1"/>
          <w:i w:val="1"/>
          <w:rtl w:val="0"/>
        </w:rPr>
        <w:t xml:space="preserve">A-4 | Cairo/Al-Arish hub deconfliction cell active</w:t>
      </w:r>
    </w:p>
    <w:p w:rsidR="00000000" w:rsidDel="00000000" w:rsidP="00000000" w:rsidRDefault="00000000" w:rsidRPr="00000000" w14:paraId="00000A8B">
      <w:pPr>
        <w:numPr>
          <w:ilvl w:val="0"/>
          <w:numId w:val="185"/>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Daily </w:t>
      </w:r>
      <w:r w:rsidDel="00000000" w:rsidR="00000000" w:rsidRPr="00000000">
        <w:rPr>
          <w:b w:val="1"/>
          <w:rtl w:val="0"/>
        </w:rPr>
        <w:t xml:space="preserve">Cairo Hub</w:t>
      </w:r>
      <w:r w:rsidDel="00000000" w:rsidR="00000000" w:rsidRPr="00000000">
        <w:rPr>
          <w:rtl w:val="0"/>
        </w:rPr>
        <w:t xml:space="preserve"> deconfliction brief issued (convoy timings, routes, comms blackout protocols); Egyptian Red Crescent &amp; OCHA sign-off.</w:t>
      </w:r>
    </w:p>
    <w:p w:rsidR="00000000" w:rsidDel="00000000" w:rsidP="00000000" w:rsidRDefault="00000000" w:rsidRPr="00000000" w14:paraId="00000A8C">
      <w:pPr>
        <w:numPr>
          <w:ilvl w:val="0"/>
          <w:numId w:val="185"/>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Hub bulletin + ERCS/OCHA stamp; Logistics Cluster minutes.</w:t>
      </w:r>
    </w:p>
    <w:p w:rsidR="00000000" w:rsidDel="00000000" w:rsidP="00000000" w:rsidRDefault="00000000" w:rsidRPr="00000000" w14:paraId="00000A8D">
      <w:pPr>
        <w:numPr>
          <w:ilvl w:val="0"/>
          <w:numId w:val="185"/>
        </w:numPr>
        <w:spacing w:after="0" w:afterAutospacing="0" w:before="0" w:beforeAutospacing="0" w:lineRule="auto"/>
        <w:ind w:left="720" w:hanging="360"/>
      </w:pPr>
      <w:r w:rsidDel="00000000" w:rsidR="00000000" w:rsidRPr="00000000">
        <w:rPr>
          <w:b w:val="1"/>
          <w:rtl w:val="0"/>
        </w:rPr>
        <w:t xml:space="preserve">Timer:</w:t>
      </w:r>
      <w:r w:rsidDel="00000000" w:rsidR="00000000" w:rsidRPr="00000000">
        <w:rPr>
          <w:rtl w:val="0"/>
        </w:rPr>
        <w:t xml:space="preserve"> Daily by 20:00 for next day.</w:t>
      </w:r>
    </w:p>
    <w:p w:rsidR="00000000" w:rsidDel="00000000" w:rsidP="00000000" w:rsidRDefault="00000000" w:rsidRPr="00000000" w14:paraId="00000A8E">
      <w:pPr>
        <w:numPr>
          <w:ilvl w:val="0"/>
          <w:numId w:val="185"/>
        </w:numPr>
        <w:spacing w:after="0" w:afterAutospacing="0" w:before="0" w:beforeAutospacing="0" w:lineRule="auto"/>
        <w:ind w:left="720" w:hanging="360"/>
      </w:pPr>
      <w:r w:rsidDel="00000000" w:rsidR="00000000" w:rsidRPr="00000000">
        <w:rPr>
          <w:b w:val="1"/>
          <w:rtl w:val="0"/>
        </w:rPr>
        <w:t xml:space="preserve">Tier:</w:t>
      </w:r>
      <w:r w:rsidDel="00000000" w:rsidR="00000000" w:rsidRPr="00000000">
        <w:rPr>
          <w:rtl w:val="0"/>
        </w:rPr>
        <w:t xml:space="preserve"> Not punitive—</w:t>
      </w:r>
      <w:r w:rsidDel="00000000" w:rsidR="00000000" w:rsidRPr="00000000">
        <w:rPr>
          <w:b w:val="1"/>
          <w:rtl w:val="0"/>
        </w:rPr>
        <w:t xml:space="preserve">enabler</w:t>
      </w:r>
      <w:r w:rsidDel="00000000" w:rsidR="00000000" w:rsidRPr="00000000">
        <w:rPr>
          <w:rtl w:val="0"/>
        </w:rPr>
        <w:t xml:space="preserve">; if absent, </w:t>
      </w:r>
      <w:r w:rsidDel="00000000" w:rsidR="00000000" w:rsidRPr="00000000">
        <w:rPr>
          <w:b w:val="1"/>
          <w:rtl w:val="0"/>
        </w:rPr>
        <w:t xml:space="preserve">Tier-1</w:t>
      </w:r>
      <w:r w:rsidDel="00000000" w:rsidR="00000000" w:rsidRPr="00000000">
        <w:rPr>
          <w:rtl w:val="0"/>
        </w:rPr>
        <w:t xml:space="preserve"> suspension of non-humanitarian easings that rely on the hub.</w:t>
      </w:r>
    </w:p>
    <w:p w:rsidR="00000000" w:rsidDel="00000000" w:rsidP="00000000" w:rsidRDefault="00000000" w:rsidRPr="00000000" w14:paraId="00000A8F">
      <w:pPr>
        <w:numPr>
          <w:ilvl w:val="0"/>
          <w:numId w:val="185"/>
        </w:numPr>
        <w:spacing w:after="0" w:afterAutospacing="0" w:before="0" w:beforeAutospacing="0" w:lineRule="auto"/>
        <w:ind w:left="720" w:hanging="360"/>
      </w:pPr>
      <w:r w:rsidDel="00000000" w:rsidR="00000000" w:rsidRPr="00000000">
        <w:rPr>
          <w:b w:val="1"/>
          <w:rtl w:val="0"/>
        </w:rPr>
        <w:t xml:space="preserve">Automatic effects (unlocks):</w:t>
      </w:r>
      <w:r w:rsidDel="00000000" w:rsidR="00000000" w:rsidRPr="00000000">
        <w:rPr>
          <w:rtl w:val="0"/>
        </w:rPr>
        <w:t xml:space="preserve"> Priority docking/turnaround at </w:t>
      </w:r>
      <w:r w:rsidDel="00000000" w:rsidR="00000000" w:rsidRPr="00000000">
        <w:rPr>
          <w:b w:val="1"/>
          <w:rtl w:val="0"/>
        </w:rPr>
        <w:t xml:space="preserve">Kerem Shalom, Zikim, Rafah</w:t>
      </w:r>
      <w:r w:rsidDel="00000000" w:rsidR="00000000" w:rsidRPr="00000000">
        <w:rPr>
          <w:rtl w:val="0"/>
        </w:rPr>
        <w:t xml:space="preserve"> when open; load-out queue managed from Cairo board.</w:t>
      </w:r>
    </w:p>
    <w:p w:rsidR="00000000" w:rsidDel="00000000" w:rsidP="00000000" w:rsidRDefault="00000000" w:rsidRPr="00000000" w14:paraId="00000A90">
      <w:pPr>
        <w:numPr>
          <w:ilvl w:val="0"/>
          <w:numId w:val="185"/>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Bulletin issued; queues cleared to target.</w:t>
      </w:r>
    </w:p>
    <w:p w:rsidR="00000000" w:rsidDel="00000000" w:rsidP="00000000" w:rsidRDefault="00000000" w:rsidRPr="00000000" w14:paraId="00000A91">
      <w:pPr>
        <w:spacing w:after="240" w:before="240" w:lineRule="auto"/>
        <w:rPr>
          <w:b w:val="1"/>
        </w:rPr>
      </w:pPr>
      <w:r w:rsidDel="00000000" w:rsidR="00000000" w:rsidRPr="00000000">
        <w:rPr>
          <w:b w:val="1"/>
          <w:rtl w:val="0"/>
        </w:rPr>
        <w:t xml:space="preserve">A-5 | HNS restoration / safe-passage assurance</w:t>
      </w:r>
    </w:p>
    <w:p w:rsidR="00000000" w:rsidDel="00000000" w:rsidP="00000000" w:rsidRDefault="00000000" w:rsidRPr="00000000" w14:paraId="00000A92">
      <w:pPr>
        <w:numPr>
          <w:ilvl w:val="0"/>
          <w:numId w:val="152"/>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Parties certify use of </w:t>
      </w:r>
      <w:r w:rsidDel="00000000" w:rsidR="00000000" w:rsidRPr="00000000">
        <w:rPr>
          <w:b w:val="1"/>
          <w:rtl w:val="0"/>
        </w:rPr>
        <w:t xml:space="preserve">HNS or equivalent</w:t>
      </w:r>
      <w:r w:rsidDel="00000000" w:rsidR="00000000" w:rsidRPr="00000000">
        <w:rPr>
          <w:rtl w:val="0"/>
        </w:rPr>
        <w:t xml:space="preserve"> for all humanitarian movements; </w:t>
      </w:r>
      <w:r w:rsidDel="00000000" w:rsidR="00000000" w:rsidRPr="00000000">
        <w:rPr>
          <w:b w:val="1"/>
          <w:rtl w:val="0"/>
        </w:rPr>
        <w:t xml:space="preserve">no-strike adherence</w:t>
      </w:r>
      <w:r w:rsidDel="00000000" w:rsidR="00000000" w:rsidRPr="00000000">
        <w:rPr>
          <w:rtl w:val="0"/>
        </w:rPr>
        <w:t xml:space="preserve"> publicly acknowledged.</w:t>
      </w:r>
    </w:p>
    <w:p w:rsidR="00000000" w:rsidDel="00000000" w:rsidP="00000000" w:rsidRDefault="00000000" w:rsidRPr="00000000" w14:paraId="00000A93">
      <w:pPr>
        <w:numPr>
          <w:ilvl w:val="0"/>
          <w:numId w:val="152"/>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OCHA notice; standing ROE excerpt; incident-rate trend.</w:t>
      </w:r>
    </w:p>
    <w:p w:rsidR="00000000" w:rsidDel="00000000" w:rsidP="00000000" w:rsidRDefault="00000000" w:rsidRPr="00000000" w14:paraId="00000A94">
      <w:pPr>
        <w:numPr>
          <w:ilvl w:val="0"/>
          <w:numId w:val="152"/>
        </w:numPr>
        <w:spacing w:after="0" w:afterAutospacing="0" w:before="0" w:beforeAutospacing="0" w:lineRule="auto"/>
        <w:ind w:left="720" w:hanging="360"/>
      </w:pPr>
      <w:r w:rsidDel="00000000" w:rsidR="00000000" w:rsidRPr="00000000">
        <w:rPr>
          <w:b w:val="1"/>
          <w:rtl w:val="0"/>
        </w:rPr>
        <w:t xml:space="preserve">Timer:</w:t>
      </w:r>
      <w:r w:rsidDel="00000000" w:rsidR="00000000" w:rsidRPr="00000000">
        <w:rPr>
          <w:rtl w:val="0"/>
        </w:rPr>
        <w:t xml:space="preserve"> 72 h to restore after notice.</w:t>
      </w:r>
    </w:p>
    <w:p w:rsidR="00000000" w:rsidDel="00000000" w:rsidP="00000000" w:rsidRDefault="00000000" w:rsidRPr="00000000" w14:paraId="00000A95">
      <w:pPr>
        <w:numPr>
          <w:ilvl w:val="0"/>
          <w:numId w:val="152"/>
        </w:numPr>
        <w:spacing w:after="0" w:afterAutospacing="0" w:before="0" w:beforeAutospacing="0" w:lineRule="auto"/>
        <w:ind w:left="720" w:hanging="360"/>
      </w:pPr>
      <w:r w:rsidDel="00000000" w:rsidR="00000000" w:rsidRPr="00000000">
        <w:rPr>
          <w:b w:val="1"/>
          <w:rtl w:val="0"/>
        </w:rPr>
        <w:t xml:space="preserve">Tier:</w:t>
      </w:r>
      <w:r w:rsidDel="00000000" w:rsidR="00000000" w:rsidRPr="00000000">
        <w:rPr>
          <w:rtl w:val="0"/>
        </w:rPr>
        <w:t xml:space="preserve"> </w:t>
      </w:r>
      <w:r w:rsidDel="00000000" w:rsidR="00000000" w:rsidRPr="00000000">
        <w:rPr>
          <w:b w:val="1"/>
          <w:rtl w:val="0"/>
        </w:rPr>
        <w:t xml:space="preserve">Tier-2 targeted</w:t>
      </w:r>
      <w:r w:rsidDel="00000000" w:rsidR="00000000" w:rsidRPr="00000000">
        <w:rPr>
          <w:rtl w:val="0"/>
        </w:rPr>
        <w:t xml:space="preserve"> on actor obstructing safe passage.</w:t>
      </w:r>
    </w:p>
    <w:p w:rsidR="00000000" w:rsidDel="00000000" w:rsidP="00000000" w:rsidRDefault="00000000" w:rsidRPr="00000000" w14:paraId="00000A96">
      <w:pPr>
        <w:numPr>
          <w:ilvl w:val="0"/>
          <w:numId w:val="152"/>
        </w:numPr>
        <w:spacing w:after="0" w:afterAutospacing="0" w:before="0" w:beforeAutospacing="0" w:lineRule="auto"/>
        <w:ind w:left="720" w:hanging="360"/>
      </w:pPr>
      <w:r w:rsidDel="00000000" w:rsidR="00000000" w:rsidRPr="00000000">
        <w:rPr>
          <w:b w:val="1"/>
          <w:rtl w:val="0"/>
        </w:rPr>
        <w:t xml:space="preserve">Automatic effects:</w:t>
      </w:r>
      <w:r w:rsidDel="00000000" w:rsidR="00000000" w:rsidRPr="00000000">
        <w:rPr>
          <w:rtl w:val="0"/>
        </w:rPr>
        <w:t xml:space="preserve"> If not restored, </w:t>
      </w:r>
      <w:r w:rsidDel="00000000" w:rsidR="00000000" w:rsidRPr="00000000">
        <w:rPr>
          <w:b w:val="1"/>
          <w:rtl w:val="0"/>
        </w:rPr>
        <w:t xml:space="preserve">non-humanitarian</w:t>
      </w:r>
      <w:r w:rsidDel="00000000" w:rsidR="00000000" w:rsidRPr="00000000">
        <w:rPr>
          <w:rtl w:val="0"/>
        </w:rPr>
        <w:t xml:space="preserve"> benefits pause; </w:t>
      </w:r>
      <w:r w:rsidDel="00000000" w:rsidR="00000000" w:rsidRPr="00000000">
        <w:rPr>
          <w:b w:val="1"/>
          <w:rtl w:val="0"/>
        </w:rPr>
        <w:t xml:space="preserve">aid never pauses</w:t>
      </w:r>
      <w:r w:rsidDel="00000000" w:rsidR="00000000" w:rsidRPr="00000000">
        <w:rPr>
          <w:rtl w:val="0"/>
        </w:rPr>
        <w:t xml:space="preserve"> (2664).</w:t>
      </w:r>
    </w:p>
    <w:p w:rsidR="00000000" w:rsidDel="00000000" w:rsidP="00000000" w:rsidRDefault="00000000" w:rsidRPr="00000000" w14:paraId="00000A97">
      <w:pPr>
        <w:numPr>
          <w:ilvl w:val="0"/>
          <w:numId w:val="152"/>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HNS restored; 7-day incident-free verification.</w:t>
      </w:r>
    </w:p>
    <w:p w:rsidR="00000000" w:rsidDel="00000000" w:rsidP="00000000" w:rsidRDefault="00000000" w:rsidRPr="00000000" w14:paraId="00000A98">
      <w:pPr>
        <w:spacing w:after="240" w:before="240" w:lineRule="auto"/>
        <w:rPr>
          <w:b w:val="1"/>
        </w:rPr>
      </w:pPr>
      <w:r w:rsidDel="00000000" w:rsidR="00000000" w:rsidRPr="00000000">
        <w:rPr>
          <w:b w:val="1"/>
          <w:rtl w:val="0"/>
        </w:rPr>
        <w:t xml:space="preserve">A-6 | Famine-mode kcal floor (population-level outcome)</w:t>
      </w:r>
    </w:p>
    <w:p w:rsidR="00000000" w:rsidDel="00000000" w:rsidP="00000000" w:rsidRDefault="00000000" w:rsidRPr="00000000" w14:paraId="00000A99">
      <w:pPr>
        <w:numPr>
          <w:ilvl w:val="0"/>
          <w:numId w:val="182"/>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District-level food assistance achieves </w:t>
      </w:r>
      <w:r w:rsidDel="00000000" w:rsidR="00000000" w:rsidRPr="00000000">
        <w:rPr>
          <w:rFonts w:ascii="Arial Unicode MS" w:cs="Arial Unicode MS" w:eastAsia="Arial Unicode MS" w:hAnsi="Arial Unicode MS"/>
          <w:b w:val="1"/>
          <w:rtl w:val="0"/>
        </w:rPr>
        <w:t xml:space="preserve">≥2,100 kcal/person/day</w:t>
      </w:r>
      <w:r w:rsidDel="00000000" w:rsidR="00000000" w:rsidRPr="00000000">
        <w:rPr>
          <w:rFonts w:ascii="Arial Unicode MS" w:cs="Arial Unicode MS" w:eastAsia="Arial Unicode MS" w:hAnsi="Arial Unicode MS"/>
          <w:rtl w:val="0"/>
        </w:rPr>
        <w:t xml:space="preserve"> equivalent (own resources + assistance) for two consecutive weekly cycles in ≥80% of locations served.</w:t>
      </w:r>
    </w:p>
    <w:p w:rsidR="00000000" w:rsidDel="00000000" w:rsidP="00000000" w:rsidRDefault="00000000" w:rsidRPr="00000000" w14:paraId="00000A9A">
      <w:pPr>
        <w:numPr>
          <w:ilvl w:val="0"/>
          <w:numId w:val="182"/>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Cluster pipeline + distribution data; household FCS/consumption surveys; third-party monitors.</w:t>
      </w:r>
    </w:p>
    <w:p w:rsidR="00000000" w:rsidDel="00000000" w:rsidP="00000000" w:rsidRDefault="00000000" w:rsidRPr="00000000" w14:paraId="00000A9B">
      <w:pPr>
        <w:numPr>
          <w:ilvl w:val="0"/>
          <w:numId w:val="182"/>
        </w:numPr>
        <w:spacing w:after="0" w:afterAutospacing="0" w:before="0" w:beforeAutospacing="0" w:lineRule="auto"/>
        <w:ind w:left="720" w:hanging="360"/>
      </w:pPr>
      <w:r w:rsidDel="00000000" w:rsidR="00000000" w:rsidRPr="00000000">
        <w:rPr>
          <w:b w:val="1"/>
          <w:rtl w:val="0"/>
        </w:rPr>
        <w:t xml:space="preserve">Timer:</w:t>
      </w:r>
      <w:r w:rsidDel="00000000" w:rsidR="00000000" w:rsidRPr="00000000">
        <w:rPr>
          <w:rtl w:val="0"/>
        </w:rPr>
        <w:t xml:space="preserve"> Weekly; 7-day buffer.</w:t>
      </w:r>
    </w:p>
    <w:p w:rsidR="00000000" w:rsidDel="00000000" w:rsidP="00000000" w:rsidRDefault="00000000" w:rsidRPr="00000000" w14:paraId="00000A9C">
      <w:pPr>
        <w:numPr>
          <w:ilvl w:val="0"/>
          <w:numId w:val="182"/>
        </w:numPr>
        <w:spacing w:after="0" w:afterAutospacing="0" w:before="0" w:beforeAutospacing="0" w:lineRule="auto"/>
        <w:ind w:left="720" w:hanging="360"/>
      </w:pPr>
      <w:r w:rsidDel="00000000" w:rsidR="00000000" w:rsidRPr="00000000">
        <w:rPr>
          <w:b w:val="1"/>
          <w:rtl w:val="0"/>
        </w:rPr>
        <w:t xml:space="preserve">Tier:</w:t>
      </w:r>
      <w:r w:rsidDel="00000000" w:rsidR="00000000" w:rsidRPr="00000000">
        <w:rPr>
          <w:rtl w:val="0"/>
        </w:rPr>
        <w:t xml:space="preserve"> </w:t>
      </w:r>
      <w:r w:rsidDel="00000000" w:rsidR="00000000" w:rsidRPr="00000000">
        <w:rPr>
          <w:b w:val="1"/>
          <w:rtl w:val="0"/>
        </w:rPr>
        <w:t xml:space="preserve">Tier-1</w:t>
      </w:r>
      <w:r w:rsidDel="00000000" w:rsidR="00000000" w:rsidRPr="00000000">
        <w:rPr>
          <w:rtl w:val="0"/>
        </w:rPr>
        <w:t xml:space="preserve"> (pause non-humanitarian easings) if floor missed; escalate on repeat.</w:t>
      </w:r>
    </w:p>
    <w:p w:rsidR="00000000" w:rsidDel="00000000" w:rsidP="00000000" w:rsidRDefault="00000000" w:rsidRPr="00000000" w14:paraId="00000A9D">
      <w:pPr>
        <w:numPr>
          <w:ilvl w:val="0"/>
          <w:numId w:val="182"/>
        </w:numPr>
        <w:spacing w:after="0" w:afterAutospacing="0" w:before="0" w:beforeAutospacing="0" w:lineRule="auto"/>
        <w:ind w:left="720" w:hanging="360"/>
      </w:pPr>
      <w:r w:rsidDel="00000000" w:rsidR="00000000" w:rsidRPr="00000000">
        <w:rPr>
          <w:b w:val="1"/>
          <w:rtl w:val="0"/>
        </w:rPr>
        <w:t xml:space="preserve">Automatic effects:</w:t>
      </w:r>
      <w:r w:rsidDel="00000000" w:rsidR="00000000" w:rsidRPr="00000000">
        <w:rPr>
          <w:rtl w:val="0"/>
        </w:rPr>
        <w:t xml:space="preserve"> When floor met, unlock </w:t>
      </w:r>
      <w:r w:rsidDel="00000000" w:rsidR="00000000" w:rsidRPr="00000000">
        <w:rPr>
          <w:b w:val="1"/>
          <w:rtl w:val="0"/>
        </w:rPr>
        <w:t xml:space="preserve">additional movement easings</w:t>
      </w:r>
      <w:r w:rsidDel="00000000" w:rsidR="00000000" w:rsidRPr="00000000">
        <w:rPr>
          <w:rtl w:val="0"/>
        </w:rPr>
        <w:t xml:space="preserve">; if missed, divert to highest-deficit districts.</w:t>
      </w:r>
    </w:p>
    <w:p w:rsidR="00000000" w:rsidDel="00000000" w:rsidP="00000000" w:rsidRDefault="00000000" w:rsidRPr="00000000" w14:paraId="00000A9E">
      <w:pPr>
        <w:numPr>
          <w:ilvl w:val="0"/>
          <w:numId w:val="182"/>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Floor met for two weeks.</w:t>
      </w:r>
      <w:r w:rsidDel="00000000" w:rsidR="00000000" w:rsidRPr="00000000">
        <w:rPr>
          <w:rtl w:val="0"/>
        </w:rPr>
      </w:r>
    </w:p>
    <w:p w:rsidR="00000000" w:rsidDel="00000000" w:rsidP="00000000" w:rsidRDefault="00000000" w:rsidRPr="00000000" w14:paraId="00000A9F">
      <w:pPr>
        <w:spacing w:after="240" w:before="240" w:lineRule="auto"/>
        <w:rPr>
          <w:b w:val="1"/>
        </w:rPr>
      </w:pPr>
      <w:r w:rsidDel="00000000" w:rsidR="00000000" w:rsidRPr="00000000">
        <w:rPr>
          <w:rtl w:val="0"/>
        </w:rPr>
      </w:r>
    </w:p>
    <w:p w:rsidR="00000000" w:rsidDel="00000000" w:rsidP="00000000" w:rsidRDefault="00000000" w:rsidRPr="00000000" w14:paraId="00000AA0">
      <w:pPr>
        <w:spacing w:after="240" w:before="240" w:lineRule="auto"/>
        <w:rPr>
          <w:b w:val="1"/>
        </w:rPr>
      </w:pPr>
      <w:r w:rsidDel="00000000" w:rsidR="00000000" w:rsidRPr="00000000">
        <w:rPr>
          <w:rtl w:val="0"/>
        </w:rPr>
      </w:r>
    </w:p>
    <w:p w:rsidR="00000000" w:rsidDel="00000000" w:rsidP="00000000" w:rsidRDefault="00000000" w:rsidRPr="00000000" w14:paraId="00000AA1">
      <w:pPr>
        <w:spacing w:after="240" w:before="240" w:lineRule="auto"/>
        <w:rPr>
          <w:b w:val="1"/>
        </w:rPr>
      </w:pPr>
      <w:r w:rsidDel="00000000" w:rsidR="00000000" w:rsidRPr="00000000">
        <w:rPr>
          <w:b w:val="1"/>
          <w:rtl w:val="0"/>
        </w:rPr>
        <w:t xml:space="preserve">Module H — Annex 7 (Hostage &amp; Prisoner Releases) Anti-Stall Snapbacks</w:t>
      </w:r>
    </w:p>
    <w:p w:rsidR="00000000" w:rsidDel="00000000" w:rsidP="00000000" w:rsidRDefault="00000000" w:rsidRPr="00000000" w14:paraId="00000AA2">
      <w:pPr>
        <w:keepNext w:val="0"/>
        <w:keepLines w:val="0"/>
        <w:spacing w:after="80" w:before="360" w:lineRule="auto"/>
        <w:rPr/>
      </w:pPr>
      <w:r w:rsidDel="00000000" w:rsidR="00000000" w:rsidRPr="00000000">
        <w:rPr>
          <w:b w:val="1"/>
          <w:rtl w:val="0"/>
        </w:rPr>
        <w:t xml:space="preserve">Purpose.</w:t>
      </w:r>
      <w:r w:rsidDel="00000000" w:rsidR="00000000" w:rsidRPr="00000000">
        <w:rPr>
          <w:rtl w:val="0"/>
        </w:rPr>
        <w:t xml:space="preserve"> These rows operationalize Annex 7’s Human-Dignity Protocol: they deter commodification of persons, keep releases moving through </w:t>
      </w:r>
      <w:r w:rsidDel="00000000" w:rsidR="00000000" w:rsidRPr="00000000">
        <w:rPr>
          <w:b w:val="1"/>
          <w:rtl w:val="0"/>
        </w:rPr>
        <w:t xml:space="preserve">verification not bargaining</w:t>
      </w:r>
      <w:r w:rsidDel="00000000" w:rsidR="00000000" w:rsidRPr="00000000">
        <w:rPr>
          <w:rtl w:val="0"/>
        </w:rPr>
        <w:t xml:space="preserve">, and preserve humanitarian space via the standing carve-out in </w:t>
      </w:r>
      <w:r w:rsidDel="00000000" w:rsidR="00000000" w:rsidRPr="00000000">
        <w:rPr>
          <w:b w:val="1"/>
          <w:rtl w:val="0"/>
        </w:rPr>
        <w:t xml:space="preserve">UNSCR 2664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AA3">
      <w:pPr>
        <w:spacing w:after="240" w:before="240" w:lineRule="auto"/>
        <w:rPr>
          <w:b w:val="1"/>
        </w:rPr>
      </w:pPr>
      <w:r w:rsidDel="00000000" w:rsidR="00000000" w:rsidRPr="00000000">
        <w:rPr>
          <w:b w:val="1"/>
          <w:rtl w:val="0"/>
        </w:rPr>
        <w:t xml:space="preserve">H-1 | Proof-of-Life (PoL) milestone missed</w:t>
      </w:r>
    </w:p>
    <w:p w:rsidR="00000000" w:rsidDel="00000000" w:rsidP="00000000" w:rsidRDefault="00000000" w:rsidRPr="00000000" w14:paraId="00000AA4">
      <w:pPr>
        <w:numPr>
          <w:ilvl w:val="0"/>
          <w:numId w:val="47"/>
        </w:numPr>
        <w:spacing w:after="0" w:afterAutospacing="0" w:before="24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PoL not reaching D+2 ≥10%, D+5 ≥50%, D+7 </w:t>
      </w:r>
      <w:r w:rsidDel="00000000" w:rsidR="00000000" w:rsidRPr="00000000">
        <w:rPr>
          <w:b w:val="1"/>
          <w:rtl w:val="0"/>
        </w:rPr>
        <w:t xml:space="preserve">100%</w:t>
      </w:r>
      <w:r w:rsidDel="00000000" w:rsidR="00000000" w:rsidRPr="00000000">
        <w:rPr>
          <w:rtl w:val="0"/>
        </w:rPr>
        <w:t xml:space="preserve"> of the named Stage-1 list.</w:t>
      </w:r>
    </w:p>
    <w:p w:rsidR="00000000" w:rsidDel="00000000" w:rsidP="00000000" w:rsidRDefault="00000000" w:rsidRPr="00000000" w14:paraId="00000AA5">
      <w:pPr>
        <w:numPr>
          <w:ilvl w:val="0"/>
          <w:numId w:val="47"/>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ICRC attestation; JMVM ledger entry.</w:t>
      </w:r>
    </w:p>
    <w:p w:rsidR="00000000" w:rsidDel="00000000" w:rsidP="00000000" w:rsidRDefault="00000000" w:rsidRPr="00000000" w14:paraId="00000AA6">
      <w:pPr>
        <w:numPr>
          <w:ilvl w:val="0"/>
          <w:numId w:val="47"/>
        </w:numPr>
        <w:spacing w:after="0" w:afterAutospacing="0" w:before="0" w:beforeAutospacing="0" w:lineRule="auto"/>
        <w:ind w:left="720" w:hanging="360"/>
      </w:pPr>
      <w:r w:rsidDel="00000000" w:rsidR="00000000" w:rsidRPr="00000000">
        <w:rPr>
          <w:b w:val="1"/>
          <w:rtl w:val="0"/>
        </w:rPr>
        <w:t xml:space="preserve">Timer/Buffer:</w:t>
      </w:r>
      <w:r w:rsidDel="00000000" w:rsidR="00000000" w:rsidRPr="00000000">
        <w:rPr>
          <w:rtl w:val="0"/>
        </w:rPr>
        <w:t xml:space="preserve"> No extra buffer beyond PoL clock in Annex 7.</w:t>
      </w:r>
    </w:p>
    <w:p w:rsidR="00000000" w:rsidDel="00000000" w:rsidP="00000000" w:rsidRDefault="00000000" w:rsidRPr="00000000" w14:paraId="00000AA7">
      <w:pPr>
        <w:numPr>
          <w:ilvl w:val="0"/>
          <w:numId w:val="47"/>
        </w:numPr>
        <w:spacing w:after="0" w:afterAutospacing="0" w:before="0" w:beforeAutospacing="0" w:lineRule="auto"/>
        <w:ind w:left="720" w:hanging="360"/>
      </w:pPr>
      <w:r w:rsidDel="00000000" w:rsidR="00000000" w:rsidRPr="00000000">
        <w:rPr>
          <w:b w:val="1"/>
          <w:rtl w:val="0"/>
        </w:rPr>
        <w:t xml:space="preserve">Snapback Tier:</w:t>
      </w:r>
      <w:r w:rsidDel="00000000" w:rsidR="00000000" w:rsidRPr="00000000">
        <w:rPr>
          <w:rtl w:val="0"/>
        </w:rPr>
        <w:t xml:space="preserve"> </w:t>
      </w:r>
      <w:r w:rsidDel="00000000" w:rsidR="00000000" w:rsidRPr="00000000">
        <w:rPr>
          <w:b w:val="1"/>
          <w:rtl w:val="0"/>
        </w:rPr>
        <w:t xml:space="preserve">Tier-1</w:t>
      </w:r>
      <w:r w:rsidDel="00000000" w:rsidR="00000000" w:rsidRPr="00000000">
        <w:rPr>
          <w:rtl w:val="0"/>
        </w:rPr>
        <w:t xml:space="preserve"> (pause non-humanitarian disbursements &amp; non-essential movement easings).</w:t>
      </w:r>
    </w:p>
    <w:p w:rsidR="00000000" w:rsidDel="00000000" w:rsidP="00000000" w:rsidRDefault="00000000" w:rsidRPr="00000000" w14:paraId="00000AA8">
      <w:pPr>
        <w:numPr>
          <w:ilvl w:val="0"/>
          <w:numId w:val="47"/>
        </w:numPr>
        <w:spacing w:after="0" w:afterAutospacing="0" w:before="0" w:beforeAutospacing="0" w:lineRule="auto"/>
        <w:ind w:left="720" w:hanging="360"/>
      </w:pPr>
      <w:r w:rsidDel="00000000" w:rsidR="00000000" w:rsidRPr="00000000">
        <w:rPr>
          <w:b w:val="1"/>
          <w:rtl w:val="0"/>
        </w:rPr>
        <w:t xml:space="preserve">Automatic effects:</w:t>
      </w:r>
      <w:r w:rsidDel="00000000" w:rsidR="00000000" w:rsidRPr="00000000">
        <w:rPr>
          <w:rtl w:val="0"/>
        </w:rPr>
        <w:t xml:space="preserve"> Humanitarian carve-out </w:t>
      </w:r>
      <w:r w:rsidDel="00000000" w:rsidR="00000000" w:rsidRPr="00000000">
        <w:rPr>
          <w:b w:val="1"/>
          <w:rtl w:val="0"/>
        </w:rPr>
        <w:t xml:space="preserve">remains on</w:t>
      </w:r>
      <w:r w:rsidDel="00000000" w:rsidR="00000000" w:rsidRPr="00000000">
        <w:rPr>
          <w:rtl w:val="0"/>
        </w:rPr>
        <w:t xml:space="preserve"> (UNSCR </w:t>
      </w:r>
      <w:r w:rsidDel="00000000" w:rsidR="00000000" w:rsidRPr="00000000">
        <w:rPr>
          <w:b w:val="1"/>
          <w:rtl w:val="0"/>
        </w:rPr>
        <w:t xml:space="preserve">2664</w:t>
      </w:r>
      <w:r w:rsidDel="00000000" w:rsidR="00000000" w:rsidRPr="00000000">
        <w:rPr>
          <w:rtl w:val="0"/>
        </w:rPr>
        <w:t xml:space="preserve">); escorts &amp; medical access continue.</w:t>
      </w:r>
    </w:p>
    <w:p w:rsidR="00000000" w:rsidDel="00000000" w:rsidP="00000000" w:rsidRDefault="00000000" w:rsidRPr="00000000" w14:paraId="00000AA9">
      <w:pPr>
        <w:numPr>
          <w:ilvl w:val="0"/>
          <w:numId w:val="47"/>
        </w:numPr>
        <w:spacing w:after="0" w:afterAutospacing="0" w:before="0" w:beforeAutospacing="0" w:lineRule="auto"/>
        <w:ind w:left="720" w:hanging="360"/>
      </w:pPr>
      <w:r w:rsidDel="00000000" w:rsidR="00000000" w:rsidRPr="00000000">
        <w:rPr>
          <w:b w:val="1"/>
          <w:rtl w:val="0"/>
        </w:rPr>
        <w:t xml:space="preserve">DPARC route:</w:t>
      </w:r>
      <w:r w:rsidDel="00000000" w:rsidR="00000000" w:rsidRPr="00000000">
        <w:rPr>
          <w:rtl w:val="0"/>
        </w:rPr>
        <w:t xml:space="preserve"> 48–96h fast panel may order targeted corrective measures.</w:t>
      </w:r>
    </w:p>
    <w:p w:rsidR="00000000" w:rsidDel="00000000" w:rsidP="00000000" w:rsidRDefault="00000000" w:rsidRPr="00000000" w14:paraId="00000AAA">
      <w:pPr>
        <w:numPr>
          <w:ilvl w:val="0"/>
          <w:numId w:val="47"/>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When PoL threshold is met and logged.</w:t>
      </w:r>
    </w:p>
    <w:p w:rsidR="00000000" w:rsidDel="00000000" w:rsidP="00000000" w:rsidRDefault="00000000" w:rsidRPr="00000000" w14:paraId="00000AAB">
      <w:pPr>
        <w:spacing w:after="240" w:before="240" w:lineRule="auto"/>
        <w:rPr>
          <w:b w:val="1"/>
        </w:rPr>
      </w:pPr>
      <w:r w:rsidDel="00000000" w:rsidR="00000000" w:rsidRPr="00000000">
        <w:rPr>
          <w:rtl w:val="0"/>
        </w:rPr>
      </w:r>
    </w:p>
    <w:p w:rsidR="00000000" w:rsidDel="00000000" w:rsidP="00000000" w:rsidRDefault="00000000" w:rsidRPr="00000000" w14:paraId="00000AAC">
      <w:pPr>
        <w:spacing w:after="240" w:before="240" w:lineRule="auto"/>
        <w:rPr>
          <w:b w:val="1"/>
        </w:rPr>
      </w:pPr>
      <w:r w:rsidDel="00000000" w:rsidR="00000000" w:rsidRPr="00000000">
        <w:rPr>
          <w:b w:val="1"/>
          <w:rtl w:val="0"/>
        </w:rPr>
        <w:t xml:space="preserve">H-2 | Transfer log not published within 24h of a tranche</w:t>
      </w:r>
    </w:p>
    <w:p w:rsidR="00000000" w:rsidDel="00000000" w:rsidP="00000000" w:rsidRDefault="00000000" w:rsidRPr="00000000" w14:paraId="00000AAD">
      <w:pPr>
        <w:numPr>
          <w:ilvl w:val="0"/>
          <w:numId w:val="193"/>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JMVM/ICRC transfer log absent &gt;24h after any release.</w:t>
      </w:r>
    </w:p>
    <w:p w:rsidR="00000000" w:rsidDel="00000000" w:rsidP="00000000" w:rsidRDefault="00000000" w:rsidRPr="00000000" w14:paraId="00000AAE">
      <w:pPr>
        <w:numPr>
          <w:ilvl w:val="0"/>
          <w:numId w:val="193"/>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Public dashboard check (counts, time/place stamps), JMVM backend.</w:t>
      </w:r>
    </w:p>
    <w:p w:rsidR="00000000" w:rsidDel="00000000" w:rsidP="00000000" w:rsidRDefault="00000000" w:rsidRPr="00000000" w14:paraId="00000AAF">
      <w:pPr>
        <w:numPr>
          <w:ilvl w:val="0"/>
          <w:numId w:val="193"/>
        </w:numPr>
        <w:spacing w:after="0" w:afterAutospacing="0" w:before="0" w:beforeAutospacing="0" w:lineRule="auto"/>
        <w:ind w:left="720" w:hanging="360"/>
      </w:pPr>
      <w:r w:rsidDel="00000000" w:rsidR="00000000" w:rsidRPr="00000000">
        <w:rPr>
          <w:b w:val="1"/>
          <w:rtl w:val="0"/>
        </w:rPr>
        <w:t xml:space="preserve">Timer/Buffer:</w:t>
      </w:r>
      <w:r w:rsidDel="00000000" w:rsidR="00000000" w:rsidRPr="00000000">
        <w:rPr>
          <w:rtl w:val="0"/>
        </w:rPr>
        <w:t xml:space="preserve"> 24h grace; single automatic 12h extension for declared technical outage.</w:t>
      </w:r>
    </w:p>
    <w:p w:rsidR="00000000" w:rsidDel="00000000" w:rsidP="00000000" w:rsidRDefault="00000000" w:rsidRPr="00000000" w14:paraId="00000AB0">
      <w:pPr>
        <w:numPr>
          <w:ilvl w:val="0"/>
          <w:numId w:val="193"/>
        </w:numPr>
        <w:spacing w:after="0" w:afterAutospacing="0" w:before="0" w:beforeAutospacing="0" w:lineRule="auto"/>
        <w:ind w:left="720" w:hanging="360"/>
      </w:pPr>
      <w:r w:rsidDel="00000000" w:rsidR="00000000" w:rsidRPr="00000000">
        <w:rPr>
          <w:b w:val="1"/>
          <w:rtl w:val="0"/>
        </w:rPr>
        <w:t xml:space="preserve">Snapback Tier:</w:t>
      </w:r>
      <w:r w:rsidDel="00000000" w:rsidR="00000000" w:rsidRPr="00000000">
        <w:rPr>
          <w:rtl w:val="0"/>
        </w:rPr>
        <w:t xml:space="preserve"> </w:t>
      </w:r>
      <w:r w:rsidDel="00000000" w:rsidR="00000000" w:rsidRPr="00000000">
        <w:rPr>
          <w:b w:val="1"/>
          <w:rtl w:val="0"/>
        </w:rPr>
        <w:t xml:space="preserve">Tier-1</w:t>
      </w:r>
      <w:r w:rsidDel="00000000" w:rsidR="00000000" w:rsidRPr="00000000">
        <w:rPr>
          <w:rtl w:val="0"/>
        </w:rPr>
        <w:t xml:space="preserve">.</w:t>
      </w:r>
    </w:p>
    <w:p w:rsidR="00000000" w:rsidDel="00000000" w:rsidP="00000000" w:rsidRDefault="00000000" w:rsidRPr="00000000" w14:paraId="00000AB1">
      <w:pPr>
        <w:numPr>
          <w:ilvl w:val="0"/>
          <w:numId w:val="193"/>
        </w:numPr>
        <w:spacing w:after="0" w:afterAutospacing="0" w:before="0" w:beforeAutospacing="0" w:lineRule="auto"/>
        <w:ind w:left="720" w:hanging="360"/>
      </w:pPr>
      <w:r w:rsidDel="00000000" w:rsidR="00000000" w:rsidRPr="00000000">
        <w:rPr>
          <w:b w:val="1"/>
          <w:rtl w:val="0"/>
        </w:rPr>
        <w:t xml:space="preserve">Automatic effects:</w:t>
      </w:r>
      <w:r w:rsidDel="00000000" w:rsidR="00000000" w:rsidRPr="00000000">
        <w:rPr>
          <w:rtl w:val="0"/>
        </w:rPr>
        <w:t xml:space="preserve"> Pause </w:t>
      </w:r>
      <w:r w:rsidDel="00000000" w:rsidR="00000000" w:rsidRPr="00000000">
        <w:rPr>
          <w:b w:val="1"/>
          <w:rtl w:val="0"/>
        </w:rPr>
        <w:t xml:space="preserve">non-humanitarian</w:t>
      </w:r>
      <w:r w:rsidDel="00000000" w:rsidR="00000000" w:rsidRPr="00000000">
        <w:rPr>
          <w:rtl w:val="0"/>
        </w:rPr>
        <w:t xml:space="preserve"> unlocks tied to that tranche; aid flows continue (2664).</w:t>
      </w:r>
    </w:p>
    <w:p w:rsidR="00000000" w:rsidDel="00000000" w:rsidP="00000000" w:rsidRDefault="00000000" w:rsidRPr="00000000" w14:paraId="00000AB2">
      <w:pPr>
        <w:numPr>
          <w:ilvl w:val="0"/>
          <w:numId w:val="193"/>
        </w:numPr>
        <w:spacing w:after="0" w:afterAutospacing="0" w:before="0" w:beforeAutospacing="0" w:lineRule="auto"/>
        <w:ind w:left="720" w:hanging="360"/>
      </w:pPr>
      <w:r w:rsidDel="00000000" w:rsidR="00000000" w:rsidRPr="00000000">
        <w:rPr>
          <w:b w:val="1"/>
          <w:rtl w:val="0"/>
        </w:rPr>
        <w:t xml:space="preserve">DPARC route:</w:t>
      </w:r>
      <w:r w:rsidDel="00000000" w:rsidR="00000000" w:rsidRPr="00000000">
        <w:rPr>
          <w:rtl w:val="0"/>
        </w:rPr>
        <w:t xml:space="preserve"> If dispute over “publication,” panel rules whether minimum fields were met.</w:t>
      </w:r>
    </w:p>
    <w:p w:rsidR="00000000" w:rsidDel="00000000" w:rsidP="00000000" w:rsidRDefault="00000000" w:rsidRPr="00000000" w14:paraId="00000AB3">
      <w:pPr>
        <w:numPr>
          <w:ilvl w:val="0"/>
          <w:numId w:val="193"/>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Log posted with minimum fields (time, segment ID, team ID, chain-of-custody).</w:t>
      </w:r>
    </w:p>
    <w:p w:rsidR="00000000" w:rsidDel="00000000" w:rsidP="00000000" w:rsidRDefault="00000000" w:rsidRPr="00000000" w14:paraId="00000AB4">
      <w:pPr>
        <w:spacing w:after="240" w:before="240" w:lineRule="auto"/>
        <w:rPr/>
      </w:pPr>
      <w:r w:rsidDel="00000000" w:rsidR="00000000" w:rsidRPr="00000000">
        <w:rPr>
          <w:rtl w:val="0"/>
        </w:rPr>
      </w:r>
    </w:p>
    <w:p w:rsidR="00000000" w:rsidDel="00000000" w:rsidP="00000000" w:rsidRDefault="00000000" w:rsidRPr="00000000" w14:paraId="00000AB5">
      <w:pPr>
        <w:spacing w:after="240" w:before="240" w:lineRule="auto"/>
        <w:rPr>
          <w:b w:val="1"/>
        </w:rPr>
      </w:pPr>
      <w:r w:rsidDel="00000000" w:rsidR="00000000" w:rsidRPr="00000000">
        <w:rPr>
          <w:b w:val="1"/>
          <w:rtl w:val="0"/>
        </w:rPr>
        <w:t xml:space="preserve">H-3 | Tampering with lists (substitution, double-counting, hidden detainee lists)</w:t>
      </w:r>
    </w:p>
    <w:p w:rsidR="00000000" w:rsidDel="00000000" w:rsidP="00000000" w:rsidRDefault="00000000" w:rsidRPr="00000000" w14:paraId="00000AB6">
      <w:pPr>
        <w:numPr>
          <w:ilvl w:val="0"/>
          <w:numId w:val="156"/>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Mismatch between pre-filed, hash-signed list and actual persons presented for release.</w:t>
      </w:r>
    </w:p>
    <w:p w:rsidR="00000000" w:rsidDel="00000000" w:rsidP="00000000" w:rsidRDefault="00000000" w:rsidRPr="00000000" w14:paraId="00000AB7">
      <w:pPr>
        <w:numPr>
          <w:ilvl w:val="0"/>
          <w:numId w:val="156"/>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Depositary’s hashed list; ICRC manifest; JMVM variance note.</w:t>
      </w:r>
    </w:p>
    <w:p w:rsidR="00000000" w:rsidDel="00000000" w:rsidP="00000000" w:rsidRDefault="00000000" w:rsidRPr="00000000" w14:paraId="00000AB8">
      <w:pPr>
        <w:numPr>
          <w:ilvl w:val="0"/>
          <w:numId w:val="156"/>
        </w:numPr>
        <w:spacing w:after="0" w:afterAutospacing="0" w:before="0" w:beforeAutospacing="0" w:lineRule="auto"/>
        <w:ind w:left="720" w:hanging="360"/>
      </w:pPr>
      <w:r w:rsidDel="00000000" w:rsidR="00000000" w:rsidRPr="00000000">
        <w:rPr>
          <w:b w:val="1"/>
          <w:rtl w:val="0"/>
        </w:rPr>
        <w:t xml:space="preserve">Timer/Buffer:</w:t>
      </w:r>
      <w:r w:rsidDel="00000000" w:rsidR="00000000" w:rsidRPr="00000000">
        <w:rPr>
          <w:rtl w:val="0"/>
        </w:rPr>
        <w:t xml:space="preserve"> None.</w:t>
      </w:r>
    </w:p>
    <w:p w:rsidR="00000000" w:rsidDel="00000000" w:rsidP="00000000" w:rsidRDefault="00000000" w:rsidRPr="00000000" w14:paraId="00000AB9">
      <w:pPr>
        <w:numPr>
          <w:ilvl w:val="0"/>
          <w:numId w:val="156"/>
        </w:numPr>
        <w:spacing w:after="0" w:afterAutospacing="0" w:before="0" w:beforeAutospacing="0" w:lineRule="auto"/>
        <w:ind w:left="720" w:hanging="360"/>
      </w:pPr>
      <w:r w:rsidDel="00000000" w:rsidR="00000000" w:rsidRPr="00000000">
        <w:rPr>
          <w:b w:val="1"/>
          <w:rtl w:val="0"/>
        </w:rPr>
        <w:t xml:space="preserve">Snapback Tier:</w:t>
      </w:r>
      <w:r w:rsidDel="00000000" w:rsidR="00000000" w:rsidRPr="00000000">
        <w:rPr>
          <w:rtl w:val="0"/>
        </w:rPr>
        <w:t xml:space="preserve"> </w:t>
      </w:r>
      <w:r w:rsidDel="00000000" w:rsidR="00000000" w:rsidRPr="00000000">
        <w:rPr>
          <w:b w:val="1"/>
          <w:rtl w:val="0"/>
        </w:rPr>
        <w:t xml:space="preserve">Tier-2 targeted</w:t>
      </w:r>
      <w:r w:rsidDel="00000000" w:rsidR="00000000" w:rsidRPr="00000000">
        <w:rPr>
          <w:rtl w:val="0"/>
        </w:rPr>
        <w:t xml:space="preserve"> (responsible node(s) only).</w:t>
      </w:r>
    </w:p>
    <w:p w:rsidR="00000000" w:rsidDel="00000000" w:rsidP="00000000" w:rsidRDefault="00000000" w:rsidRPr="00000000" w14:paraId="00000ABA">
      <w:pPr>
        <w:numPr>
          <w:ilvl w:val="0"/>
          <w:numId w:val="156"/>
        </w:numPr>
        <w:spacing w:after="0" w:afterAutospacing="0" w:before="0" w:beforeAutospacing="0" w:lineRule="auto"/>
        <w:ind w:left="720" w:hanging="360"/>
      </w:pPr>
      <w:r w:rsidDel="00000000" w:rsidR="00000000" w:rsidRPr="00000000">
        <w:rPr>
          <w:b w:val="1"/>
          <w:rtl w:val="0"/>
        </w:rPr>
        <w:t xml:space="preserve">Automatic effects:</w:t>
      </w:r>
      <w:r w:rsidDel="00000000" w:rsidR="00000000" w:rsidRPr="00000000">
        <w:rPr>
          <w:rtl w:val="0"/>
        </w:rPr>
        <w:t xml:space="preserve"> Revert to </w:t>
      </w:r>
      <w:r w:rsidDel="00000000" w:rsidR="00000000" w:rsidRPr="00000000">
        <w:rPr>
          <w:b w:val="1"/>
          <w:rtl w:val="0"/>
        </w:rPr>
        <w:t xml:space="preserve">last certified schedule</w:t>
      </w:r>
      <w:r w:rsidDel="00000000" w:rsidR="00000000" w:rsidRPr="00000000">
        <w:rPr>
          <w:rtl w:val="0"/>
        </w:rPr>
        <w:t xml:space="preserve">; next sub-tranche triggers </w:t>
      </w:r>
      <w:r w:rsidDel="00000000" w:rsidR="00000000" w:rsidRPr="00000000">
        <w:rPr>
          <w:b w:val="1"/>
          <w:rtl w:val="0"/>
        </w:rPr>
        <w:t xml:space="preserve">Default-Flow Rule</w:t>
      </w:r>
      <w:r w:rsidDel="00000000" w:rsidR="00000000" w:rsidRPr="00000000">
        <w:rPr>
          <w:rtl w:val="0"/>
        </w:rPr>
        <w:t xml:space="preserve"> at 18:00 local (Annex 7).</w:t>
      </w:r>
    </w:p>
    <w:p w:rsidR="00000000" w:rsidDel="00000000" w:rsidP="00000000" w:rsidRDefault="00000000" w:rsidRPr="00000000" w14:paraId="00000ABB">
      <w:pPr>
        <w:numPr>
          <w:ilvl w:val="0"/>
          <w:numId w:val="156"/>
        </w:numPr>
        <w:spacing w:after="0" w:afterAutospacing="0" w:before="0" w:beforeAutospacing="0" w:lineRule="auto"/>
        <w:ind w:left="720" w:hanging="360"/>
      </w:pPr>
      <w:r w:rsidDel="00000000" w:rsidR="00000000" w:rsidRPr="00000000">
        <w:rPr>
          <w:b w:val="1"/>
          <w:rtl w:val="0"/>
        </w:rPr>
        <w:t xml:space="preserve">DPARC route:</w:t>
      </w:r>
      <w:r w:rsidDel="00000000" w:rsidR="00000000" w:rsidRPr="00000000">
        <w:rPr>
          <w:rtl w:val="0"/>
        </w:rPr>
        <w:t xml:space="preserve"> 48–96h determination; may order immediate corrective release.</w:t>
      </w:r>
    </w:p>
    <w:p w:rsidR="00000000" w:rsidDel="00000000" w:rsidP="00000000" w:rsidRDefault="00000000" w:rsidRPr="00000000" w14:paraId="00000ABC">
      <w:pPr>
        <w:numPr>
          <w:ilvl w:val="0"/>
          <w:numId w:val="156"/>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Correct list presented and certified. </w:t>
      </w:r>
      <w:r w:rsidDel="00000000" w:rsidR="00000000" w:rsidRPr="00000000">
        <w:rPr>
          <w:rFonts w:ascii="Arial Unicode MS" w:cs="Arial Unicode MS" w:eastAsia="Arial Unicode MS" w:hAnsi="Arial Unicode MS"/>
          <w:i w:val="1"/>
          <w:rtl w:val="0"/>
        </w:rPr>
        <w:t xml:space="preserve">(Legal basis: hostage-taking is absolutely prohibited under CA3/GC IV art. 34; “persons ≠ currency”.)</w:t>
      </w:r>
    </w:p>
    <w:p w:rsidR="00000000" w:rsidDel="00000000" w:rsidP="00000000" w:rsidRDefault="00000000" w:rsidRPr="00000000" w14:paraId="00000ABD">
      <w:pPr>
        <w:spacing w:after="240" w:before="240" w:lineRule="auto"/>
        <w:rPr>
          <w:b w:val="1"/>
        </w:rPr>
      </w:pPr>
      <w:r w:rsidDel="00000000" w:rsidR="00000000" w:rsidRPr="00000000">
        <w:rPr>
          <w:b w:val="1"/>
          <w:rtl w:val="0"/>
        </w:rPr>
        <w:t xml:space="preserve">H-4 | Coercive filming / public humiliation of captives</w:t>
      </w:r>
    </w:p>
    <w:p w:rsidR="00000000" w:rsidDel="00000000" w:rsidP="00000000" w:rsidRDefault="00000000" w:rsidRPr="00000000" w14:paraId="00000ABE">
      <w:pPr>
        <w:numPr>
          <w:ilvl w:val="0"/>
          <w:numId w:val="161"/>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Releases or detention scenes filmed for propaganda without informed consent; degrading exposure.</w:t>
      </w:r>
    </w:p>
    <w:p w:rsidR="00000000" w:rsidDel="00000000" w:rsidP="00000000" w:rsidRDefault="00000000" w:rsidRPr="00000000" w14:paraId="00000ABF">
      <w:pPr>
        <w:numPr>
          <w:ilvl w:val="0"/>
          <w:numId w:val="161"/>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Open-source capture; JMVM/ICRC incident note.</w:t>
      </w:r>
    </w:p>
    <w:p w:rsidR="00000000" w:rsidDel="00000000" w:rsidP="00000000" w:rsidRDefault="00000000" w:rsidRPr="00000000" w14:paraId="00000AC0">
      <w:pPr>
        <w:numPr>
          <w:ilvl w:val="0"/>
          <w:numId w:val="161"/>
        </w:numPr>
        <w:spacing w:after="0" w:afterAutospacing="0" w:before="0" w:beforeAutospacing="0" w:lineRule="auto"/>
        <w:ind w:left="720" w:hanging="360"/>
      </w:pPr>
      <w:r w:rsidDel="00000000" w:rsidR="00000000" w:rsidRPr="00000000">
        <w:rPr>
          <w:b w:val="1"/>
          <w:rtl w:val="0"/>
        </w:rPr>
        <w:t xml:space="preserve">Timer/Buffer:</w:t>
      </w:r>
      <w:r w:rsidDel="00000000" w:rsidR="00000000" w:rsidRPr="00000000">
        <w:rPr>
          <w:rtl w:val="0"/>
        </w:rPr>
        <w:t xml:space="preserve"> None.</w:t>
      </w:r>
    </w:p>
    <w:p w:rsidR="00000000" w:rsidDel="00000000" w:rsidP="00000000" w:rsidRDefault="00000000" w:rsidRPr="00000000" w14:paraId="00000AC1">
      <w:pPr>
        <w:numPr>
          <w:ilvl w:val="0"/>
          <w:numId w:val="161"/>
        </w:numPr>
        <w:spacing w:after="0" w:afterAutospacing="0" w:before="0" w:beforeAutospacing="0" w:lineRule="auto"/>
        <w:ind w:left="720" w:hanging="360"/>
      </w:pPr>
      <w:r w:rsidDel="00000000" w:rsidR="00000000" w:rsidRPr="00000000">
        <w:rPr>
          <w:b w:val="1"/>
          <w:rtl w:val="0"/>
        </w:rPr>
        <w:t xml:space="preserve">Snapback Tier:</w:t>
      </w:r>
      <w:r w:rsidDel="00000000" w:rsidR="00000000" w:rsidRPr="00000000">
        <w:rPr>
          <w:rtl w:val="0"/>
        </w:rPr>
        <w:t xml:space="preserve"> </w:t>
      </w:r>
      <w:r w:rsidDel="00000000" w:rsidR="00000000" w:rsidRPr="00000000">
        <w:rPr>
          <w:b w:val="1"/>
          <w:rtl w:val="0"/>
        </w:rPr>
        <w:t xml:space="preserve">Tier-1</w:t>
      </w:r>
      <w:r w:rsidDel="00000000" w:rsidR="00000000" w:rsidRPr="00000000">
        <w:rPr>
          <w:rtl w:val="0"/>
        </w:rPr>
        <w:t xml:space="preserve"> plus public censure.</w:t>
      </w:r>
    </w:p>
    <w:p w:rsidR="00000000" w:rsidDel="00000000" w:rsidP="00000000" w:rsidRDefault="00000000" w:rsidRPr="00000000" w14:paraId="00000AC2">
      <w:pPr>
        <w:numPr>
          <w:ilvl w:val="0"/>
          <w:numId w:val="161"/>
        </w:numPr>
        <w:spacing w:after="0" w:afterAutospacing="0" w:before="0" w:beforeAutospacing="0" w:lineRule="auto"/>
        <w:ind w:left="720" w:hanging="360"/>
      </w:pPr>
      <w:r w:rsidDel="00000000" w:rsidR="00000000" w:rsidRPr="00000000">
        <w:rPr>
          <w:b w:val="1"/>
          <w:rtl w:val="0"/>
        </w:rPr>
        <w:t xml:space="preserve">Automatic effects:</w:t>
      </w:r>
      <w:r w:rsidDel="00000000" w:rsidR="00000000" w:rsidRPr="00000000">
        <w:rPr>
          <w:rtl w:val="0"/>
        </w:rPr>
        <w:t xml:space="preserve"> Communications privileges for responsible unit suspended; mandatory ethics briefing.</w:t>
      </w:r>
    </w:p>
    <w:p w:rsidR="00000000" w:rsidDel="00000000" w:rsidP="00000000" w:rsidRDefault="00000000" w:rsidRPr="00000000" w14:paraId="00000AC3">
      <w:pPr>
        <w:numPr>
          <w:ilvl w:val="0"/>
          <w:numId w:val="161"/>
        </w:numPr>
        <w:spacing w:after="0" w:afterAutospacing="0" w:before="0" w:beforeAutospacing="0" w:lineRule="auto"/>
        <w:ind w:left="720" w:hanging="360"/>
      </w:pPr>
      <w:r w:rsidDel="00000000" w:rsidR="00000000" w:rsidRPr="00000000">
        <w:rPr>
          <w:b w:val="1"/>
          <w:rtl w:val="0"/>
        </w:rPr>
        <w:t xml:space="preserve">DPARC route:</w:t>
      </w:r>
      <w:r w:rsidDel="00000000" w:rsidR="00000000" w:rsidRPr="00000000">
        <w:rPr>
          <w:rtl w:val="0"/>
        </w:rPr>
        <w:t xml:space="preserve"> Panel confirms “outrages upon personal dignity.”</w:t>
      </w:r>
    </w:p>
    <w:p w:rsidR="00000000" w:rsidDel="00000000" w:rsidP="00000000" w:rsidRDefault="00000000" w:rsidRPr="00000000" w14:paraId="00000AC4">
      <w:pPr>
        <w:numPr>
          <w:ilvl w:val="0"/>
          <w:numId w:val="161"/>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Written undertaking to cease; next tranche monitored with independent media-blackout protocol. </w:t>
      </w:r>
      <w:r w:rsidDel="00000000" w:rsidR="00000000" w:rsidRPr="00000000">
        <w:rPr>
          <w:i w:val="1"/>
          <w:rtl w:val="0"/>
        </w:rPr>
        <w:t xml:space="preserve">(IHL: outrages upon personal dignity are prohibited – Customary IHL Rule </w:t>
      </w:r>
      <w:r w:rsidDel="00000000" w:rsidR="00000000" w:rsidRPr="00000000">
        <w:rPr>
          <w:b w:val="1"/>
          <w:i w:val="1"/>
          <w:rtl w:val="0"/>
        </w:rPr>
        <w:t xml:space="preserve">90</w:t>
      </w:r>
      <w:r w:rsidDel="00000000" w:rsidR="00000000" w:rsidRPr="00000000">
        <w:rPr>
          <w:i w:val="1"/>
          <w:rtl w:val="0"/>
        </w:rPr>
        <w:t xml:space="preserve">.)</w:t>
      </w:r>
    </w:p>
    <w:p w:rsidR="00000000" w:rsidDel="00000000" w:rsidP="00000000" w:rsidRDefault="00000000" w:rsidRPr="00000000" w14:paraId="00000AC5">
      <w:pPr>
        <w:spacing w:after="240" w:before="240" w:lineRule="auto"/>
        <w:rPr>
          <w:b w:val="1"/>
        </w:rPr>
      </w:pPr>
      <w:r w:rsidDel="00000000" w:rsidR="00000000" w:rsidRPr="00000000">
        <w:rPr>
          <w:b w:val="1"/>
          <w:rtl w:val="0"/>
        </w:rPr>
        <w:t xml:space="preserve">H-5 | “Incident misuse” to stall (rockets/raids invoked to freeze releases )</w:t>
      </w:r>
    </w:p>
    <w:p w:rsidR="00000000" w:rsidDel="00000000" w:rsidP="00000000" w:rsidRDefault="00000000" w:rsidRPr="00000000" w14:paraId="00000AC6">
      <w:pPr>
        <w:numPr>
          <w:ilvl w:val="0"/>
          <w:numId w:val="85"/>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Party invokes a security incident to halt releases when JMVM certifies </w:t>
      </w:r>
      <w:r w:rsidDel="00000000" w:rsidR="00000000" w:rsidRPr="00000000">
        <w:rPr>
          <w:b w:val="1"/>
          <w:rtl w:val="0"/>
        </w:rPr>
        <w:t xml:space="preserve">no immediate, proximate threat</w:t>
      </w:r>
      <w:r w:rsidDel="00000000" w:rsidR="00000000" w:rsidRPr="00000000">
        <w:rPr>
          <w:rtl w:val="0"/>
        </w:rPr>
        <w:t xml:space="preserve"> to escorts.</w:t>
      </w:r>
    </w:p>
    <w:p w:rsidR="00000000" w:rsidDel="00000000" w:rsidP="00000000" w:rsidRDefault="00000000" w:rsidRPr="00000000" w14:paraId="00000AC7">
      <w:pPr>
        <w:numPr>
          <w:ilvl w:val="0"/>
          <w:numId w:val="85"/>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JMVM risk assessment; incident logs.</w:t>
      </w:r>
    </w:p>
    <w:p w:rsidR="00000000" w:rsidDel="00000000" w:rsidP="00000000" w:rsidRDefault="00000000" w:rsidRPr="00000000" w14:paraId="00000AC8">
      <w:pPr>
        <w:numPr>
          <w:ilvl w:val="0"/>
          <w:numId w:val="85"/>
        </w:numPr>
        <w:spacing w:after="0" w:afterAutospacing="0" w:before="0" w:beforeAutospacing="0" w:lineRule="auto"/>
        <w:ind w:left="720" w:hanging="360"/>
      </w:pPr>
      <w:r w:rsidDel="00000000" w:rsidR="00000000" w:rsidRPr="00000000">
        <w:rPr>
          <w:b w:val="1"/>
          <w:rtl w:val="0"/>
        </w:rPr>
        <w:t xml:space="preserve">Timer/Buffer:</w:t>
      </w:r>
      <w:r w:rsidDel="00000000" w:rsidR="00000000" w:rsidRPr="00000000">
        <w:rPr>
          <w:rtl w:val="0"/>
        </w:rPr>
        <w:t xml:space="preserve"> 48h “incident fuse” (offensive ops paused); transfers proceed unless JMVM flags proximate risk.</w:t>
      </w:r>
    </w:p>
    <w:p w:rsidR="00000000" w:rsidDel="00000000" w:rsidP="00000000" w:rsidRDefault="00000000" w:rsidRPr="00000000" w14:paraId="00000AC9">
      <w:pPr>
        <w:numPr>
          <w:ilvl w:val="0"/>
          <w:numId w:val="85"/>
        </w:numPr>
        <w:spacing w:after="0" w:afterAutospacing="0" w:before="0" w:beforeAutospacing="0" w:lineRule="auto"/>
        <w:ind w:left="720" w:hanging="360"/>
      </w:pPr>
      <w:r w:rsidDel="00000000" w:rsidR="00000000" w:rsidRPr="00000000">
        <w:rPr>
          <w:b w:val="1"/>
          <w:rtl w:val="0"/>
        </w:rPr>
        <w:t xml:space="preserve">Snapback Tier:</w:t>
      </w:r>
      <w:r w:rsidDel="00000000" w:rsidR="00000000" w:rsidRPr="00000000">
        <w:rPr>
          <w:rtl w:val="0"/>
        </w:rPr>
        <w:t xml:space="preserve"> </w:t>
      </w:r>
      <w:r w:rsidDel="00000000" w:rsidR="00000000" w:rsidRPr="00000000">
        <w:rPr>
          <w:b w:val="1"/>
          <w:rtl w:val="0"/>
        </w:rPr>
        <w:t xml:space="preserve">Tier-2 targeted</w:t>
      </w:r>
      <w:r w:rsidDel="00000000" w:rsidR="00000000" w:rsidRPr="00000000">
        <w:rPr>
          <w:rtl w:val="0"/>
        </w:rPr>
        <w:t xml:space="preserve"> on the stalling actor.</w:t>
      </w:r>
    </w:p>
    <w:p w:rsidR="00000000" w:rsidDel="00000000" w:rsidP="00000000" w:rsidRDefault="00000000" w:rsidRPr="00000000" w14:paraId="00000ACA">
      <w:pPr>
        <w:numPr>
          <w:ilvl w:val="0"/>
          <w:numId w:val="85"/>
        </w:numPr>
        <w:spacing w:after="0" w:afterAutospacing="0" w:before="0" w:beforeAutospacing="0" w:lineRule="auto"/>
        <w:ind w:left="720" w:hanging="360"/>
      </w:pPr>
      <w:r w:rsidDel="00000000" w:rsidR="00000000" w:rsidRPr="00000000">
        <w:rPr>
          <w:b w:val="1"/>
          <w:rtl w:val="0"/>
        </w:rPr>
        <w:t xml:space="preserve">Automatic effects:</w:t>
      </w:r>
      <w:r w:rsidDel="00000000" w:rsidR="00000000" w:rsidRPr="00000000">
        <w:rPr>
          <w:rtl w:val="0"/>
        </w:rPr>
        <w:t xml:space="preserve"> Reversion to last certified schedule; </w:t>
      </w:r>
      <w:r w:rsidDel="00000000" w:rsidR="00000000" w:rsidRPr="00000000">
        <w:rPr>
          <w:b w:val="1"/>
          <w:rtl w:val="0"/>
        </w:rPr>
        <w:t xml:space="preserve">Default-Flow Rule</w:t>
      </w:r>
      <w:r w:rsidDel="00000000" w:rsidR="00000000" w:rsidRPr="00000000">
        <w:rPr>
          <w:rtl w:val="0"/>
        </w:rPr>
        <w:t xml:space="preserve"> resumes daily releases at 18:00.</w:t>
      </w:r>
    </w:p>
    <w:p w:rsidR="00000000" w:rsidDel="00000000" w:rsidP="00000000" w:rsidRDefault="00000000" w:rsidRPr="00000000" w14:paraId="00000ACB">
      <w:pPr>
        <w:numPr>
          <w:ilvl w:val="0"/>
          <w:numId w:val="85"/>
        </w:numPr>
        <w:spacing w:after="0" w:afterAutospacing="0" w:before="0" w:beforeAutospacing="0" w:lineRule="auto"/>
        <w:ind w:left="720" w:hanging="360"/>
      </w:pPr>
      <w:r w:rsidDel="00000000" w:rsidR="00000000" w:rsidRPr="00000000">
        <w:rPr>
          <w:b w:val="1"/>
          <w:rtl w:val="0"/>
        </w:rPr>
        <w:t xml:space="preserve">DPARC route:</w:t>
      </w:r>
      <w:r w:rsidDel="00000000" w:rsidR="00000000" w:rsidRPr="00000000">
        <w:rPr>
          <w:rFonts w:ascii="Arial Unicode MS" w:cs="Arial Unicode MS" w:eastAsia="Arial Unicode MS" w:hAnsi="Arial Unicode MS"/>
          <w:rtl w:val="0"/>
        </w:rPr>
        <w:t xml:space="preserve"> Expedited review (≤48h).</w:t>
      </w:r>
    </w:p>
    <w:p w:rsidR="00000000" w:rsidDel="00000000" w:rsidP="00000000" w:rsidRDefault="00000000" w:rsidRPr="00000000" w14:paraId="00000ACC">
      <w:pPr>
        <w:numPr>
          <w:ilvl w:val="0"/>
          <w:numId w:val="85"/>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Transfer resumes on timetable. </w:t>
      </w:r>
      <w:r w:rsidDel="00000000" w:rsidR="00000000" w:rsidRPr="00000000">
        <w:rPr>
          <w:i w:val="1"/>
          <w:rtl w:val="0"/>
        </w:rPr>
        <w:t xml:space="preserve">(ICRC’s neutral escort/access role is part of compliance; access to persons deprived of liberty is customary – Rule </w:t>
      </w:r>
      <w:r w:rsidDel="00000000" w:rsidR="00000000" w:rsidRPr="00000000">
        <w:rPr>
          <w:b w:val="1"/>
          <w:i w:val="1"/>
          <w:rtl w:val="0"/>
        </w:rPr>
        <w:t xml:space="preserve">124</w:t>
      </w:r>
      <w:r w:rsidDel="00000000" w:rsidR="00000000" w:rsidRPr="00000000">
        <w:rPr>
          <w:i w:val="1"/>
          <w:rtl w:val="0"/>
        </w:rPr>
        <w:t xml:space="preserve">.)</w:t>
      </w:r>
    </w:p>
    <w:p w:rsidR="00000000" w:rsidDel="00000000" w:rsidP="00000000" w:rsidRDefault="00000000" w:rsidRPr="00000000" w14:paraId="00000ACD">
      <w:pPr>
        <w:spacing w:after="240" w:before="240" w:lineRule="auto"/>
        <w:rPr>
          <w:b w:val="1"/>
        </w:rPr>
      </w:pPr>
      <w:r w:rsidDel="00000000" w:rsidR="00000000" w:rsidRPr="00000000">
        <w:rPr>
          <w:b w:val="1"/>
          <w:rtl w:val="0"/>
        </w:rPr>
        <w:t xml:space="preserve">H-6 | Remains repatriation obstructed / “missing” cases not actioned</w:t>
      </w:r>
    </w:p>
    <w:p w:rsidR="00000000" w:rsidDel="00000000" w:rsidP="00000000" w:rsidRDefault="00000000" w:rsidRPr="00000000" w14:paraId="00000ACE">
      <w:pPr>
        <w:numPr>
          <w:ilvl w:val="0"/>
          <w:numId w:val="147"/>
        </w:numPr>
        <w:spacing w:after="0" w:afterAutospacing="0" w:before="240" w:lineRule="auto"/>
        <w:ind w:left="720" w:hanging="360"/>
      </w:pPr>
      <w:r w:rsidDel="00000000" w:rsidR="00000000" w:rsidRPr="00000000">
        <w:rPr>
          <w:b w:val="1"/>
          <w:rtl w:val="0"/>
        </w:rPr>
        <w:t xml:space="preserve">Trigger:</w:t>
      </w:r>
      <w:r w:rsidDel="00000000" w:rsidR="00000000" w:rsidRPr="00000000">
        <w:rPr>
          <w:rtl w:val="0"/>
        </w:rPr>
        <w:t xml:space="preserve"> Failure to initiate or honor ICRC-led forensic process for declared deceased/missing.</w:t>
      </w:r>
    </w:p>
    <w:p w:rsidR="00000000" w:rsidDel="00000000" w:rsidP="00000000" w:rsidRDefault="00000000" w:rsidRPr="00000000" w14:paraId="00000ACF">
      <w:pPr>
        <w:numPr>
          <w:ilvl w:val="0"/>
          <w:numId w:val="147"/>
        </w:numPr>
        <w:spacing w:after="0" w:afterAutospacing="0" w:before="0" w:beforeAutospacing="0" w:lineRule="auto"/>
        <w:ind w:left="720" w:hanging="360"/>
      </w:pPr>
      <w:r w:rsidDel="00000000" w:rsidR="00000000" w:rsidRPr="00000000">
        <w:rPr>
          <w:b w:val="1"/>
          <w:rtl w:val="0"/>
        </w:rPr>
        <w:t xml:space="preserve">Evidence/Verification:</w:t>
      </w:r>
      <w:r w:rsidDel="00000000" w:rsidR="00000000" w:rsidRPr="00000000">
        <w:rPr>
          <w:rtl w:val="0"/>
        </w:rPr>
        <w:t xml:space="preserve"> Forensic case file status (ICRC); family liaison record.</w:t>
      </w:r>
    </w:p>
    <w:p w:rsidR="00000000" w:rsidDel="00000000" w:rsidP="00000000" w:rsidRDefault="00000000" w:rsidRPr="00000000" w14:paraId="00000AD0">
      <w:pPr>
        <w:numPr>
          <w:ilvl w:val="0"/>
          <w:numId w:val="147"/>
        </w:numPr>
        <w:spacing w:after="0" w:afterAutospacing="0" w:before="0" w:beforeAutospacing="0" w:lineRule="auto"/>
        <w:ind w:left="720" w:hanging="360"/>
      </w:pPr>
      <w:r w:rsidDel="00000000" w:rsidR="00000000" w:rsidRPr="00000000">
        <w:rPr>
          <w:b w:val="1"/>
          <w:rtl w:val="0"/>
        </w:rPr>
        <w:t xml:space="preserve">Timer/Buffer:</w:t>
      </w:r>
      <w:r w:rsidDel="00000000" w:rsidR="00000000" w:rsidRPr="00000000">
        <w:rPr>
          <w:rtl w:val="0"/>
        </w:rPr>
        <w:t xml:space="preserve"> Weekly status cadence; &gt;7 days with no action = breach.</w:t>
      </w:r>
    </w:p>
    <w:p w:rsidR="00000000" w:rsidDel="00000000" w:rsidP="00000000" w:rsidRDefault="00000000" w:rsidRPr="00000000" w14:paraId="00000AD1">
      <w:pPr>
        <w:numPr>
          <w:ilvl w:val="0"/>
          <w:numId w:val="147"/>
        </w:numPr>
        <w:spacing w:after="0" w:afterAutospacing="0" w:before="0" w:beforeAutospacing="0" w:lineRule="auto"/>
        <w:ind w:left="720" w:hanging="360"/>
      </w:pPr>
      <w:r w:rsidDel="00000000" w:rsidR="00000000" w:rsidRPr="00000000">
        <w:rPr>
          <w:b w:val="1"/>
          <w:rtl w:val="0"/>
        </w:rPr>
        <w:t xml:space="preserve">Snapback Tier:</w:t>
      </w:r>
      <w:r w:rsidDel="00000000" w:rsidR="00000000" w:rsidRPr="00000000">
        <w:rPr>
          <w:rtl w:val="0"/>
        </w:rPr>
        <w:t xml:space="preserve"> </w:t>
      </w:r>
      <w:r w:rsidDel="00000000" w:rsidR="00000000" w:rsidRPr="00000000">
        <w:rPr>
          <w:b w:val="1"/>
          <w:rtl w:val="0"/>
        </w:rPr>
        <w:t xml:space="preserve">Tier-1</w:t>
      </w:r>
      <w:r w:rsidDel="00000000" w:rsidR="00000000" w:rsidRPr="00000000">
        <w:rPr>
          <w:rtl w:val="0"/>
        </w:rPr>
        <w:t xml:space="preserve">, escalate to </w:t>
      </w:r>
      <w:r w:rsidDel="00000000" w:rsidR="00000000" w:rsidRPr="00000000">
        <w:rPr>
          <w:b w:val="1"/>
          <w:rtl w:val="0"/>
        </w:rPr>
        <w:t xml:space="preserve">Tier-2</w:t>
      </w:r>
      <w:r w:rsidDel="00000000" w:rsidR="00000000" w:rsidRPr="00000000">
        <w:rPr>
          <w:rtl w:val="0"/>
        </w:rPr>
        <w:t xml:space="preserve"> if &gt;14 days.</w:t>
      </w:r>
    </w:p>
    <w:p w:rsidR="00000000" w:rsidDel="00000000" w:rsidP="00000000" w:rsidRDefault="00000000" w:rsidRPr="00000000" w14:paraId="00000AD2">
      <w:pPr>
        <w:numPr>
          <w:ilvl w:val="0"/>
          <w:numId w:val="147"/>
        </w:numPr>
        <w:spacing w:after="0" w:afterAutospacing="0" w:before="0" w:beforeAutospacing="0" w:lineRule="auto"/>
        <w:ind w:left="720" w:hanging="360"/>
      </w:pPr>
      <w:r w:rsidDel="00000000" w:rsidR="00000000" w:rsidRPr="00000000">
        <w:rPr>
          <w:b w:val="1"/>
          <w:rtl w:val="0"/>
        </w:rPr>
        <w:t xml:space="preserve">Automatic effects:</w:t>
      </w:r>
      <w:r w:rsidDel="00000000" w:rsidR="00000000" w:rsidRPr="00000000">
        <w:rPr>
          <w:rtl w:val="0"/>
        </w:rPr>
        <w:t xml:space="preserve"> Conditioning of non-humanitarian unlocks tied to that case; aid carve-out unaffected.</w:t>
      </w:r>
    </w:p>
    <w:p w:rsidR="00000000" w:rsidDel="00000000" w:rsidP="00000000" w:rsidRDefault="00000000" w:rsidRPr="00000000" w14:paraId="00000AD3">
      <w:pPr>
        <w:numPr>
          <w:ilvl w:val="0"/>
          <w:numId w:val="147"/>
        </w:numPr>
        <w:spacing w:after="0" w:afterAutospacing="0" w:before="0" w:beforeAutospacing="0" w:lineRule="auto"/>
        <w:ind w:left="720" w:hanging="360"/>
      </w:pPr>
      <w:r w:rsidDel="00000000" w:rsidR="00000000" w:rsidRPr="00000000">
        <w:rPr>
          <w:b w:val="1"/>
          <w:rtl w:val="0"/>
        </w:rPr>
        <w:t xml:space="preserve">DPARC route:</w:t>
      </w:r>
      <w:r w:rsidDel="00000000" w:rsidR="00000000" w:rsidRPr="00000000">
        <w:rPr>
          <w:rtl w:val="0"/>
        </w:rPr>
        <w:t xml:space="preserve"> Can order immediate sampling/transfer to forensic lab.</w:t>
      </w:r>
    </w:p>
    <w:p w:rsidR="00000000" w:rsidDel="00000000" w:rsidP="00000000" w:rsidRDefault="00000000" w:rsidRPr="00000000" w14:paraId="00000AD4">
      <w:pPr>
        <w:numPr>
          <w:ilvl w:val="0"/>
          <w:numId w:val="147"/>
        </w:numPr>
        <w:spacing w:after="240" w:before="0" w:beforeAutospacing="0" w:lineRule="auto"/>
        <w:ind w:left="720" w:hanging="360"/>
      </w:pPr>
      <w:r w:rsidDel="00000000" w:rsidR="00000000" w:rsidRPr="00000000">
        <w:rPr>
          <w:b w:val="1"/>
          <w:rtl w:val="0"/>
        </w:rPr>
        <w:t xml:space="preserve">Reset:</w:t>
      </w:r>
      <w:r w:rsidDel="00000000" w:rsidR="00000000" w:rsidRPr="00000000">
        <w:rPr>
          <w:rtl w:val="0"/>
        </w:rPr>
        <w:t xml:space="preserve"> Case accepted and active; repatriation on identification. </w:t>
      </w:r>
      <w:r w:rsidDel="00000000" w:rsidR="00000000" w:rsidRPr="00000000">
        <w:rPr>
          <w:i w:val="1"/>
          <w:rtl w:val="0"/>
        </w:rPr>
        <w:t xml:space="preserve">(Standards: ICRC DNA/forensic identification guidance.)</w:t>
      </w:r>
    </w:p>
    <w:p w:rsidR="00000000" w:rsidDel="00000000" w:rsidP="00000000" w:rsidRDefault="00000000" w:rsidRPr="00000000" w14:paraId="00000AD5">
      <w:pPr>
        <w:spacing w:after="240" w:before="240" w:lineRule="auto"/>
        <w:rPr>
          <w:i w:val="1"/>
        </w:rPr>
      </w:pPr>
      <w:r w:rsidDel="00000000" w:rsidR="00000000" w:rsidRPr="00000000">
        <w:rPr>
          <w:b w:val="1"/>
          <w:i w:val="1"/>
          <w:rtl w:val="0"/>
        </w:rPr>
        <w:t xml:space="preserve">Absolute prohibition.</w:t>
      </w:r>
      <w:r w:rsidDel="00000000" w:rsidR="00000000" w:rsidRPr="00000000">
        <w:rPr>
          <w:i w:val="1"/>
          <w:rtl w:val="0"/>
        </w:rPr>
        <w:t xml:space="preserve"> Hostage-taking is prohibited at all times (Common Article 3; </w:t>
      </w:r>
      <w:r w:rsidDel="00000000" w:rsidR="00000000" w:rsidRPr="00000000">
        <w:rPr>
          <w:b w:val="1"/>
          <w:i w:val="1"/>
          <w:rtl w:val="0"/>
        </w:rPr>
        <w:t xml:space="preserve">GC IV art. 34</w:t>
      </w:r>
      <w:r w:rsidDel="00000000" w:rsidR="00000000" w:rsidRPr="00000000">
        <w:rPr>
          <w:i w:val="1"/>
          <w:rtl w:val="0"/>
        </w:rPr>
        <w:t xml:space="preserve">; Customary IHL Rule </w:t>
      </w:r>
      <w:r w:rsidDel="00000000" w:rsidR="00000000" w:rsidRPr="00000000">
        <w:rPr>
          <w:b w:val="1"/>
          <w:i w:val="1"/>
          <w:rtl w:val="0"/>
        </w:rPr>
        <w:t xml:space="preserve">96</w:t>
      </w:r>
      <w:r w:rsidDel="00000000" w:rsidR="00000000" w:rsidRPr="00000000">
        <w:rPr>
          <w:i w:val="1"/>
          <w:rtl w:val="0"/>
        </w:rPr>
        <w:t xml:space="preserve">).</w:t>
      </w:r>
    </w:p>
    <w:p w:rsidR="00000000" w:rsidDel="00000000" w:rsidP="00000000" w:rsidRDefault="00000000" w:rsidRPr="00000000" w14:paraId="00000AD6">
      <w:pPr>
        <w:spacing w:after="240" w:before="240" w:lineRule="auto"/>
        <w:rPr>
          <w:i w:val="1"/>
        </w:rPr>
      </w:pPr>
      <w:r w:rsidDel="00000000" w:rsidR="00000000" w:rsidRPr="00000000">
        <w:rPr>
          <w:b w:val="1"/>
          <w:i w:val="1"/>
          <w:rtl w:val="0"/>
        </w:rPr>
        <w:t xml:space="preserve">Dignity &amp; privacy.</w:t>
      </w:r>
      <w:r w:rsidDel="00000000" w:rsidR="00000000" w:rsidRPr="00000000">
        <w:rPr>
          <w:i w:val="1"/>
          <w:rtl w:val="0"/>
        </w:rPr>
        <w:t xml:space="preserve"> Outrages upon personal dignity are banned (Rule </w:t>
      </w:r>
      <w:r w:rsidDel="00000000" w:rsidR="00000000" w:rsidRPr="00000000">
        <w:rPr>
          <w:b w:val="1"/>
          <w:i w:val="1"/>
          <w:rtl w:val="0"/>
        </w:rPr>
        <w:t xml:space="preserve">90</w:t>
      </w:r>
      <w:r w:rsidDel="00000000" w:rsidR="00000000" w:rsidRPr="00000000">
        <w:rPr>
          <w:i w:val="1"/>
          <w:rtl w:val="0"/>
        </w:rPr>
        <w:t xml:space="preserve">). ICRC must have access to persons deprived of liberty (Rule </w:t>
      </w:r>
      <w:r w:rsidDel="00000000" w:rsidR="00000000" w:rsidRPr="00000000">
        <w:rPr>
          <w:b w:val="1"/>
          <w:i w:val="1"/>
          <w:rtl w:val="0"/>
        </w:rPr>
        <w:t xml:space="preserve">124</w:t>
      </w:r>
      <w:r w:rsidDel="00000000" w:rsidR="00000000" w:rsidRPr="00000000">
        <w:rPr>
          <w:i w:val="1"/>
          <w:rtl w:val="0"/>
        </w:rPr>
        <w:t xml:space="preserve">). For remains and the missing, follow ICRC forensic identification best practice.</w:t>
      </w:r>
    </w:p>
    <w:p w:rsidR="00000000" w:rsidDel="00000000" w:rsidP="00000000" w:rsidRDefault="00000000" w:rsidRPr="00000000" w14:paraId="00000AD7">
      <w:pPr>
        <w:pStyle w:val="Heading2"/>
        <w:spacing w:after="240" w:before="240" w:lineRule="auto"/>
        <w:rPr/>
      </w:pPr>
      <w:bookmarkStart w:colFirst="0" w:colLast="0" w:name="_3phy13aqxhjl" w:id="152"/>
      <w:bookmarkEnd w:id="152"/>
      <w:r w:rsidDel="00000000" w:rsidR="00000000" w:rsidRPr="00000000">
        <w:rPr>
          <w:rFonts w:ascii="Arial Unicode MS" w:cs="Arial Unicode MS" w:eastAsia="Arial Unicode MS" w:hAnsi="Arial Unicode MS"/>
          <w:rtl w:val="0"/>
        </w:rPr>
        <w:t xml:space="preserve">Annex 2.A — S2/S3 Demilitarization Signals &amp; Unlockers (Phase 2 → Phase 3)</w:t>
      </w:r>
    </w:p>
    <w:p w:rsidR="00000000" w:rsidDel="00000000" w:rsidP="00000000" w:rsidRDefault="00000000" w:rsidRPr="00000000" w14:paraId="00000AD8">
      <w:pPr>
        <w:rPr/>
      </w:pPr>
      <w:r w:rsidDel="00000000" w:rsidR="00000000" w:rsidRPr="00000000">
        <w:rPr>
          <w:b w:val="1"/>
          <w:rtl w:val="0"/>
        </w:rPr>
        <w:t xml:space="preserve">Design intent.</w:t>
      </w:r>
      <w:r w:rsidDel="00000000" w:rsidR="00000000" w:rsidRPr="00000000">
        <w:rPr>
          <w:rtl w:val="0"/>
        </w:rPr>
        <w:t xml:space="preserve"> Replace “all-at-once” asks with </w:t>
      </w:r>
      <w:r w:rsidDel="00000000" w:rsidR="00000000" w:rsidRPr="00000000">
        <w:rPr>
          <w:b w:val="1"/>
          <w:rtl w:val="0"/>
        </w:rPr>
        <w:t xml:space="preserve">verify-to-unlock</w:t>
      </w:r>
      <w:r w:rsidDel="00000000" w:rsidR="00000000" w:rsidRPr="00000000">
        <w:rPr>
          <w:rtl w:val="0"/>
        </w:rPr>
        <w:t xml:space="preserve"> steps: </w:t>
      </w:r>
      <w:r w:rsidDel="00000000" w:rsidR="00000000" w:rsidRPr="00000000">
        <w:rPr>
          <w:b w:val="1"/>
          <w:rtl w:val="0"/>
        </w:rPr>
        <w:t xml:space="preserve">S2</w:t>
      </w:r>
      <w:r w:rsidDel="00000000" w:rsidR="00000000" w:rsidRPr="00000000">
        <w:rPr>
          <w:rtl w:val="0"/>
        </w:rPr>
        <w:t xml:space="preserve"> (Weeks 2–4) proves the truce can hold while </w:t>
      </w:r>
      <w:r w:rsidDel="00000000" w:rsidR="00000000" w:rsidRPr="00000000">
        <w:rPr>
          <w:b w:val="1"/>
          <w:rtl w:val="0"/>
        </w:rPr>
        <w:t xml:space="preserve">disabling capabilities</w:t>
      </w:r>
      <w:r w:rsidDel="00000000" w:rsidR="00000000" w:rsidRPr="00000000">
        <w:rPr>
          <w:rtl w:val="0"/>
        </w:rPr>
        <w:t xml:space="preserve"> that most threaten civilians; </w:t>
      </w:r>
      <w:r w:rsidDel="00000000" w:rsidR="00000000" w:rsidRPr="00000000">
        <w:rPr>
          <w:b w:val="1"/>
          <w:rtl w:val="0"/>
        </w:rPr>
        <w:t xml:space="preserve">S3</w:t>
      </w:r>
      <w:r w:rsidDel="00000000" w:rsidR="00000000" w:rsidRPr="00000000">
        <w:rPr>
          <w:rtl w:val="0"/>
        </w:rPr>
        <w:t xml:space="preserve"> (Months 2–6) scales down heavy systems and production capacity in exchange for political and economic openings. Verification runs through </w:t>
      </w:r>
      <w:r w:rsidDel="00000000" w:rsidR="00000000" w:rsidRPr="00000000">
        <w:rPr>
          <w:b w:val="1"/>
          <w:rtl w:val="0"/>
        </w:rPr>
        <w:t xml:space="preserve">JMVM</w:t>
      </w:r>
      <w:r w:rsidDel="00000000" w:rsidR="00000000" w:rsidRPr="00000000">
        <w:rPr>
          <w:rtl w:val="0"/>
        </w:rPr>
        <w:t xml:space="preserve"> with </w:t>
      </w:r>
      <w:r w:rsidDel="00000000" w:rsidR="00000000" w:rsidRPr="00000000">
        <w:rPr>
          <w:b w:val="1"/>
          <w:rtl w:val="0"/>
        </w:rPr>
        <w:t xml:space="preserve">k-of-n</w:t>
      </w:r>
      <w:r w:rsidDel="00000000" w:rsidR="00000000" w:rsidRPr="00000000">
        <w:rPr>
          <w:rtl w:val="0"/>
        </w:rPr>
        <w:t xml:space="preserve"> confirmation to reduce gaming and single-indicator failure. See §8 “Core Tracks” (Demilitarization Signals; S-pathways) and §11 “Parameterization Box.” </w:t>
      </w:r>
    </w:p>
    <w:p w:rsidR="00000000" w:rsidDel="00000000" w:rsidP="00000000" w:rsidRDefault="00000000" w:rsidRPr="00000000" w14:paraId="00000AD9">
      <w:pPr>
        <w:keepNext w:val="0"/>
        <w:keepLines w:val="0"/>
        <w:spacing w:after="80" w:before="360" w:lineRule="auto"/>
        <w:rPr>
          <w:b w:val="1"/>
        </w:rPr>
      </w:pPr>
      <w:r w:rsidDel="00000000" w:rsidR="00000000" w:rsidRPr="00000000">
        <w:rPr>
          <w:b w:val="1"/>
          <w:rtl w:val="0"/>
        </w:rPr>
        <w:t xml:space="preserve">A) S2 Signals (Weeks 2–4) — “Make the truce safer, fast”</w:t>
      </w:r>
    </w:p>
    <w:p w:rsidR="00000000" w:rsidDel="00000000" w:rsidP="00000000" w:rsidRDefault="00000000" w:rsidRPr="00000000" w14:paraId="00000ADA">
      <w:pPr>
        <w:spacing w:after="240" w:before="240" w:lineRule="auto"/>
        <w:rPr/>
      </w:pPr>
      <w:r w:rsidDel="00000000" w:rsidR="00000000" w:rsidRPr="00000000">
        <w:rPr>
          <w:b w:val="1"/>
          <w:rtl w:val="0"/>
        </w:rPr>
        <w:t xml:space="preserve">Goal:</w:t>
      </w:r>
      <w:r w:rsidDel="00000000" w:rsidR="00000000" w:rsidRPr="00000000">
        <w:rPr>
          <w:rtl w:val="0"/>
        </w:rPr>
        <w:t xml:space="preserve"> Reduce immediate launch capacity and weapon inflow without front-loading total disarmament.</w:t>
      </w:r>
    </w:p>
    <w:p w:rsidR="00000000" w:rsidDel="00000000" w:rsidP="00000000" w:rsidRDefault="00000000" w:rsidRPr="00000000" w14:paraId="00000ADB">
      <w:pPr>
        <w:spacing w:after="240" w:before="240" w:lineRule="auto"/>
        <w:rPr>
          <w:b w:val="1"/>
        </w:rPr>
      </w:pPr>
      <w:r w:rsidDel="00000000" w:rsidR="00000000" w:rsidRPr="00000000">
        <w:rPr>
          <w:b w:val="1"/>
          <w:rtl w:val="0"/>
        </w:rPr>
        <w:t xml:space="preserve">Select any k = 3 of n = 5 S2 events (JMVM-verified) to unlock S2 modules:</w:t>
      </w:r>
    </w:p>
    <w:p w:rsidR="00000000" w:rsidDel="00000000" w:rsidP="00000000" w:rsidRDefault="00000000" w:rsidRPr="00000000" w14:paraId="00000ADC">
      <w:pPr>
        <w:numPr>
          <w:ilvl w:val="0"/>
          <w:numId w:val="257"/>
        </w:numPr>
        <w:spacing w:after="0" w:afterAutospacing="0" w:before="240" w:lineRule="auto"/>
        <w:ind w:left="720" w:hanging="360"/>
      </w:pPr>
      <w:r w:rsidDel="00000000" w:rsidR="00000000" w:rsidRPr="00000000">
        <w:rPr>
          <w:b w:val="1"/>
          <w:rtl w:val="0"/>
        </w:rPr>
        <w:t xml:space="preserve">Launcher decommission logs</w:t>
      </w:r>
      <w:r w:rsidDel="00000000" w:rsidR="00000000" w:rsidRPr="00000000">
        <w:rPr>
          <w:rtl w:val="0"/>
        </w:rPr>
        <w:t xml:space="preserve"> — Decommission and render-inert </w:t>
      </w:r>
      <w:r w:rsidDel="00000000" w:rsidR="00000000" w:rsidRPr="00000000">
        <w:rPr>
          <w:b w:val="1"/>
          <w:rtl w:val="0"/>
        </w:rPr>
        <w:t xml:space="preserve">X</w:t>
      </w:r>
      <w:r w:rsidDel="00000000" w:rsidR="00000000" w:rsidRPr="00000000">
        <w:rPr>
          <w:rtl w:val="0"/>
        </w:rPr>
        <w:t xml:space="preserve"> multiple-tube or long-range launchers; JMVM collects photo/video, GPS-stamped forms, serials/unique identifiers; disposal in line with </w:t>
      </w:r>
      <w:r w:rsidDel="00000000" w:rsidR="00000000" w:rsidRPr="00000000">
        <w:rPr>
          <w:b w:val="1"/>
          <w:rtl w:val="0"/>
        </w:rPr>
        <w:t xml:space="preserve">IDDRS 4.10</w:t>
      </w:r>
      <w:r w:rsidDel="00000000" w:rsidR="00000000" w:rsidRPr="00000000">
        <w:rPr>
          <w:rtl w:val="0"/>
        </w:rPr>
        <w:t xml:space="preserve"> + </w:t>
      </w:r>
      <w:r w:rsidDel="00000000" w:rsidR="00000000" w:rsidRPr="00000000">
        <w:rPr>
          <w:b w:val="1"/>
          <w:rtl w:val="0"/>
        </w:rPr>
        <w:t xml:space="preserve">IATG</w:t>
      </w:r>
      <w:r w:rsidDel="00000000" w:rsidR="00000000" w:rsidRPr="00000000">
        <w:rPr>
          <w:rtl w:val="0"/>
        </w:rPr>
        <w:t xml:space="preserve"> evidence SOPs.</w:t>
      </w:r>
    </w:p>
    <w:p w:rsidR="00000000" w:rsidDel="00000000" w:rsidP="00000000" w:rsidRDefault="00000000" w:rsidRPr="00000000" w14:paraId="00000ADD">
      <w:pPr>
        <w:numPr>
          <w:ilvl w:val="0"/>
          <w:numId w:val="257"/>
        </w:numPr>
        <w:spacing w:after="0" w:afterAutospacing="0" w:before="0" w:beforeAutospacing="0" w:lineRule="auto"/>
        <w:ind w:left="720" w:hanging="360"/>
        <w:rPr>
          <w:u w:val="none"/>
        </w:rPr>
      </w:pPr>
      <w:r w:rsidDel="00000000" w:rsidR="00000000" w:rsidRPr="00000000">
        <w:rPr>
          <w:b w:val="1"/>
          <w:rtl w:val="0"/>
        </w:rPr>
        <w:t xml:space="preserve">Tunnel neutralization (priority grid)</w:t>
      </w:r>
      <w:r w:rsidDel="00000000" w:rsidR="00000000" w:rsidRPr="00000000">
        <w:rPr>
          <w:rtl w:val="0"/>
        </w:rPr>
        <w:t xml:space="preserve"> — Seal/neutralize </w:t>
      </w:r>
      <w:r w:rsidDel="00000000" w:rsidR="00000000" w:rsidRPr="00000000">
        <w:rPr>
          <w:b w:val="1"/>
          <w:rtl w:val="0"/>
        </w:rPr>
        <w:t xml:space="preserve">Y</w:t>
      </w:r>
      <w:r w:rsidDel="00000000" w:rsidR="00000000" w:rsidRPr="00000000">
        <w:rPr>
          <w:rtl w:val="0"/>
        </w:rPr>
        <w:t xml:space="preserve"> km-equivalent or </w:t>
      </w:r>
      <w:r w:rsidDel="00000000" w:rsidR="00000000" w:rsidRPr="00000000">
        <w:rPr>
          <w:b w:val="1"/>
          <w:rtl w:val="0"/>
        </w:rPr>
        <w:t xml:space="preserve">Y</w:t>
      </w:r>
      <w:r w:rsidDel="00000000" w:rsidR="00000000" w:rsidRPr="00000000">
        <w:rPr>
          <w:rtl w:val="0"/>
        </w:rPr>
        <w:t xml:space="preserve"> nodes on a pre-agreed “red grid” (peri-urban launch/stockpile corridors), with method statements and end-state inspection by JMVM/EOD. (UN practice: evidence-based, safety-first sequencing.)</w:t>
      </w:r>
    </w:p>
    <w:p w:rsidR="00000000" w:rsidDel="00000000" w:rsidP="00000000" w:rsidRDefault="00000000" w:rsidRPr="00000000" w14:paraId="00000ADE">
      <w:pPr>
        <w:numPr>
          <w:ilvl w:val="0"/>
          <w:numId w:val="257"/>
        </w:numPr>
        <w:spacing w:after="0" w:afterAutospacing="0" w:before="0" w:beforeAutospacing="0" w:lineRule="auto"/>
        <w:ind w:left="720" w:hanging="360"/>
        <w:rPr>
          <w:u w:val="none"/>
        </w:rPr>
      </w:pPr>
      <w:r w:rsidDel="00000000" w:rsidR="00000000" w:rsidRPr="00000000">
        <w:rPr>
          <w:b w:val="1"/>
          <w:rtl w:val="0"/>
        </w:rPr>
        <w:t xml:space="preserve">Interdiction trendline</w:t>
      </w:r>
      <w:r w:rsidDel="00000000" w:rsidR="00000000" w:rsidRPr="00000000">
        <w:rPr>
          <w:rtl w:val="0"/>
        </w:rPr>
        <w:t xml:space="preserve"> — For </w:t>
      </w:r>
      <w:r w:rsidDel="00000000" w:rsidR="00000000" w:rsidRPr="00000000">
        <w:rPr>
          <w:b w:val="1"/>
          <w:rtl w:val="0"/>
        </w:rPr>
        <w:t xml:space="preserve">28 consecutive days</w:t>
      </w:r>
      <w:r w:rsidDel="00000000" w:rsidR="00000000" w:rsidRPr="00000000">
        <w:rPr>
          <w:rtl w:val="0"/>
        </w:rPr>
        <w:t xml:space="preserve">, joint interdiction cell (JMVM + border liaisons) reports </w:t>
      </w:r>
      <w:r w:rsidDel="00000000" w:rsidR="00000000" w:rsidRPr="00000000">
        <w:rPr>
          <w:rFonts w:ascii="Arial Unicode MS" w:cs="Arial Unicode MS" w:eastAsia="Arial Unicode MS" w:hAnsi="Arial Unicode MS"/>
          <w:b w:val="1"/>
          <w:rtl w:val="0"/>
        </w:rPr>
        <w:t xml:space="preserve">≥θ</w:t>
      </w:r>
      <w:r w:rsidDel="00000000" w:rsidR="00000000" w:rsidRPr="00000000">
        <w:rPr>
          <w:rtl w:val="0"/>
        </w:rPr>
        <w:t xml:space="preserve"> detection-to-seizure ratio on proscribed materiel; monthly series published to the dashboard per DPPA ceasefire-guidance templates.</w:t>
      </w:r>
    </w:p>
    <w:p w:rsidR="00000000" w:rsidDel="00000000" w:rsidP="00000000" w:rsidRDefault="00000000" w:rsidRPr="00000000" w14:paraId="00000ADF">
      <w:pPr>
        <w:numPr>
          <w:ilvl w:val="0"/>
          <w:numId w:val="257"/>
        </w:numPr>
        <w:spacing w:after="0" w:afterAutospacing="0" w:before="0" w:beforeAutospacing="0" w:lineRule="auto"/>
        <w:ind w:left="720" w:hanging="360"/>
        <w:rPr>
          <w:u w:val="none"/>
        </w:rPr>
      </w:pPr>
      <w:r w:rsidDel="00000000" w:rsidR="00000000" w:rsidRPr="00000000">
        <w:rPr>
          <w:b w:val="1"/>
          <w:rtl w:val="0"/>
        </w:rPr>
        <w:t xml:space="preserve">Heavy-weapons registry (initial)</w:t>
      </w:r>
      <w:r w:rsidDel="00000000" w:rsidR="00000000" w:rsidRPr="00000000">
        <w:rPr>
          <w:rtl w:val="0"/>
        </w:rPr>
        <w:t xml:space="preserve"> — File and spot-verify </w:t>
      </w:r>
      <w:r w:rsidDel="00000000" w:rsidR="00000000" w:rsidRPr="00000000">
        <w:rPr>
          <w:rFonts w:ascii="Arial Unicode MS" w:cs="Arial Unicode MS" w:eastAsia="Arial Unicode MS" w:hAnsi="Arial Unicode MS"/>
          <w:b w:val="1"/>
          <w:rtl w:val="0"/>
        </w:rPr>
        <w:t xml:space="preserve">≥p %</w:t>
      </w:r>
      <w:r w:rsidDel="00000000" w:rsidR="00000000" w:rsidRPr="00000000">
        <w:rPr>
          <w:rtl w:val="0"/>
        </w:rPr>
        <w:t xml:space="preserve"> of heavy rockets/ATGMs/mortar systems into a sealed </w:t>
      </w:r>
      <w:r w:rsidDel="00000000" w:rsidR="00000000" w:rsidRPr="00000000">
        <w:rPr>
          <w:b w:val="1"/>
          <w:rtl w:val="0"/>
        </w:rPr>
        <w:t xml:space="preserve">registry-and-storage</w:t>
      </w:r>
      <w:r w:rsidDel="00000000" w:rsidR="00000000" w:rsidRPr="00000000">
        <w:rPr>
          <w:rtl w:val="0"/>
        </w:rPr>
        <w:t xml:space="preserve"> regime (no removal demanded yet), using </w:t>
      </w:r>
      <w:r w:rsidDel="00000000" w:rsidR="00000000" w:rsidRPr="00000000">
        <w:rPr>
          <w:b w:val="1"/>
          <w:rtl w:val="0"/>
        </w:rPr>
        <w:t xml:space="preserve">MOSAIC</w:t>
      </w:r>
      <w:r w:rsidDel="00000000" w:rsidR="00000000" w:rsidRPr="00000000">
        <w:rPr>
          <w:rtl w:val="0"/>
        </w:rPr>
        <w:t xml:space="preserve"> marking/record-keeping for traceability.</w:t>
      </w:r>
    </w:p>
    <w:p w:rsidR="00000000" w:rsidDel="00000000" w:rsidP="00000000" w:rsidRDefault="00000000" w:rsidRPr="00000000" w14:paraId="00000AE0">
      <w:pPr>
        <w:numPr>
          <w:ilvl w:val="0"/>
          <w:numId w:val="257"/>
        </w:numPr>
        <w:spacing w:after="240" w:before="0" w:beforeAutospacing="0" w:lineRule="auto"/>
        <w:ind w:left="720" w:hanging="360"/>
        <w:rPr>
          <w:u w:val="none"/>
        </w:rPr>
      </w:pPr>
      <w:r w:rsidDel="00000000" w:rsidR="00000000" w:rsidRPr="00000000">
        <w:rPr>
          <w:b w:val="1"/>
          <w:rtl w:val="0"/>
        </w:rPr>
        <w:t xml:space="preserve">Manufacture pause</w:t>
      </w:r>
      <w:r w:rsidDel="00000000" w:rsidR="00000000" w:rsidRPr="00000000">
        <w:rPr>
          <w:rtl w:val="0"/>
        </w:rPr>
        <w:t xml:space="preserve"> — Verified </w:t>
      </w:r>
      <w:r w:rsidDel="00000000" w:rsidR="00000000" w:rsidRPr="00000000">
        <w:rPr>
          <w:b w:val="1"/>
          <w:rtl w:val="0"/>
        </w:rPr>
        <w:t xml:space="preserve">shutdown and seal</w:t>
      </w:r>
      <w:r w:rsidDel="00000000" w:rsidR="00000000" w:rsidRPr="00000000">
        <w:rPr>
          <w:rtl w:val="0"/>
        </w:rPr>
        <w:t xml:space="preserve"> of </w:t>
      </w:r>
      <w:r w:rsidDel="00000000" w:rsidR="00000000" w:rsidRPr="00000000">
        <w:rPr>
          <w:b w:val="1"/>
          <w:rtl w:val="0"/>
        </w:rPr>
        <w:t xml:space="preserve">q</w:t>
      </w:r>
      <w:r w:rsidDel="00000000" w:rsidR="00000000" w:rsidRPr="00000000">
        <w:rPr>
          <w:rtl w:val="0"/>
        </w:rPr>
        <w:t xml:space="preserve"> machine tools/propellant lines used for long-range munitions; tamper-proof seals logged (randomized JMVM spot-checks). </w:t>
      </w:r>
    </w:p>
    <w:p w:rsidR="00000000" w:rsidDel="00000000" w:rsidP="00000000" w:rsidRDefault="00000000" w:rsidRPr="00000000" w14:paraId="00000AE1">
      <w:pPr>
        <w:spacing w:after="240" w:before="240" w:lineRule="auto"/>
        <w:rPr>
          <w:b w:val="1"/>
        </w:rPr>
      </w:pPr>
      <w:r w:rsidDel="00000000" w:rsidR="00000000" w:rsidRPr="00000000">
        <w:rPr>
          <w:b w:val="1"/>
          <w:rtl w:val="0"/>
        </w:rPr>
        <w:t xml:space="preserve">S2 Unlockers (fire only when k-of-n met):</w:t>
      </w:r>
    </w:p>
    <w:p w:rsidR="00000000" w:rsidDel="00000000" w:rsidP="00000000" w:rsidRDefault="00000000" w:rsidRPr="00000000" w14:paraId="00000AE2">
      <w:pPr>
        <w:numPr>
          <w:ilvl w:val="0"/>
          <w:numId w:val="91"/>
        </w:numPr>
        <w:spacing w:after="0" w:afterAutospacing="0" w:before="240" w:lineRule="auto"/>
        <w:ind w:left="720" w:hanging="360"/>
        <w:rPr>
          <w:u w:val="none"/>
        </w:rPr>
      </w:pPr>
      <w:r w:rsidDel="00000000" w:rsidR="00000000" w:rsidRPr="00000000">
        <w:rPr>
          <w:b w:val="1"/>
          <w:rtl w:val="0"/>
        </w:rPr>
        <w:t xml:space="preserve">Governance:</w:t>
      </w:r>
      <w:r w:rsidDel="00000000" w:rsidR="00000000" w:rsidRPr="00000000">
        <w:rPr>
          <w:rtl w:val="0"/>
        </w:rPr>
        <w:t xml:space="preserve"> Interim PA-led administration gets expanded </w:t>
      </w:r>
      <w:r w:rsidDel="00000000" w:rsidR="00000000" w:rsidRPr="00000000">
        <w:rPr>
          <w:b w:val="1"/>
          <w:rtl w:val="0"/>
        </w:rPr>
        <w:t xml:space="preserve">permits, movement, utilities</w:t>
      </w:r>
      <w:r w:rsidDel="00000000" w:rsidR="00000000" w:rsidRPr="00000000">
        <w:rPr>
          <w:rtl w:val="0"/>
        </w:rPr>
        <w:t xml:space="preserve"> permissions; police vetting and municipal service restarts.</w:t>
      </w:r>
    </w:p>
    <w:p w:rsidR="00000000" w:rsidDel="00000000" w:rsidP="00000000" w:rsidRDefault="00000000" w:rsidRPr="00000000" w14:paraId="00000AE3">
      <w:pPr>
        <w:numPr>
          <w:ilvl w:val="0"/>
          <w:numId w:val="91"/>
        </w:numPr>
        <w:spacing w:after="240" w:before="0" w:beforeAutospacing="0" w:lineRule="auto"/>
        <w:ind w:left="720" w:hanging="360"/>
        <w:rPr>
          <w:u w:val="none"/>
        </w:rPr>
      </w:pPr>
      <w:r w:rsidDel="00000000" w:rsidR="00000000" w:rsidRPr="00000000">
        <w:rPr>
          <w:b w:val="1"/>
          <w:rtl w:val="0"/>
        </w:rPr>
        <w:t xml:space="preserve">Economic:</w:t>
      </w:r>
      <w:r w:rsidDel="00000000" w:rsidR="00000000" w:rsidRPr="00000000">
        <w:rPr>
          <w:rtl w:val="0"/>
        </w:rPr>
        <w:t xml:space="preserve"> </w:t>
      </w:r>
      <w:r w:rsidDel="00000000" w:rsidR="00000000" w:rsidRPr="00000000">
        <w:rPr>
          <w:b w:val="1"/>
          <w:rtl w:val="0"/>
        </w:rPr>
        <w:t xml:space="preserve">Tranche-1</w:t>
      </w:r>
      <w:r w:rsidDel="00000000" w:rsidR="00000000" w:rsidRPr="00000000">
        <w:rPr>
          <w:rtl w:val="0"/>
        </w:rPr>
        <w:t xml:space="preserve"> Unified Escrow release; crossings hours and “green-lane” logistics open per ledger notice. (Humanitarian never pauses per UNSCR 2664.)</w:t>
      </w:r>
    </w:p>
    <w:p w:rsidR="00000000" w:rsidDel="00000000" w:rsidP="00000000" w:rsidRDefault="00000000" w:rsidRPr="00000000" w14:paraId="00000AE4">
      <w:pPr>
        <w:keepNext w:val="0"/>
        <w:keepLines w:val="0"/>
        <w:spacing w:after="80" w:before="360" w:lineRule="auto"/>
        <w:rPr>
          <w:b w:val="1"/>
        </w:rPr>
      </w:pPr>
      <w:r w:rsidDel="00000000" w:rsidR="00000000" w:rsidRPr="00000000">
        <w:rPr>
          <w:b w:val="1"/>
          <w:rtl w:val="0"/>
        </w:rPr>
        <w:t xml:space="preserve">B) S3 Signals (Months 2–6) — “Scale down the system, not just stocks”</w:t>
      </w:r>
    </w:p>
    <w:p w:rsidR="00000000" w:rsidDel="00000000" w:rsidP="00000000" w:rsidRDefault="00000000" w:rsidRPr="00000000" w14:paraId="00000AE5">
      <w:pPr>
        <w:spacing w:after="240" w:before="240" w:lineRule="auto"/>
        <w:rPr/>
      </w:pPr>
      <w:r w:rsidDel="00000000" w:rsidR="00000000" w:rsidRPr="00000000">
        <w:rPr>
          <w:b w:val="1"/>
          <w:rtl w:val="0"/>
        </w:rPr>
        <w:t xml:space="preserve">Goal:</w:t>
      </w:r>
      <w:r w:rsidDel="00000000" w:rsidR="00000000" w:rsidRPr="00000000">
        <w:rPr>
          <w:rtl w:val="0"/>
        </w:rPr>
        <w:t xml:space="preserve"> Move from immediate launcher/tunnel risk-reduction to </w:t>
      </w:r>
      <w:r w:rsidDel="00000000" w:rsidR="00000000" w:rsidRPr="00000000">
        <w:rPr>
          <w:b w:val="1"/>
          <w:rtl w:val="0"/>
        </w:rPr>
        <w:t xml:space="preserve">capability draw-down</w:t>
      </w:r>
      <w:r w:rsidDel="00000000" w:rsidR="00000000" w:rsidRPr="00000000">
        <w:rPr>
          <w:rtl w:val="0"/>
        </w:rPr>
        <w:t xml:space="preserve"> under third-party guarantees.</w:t>
      </w:r>
    </w:p>
    <w:p w:rsidR="00000000" w:rsidDel="00000000" w:rsidP="00000000" w:rsidRDefault="00000000" w:rsidRPr="00000000" w14:paraId="00000AE6">
      <w:pPr>
        <w:spacing w:after="240" w:before="240" w:lineRule="auto"/>
        <w:rPr>
          <w:b w:val="1"/>
        </w:rPr>
      </w:pPr>
      <w:r w:rsidDel="00000000" w:rsidR="00000000" w:rsidRPr="00000000">
        <w:rPr>
          <w:b w:val="1"/>
          <w:rtl w:val="0"/>
        </w:rPr>
        <w:t xml:space="preserve">Select any k = 4 of n = 7 S3 events (JMVM-verified) to unlock S3 modules:</w:t>
      </w:r>
    </w:p>
    <w:p w:rsidR="00000000" w:rsidDel="00000000" w:rsidP="00000000" w:rsidRDefault="00000000" w:rsidRPr="00000000" w14:paraId="00000AE7">
      <w:pPr>
        <w:numPr>
          <w:ilvl w:val="0"/>
          <w:numId w:val="55"/>
        </w:numPr>
        <w:spacing w:after="0" w:afterAutospacing="0" w:before="240" w:lineRule="auto"/>
        <w:ind w:left="720" w:hanging="360"/>
      </w:pPr>
      <w:r w:rsidDel="00000000" w:rsidR="00000000" w:rsidRPr="00000000">
        <w:rPr>
          <w:b w:val="1"/>
          <w:rtl w:val="0"/>
        </w:rPr>
        <w:t xml:space="preserve">Inventory reduction (heavy munitions)</w:t>
      </w:r>
      <w:r w:rsidDel="00000000" w:rsidR="00000000" w:rsidRPr="00000000">
        <w:rPr>
          <w:rtl w:val="0"/>
        </w:rPr>
        <w:t xml:space="preserve"> — Verified destruction/exit of </w:t>
      </w:r>
      <w:r w:rsidDel="00000000" w:rsidR="00000000" w:rsidRPr="00000000">
        <w:rPr>
          <w:rFonts w:ascii="Arial Unicode MS" w:cs="Arial Unicode MS" w:eastAsia="Arial Unicode MS" w:hAnsi="Arial Unicode MS"/>
          <w:b w:val="1"/>
          <w:rtl w:val="0"/>
        </w:rPr>
        <w:t xml:space="preserve">≥r %</w:t>
      </w:r>
      <w:r w:rsidDel="00000000" w:rsidR="00000000" w:rsidRPr="00000000">
        <w:rPr>
          <w:rtl w:val="0"/>
        </w:rPr>
        <w:t xml:space="preserve"> heavy rockets (&gt; range threshold) following </w:t>
      </w:r>
      <w:r w:rsidDel="00000000" w:rsidR="00000000" w:rsidRPr="00000000">
        <w:rPr>
          <w:b w:val="1"/>
          <w:rtl w:val="0"/>
        </w:rPr>
        <w:t xml:space="preserve">IATG</w:t>
      </w:r>
      <w:r w:rsidDel="00000000" w:rsidR="00000000" w:rsidRPr="00000000">
        <w:rPr>
          <w:rtl w:val="0"/>
        </w:rPr>
        <w:t xml:space="preserve"> destruction logbooks &amp; sampling.</w:t>
      </w:r>
    </w:p>
    <w:p w:rsidR="00000000" w:rsidDel="00000000" w:rsidP="00000000" w:rsidRDefault="00000000" w:rsidRPr="00000000" w14:paraId="00000AE8">
      <w:pPr>
        <w:numPr>
          <w:ilvl w:val="0"/>
          <w:numId w:val="55"/>
        </w:numPr>
        <w:spacing w:after="0" w:afterAutospacing="0" w:before="0" w:beforeAutospacing="0" w:lineRule="auto"/>
        <w:ind w:left="720" w:hanging="360"/>
        <w:rPr>
          <w:u w:val="none"/>
        </w:rPr>
      </w:pPr>
      <w:r w:rsidDel="00000000" w:rsidR="00000000" w:rsidRPr="00000000">
        <w:rPr>
          <w:b w:val="1"/>
          <w:rtl w:val="0"/>
        </w:rPr>
        <w:t xml:space="preserve">Production disablement</w:t>
      </w:r>
      <w:r w:rsidDel="00000000" w:rsidR="00000000" w:rsidRPr="00000000">
        <w:rPr>
          <w:rtl w:val="0"/>
        </w:rPr>
        <w:t xml:space="preserve"> — </w:t>
      </w:r>
      <w:r w:rsidDel="00000000" w:rsidR="00000000" w:rsidRPr="00000000">
        <w:rPr>
          <w:rFonts w:ascii="Arial Unicode MS" w:cs="Arial Unicode MS" w:eastAsia="Arial Unicode MS" w:hAnsi="Arial Unicode MS"/>
          <w:b w:val="1"/>
          <w:rtl w:val="0"/>
        </w:rPr>
        <w:t xml:space="preserve">≥s %</w:t>
      </w:r>
      <w:r w:rsidDel="00000000" w:rsidR="00000000" w:rsidRPr="00000000">
        <w:rPr>
          <w:rtl w:val="0"/>
        </w:rPr>
        <w:t xml:space="preserve"> of designated fabrication lines dismantled; tooling removed or sealed with serialized custody chain (MOSAIC record-keeping).</w:t>
      </w:r>
    </w:p>
    <w:p w:rsidR="00000000" w:rsidDel="00000000" w:rsidP="00000000" w:rsidRDefault="00000000" w:rsidRPr="00000000" w14:paraId="00000AE9">
      <w:pPr>
        <w:numPr>
          <w:ilvl w:val="0"/>
          <w:numId w:val="55"/>
        </w:numPr>
        <w:spacing w:after="0" w:afterAutospacing="0" w:before="0" w:beforeAutospacing="0" w:lineRule="auto"/>
        <w:ind w:left="720" w:hanging="360"/>
        <w:rPr>
          <w:u w:val="none"/>
        </w:rPr>
      </w:pPr>
      <w:r w:rsidDel="00000000" w:rsidR="00000000" w:rsidRPr="00000000">
        <w:rPr>
          <w:b w:val="1"/>
          <w:rtl w:val="0"/>
        </w:rPr>
        <w:t xml:space="preserve">Launcher class sunset</w:t>
      </w:r>
      <w:r w:rsidDel="00000000" w:rsidR="00000000" w:rsidRPr="00000000">
        <w:rPr>
          <w:rtl w:val="0"/>
        </w:rPr>
        <w:t xml:space="preserve"> — Verified </w:t>
      </w:r>
      <w:r w:rsidDel="00000000" w:rsidR="00000000" w:rsidRPr="00000000">
        <w:rPr>
          <w:b w:val="1"/>
          <w:rtl w:val="0"/>
        </w:rPr>
        <w:t xml:space="preserve">retirement of class-A/B launchers</w:t>
      </w:r>
      <w:r w:rsidDel="00000000" w:rsidR="00000000" w:rsidRPr="00000000">
        <w:rPr>
          <w:rtl w:val="0"/>
        </w:rPr>
        <w:t xml:space="preserve"> with end-use destruction reporting (Northern Ireland decommissioning precedent—independent witnessing, chain-of-custody). </w:t>
      </w:r>
    </w:p>
    <w:p w:rsidR="00000000" w:rsidDel="00000000" w:rsidP="00000000" w:rsidRDefault="00000000" w:rsidRPr="00000000" w14:paraId="00000AEA">
      <w:pPr>
        <w:numPr>
          <w:ilvl w:val="0"/>
          <w:numId w:val="55"/>
        </w:numPr>
        <w:spacing w:after="0" w:afterAutospacing="0" w:before="0" w:beforeAutospacing="0" w:lineRule="auto"/>
        <w:ind w:left="720" w:hanging="360"/>
        <w:rPr>
          <w:u w:val="none"/>
        </w:rPr>
      </w:pPr>
      <w:r w:rsidDel="00000000" w:rsidR="00000000" w:rsidRPr="00000000">
        <w:rPr>
          <w:b w:val="1"/>
          <w:rtl w:val="0"/>
        </w:rPr>
        <w:t xml:space="preserve">Tunnel grid attrition (cumulative)</w:t>
      </w:r>
      <w:r w:rsidDel="00000000" w:rsidR="00000000" w:rsidRPr="00000000">
        <w:rPr>
          <w:rtl w:val="0"/>
        </w:rPr>
        <w:t xml:space="preserve"> — </w:t>
      </w:r>
      <w:r w:rsidDel="00000000" w:rsidR="00000000" w:rsidRPr="00000000">
        <w:rPr>
          <w:rFonts w:ascii="Arial Unicode MS" w:cs="Arial Unicode MS" w:eastAsia="Arial Unicode MS" w:hAnsi="Arial Unicode MS"/>
          <w:b w:val="1"/>
          <w:rtl w:val="0"/>
        </w:rPr>
        <w:t xml:space="preserve">≥t %</w:t>
      </w:r>
      <w:r w:rsidDel="00000000" w:rsidR="00000000" w:rsidRPr="00000000">
        <w:rPr>
          <w:rtl w:val="0"/>
        </w:rPr>
        <w:t xml:space="preserve"> cumulative neutralization across the red grid (independent EOD sampling + UAV/ground-penetrating evidence packs). </w:t>
      </w:r>
    </w:p>
    <w:p w:rsidR="00000000" w:rsidDel="00000000" w:rsidP="00000000" w:rsidRDefault="00000000" w:rsidRPr="00000000" w14:paraId="00000AEB">
      <w:pPr>
        <w:numPr>
          <w:ilvl w:val="0"/>
          <w:numId w:val="55"/>
        </w:numPr>
        <w:spacing w:after="0" w:afterAutospacing="0" w:before="0" w:beforeAutospacing="0" w:lineRule="auto"/>
        <w:ind w:left="720" w:hanging="360"/>
        <w:rPr>
          <w:u w:val="none"/>
        </w:rPr>
      </w:pPr>
      <w:r w:rsidDel="00000000" w:rsidR="00000000" w:rsidRPr="00000000">
        <w:rPr>
          <w:b w:val="1"/>
          <w:rtl w:val="0"/>
        </w:rPr>
        <w:t xml:space="preserve">SALW management compliance</w:t>
      </w:r>
      <w:r w:rsidDel="00000000" w:rsidR="00000000" w:rsidRPr="00000000">
        <w:rPr>
          <w:rtl w:val="0"/>
        </w:rPr>
        <w:t xml:space="preserve"> — </w:t>
      </w:r>
      <w:r w:rsidDel="00000000" w:rsidR="00000000" w:rsidRPr="00000000">
        <w:rPr>
          <w:rFonts w:ascii="Arial Unicode MS" w:cs="Arial Unicode MS" w:eastAsia="Arial Unicode MS" w:hAnsi="Arial Unicode MS"/>
          <w:b w:val="1"/>
          <w:rtl w:val="0"/>
        </w:rPr>
        <w:t xml:space="preserve">≥u %</w:t>
      </w:r>
      <w:r w:rsidDel="00000000" w:rsidR="00000000" w:rsidRPr="00000000">
        <w:rPr>
          <w:rtl w:val="0"/>
        </w:rPr>
        <w:t xml:space="preserve"> of designated SALW marked &amp; recorded to </w:t>
      </w:r>
      <w:r w:rsidDel="00000000" w:rsidR="00000000" w:rsidRPr="00000000">
        <w:rPr>
          <w:b w:val="1"/>
          <w:rtl w:val="0"/>
        </w:rPr>
        <w:t xml:space="preserve">MOSAIC 05.30</w:t>
      </w:r>
      <w:r w:rsidDel="00000000" w:rsidR="00000000" w:rsidRPr="00000000">
        <w:rPr>
          <w:rtl w:val="0"/>
        </w:rPr>
        <w:t xml:space="preserve">; diversion-incident rate </w:t>
      </w:r>
      <w:r w:rsidDel="00000000" w:rsidR="00000000" w:rsidRPr="00000000">
        <w:rPr>
          <w:rFonts w:ascii="Arial Unicode MS" w:cs="Arial Unicode MS" w:eastAsia="Arial Unicode MS" w:hAnsi="Arial Unicode MS"/>
          <w:b w:val="1"/>
          <w:rtl w:val="0"/>
        </w:rPr>
        <w:t xml:space="preserve">≤ δ</w:t>
      </w:r>
      <w:r w:rsidDel="00000000" w:rsidR="00000000" w:rsidRPr="00000000">
        <w:rPr>
          <w:rtl w:val="0"/>
        </w:rPr>
        <w:t xml:space="preserve"> per 30 days. </w:t>
      </w:r>
    </w:p>
    <w:p w:rsidR="00000000" w:rsidDel="00000000" w:rsidP="00000000" w:rsidRDefault="00000000" w:rsidRPr="00000000" w14:paraId="00000AEC">
      <w:pPr>
        <w:numPr>
          <w:ilvl w:val="0"/>
          <w:numId w:val="55"/>
        </w:numPr>
        <w:spacing w:after="0" w:afterAutospacing="0" w:before="0" w:beforeAutospacing="0" w:lineRule="auto"/>
        <w:ind w:left="720" w:hanging="360"/>
        <w:rPr>
          <w:u w:val="none"/>
        </w:rPr>
      </w:pPr>
      <w:r w:rsidDel="00000000" w:rsidR="00000000" w:rsidRPr="00000000">
        <w:rPr>
          <w:b w:val="1"/>
          <w:rtl w:val="0"/>
        </w:rPr>
        <w:t xml:space="preserve">Ceasefire reliability</w:t>
      </w:r>
      <w:r w:rsidDel="00000000" w:rsidR="00000000" w:rsidRPr="00000000">
        <w:rPr>
          <w:rtl w:val="0"/>
        </w:rPr>
        <w:t xml:space="preserve"> — Security-incident index </w:t>
      </w:r>
      <w:r w:rsidDel="00000000" w:rsidR="00000000" w:rsidRPr="00000000">
        <w:rPr>
          <w:rFonts w:ascii="Arial Unicode MS" w:cs="Arial Unicode MS" w:eastAsia="Arial Unicode MS" w:hAnsi="Arial Unicode MS"/>
          <w:b w:val="1"/>
          <w:rtl w:val="0"/>
        </w:rPr>
        <w:t xml:space="preserve">≤ ε</w:t>
      </w:r>
      <w:r w:rsidDel="00000000" w:rsidR="00000000" w:rsidRPr="00000000">
        <w:rPr>
          <w:rtl w:val="0"/>
        </w:rPr>
        <w:t xml:space="preserve"> over rolling 60 days (DPPA “ceasefire indicators” approach; traffic-light dashboard). </w:t>
      </w:r>
    </w:p>
    <w:p w:rsidR="00000000" w:rsidDel="00000000" w:rsidP="00000000" w:rsidRDefault="00000000" w:rsidRPr="00000000" w14:paraId="00000AED">
      <w:pPr>
        <w:numPr>
          <w:ilvl w:val="0"/>
          <w:numId w:val="55"/>
        </w:numPr>
        <w:spacing w:after="240" w:before="0" w:beforeAutospacing="0" w:lineRule="auto"/>
        <w:ind w:left="720" w:hanging="360"/>
        <w:rPr>
          <w:u w:val="none"/>
        </w:rPr>
      </w:pPr>
      <w:r w:rsidDel="00000000" w:rsidR="00000000" w:rsidRPr="00000000">
        <w:rPr>
          <w:b w:val="1"/>
          <w:rtl w:val="0"/>
        </w:rPr>
        <w:t xml:space="preserve">Border interdiction sustainability</w:t>
      </w:r>
      <w:r w:rsidDel="00000000" w:rsidR="00000000" w:rsidRPr="00000000">
        <w:rPr>
          <w:rtl w:val="0"/>
        </w:rPr>
        <w:t xml:space="preserve"> — 3-month moving average maintains </w:t>
      </w:r>
      <w:r w:rsidDel="00000000" w:rsidR="00000000" w:rsidRPr="00000000">
        <w:rPr>
          <w:rFonts w:ascii="Arial Unicode MS" w:cs="Arial Unicode MS" w:eastAsia="Arial Unicode MS" w:hAnsi="Arial Unicode MS"/>
          <w:b w:val="1"/>
          <w:rtl w:val="0"/>
        </w:rPr>
        <w:t xml:space="preserve">≥θ</w:t>
      </w:r>
      <w:r w:rsidDel="00000000" w:rsidR="00000000" w:rsidRPr="00000000">
        <w:rPr>
          <w:rtl w:val="0"/>
        </w:rPr>
        <w:t xml:space="preserve"> detection-to-seizure ratio; joint reports archived for audit (UNIDIR remote-verification good practice). </w:t>
      </w:r>
    </w:p>
    <w:p w:rsidR="00000000" w:rsidDel="00000000" w:rsidP="00000000" w:rsidRDefault="00000000" w:rsidRPr="00000000" w14:paraId="00000AEE">
      <w:pPr>
        <w:spacing w:after="240" w:before="240" w:lineRule="auto"/>
        <w:rPr>
          <w:b w:val="1"/>
        </w:rPr>
      </w:pPr>
      <w:r w:rsidDel="00000000" w:rsidR="00000000" w:rsidRPr="00000000">
        <w:rPr>
          <w:b w:val="1"/>
          <w:rtl w:val="0"/>
        </w:rPr>
        <w:t xml:space="preserve">S3 Unlockers:</w:t>
      </w:r>
    </w:p>
    <w:p w:rsidR="00000000" w:rsidDel="00000000" w:rsidP="00000000" w:rsidRDefault="00000000" w:rsidRPr="00000000" w14:paraId="00000AEF">
      <w:pPr>
        <w:numPr>
          <w:ilvl w:val="0"/>
          <w:numId w:val="10"/>
        </w:numPr>
        <w:spacing w:after="0" w:afterAutospacing="0" w:before="240" w:lineRule="auto"/>
        <w:ind w:left="720" w:hanging="360"/>
        <w:rPr>
          <w:u w:val="none"/>
        </w:rPr>
      </w:pPr>
      <w:r w:rsidDel="00000000" w:rsidR="00000000" w:rsidRPr="00000000">
        <w:rPr>
          <w:b w:val="1"/>
          <w:rtl w:val="0"/>
        </w:rPr>
        <w:t xml:space="preserve">Political:</w:t>
      </w:r>
      <w:r w:rsidDel="00000000" w:rsidR="00000000" w:rsidRPr="00000000">
        <w:rPr>
          <w:rtl w:val="0"/>
        </w:rPr>
        <w:t xml:space="preserve"> Initial </w:t>
      </w:r>
      <w:r w:rsidDel="00000000" w:rsidR="00000000" w:rsidRPr="00000000">
        <w:rPr>
          <w:b w:val="1"/>
          <w:rtl w:val="0"/>
        </w:rPr>
        <w:t xml:space="preserve">Final-Status parameters</w:t>
      </w:r>
      <w:r w:rsidDel="00000000" w:rsidR="00000000" w:rsidRPr="00000000">
        <w:rPr>
          <w:rtl w:val="0"/>
        </w:rPr>
        <w:t xml:space="preserve"> signing window with </w:t>
      </w:r>
      <w:r w:rsidDel="00000000" w:rsidR="00000000" w:rsidRPr="00000000">
        <w:rPr>
          <w:b w:val="1"/>
          <w:rtl w:val="0"/>
        </w:rPr>
        <w:t xml:space="preserve">Multipolar Guarantee Accord</w:t>
      </w:r>
      <w:r w:rsidDel="00000000" w:rsidR="00000000" w:rsidRPr="00000000">
        <w:rPr>
          <w:rtl w:val="0"/>
        </w:rPr>
        <w:t xml:space="preserve"> intake; </w:t>
      </w:r>
      <w:r w:rsidDel="00000000" w:rsidR="00000000" w:rsidRPr="00000000">
        <w:rPr>
          <w:b w:val="1"/>
          <w:rtl w:val="0"/>
        </w:rPr>
        <w:t xml:space="preserve">recognition ladder</w:t>
      </w:r>
      <w:r w:rsidDel="00000000" w:rsidR="00000000" w:rsidRPr="00000000">
        <w:rPr>
          <w:rtl w:val="0"/>
        </w:rPr>
        <w:t xml:space="preserve"> steps.</w:t>
      </w:r>
    </w:p>
    <w:p w:rsidR="00000000" w:rsidDel="00000000" w:rsidP="00000000" w:rsidRDefault="00000000" w:rsidRPr="00000000" w14:paraId="00000AF0">
      <w:pPr>
        <w:numPr>
          <w:ilvl w:val="0"/>
          <w:numId w:val="10"/>
        </w:numPr>
        <w:spacing w:after="240" w:before="0" w:beforeAutospacing="0" w:lineRule="auto"/>
        <w:ind w:left="720" w:hanging="360"/>
        <w:rPr>
          <w:u w:val="none"/>
        </w:rPr>
      </w:pPr>
      <w:r w:rsidDel="00000000" w:rsidR="00000000" w:rsidRPr="00000000">
        <w:rPr>
          <w:b w:val="1"/>
          <w:rtl w:val="0"/>
        </w:rPr>
        <w:t xml:space="preserve">Economic:</w:t>
      </w:r>
      <w:r w:rsidDel="00000000" w:rsidR="00000000" w:rsidRPr="00000000">
        <w:rPr>
          <w:rtl w:val="0"/>
        </w:rPr>
        <w:t xml:space="preserve"> Larger escrow tranches + phased </w:t>
      </w:r>
      <w:r w:rsidDel="00000000" w:rsidR="00000000" w:rsidRPr="00000000">
        <w:rPr>
          <w:b w:val="1"/>
          <w:rtl w:val="0"/>
        </w:rPr>
        <w:t xml:space="preserve">mobility/trade easings</w:t>
      </w:r>
      <w:r w:rsidDel="00000000" w:rsidR="00000000" w:rsidRPr="00000000">
        <w:rPr>
          <w:rtl w:val="0"/>
        </w:rPr>
        <w:t xml:space="preserve"> (ports/airport works under oversight).</w:t>
      </w:r>
    </w:p>
    <w:p w:rsidR="00000000" w:rsidDel="00000000" w:rsidP="00000000" w:rsidRDefault="00000000" w:rsidRPr="00000000" w14:paraId="00000AF1">
      <w:pPr>
        <w:spacing w:after="240" w:before="240" w:lineRule="auto"/>
        <w:rPr>
          <w:b w:val="1"/>
        </w:rPr>
      </w:pPr>
      <w:r w:rsidDel="00000000" w:rsidR="00000000" w:rsidRPr="00000000">
        <w:rPr>
          <w:b w:val="1"/>
          <w:rtl w:val="0"/>
        </w:rPr>
        <w:t xml:space="preserve">C) Evidence, Methods &amp; Chain-of-Custody (how JMVM certifies)</w:t>
      </w:r>
    </w:p>
    <w:p w:rsidR="00000000" w:rsidDel="00000000" w:rsidP="00000000" w:rsidRDefault="00000000" w:rsidRPr="00000000" w14:paraId="00000AF2">
      <w:pPr>
        <w:numPr>
          <w:ilvl w:val="0"/>
          <w:numId w:val="160"/>
        </w:numPr>
        <w:spacing w:after="0" w:afterAutospacing="0" w:before="240" w:lineRule="auto"/>
        <w:ind w:left="720" w:hanging="360"/>
        <w:rPr>
          <w:u w:val="none"/>
        </w:rPr>
      </w:pPr>
      <w:r w:rsidDel="00000000" w:rsidR="00000000" w:rsidRPr="00000000">
        <w:rPr>
          <w:b w:val="1"/>
          <w:rtl w:val="0"/>
        </w:rPr>
        <w:t xml:space="preserve">Tripartite monitoring</w:t>
      </w:r>
      <w:r w:rsidDel="00000000" w:rsidR="00000000" w:rsidRPr="00000000">
        <w:rPr>
          <w:rtl w:val="0"/>
        </w:rPr>
        <w:t xml:space="preserve"> model (unarmed international observers, parties’ liaisons) with </w:t>
      </w:r>
      <w:r w:rsidDel="00000000" w:rsidR="00000000" w:rsidRPr="00000000">
        <w:rPr>
          <w:b w:val="1"/>
          <w:rtl w:val="0"/>
        </w:rPr>
        <w:t xml:space="preserve">48–96 h</w:t>
      </w:r>
      <w:r w:rsidDel="00000000" w:rsidR="00000000" w:rsidRPr="00000000">
        <w:rPr>
          <w:rtl w:val="0"/>
        </w:rPr>
        <w:t xml:space="preserve"> determination clocks and public traffic-lights—</w:t>
      </w:r>
      <w:r w:rsidDel="00000000" w:rsidR="00000000" w:rsidRPr="00000000">
        <w:rPr>
          <w:b w:val="1"/>
          <w:rtl w:val="0"/>
        </w:rPr>
        <w:t xml:space="preserve">Colombia UNSCR 2261</w:t>
      </w:r>
      <w:r w:rsidDel="00000000" w:rsidR="00000000" w:rsidRPr="00000000">
        <w:rPr>
          <w:rtl w:val="0"/>
        </w:rPr>
        <w:t xml:space="preserve"> precedent.</w:t>
      </w:r>
    </w:p>
    <w:p w:rsidR="00000000" w:rsidDel="00000000" w:rsidP="00000000" w:rsidRDefault="00000000" w:rsidRPr="00000000" w14:paraId="00000AF3">
      <w:pPr>
        <w:numPr>
          <w:ilvl w:val="0"/>
          <w:numId w:val="160"/>
        </w:numPr>
        <w:spacing w:after="0" w:afterAutospacing="0" w:before="0" w:beforeAutospacing="0" w:lineRule="auto"/>
        <w:ind w:left="720" w:hanging="360"/>
        <w:rPr>
          <w:u w:val="none"/>
        </w:rPr>
      </w:pPr>
      <w:r w:rsidDel="00000000" w:rsidR="00000000" w:rsidRPr="00000000">
        <w:rPr>
          <w:b w:val="1"/>
          <w:rtl w:val="0"/>
        </w:rPr>
        <w:t xml:space="preserve">Ceasefire-mediation guidance</w:t>
      </w:r>
      <w:r w:rsidDel="00000000" w:rsidR="00000000" w:rsidRPr="00000000">
        <w:rPr>
          <w:rtl w:val="0"/>
        </w:rPr>
        <w:t xml:space="preserve"> for indicators, maps, and incident logging (DPPA/UN Peacemaker).</w:t>
      </w:r>
    </w:p>
    <w:p w:rsidR="00000000" w:rsidDel="00000000" w:rsidP="00000000" w:rsidRDefault="00000000" w:rsidRPr="00000000" w14:paraId="00000AF4">
      <w:pPr>
        <w:numPr>
          <w:ilvl w:val="0"/>
          <w:numId w:val="160"/>
        </w:numPr>
        <w:spacing w:after="0" w:afterAutospacing="0" w:before="0" w:beforeAutospacing="0" w:lineRule="auto"/>
        <w:ind w:left="720" w:hanging="360"/>
        <w:rPr>
          <w:u w:val="none"/>
        </w:rPr>
      </w:pPr>
      <w:r w:rsidDel="00000000" w:rsidR="00000000" w:rsidRPr="00000000">
        <w:rPr>
          <w:b w:val="1"/>
          <w:rtl w:val="0"/>
        </w:rPr>
        <w:t xml:space="preserve">Arms control standards</w:t>
      </w:r>
      <w:r w:rsidDel="00000000" w:rsidR="00000000" w:rsidRPr="00000000">
        <w:rPr>
          <w:rtl w:val="0"/>
        </w:rPr>
        <w:t xml:space="preserve">: </w:t>
      </w:r>
      <w:r w:rsidDel="00000000" w:rsidR="00000000" w:rsidRPr="00000000">
        <w:rPr>
          <w:b w:val="1"/>
          <w:rtl w:val="0"/>
        </w:rPr>
        <w:t xml:space="preserve">IDDRS 4.10</w:t>
      </w:r>
      <w:r w:rsidDel="00000000" w:rsidR="00000000" w:rsidRPr="00000000">
        <w:rPr>
          <w:rtl w:val="0"/>
        </w:rPr>
        <w:t xml:space="preserve"> (disarmament operations), </w:t>
      </w:r>
      <w:r w:rsidDel="00000000" w:rsidR="00000000" w:rsidRPr="00000000">
        <w:rPr>
          <w:b w:val="1"/>
          <w:rtl w:val="0"/>
        </w:rPr>
        <w:t xml:space="preserve">MOSAIC</w:t>
      </w:r>
      <w:r w:rsidDel="00000000" w:rsidR="00000000" w:rsidRPr="00000000">
        <w:rPr>
          <w:rtl w:val="0"/>
        </w:rPr>
        <w:t xml:space="preserve"> (marking/records), </w:t>
      </w:r>
      <w:r w:rsidDel="00000000" w:rsidR="00000000" w:rsidRPr="00000000">
        <w:rPr>
          <w:b w:val="1"/>
          <w:rtl w:val="0"/>
        </w:rPr>
        <w:t xml:space="preserve">IATG</w:t>
      </w:r>
      <w:r w:rsidDel="00000000" w:rsidR="00000000" w:rsidRPr="00000000">
        <w:rPr>
          <w:rtl w:val="0"/>
        </w:rPr>
        <w:t xml:space="preserve"> (ammunition destruction/stockpile logs). </w:t>
      </w:r>
    </w:p>
    <w:p w:rsidR="00000000" w:rsidDel="00000000" w:rsidP="00000000" w:rsidRDefault="00000000" w:rsidRPr="00000000" w14:paraId="00000AF5">
      <w:pPr>
        <w:numPr>
          <w:ilvl w:val="0"/>
          <w:numId w:val="160"/>
        </w:numPr>
        <w:spacing w:after="0" w:afterAutospacing="0" w:before="0" w:beforeAutospacing="0" w:lineRule="auto"/>
        <w:ind w:left="720" w:hanging="360"/>
        <w:rPr>
          <w:u w:val="none"/>
        </w:rPr>
      </w:pPr>
      <w:r w:rsidDel="00000000" w:rsidR="00000000" w:rsidRPr="00000000">
        <w:rPr>
          <w:b w:val="1"/>
          <w:rtl w:val="0"/>
        </w:rPr>
        <w:t xml:space="preserve">Independent witnessing</w:t>
      </w:r>
      <w:r w:rsidDel="00000000" w:rsidR="00000000" w:rsidRPr="00000000">
        <w:rPr>
          <w:rtl w:val="0"/>
        </w:rPr>
        <w:t xml:space="preserve"> of destruction (Northern Ireland IICD practice) to bolster legitimacy.</w:t>
      </w:r>
    </w:p>
    <w:p w:rsidR="00000000" w:rsidDel="00000000" w:rsidP="00000000" w:rsidRDefault="00000000" w:rsidRPr="00000000" w14:paraId="00000AF6">
      <w:pPr>
        <w:numPr>
          <w:ilvl w:val="0"/>
          <w:numId w:val="160"/>
        </w:numPr>
        <w:spacing w:after="240" w:before="0" w:beforeAutospacing="0" w:lineRule="auto"/>
        <w:ind w:left="720" w:hanging="360"/>
        <w:rPr>
          <w:u w:val="none"/>
        </w:rPr>
      </w:pPr>
      <w:r w:rsidDel="00000000" w:rsidR="00000000" w:rsidRPr="00000000">
        <w:rPr>
          <w:b w:val="1"/>
          <w:rtl w:val="0"/>
        </w:rPr>
        <w:t xml:space="preserve">Remote-sensing/OSINT</w:t>
      </w:r>
      <w:r w:rsidDel="00000000" w:rsidR="00000000" w:rsidRPr="00000000">
        <w:rPr>
          <w:rtl w:val="0"/>
        </w:rPr>
        <w:t xml:space="preserve"> with chain-of-custody and privacy guardrails (UNIDIR).</w:t>
      </w:r>
    </w:p>
    <w:p w:rsidR="00000000" w:rsidDel="00000000" w:rsidP="00000000" w:rsidRDefault="00000000" w:rsidRPr="00000000" w14:paraId="00000AF7">
      <w:pPr>
        <w:keepNext w:val="0"/>
        <w:keepLines w:val="0"/>
        <w:spacing w:after="80" w:before="360" w:lineRule="auto"/>
        <w:rPr>
          <w:b w:val="1"/>
        </w:rPr>
      </w:pPr>
      <w:r w:rsidDel="00000000" w:rsidR="00000000" w:rsidRPr="00000000">
        <w:rPr>
          <w:b w:val="1"/>
          <w:rtl w:val="0"/>
        </w:rPr>
        <w:t xml:space="preserve">D) Guardrails — no front-loaded “total disarmament”</w:t>
      </w:r>
    </w:p>
    <w:p w:rsidR="00000000" w:rsidDel="00000000" w:rsidP="00000000" w:rsidRDefault="00000000" w:rsidRPr="00000000" w14:paraId="00000AF8">
      <w:pPr>
        <w:numPr>
          <w:ilvl w:val="0"/>
          <w:numId w:val="219"/>
        </w:numPr>
        <w:spacing w:after="0" w:afterAutospacing="0" w:before="240" w:lineRule="auto"/>
        <w:ind w:left="720" w:hanging="360"/>
      </w:pPr>
      <w:r w:rsidDel="00000000" w:rsidR="00000000" w:rsidRPr="00000000">
        <w:rPr>
          <w:b w:val="1"/>
          <w:rtl w:val="0"/>
        </w:rPr>
        <w:t xml:space="preserve">Registry-then-reduction.</w:t>
      </w:r>
      <w:r w:rsidDel="00000000" w:rsidR="00000000" w:rsidRPr="00000000">
        <w:rPr>
          <w:rtl w:val="0"/>
        </w:rPr>
        <w:t xml:space="preserve"> Phase 2 emphasizes </w:t>
      </w:r>
      <w:r w:rsidDel="00000000" w:rsidR="00000000" w:rsidRPr="00000000">
        <w:rPr>
          <w:b w:val="1"/>
          <w:rtl w:val="0"/>
        </w:rPr>
        <w:t xml:space="preserve">registry + safe storage</w:t>
      </w:r>
      <w:r w:rsidDel="00000000" w:rsidR="00000000" w:rsidRPr="00000000">
        <w:rPr>
          <w:rtl w:val="0"/>
        </w:rPr>
        <w:t xml:space="preserve"> (not mass surrender); Phase 3 scales </w:t>
      </w:r>
      <w:r w:rsidDel="00000000" w:rsidR="00000000" w:rsidRPr="00000000">
        <w:rPr>
          <w:b w:val="1"/>
          <w:rtl w:val="0"/>
        </w:rPr>
        <w:t xml:space="preserve">destruction/exit</w:t>
      </w:r>
      <w:r w:rsidDel="00000000" w:rsidR="00000000" w:rsidRPr="00000000">
        <w:rPr>
          <w:rtl w:val="0"/>
        </w:rPr>
        <w:t xml:space="preserve"> tied to unlockers. (Your §2 verify-to-unlock spine + Annex 2/3 enforcement.)</w:t>
      </w:r>
    </w:p>
    <w:p w:rsidR="00000000" w:rsidDel="00000000" w:rsidP="00000000" w:rsidRDefault="00000000" w:rsidRPr="00000000" w14:paraId="00000AF9">
      <w:pPr>
        <w:numPr>
          <w:ilvl w:val="0"/>
          <w:numId w:val="219"/>
        </w:numPr>
        <w:spacing w:after="0" w:afterAutospacing="0" w:before="0" w:beforeAutospacing="0" w:lineRule="auto"/>
        <w:ind w:left="720" w:hanging="360"/>
        <w:rPr>
          <w:u w:val="none"/>
        </w:rPr>
      </w:pPr>
      <w:r w:rsidDel="00000000" w:rsidR="00000000" w:rsidRPr="00000000">
        <w:rPr>
          <w:b w:val="1"/>
          <w:rtl w:val="0"/>
        </w:rPr>
        <w:t xml:space="preserve">Humanitarian always on.</w:t>
      </w:r>
      <w:r w:rsidDel="00000000" w:rsidR="00000000" w:rsidRPr="00000000">
        <w:rPr>
          <w:rtl w:val="0"/>
        </w:rPr>
        <w:t xml:space="preserve"> Any breach triggers </w:t>
      </w:r>
      <w:r w:rsidDel="00000000" w:rsidR="00000000" w:rsidRPr="00000000">
        <w:rPr>
          <w:b w:val="1"/>
          <w:rtl w:val="0"/>
        </w:rPr>
        <w:t xml:space="preserve">calibrated snapbacks</w:t>
      </w:r>
      <w:r w:rsidDel="00000000" w:rsidR="00000000" w:rsidRPr="00000000">
        <w:rPr>
          <w:rtl w:val="0"/>
        </w:rPr>
        <w:t xml:space="preserve"> to the last safe baseline; </w:t>
      </w:r>
      <w:r w:rsidDel="00000000" w:rsidR="00000000" w:rsidRPr="00000000">
        <w:rPr>
          <w:b w:val="1"/>
          <w:rtl w:val="0"/>
        </w:rPr>
        <w:t xml:space="preserve">aid never pauses</w:t>
      </w:r>
      <w:r w:rsidDel="00000000" w:rsidR="00000000" w:rsidRPr="00000000">
        <w:rPr>
          <w:rtl w:val="0"/>
        </w:rPr>
        <w:t xml:space="preserve">.</w:t>
      </w:r>
    </w:p>
    <w:p w:rsidR="00000000" w:rsidDel="00000000" w:rsidP="00000000" w:rsidRDefault="00000000" w:rsidRPr="00000000" w14:paraId="00000AFA">
      <w:pPr>
        <w:numPr>
          <w:ilvl w:val="0"/>
          <w:numId w:val="219"/>
        </w:numPr>
        <w:spacing w:after="240" w:before="0" w:beforeAutospacing="0" w:lineRule="auto"/>
        <w:ind w:left="720" w:hanging="360"/>
        <w:rPr>
          <w:u w:val="none"/>
        </w:rPr>
      </w:pPr>
      <w:r w:rsidDel="00000000" w:rsidR="00000000" w:rsidRPr="00000000">
        <w:rPr>
          <w:b w:val="1"/>
          <w:rtl w:val="0"/>
        </w:rPr>
        <w:t xml:space="preserve">k-of-n resilience.</w:t>
      </w:r>
      <w:r w:rsidDel="00000000" w:rsidR="00000000" w:rsidRPr="00000000">
        <w:rPr>
          <w:rtl w:val="0"/>
        </w:rPr>
        <w:t xml:space="preserve"> Multiple, heterogeneous indicators defeat single-metric manipulation, as recommended by UN ceasefire/DDRs.</w:t>
      </w:r>
    </w:p>
    <w:p w:rsidR="00000000" w:rsidDel="00000000" w:rsidP="00000000" w:rsidRDefault="00000000" w:rsidRPr="00000000" w14:paraId="00000AFB">
      <w:pPr>
        <w:keepNext w:val="0"/>
        <w:keepLines w:val="0"/>
        <w:spacing w:after="80" w:before="360" w:lineRule="auto"/>
        <w:rPr>
          <w:b w:val="1"/>
        </w:rPr>
      </w:pPr>
      <w:r w:rsidDel="00000000" w:rsidR="00000000" w:rsidRPr="00000000">
        <w:rPr>
          <w:b w:val="1"/>
          <w:rtl w:val="0"/>
        </w:rPr>
        <w:t xml:space="preserve">E) Snapbacks &amp; DPARC hooks (if signals slip)</w:t>
      </w:r>
    </w:p>
    <w:p w:rsidR="00000000" w:rsidDel="00000000" w:rsidP="00000000" w:rsidRDefault="00000000" w:rsidRPr="00000000" w14:paraId="00000AFC">
      <w:pPr>
        <w:numPr>
          <w:ilvl w:val="0"/>
          <w:numId w:val="229"/>
        </w:numPr>
        <w:spacing w:after="0" w:afterAutospacing="0" w:before="240" w:lineRule="auto"/>
        <w:ind w:left="720" w:hanging="360"/>
      </w:pPr>
      <w:r w:rsidDel="00000000" w:rsidR="00000000" w:rsidRPr="00000000">
        <w:rPr>
          <w:b w:val="1"/>
          <w:rtl w:val="0"/>
        </w:rPr>
        <w:t xml:space="preserve">Automaticity:</w:t>
      </w:r>
      <w:r w:rsidDel="00000000" w:rsidR="00000000" w:rsidRPr="00000000">
        <w:rPr>
          <w:rFonts w:ascii="Arial Unicode MS" w:cs="Arial Unicode MS" w:eastAsia="Arial Unicode MS" w:hAnsi="Arial Unicode MS"/>
          <w:rtl w:val="0"/>
        </w:rPr>
        <w:t xml:space="preserve"> Failure to sustain S2/S3 k-of-n → </w:t>
      </w:r>
      <w:r w:rsidDel="00000000" w:rsidR="00000000" w:rsidRPr="00000000">
        <w:rPr>
          <w:b w:val="1"/>
          <w:rtl w:val="0"/>
        </w:rPr>
        <w:t xml:space="preserve">pause</w:t>
      </w:r>
      <w:r w:rsidDel="00000000" w:rsidR="00000000" w:rsidRPr="00000000">
        <w:rPr>
          <w:rtl w:val="0"/>
        </w:rPr>
        <w:t xml:space="preserve"> non-humanitarian unlockers and </w:t>
      </w:r>
      <w:r w:rsidDel="00000000" w:rsidR="00000000" w:rsidRPr="00000000">
        <w:rPr>
          <w:b w:val="1"/>
          <w:rtl w:val="0"/>
        </w:rPr>
        <w:t xml:space="preserve">revert</w:t>
      </w:r>
      <w:r w:rsidDel="00000000" w:rsidR="00000000" w:rsidRPr="00000000">
        <w:rPr>
          <w:rtl w:val="0"/>
        </w:rPr>
        <w:t xml:space="preserve"> to last certified baseline (Annex 2), with </w:t>
      </w:r>
      <w:r w:rsidDel="00000000" w:rsidR="00000000" w:rsidRPr="00000000">
        <w:rPr>
          <w:b w:val="1"/>
          <w:rtl w:val="0"/>
        </w:rPr>
        <w:t xml:space="preserve">DPARC</w:t>
      </w:r>
      <w:r w:rsidDel="00000000" w:rsidR="00000000" w:rsidRPr="00000000">
        <w:rPr>
          <w:rtl w:val="0"/>
        </w:rPr>
        <w:t xml:space="preserve"> clocks forcing a quick, neutral determination.</w:t>
      </w:r>
    </w:p>
    <w:p w:rsidR="00000000" w:rsidDel="00000000" w:rsidP="00000000" w:rsidRDefault="00000000" w:rsidRPr="00000000" w14:paraId="00000AFD">
      <w:pPr>
        <w:numPr>
          <w:ilvl w:val="0"/>
          <w:numId w:val="229"/>
        </w:numPr>
        <w:spacing w:after="240" w:before="0" w:beforeAutospacing="0" w:lineRule="auto"/>
        <w:ind w:left="720" w:hanging="360"/>
        <w:rPr>
          <w:u w:val="none"/>
        </w:rPr>
      </w:pPr>
      <w:r w:rsidDel="00000000" w:rsidR="00000000" w:rsidRPr="00000000">
        <w:rPr>
          <w:b w:val="1"/>
          <w:rtl w:val="0"/>
        </w:rPr>
        <w:t xml:space="preserve">Public ledger:</w:t>
      </w:r>
      <w:r w:rsidDel="00000000" w:rsidR="00000000" w:rsidRPr="00000000">
        <w:rPr>
          <w:rtl w:val="0"/>
        </w:rPr>
        <w:t xml:space="preserve"> Default traffic-light note to the dashboard raises audience-costs for defection (§9). </w:t>
      </w:r>
    </w:p>
    <w:p w:rsidR="00000000" w:rsidDel="00000000" w:rsidP="00000000" w:rsidRDefault="00000000" w:rsidRPr="00000000" w14:paraId="00000AFE">
      <w:pPr>
        <w:spacing w:after="240" w:before="240" w:lineRule="auto"/>
        <w:rPr/>
      </w:pPr>
      <w:r w:rsidDel="00000000" w:rsidR="00000000" w:rsidRPr="00000000">
        <w:rPr>
          <w:rtl w:val="0"/>
        </w:rPr>
        <w:t xml:space="preserve">(</w:t>
      </w:r>
      <w:hyperlink r:id="rId3207">
        <w:r w:rsidDel="00000000" w:rsidR="00000000" w:rsidRPr="00000000">
          <w:rPr>
            <w:color w:val="1155cc"/>
            <w:u w:val="single"/>
            <w:rtl w:val="0"/>
          </w:rPr>
          <w:t xml:space="preserve">unddr.org</w:t>
        </w:r>
      </w:hyperlink>
      <w:r w:rsidDel="00000000" w:rsidR="00000000" w:rsidRPr="00000000">
        <w:rPr>
          <w:rtl w:val="0"/>
        </w:rPr>
        <w:t xml:space="preserve">, </w:t>
      </w:r>
      <w:hyperlink r:id="rId3208">
        <w:r w:rsidDel="00000000" w:rsidR="00000000" w:rsidRPr="00000000">
          <w:rPr>
            <w:color w:val="1155cc"/>
            <w:u w:val="single"/>
            <w:rtl w:val="0"/>
          </w:rPr>
          <w:t xml:space="preserve">unoda-saferguard.s3.amazonaws.com</w:t>
        </w:r>
      </w:hyperlink>
      <w:r w:rsidDel="00000000" w:rsidR="00000000" w:rsidRPr="00000000">
        <w:rPr>
          <w:rtl w:val="0"/>
        </w:rPr>
        <w:t xml:space="preserve">, </w:t>
      </w:r>
      <w:hyperlink r:id="rId3209">
        <w:r w:rsidDel="00000000" w:rsidR="00000000" w:rsidRPr="00000000">
          <w:rPr>
            <w:color w:val="1155cc"/>
            <w:u w:val="single"/>
            <w:rtl w:val="0"/>
          </w:rPr>
          <w:t xml:space="preserve">peacemaker.un.org</w:t>
        </w:r>
      </w:hyperlink>
      <w:r w:rsidDel="00000000" w:rsidR="00000000" w:rsidRPr="00000000">
        <w:rPr>
          <w:rtl w:val="0"/>
        </w:rPr>
        <w:t xml:space="preserve">, </w:t>
      </w:r>
      <w:hyperlink r:id="rId3210">
        <w:r w:rsidDel="00000000" w:rsidR="00000000" w:rsidRPr="00000000">
          <w:rPr>
            <w:color w:val="1155cc"/>
            <w:u w:val="single"/>
            <w:rtl w:val="0"/>
          </w:rPr>
          <w:t xml:space="preserve">peacemaker.un.org</w:t>
        </w:r>
      </w:hyperlink>
      <w:r w:rsidDel="00000000" w:rsidR="00000000" w:rsidRPr="00000000">
        <w:rPr>
          <w:rtl w:val="0"/>
        </w:rPr>
        <w:t xml:space="preserve">, </w:t>
      </w:r>
      <w:hyperlink r:id="rId3211">
        <w:r w:rsidDel="00000000" w:rsidR="00000000" w:rsidRPr="00000000">
          <w:rPr>
            <w:color w:val="1155cc"/>
            <w:u w:val="single"/>
            <w:rtl w:val="0"/>
          </w:rPr>
          <w:t xml:space="preserve">s3.amazonaws.com</w:t>
        </w:r>
      </w:hyperlink>
      <w:r w:rsidDel="00000000" w:rsidR="00000000" w:rsidRPr="00000000">
        <w:rPr>
          <w:rtl w:val="0"/>
        </w:rPr>
        <w:t xml:space="preserve">, </w:t>
      </w:r>
      <w:hyperlink r:id="rId3212">
        <w:r w:rsidDel="00000000" w:rsidR="00000000" w:rsidRPr="00000000">
          <w:rPr>
            <w:color w:val="1155cc"/>
            <w:u w:val="single"/>
            <w:rtl w:val="0"/>
          </w:rPr>
          <w:t xml:space="preserve">unidir.org</w:t>
        </w:r>
      </w:hyperlink>
      <w:r w:rsidDel="00000000" w:rsidR="00000000" w:rsidRPr="00000000">
        <w:rPr>
          <w:rtl w:val="0"/>
        </w:rPr>
        <w:t xml:space="preserve">, </w:t>
      </w:r>
      <w:hyperlink r:id="rId3213">
        <w:r w:rsidDel="00000000" w:rsidR="00000000" w:rsidRPr="00000000">
          <w:rPr>
            <w:color w:val="1155cc"/>
            <w:u w:val="single"/>
            <w:rtl w:val="0"/>
          </w:rPr>
          <w:t xml:space="preserve">disarmament.unoda.org</w:t>
        </w:r>
      </w:hyperlink>
      <w:r w:rsidDel="00000000" w:rsidR="00000000" w:rsidRPr="00000000">
        <w:rPr>
          <w:rtl w:val="0"/>
        </w:rPr>
        <w:t xml:space="preserve">, </w:t>
      </w:r>
      <w:hyperlink r:id="rId3214">
        <w:r w:rsidDel="00000000" w:rsidR="00000000" w:rsidRPr="00000000">
          <w:rPr>
            <w:color w:val="1155cc"/>
            <w:u w:val="single"/>
            <w:rtl w:val="0"/>
          </w:rPr>
          <w:t xml:space="preserve">docs.un.org</w:t>
        </w:r>
      </w:hyperlink>
      <w:r w:rsidDel="00000000" w:rsidR="00000000" w:rsidRPr="00000000">
        <w:rPr>
          <w:rtl w:val="0"/>
        </w:rPr>
        <w:t xml:space="preserve">, </w:t>
      </w:r>
      <w:hyperlink r:id="rId3215">
        <w:r w:rsidDel="00000000" w:rsidR="00000000" w:rsidRPr="00000000">
          <w:rPr>
            <w:color w:val="1155cc"/>
            <w:u w:val="single"/>
            <w:rtl w:val="0"/>
          </w:rPr>
          <w:t xml:space="preserve">unmc.unmissions.org</w:t>
        </w:r>
      </w:hyperlink>
      <w:r w:rsidDel="00000000" w:rsidR="00000000" w:rsidRPr="00000000">
        <w:rPr>
          <w:rtl w:val="0"/>
        </w:rPr>
        <w:t xml:space="preserve">, </w:t>
      </w:r>
      <w:hyperlink r:id="rId3216">
        <w:r w:rsidDel="00000000" w:rsidR="00000000" w:rsidRPr="00000000">
          <w:rPr>
            <w:color w:val="1155cc"/>
            <w:u w:val="single"/>
            <w:rtl w:val="0"/>
          </w:rPr>
          <w:t xml:space="preserve">cain.ulster.ac.uk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AFF">
      <w:pPr>
        <w:pStyle w:val="Heading1"/>
        <w:spacing w:before="360" w:lineRule="auto"/>
        <w:rPr/>
      </w:pPr>
      <w:bookmarkStart w:colFirst="0" w:colLast="0" w:name="_4bxdafh1my02" w:id="153"/>
      <w:bookmarkEnd w:id="153"/>
      <w:r w:rsidDel="00000000" w:rsidR="00000000" w:rsidRPr="00000000">
        <w:rPr>
          <w:rtl w:val="0"/>
        </w:rPr>
        <w:t xml:space="preserve">Annex 3 — Deadlock-Prevention &amp; Automatic Reversion Clauses (DPARC)</w:t>
      </w:r>
    </w:p>
    <w:p w:rsidR="00000000" w:rsidDel="00000000" w:rsidP="00000000" w:rsidRDefault="00000000" w:rsidRPr="00000000" w14:paraId="00000B00">
      <w:pPr>
        <w:rPr>
          <w:b w:val="1"/>
        </w:rPr>
      </w:pPr>
      <w:r w:rsidDel="00000000" w:rsidR="00000000" w:rsidRPr="00000000">
        <w:rPr>
          <w:b w:val="1"/>
          <w:rtl w:val="0"/>
        </w:rPr>
        <w:t xml:space="preserve">0) Purpose</w:t>
      </w:r>
    </w:p>
    <w:p w:rsidR="00000000" w:rsidDel="00000000" w:rsidP="00000000" w:rsidRDefault="00000000" w:rsidRPr="00000000" w14:paraId="00000B01">
      <w:pPr>
        <w:rPr/>
      </w:pPr>
      <w:r w:rsidDel="00000000" w:rsidR="00000000" w:rsidRPr="00000000">
        <w:rPr>
          <w:rtl w:val="0"/>
        </w:rPr>
        <w:t xml:space="preserve">To ensure enforcement never stalls: once the Verification Mission (VM) issues a qualifying Breach Notice (BN), the default is </w:t>
      </w:r>
      <w:r w:rsidDel="00000000" w:rsidR="00000000" w:rsidRPr="00000000">
        <w:rPr>
          <w:b w:val="1"/>
          <w:rtl w:val="0"/>
        </w:rPr>
        <w:t xml:space="preserve">auto-activation</w:t>
      </w:r>
      <w:r w:rsidDel="00000000" w:rsidR="00000000" w:rsidRPr="00000000">
        <w:rPr>
          <w:rtl w:val="0"/>
        </w:rPr>
        <w:t xml:space="preserve"> of the matching enforcement package unless a duly qualified, </w:t>
      </w:r>
      <w:r w:rsidDel="00000000" w:rsidR="00000000" w:rsidRPr="00000000">
        <w:rPr>
          <w:b w:val="1"/>
          <w:rtl w:val="0"/>
        </w:rPr>
        <w:t xml:space="preserve">cross-bloc</w:t>
      </w:r>
      <w:r w:rsidDel="00000000" w:rsidR="00000000" w:rsidRPr="00000000">
        <w:rPr>
          <w:rtl w:val="0"/>
        </w:rPr>
        <w:t xml:space="preserve"> majority intervenes within fixed windows. This mirrors Annex 3 from </w:t>
      </w:r>
      <w:hyperlink r:id="rId3217">
        <w:r w:rsidDel="00000000" w:rsidR="00000000" w:rsidRPr="00000000">
          <w:rPr>
            <w:color w:val="1155cc"/>
            <w:u w:val="single"/>
            <w:rtl w:val="0"/>
          </w:rPr>
          <w:t xml:space="preserve">Memorandum No. 7</w:t>
        </w:r>
      </w:hyperlink>
      <w:r w:rsidDel="00000000" w:rsidR="00000000" w:rsidRPr="00000000">
        <w:rPr>
          <w:rtl w:val="0"/>
        </w:rPr>
        <w:t xml:space="preserve">, and adds Gaza-specific humanitarian firewalls and hostage/aid safeguards. </w:t>
      </w:r>
    </w:p>
    <w:p w:rsidR="00000000" w:rsidDel="00000000" w:rsidP="00000000" w:rsidRDefault="00000000" w:rsidRPr="00000000" w14:paraId="00000B02">
      <w:pPr>
        <w:rPr/>
      </w:pPr>
      <w:r w:rsidDel="00000000" w:rsidR="00000000" w:rsidRPr="00000000">
        <w:rPr>
          <w:rtl w:val="0"/>
        </w:rPr>
      </w:r>
    </w:p>
    <w:p w:rsidR="00000000" w:rsidDel="00000000" w:rsidP="00000000" w:rsidRDefault="00000000" w:rsidRPr="00000000" w14:paraId="00000B03">
      <w:pPr>
        <w:numPr>
          <w:ilvl w:val="0"/>
          <w:numId w:val="100"/>
        </w:numPr>
        <w:ind w:left="720" w:hanging="360"/>
        <w:rPr>
          <w:b w:val="1"/>
          <w:u w:val="none"/>
        </w:rPr>
      </w:pPr>
      <w:r w:rsidDel="00000000" w:rsidR="00000000" w:rsidRPr="00000000">
        <w:rPr>
          <w:b w:val="1"/>
          <w:rtl w:val="0"/>
        </w:rPr>
        <w:t xml:space="preserve">Definitions</w:t>
      </w:r>
    </w:p>
    <w:p w:rsidR="00000000" w:rsidDel="00000000" w:rsidP="00000000" w:rsidRDefault="00000000" w:rsidRPr="00000000" w14:paraId="00000B04">
      <w:pPr>
        <w:numPr>
          <w:ilvl w:val="0"/>
          <w:numId w:val="71"/>
        </w:numPr>
        <w:ind w:left="720" w:hanging="360"/>
        <w:rPr>
          <w:u w:val="none"/>
        </w:rPr>
      </w:pPr>
      <w:r w:rsidDel="00000000" w:rsidR="00000000" w:rsidRPr="00000000">
        <w:rPr>
          <w:b w:val="1"/>
          <w:rtl w:val="0"/>
        </w:rPr>
        <w:t xml:space="preserve">Guarantor Council (GC):</w:t>
      </w:r>
      <w:r w:rsidDel="00000000" w:rsidR="00000000" w:rsidRPr="00000000">
        <w:rPr>
          <w:rtl w:val="0"/>
        </w:rPr>
        <w:t xml:space="preserve"> States/organizations named as enforcement guarantors in the main text.</w:t>
      </w:r>
    </w:p>
    <w:p w:rsidR="00000000" w:rsidDel="00000000" w:rsidP="00000000" w:rsidRDefault="00000000" w:rsidRPr="00000000" w14:paraId="00000B05">
      <w:pPr>
        <w:numPr>
          <w:ilvl w:val="0"/>
          <w:numId w:val="71"/>
        </w:numPr>
        <w:ind w:left="720" w:hanging="360"/>
        <w:rPr>
          <w:u w:val="none"/>
        </w:rPr>
      </w:pPr>
      <w:r w:rsidDel="00000000" w:rsidR="00000000" w:rsidRPr="00000000">
        <w:rPr>
          <w:b w:val="1"/>
          <w:rtl w:val="0"/>
        </w:rPr>
        <w:t xml:space="preserve">Cross-Bloc Requirement:</w:t>
      </w:r>
      <w:r w:rsidDel="00000000" w:rsidR="00000000" w:rsidRPr="00000000">
        <w:rPr>
          <w:rFonts w:ascii="Arial Unicode MS" w:cs="Arial Unicode MS" w:eastAsia="Arial Unicode MS" w:hAnsi="Arial Unicode MS"/>
          <w:rtl w:val="0"/>
        </w:rPr>
        <w:t xml:space="preserve"> Any qualified vote must include ≥1 Western and ≥1 non-Western/Global-South guarantor on the prevailing side. </w:t>
      </w:r>
    </w:p>
    <w:p w:rsidR="00000000" w:rsidDel="00000000" w:rsidP="00000000" w:rsidRDefault="00000000" w:rsidRPr="00000000" w14:paraId="00000B06">
      <w:pPr>
        <w:numPr>
          <w:ilvl w:val="0"/>
          <w:numId w:val="71"/>
        </w:numPr>
        <w:ind w:left="720" w:hanging="360"/>
        <w:rPr>
          <w:u w:val="none"/>
        </w:rPr>
      </w:pPr>
      <w:r w:rsidDel="00000000" w:rsidR="00000000" w:rsidRPr="00000000">
        <w:rPr>
          <w:b w:val="1"/>
          <w:rtl w:val="0"/>
        </w:rPr>
        <w:t xml:space="preserve">Breach Notice (BN):</w:t>
      </w:r>
      <w:r w:rsidDel="00000000" w:rsidR="00000000" w:rsidRPr="00000000">
        <w:rPr>
          <w:rtl w:val="0"/>
        </w:rPr>
        <w:t xml:space="preserve"> JMVM certification that an Annex 1.B threshold </w:t>
      </w:r>
      <w:r w:rsidDel="00000000" w:rsidR="00000000" w:rsidRPr="00000000">
        <w:rPr>
          <w:b w:val="1"/>
          <w:rtl w:val="0"/>
        </w:rPr>
        <w:t xml:space="preserve">θ</w:t>
      </w:r>
      <w:r w:rsidDel="00000000" w:rsidR="00000000" w:rsidRPr="00000000">
        <w:rPr>
          <w:rtl w:val="0"/>
        </w:rPr>
        <w:t xml:space="preserve"> was met (S1–S4 classification). </w:t>
      </w:r>
    </w:p>
    <w:p w:rsidR="00000000" w:rsidDel="00000000" w:rsidP="00000000" w:rsidRDefault="00000000" w:rsidRPr="00000000" w14:paraId="00000B07">
      <w:pPr>
        <w:numPr>
          <w:ilvl w:val="0"/>
          <w:numId w:val="71"/>
        </w:numPr>
        <w:ind w:left="720" w:hanging="360"/>
        <w:rPr>
          <w:u w:val="none"/>
        </w:rPr>
      </w:pPr>
      <w:r w:rsidDel="00000000" w:rsidR="00000000" w:rsidRPr="00000000">
        <w:rPr>
          <w:b w:val="1"/>
          <w:rtl w:val="0"/>
        </w:rPr>
        <w:t xml:space="preserve">Provisional Enforcement Package (PEP):</w:t>
      </w:r>
      <w:r w:rsidDel="00000000" w:rsidR="00000000" w:rsidRPr="00000000">
        <w:rPr>
          <w:rtl w:val="0"/>
        </w:rPr>
        <w:t xml:space="preserve"> The pre-agreed measures bound to each breach tier (e.g., tranche holds, dual-use controls, constraints).</w:t>
      </w:r>
    </w:p>
    <w:p w:rsidR="00000000" w:rsidDel="00000000" w:rsidP="00000000" w:rsidRDefault="00000000" w:rsidRPr="00000000" w14:paraId="00000B08">
      <w:pPr>
        <w:numPr>
          <w:ilvl w:val="0"/>
          <w:numId w:val="71"/>
        </w:numPr>
        <w:ind w:left="720" w:hanging="360"/>
        <w:rPr>
          <w:u w:val="none"/>
        </w:rPr>
      </w:pPr>
      <w:r w:rsidDel="00000000" w:rsidR="00000000" w:rsidRPr="00000000">
        <w:rPr>
          <w:b w:val="1"/>
          <w:rtl w:val="0"/>
        </w:rPr>
        <w:t xml:space="preserve">Reversion Baseline (RB):</w:t>
      </w:r>
      <w:r w:rsidDel="00000000" w:rsidR="00000000" w:rsidRPr="00000000">
        <w:rPr>
          <w:rtl w:val="0"/>
        </w:rPr>
        <w:t xml:space="preserve"> The last verified stable configuration of relief/permissions prior to breach (used for automatic reversion).</w:t>
      </w:r>
    </w:p>
    <w:p w:rsidR="00000000" w:rsidDel="00000000" w:rsidP="00000000" w:rsidRDefault="00000000" w:rsidRPr="00000000" w14:paraId="00000B09">
      <w:pPr>
        <w:rPr/>
      </w:pPr>
      <w:r w:rsidDel="00000000" w:rsidR="00000000" w:rsidRPr="00000000">
        <w:rPr>
          <w:rtl w:val="0"/>
        </w:rPr>
      </w:r>
    </w:p>
    <w:p w:rsidR="00000000" w:rsidDel="00000000" w:rsidP="00000000" w:rsidRDefault="00000000" w:rsidRPr="00000000" w14:paraId="00000B0A">
      <w:pPr>
        <w:rPr>
          <w:b w:val="1"/>
        </w:rPr>
      </w:pPr>
      <w:r w:rsidDel="00000000" w:rsidR="00000000" w:rsidRPr="00000000">
        <w:rPr>
          <w:b w:val="1"/>
          <w:rtl w:val="0"/>
        </w:rPr>
        <w:t xml:space="preserve">2) Triggering Sequence</w:t>
      </w:r>
    </w:p>
    <w:p w:rsidR="00000000" w:rsidDel="00000000" w:rsidP="00000000" w:rsidRDefault="00000000" w:rsidRPr="00000000" w14:paraId="00000B0B">
      <w:pPr>
        <w:rPr>
          <w:b w:val="1"/>
        </w:rPr>
      </w:pPr>
      <w:r w:rsidDel="00000000" w:rsidR="00000000" w:rsidRPr="00000000">
        <w:rPr>
          <w:rtl w:val="0"/>
        </w:rPr>
      </w:r>
    </w:p>
    <w:p w:rsidR="00000000" w:rsidDel="00000000" w:rsidP="00000000" w:rsidRDefault="00000000" w:rsidRPr="00000000" w14:paraId="00000B0C">
      <w:pPr>
        <w:numPr>
          <w:ilvl w:val="0"/>
          <w:numId w:val="46"/>
        </w:numPr>
        <w:ind w:left="720" w:hanging="360"/>
        <w:rPr>
          <w:u w:val="none"/>
        </w:rPr>
      </w:pPr>
      <w:r w:rsidDel="00000000" w:rsidR="00000000" w:rsidRPr="00000000">
        <w:rPr>
          <w:b w:val="1"/>
          <w:rtl w:val="0"/>
        </w:rPr>
        <w:t xml:space="preserve">Detection:</w:t>
      </w:r>
      <w:r w:rsidDel="00000000" w:rsidR="00000000" w:rsidRPr="00000000">
        <w:rPr>
          <w:rtl w:val="0"/>
        </w:rPr>
        <w:t xml:space="preserve"> JMVM verifies facts meet θ in Annex 1.B.</w:t>
      </w:r>
    </w:p>
    <w:p w:rsidR="00000000" w:rsidDel="00000000" w:rsidP="00000000" w:rsidRDefault="00000000" w:rsidRPr="00000000" w14:paraId="00000B0D">
      <w:pPr>
        <w:numPr>
          <w:ilvl w:val="0"/>
          <w:numId w:val="46"/>
        </w:numPr>
        <w:ind w:left="720" w:hanging="360"/>
        <w:rPr>
          <w:u w:val="none"/>
        </w:rPr>
      </w:pPr>
      <w:r w:rsidDel="00000000" w:rsidR="00000000" w:rsidRPr="00000000">
        <w:rPr>
          <w:b w:val="1"/>
          <w:rtl w:val="0"/>
        </w:rPr>
        <w:t xml:space="preserve">BN Circulation (T0):</w:t>
      </w:r>
      <w:r w:rsidDel="00000000" w:rsidR="00000000" w:rsidRPr="00000000">
        <w:rPr>
          <w:rtl w:val="0"/>
        </w:rPr>
        <w:t xml:space="preserve"> BN goes to GC and the Depositary for timestamp.</w:t>
      </w:r>
    </w:p>
    <w:p w:rsidR="00000000" w:rsidDel="00000000" w:rsidP="00000000" w:rsidRDefault="00000000" w:rsidRPr="00000000" w14:paraId="00000B0E">
      <w:pPr>
        <w:numPr>
          <w:ilvl w:val="0"/>
          <w:numId w:val="46"/>
        </w:numPr>
        <w:ind w:left="720" w:hanging="360"/>
        <w:rPr>
          <w:b w:val="1"/>
          <w:u w:val="none"/>
        </w:rPr>
      </w:pPr>
      <w:r w:rsidDel="00000000" w:rsidR="00000000" w:rsidRPr="00000000">
        <w:rPr>
          <w:b w:val="1"/>
          <w:rtl w:val="0"/>
        </w:rPr>
        <w:t xml:space="preserve">Default Timers:</w:t>
      </w:r>
    </w:p>
    <w:p w:rsidR="00000000" w:rsidDel="00000000" w:rsidP="00000000" w:rsidRDefault="00000000" w:rsidRPr="00000000" w14:paraId="00000B0F">
      <w:pPr>
        <w:numPr>
          <w:ilvl w:val="1"/>
          <w:numId w:val="46"/>
        </w:numPr>
        <w:ind w:left="1440" w:hanging="360"/>
        <w:rPr/>
      </w:pPr>
      <w:r w:rsidDel="00000000" w:rsidR="00000000" w:rsidRPr="00000000">
        <w:rPr>
          <w:b w:val="1"/>
          <w:rtl w:val="0"/>
        </w:rPr>
        <w:t xml:space="preserve">FPM (Fast-Track Provisional Measures)</w:t>
      </w:r>
      <w:r w:rsidDel="00000000" w:rsidR="00000000" w:rsidRPr="00000000">
        <w:rPr>
          <w:rtl w:val="0"/>
        </w:rPr>
        <w:t xml:space="preserve"> for S4-class harm: auto-active </w:t>
      </w:r>
      <w:r w:rsidDel="00000000" w:rsidR="00000000" w:rsidRPr="00000000">
        <w:rPr>
          <w:b w:val="1"/>
          <w:rtl w:val="0"/>
        </w:rPr>
        <w:t xml:space="preserve">T0+12h</w:t>
      </w:r>
      <w:r w:rsidDel="00000000" w:rsidR="00000000" w:rsidRPr="00000000">
        <w:rPr>
          <w:rtl w:val="0"/>
        </w:rPr>
        <w:t xml:space="preserve"> unless paused by </w:t>
      </w:r>
      <w:r w:rsidDel="00000000" w:rsidR="00000000" w:rsidRPr="00000000">
        <w:rPr>
          <w:b w:val="1"/>
          <w:rtl w:val="0"/>
        </w:rPr>
        <w:t xml:space="preserve">simple majority</w:t>
      </w:r>
      <w:r w:rsidDel="00000000" w:rsidR="00000000" w:rsidRPr="00000000">
        <w:rPr>
          <w:rtl w:val="0"/>
        </w:rPr>
        <w:t xml:space="preserve"> with cross-bloc.</w:t>
      </w:r>
    </w:p>
    <w:p w:rsidR="00000000" w:rsidDel="00000000" w:rsidP="00000000" w:rsidRDefault="00000000" w:rsidRPr="00000000" w14:paraId="00000B10">
      <w:pPr>
        <w:numPr>
          <w:ilvl w:val="1"/>
          <w:numId w:val="46"/>
        </w:numPr>
        <w:ind w:left="1440" w:hanging="360"/>
        <w:rPr>
          <w:u w:val="none"/>
        </w:rPr>
      </w:pPr>
      <w:r w:rsidDel="00000000" w:rsidR="00000000" w:rsidRPr="00000000">
        <w:rPr>
          <w:b w:val="1"/>
          <w:rtl w:val="0"/>
        </w:rPr>
        <w:t xml:space="preserve">Standard PEP</w:t>
      </w:r>
      <w:r w:rsidDel="00000000" w:rsidR="00000000" w:rsidRPr="00000000">
        <w:rPr>
          <w:rtl w:val="0"/>
        </w:rPr>
        <w:t xml:space="preserve"> for S2–S3: auto-active </w:t>
      </w:r>
      <w:r w:rsidDel="00000000" w:rsidR="00000000" w:rsidRPr="00000000">
        <w:rPr>
          <w:b w:val="1"/>
          <w:rtl w:val="0"/>
        </w:rPr>
        <w:t xml:space="preserve">T0+48h</w:t>
      </w:r>
      <w:r w:rsidDel="00000000" w:rsidR="00000000" w:rsidRPr="00000000">
        <w:rPr>
          <w:rtl w:val="0"/>
        </w:rPr>
        <w:t xml:space="preserve"> unless blocked/amended.</w:t>
      </w:r>
    </w:p>
    <w:p w:rsidR="00000000" w:rsidDel="00000000" w:rsidP="00000000" w:rsidRDefault="00000000" w:rsidRPr="00000000" w14:paraId="00000B11">
      <w:pPr>
        <w:ind w:left="0" w:firstLine="0"/>
        <w:rPr/>
      </w:pPr>
      <w:r w:rsidDel="00000000" w:rsidR="00000000" w:rsidRPr="00000000">
        <w:rPr>
          <w:rtl w:val="0"/>
        </w:rPr>
      </w:r>
    </w:p>
    <w:p w:rsidR="00000000" w:rsidDel="00000000" w:rsidP="00000000" w:rsidRDefault="00000000" w:rsidRPr="00000000" w14:paraId="00000B12">
      <w:pPr>
        <w:ind w:left="0" w:firstLine="0"/>
        <w:rPr>
          <w:b w:val="1"/>
        </w:rPr>
      </w:pPr>
      <w:r w:rsidDel="00000000" w:rsidR="00000000" w:rsidRPr="00000000">
        <w:rPr>
          <w:b w:val="1"/>
          <w:rtl w:val="0"/>
        </w:rPr>
        <w:t xml:space="preserve">3) Decision Rules (Reverse-Consensus + Silence Procedure)</w:t>
      </w:r>
    </w:p>
    <w:p w:rsidR="00000000" w:rsidDel="00000000" w:rsidP="00000000" w:rsidRDefault="00000000" w:rsidRPr="00000000" w14:paraId="00000B13">
      <w:pPr>
        <w:ind w:left="0" w:firstLine="0"/>
        <w:rPr/>
      </w:pPr>
      <w:r w:rsidDel="00000000" w:rsidR="00000000" w:rsidRPr="00000000">
        <w:rPr>
          <w:rtl w:val="0"/>
        </w:rPr>
      </w:r>
    </w:p>
    <w:p w:rsidR="00000000" w:rsidDel="00000000" w:rsidP="00000000" w:rsidRDefault="00000000" w:rsidRPr="00000000" w14:paraId="00000B14">
      <w:pPr>
        <w:numPr>
          <w:ilvl w:val="0"/>
          <w:numId w:val="135"/>
        </w:numPr>
        <w:ind w:left="720" w:hanging="360"/>
        <w:rPr>
          <w:u w:val="none"/>
        </w:rPr>
      </w:pPr>
      <w:r w:rsidDel="00000000" w:rsidR="00000000" w:rsidRPr="00000000">
        <w:rPr>
          <w:b w:val="1"/>
          <w:rtl w:val="0"/>
        </w:rPr>
        <w:t xml:space="preserve">Blocking/Amending a PEP</w:t>
      </w:r>
      <w:r w:rsidDel="00000000" w:rsidR="00000000" w:rsidRPr="00000000">
        <w:rPr>
          <w:rtl w:val="0"/>
        </w:rPr>
        <w:t xml:space="preserve"> within the window requires </w:t>
      </w:r>
      <w:r w:rsidDel="00000000" w:rsidR="00000000" w:rsidRPr="00000000">
        <w:rPr>
          <w:rFonts w:ascii="Arial Unicode MS" w:cs="Arial Unicode MS" w:eastAsia="Arial Unicode MS" w:hAnsi="Arial Unicode MS"/>
          <w:b w:val="1"/>
          <w:rtl w:val="0"/>
        </w:rPr>
        <w:t xml:space="preserve">≥ 2/3 of GC</w:t>
      </w:r>
      <w:r w:rsidDel="00000000" w:rsidR="00000000" w:rsidRPr="00000000">
        <w:rPr>
          <w:rtl w:val="0"/>
        </w:rPr>
        <w:t xml:space="preserve"> </w:t>
      </w:r>
      <w:r w:rsidDel="00000000" w:rsidR="00000000" w:rsidRPr="00000000">
        <w:rPr>
          <w:b w:val="1"/>
          <w:rtl w:val="0"/>
        </w:rPr>
        <w:t xml:space="preserve">and</w:t>
      </w:r>
      <w:r w:rsidDel="00000000" w:rsidR="00000000" w:rsidRPr="00000000">
        <w:rPr>
          <w:rtl w:val="0"/>
        </w:rPr>
        <w:t xml:space="preserve"> the </w:t>
      </w:r>
      <w:r w:rsidDel="00000000" w:rsidR="00000000" w:rsidRPr="00000000">
        <w:rPr>
          <w:b w:val="1"/>
          <w:rtl w:val="0"/>
        </w:rPr>
        <w:t xml:space="preserve">cross-bloc</w:t>
      </w:r>
      <w:r w:rsidDel="00000000" w:rsidR="00000000" w:rsidRPr="00000000">
        <w:rPr>
          <w:rtl w:val="0"/>
        </w:rPr>
        <w:t xml:space="preserve"> condition; otherwise </w:t>
      </w:r>
      <w:r w:rsidDel="00000000" w:rsidR="00000000" w:rsidRPr="00000000">
        <w:rPr>
          <w:b w:val="1"/>
          <w:rtl w:val="0"/>
        </w:rPr>
        <w:t xml:space="preserve">auto-activation</w:t>
      </w:r>
      <w:r w:rsidDel="00000000" w:rsidR="00000000" w:rsidRPr="00000000">
        <w:rPr>
          <w:rtl w:val="0"/>
        </w:rPr>
        <w:t xml:space="preserve"> stands.</w:t>
      </w:r>
    </w:p>
    <w:p w:rsidR="00000000" w:rsidDel="00000000" w:rsidP="00000000" w:rsidRDefault="00000000" w:rsidRPr="00000000" w14:paraId="00000B15">
      <w:pPr>
        <w:numPr>
          <w:ilvl w:val="0"/>
          <w:numId w:val="135"/>
        </w:numPr>
        <w:ind w:left="720" w:hanging="360"/>
        <w:rPr>
          <w:u w:val="none"/>
        </w:rPr>
      </w:pPr>
      <w:r w:rsidDel="00000000" w:rsidR="00000000" w:rsidRPr="00000000">
        <w:rPr>
          <w:b w:val="1"/>
          <w:rtl w:val="0"/>
        </w:rPr>
        <w:t xml:space="preserve">Silence Procedure:</w:t>
      </w:r>
      <w:r w:rsidDel="00000000" w:rsidR="00000000" w:rsidRPr="00000000">
        <w:rPr>
          <w:rtl w:val="0"/>
        </w:rPr>
        <w:t xml:space="preserve"> Draft decisions circulate with a clear deadline; </w:t>
      </w:r>
      <w:r w:rsidDel="00000000" w:rsidR="00000000" w:rsidRPr="00000000">
        <w:rPr>
          <w:b w:val="1"/>
          <w:rtl w:val="0"/>
        </w:rPr>
        <w:t xml:space="preserve">silence = adoption</w:t>
      </w:r>
      <w:r w:rsidDel="00000000" w:rsidR="00000000" w:rsidRPr="00000000">
        <w:rPr>
          <w:rtl w:val="0"/>
        </w:rPr>
        <w:t xml:space="preserve">, unless a written objection arrives before expiry (reference model from OSCE rules). Use a minimum 24–48 h window for S2–S3 and 12 h for FPM notes.</w:t>
      </w:r>
    </w:p>
    <w:p w:rsidR="00000000" w:rsidDel="00000000" w:rsidP="00000000" w:rsidRDefault="00000000" w:rsidRPr="00000000" w14:paraId="00000B16">
      <w:pPr>
        <w:numPr>
          <w:ilvl w:val="0"/>
          <w:numId w:val="135"/>
        </w:numPr>
        <w:ind w:left="720" w:hanging="360"/>
        <w:rPr>
          <w:u w:val="none"/>
        </w:rPr>
      </w:pPr>
      <w:r w:rsidDel="00000000" w:rsidR="00000000" w:rsidRPr="00000000">
        <w:rPr>
          <w:b w:val="1"/>
          <w:rtl w:val="0"/>
        </w:rPr>
        <w:t xml:space="preserve">Design Rationale:</w:t>
      </w:r>
      <w:r w:rsidDel="00000000" w:rsidR="00000000" w:rsidRPr="00000000">
        <w:rPr>
          <w:rtl w:val="0"/>
        </w:rPr>
        <w:t xml:space="preserve"> This mirrors the WTO’s “reverse (negative) consensus” logic that makes adoption virtually automatic unless </w:t>
      </w:r>
      <w:r w:rsidDel="00000000" w:rsidR="00000000" w:rsidRPr="00000000">
        <w:rPr>
          <w:b w:val="1"/>
          <w:rtl w:val="0"/>
        </w:rPr>
        <w:t xml:space="preserve">everyone</w:t>
      </w:r>
      <w:r w:rsidDel="00000000" w:rsidR="00000000" w:rsidRPr="00000000">
        <w:rPr>
          <w:rtl w:val="0"/>
        </w:rPr>
        <w:t xml:space="preserve"> objects—adapted here via super-majority + cross-bloc to fit multipolar guarantees. (</w:t>
      </w:r>
      <w:hyperlink r:id="rId3218">
        <w:r w:rsidDel="00000000" w:rsidR="00000000" w:rsidRPr="00000000">
          <w:rPr>
            <w:color w:val="1155cc"/>
            <w:u w:val="single"/>
            <w:rtl w:val="0"/>
          </w:rPr>
          <w:t xml:space="preserve">wto.org</w:t>
        </w:r>
      </w:hyperlink>
      <w:r w:rsidDel="00000000" w:rsidR="00000000" w:rsidRPr="00000000">
        <w:rPr>
          <w:rtl w:val="0"/>
        </w:rPr>
        <w:t xml:space="preserve">, </w:t>
      </w:r>
      <w:hyperlink r:id="rId3219">
        <w:r w:rsidDel="00000000" w:rsidR="00000000" w:rsidRPr="00000000">
          <w:rPr>
            <w:color w:val="1155cc"/>
            <w:u w:val="single"/>
            <w:rtl w:val="0"/>
          </w:rPr>
          <w:t xml:space="preserve">wto.org</w:t>
        </w:r>
      </w:hyperlink>
      <w:r w:rsidDel="00000000" w:rsidR="00000000" w:rsidRPr="00000000">
        <w:rPr>
          <w:rtl w:val="0"/>
        </w:rPr>
        <w:t xml:space="preserve">, </w:t>
      </w:r>
      <w:hyperlink r:id="rId3220">
        <w:r w:rsidDel="00000000" w:rsidR="00000000" w:rsidRPr="00000000">
          <w:rPr>
            <w:color w:val="1155cc"/>
            <w:u w:val="single"/>
            <w:rtl w:val="0"/>
          </w:rPr>
          <w:t xml:space="preserve">wto.org</w:t>
        </w:r>
      </w:hyperlink>
      <w:r w:rsidDel="00000000" w:rsidR="00000000" w:rsidRPr="00000000">
        <w:rPr>
          <w:rtl w:val="0"/>
        </w:rPr>
        <w:t xml:space="preserve">)</w:t>
      </w:r>
    </w:p>
    <w:p w:rsidR="00000000" w:rsidDel="00000000" w:rsidP="00000000" w:rsidRDefault="00000000" w:rsidRPr="00000000" w14:paraId="00000B17">
      <w:pPr>
        <w:rPr/>
      </w:pPr>
      <w:r w:rsidDel="00000000" w:rsidR="00000000" w:rsidRPr="00000000">
        <w:rPr>
          <w:rtl w:val="0"/>
        </w:rPr>
      </w:r>
    </w:p>
    <w:p w:rsidR="00000000" w:rsidDel="00000000" w:rsidP="00000000" w:rsidRDefault="00000000" w:rsidRPr="00000000" w14:paraId="00000B18">
      <w:pPr>
        <w:rPr/>
      </w:pPr>
      <w:r w:rsidDel="00000000" w:rsidR="00000000" w:rsidRPr="00000000">
        <w:rPr>
          <w:b w:val="1"/>
          <w:rtl w:val="0"/>
        </w:rPr>
        <w:t xml:space="preserve">4) Cure, Review &amp; Due-Process</w:t>
      </w:r>
      <w:r w:rsidDel="00000000" w:rsidR="00000000" w:rsidRPr="00000000">
        <w:rPr>
          <w:rtl w:val="0"/>
        </w:rPr>
      </w:r>
    </w:p>
    <w:p w:rsidR="00000000" w:rsidDel="00000000" w:rsidP="00000000" w:rsidRDefault="00000000" w:rsidRPr="00000000" w14:paraId="00000B19">
      <w:pPr>
        <w:numPr>
          <w:ilvl w:val="0"/>
          <w:numId w:val="22"/>
        </w:numPr>
        <w:ind w:left="720" w:hanging="360"/>
        <w:rPr>
          <w:u w:val="none"/>
        </w:rPr>
      </w:pPr>
      <w:r w:rsidDel="00000000" w:rsidR="00000000" w:rsidRPr="00000000">
        <w:rPr>
          <w:b w:val="1"/>
          <w:rtl w:val="0"/>
        </w:rPr>
        <w:t xml:space="preserve">Challenge Window:</w:t>
      </w:r>
      <w:r w:rsidDel="00000000" w:rsidR="00000000" w:rsidRPr="00000000">
        <w:rPr>
          <w:rtl w:val="0"/>
        </w:rPr>
        <w:t xml:space="preserve"> Accused party may file evidence within </w:t>
      </w:r>
      <w:r w:rsidDel="00000000" w:rsidR="00000000" w:rsidRPr="00000000">
        <w:rPr>
          <w:b w:val="1"/>
          <w:rtl w:val="0"/>
        </w:rPr>
        <w:t xml:space="preserve">48 h</w:t>
      </w:r>
      <w:r w:rsidDel="00000000" w:rsidR="00000000" w:rsidRPr="00000000">
        <w:rPr>
          <w:rtl w:val="0"/>
        </w:rPr>
        <w:t xml:space="preserve">; a rotating tri-partite </w:t>
      </w:r>
      <w:r w:rsidDel="00000000" w:rsidR="00000000" w:rsidRPr="00000000">
        <w:rPr>
          <w:b w:val="1"/>
          <w:rtl w:val="0"/>
        </w:rPr>
        <w:t xml:space="preserve">Independent Review Cell (IRC)</w:t>
      </w:r>
      <w:r w:rsidDel="00000000" w:rsidR="00000000" w:rsidRPr="00000000">
        <w:rPr>
          <w:rtl w:val="0"/>
        </w:rPr>
        <w:t xml:space="preserve"> issues a reasoned assessment within </w:t>
      </w:r>
      <w:r w:rsidDel="00000000" w:rsidR="00000000" w:rsidRPr="00000000">
        <w:rPr>
          <w:b w:val="1"/>
          <w:rtl w:val="0"/>
        </w:rPr>
        <w:t xml:space="preserve">72 h</w:t>
      </w:r>
      <w:r w:rsidDel="00000000" w:rsidR="00000000" w:rsidRPr="00000000">
        <w:rPr>
          <w:rtl w:val="0"/>
        </w:rPr>
        <w:t xml:space="preserve">. During review, only S1–S2 measures apply unless ongoing harm or S4-level events.</w:t>
      </w:r>
    </w:p>
    <w:p w:rsidR="00000000" w:rsidDel="00000000" w:rsidP="00000000" w:rsidRDefault="00000000" w:rsidRPr="00000000" w14:paraId="00000B1A">
      <w:pPr>
        <w:numPr>
          <w:ilvl w:val="0"/>
          <w:numId w:val="22"/>
        </w:numPr>
        <w:ind w:left="720" w:hanging="360"/>
        <w:rPr>
          <w:u w:val="none"/>
        </w:rPr>
      </w:pPr>
      <w:r w:rsidDel="00000000" w:rsidR="00000000" w:rsidRPr="00000000">
        <w:rPr>
          <w:b w:val="1"/>
          <w:rtl w:val="0"/>
        </w:rPr>
        <w:t xml:space="preserve">Safe-Harbor:</w:t>
      </w:r>
      <w:r w:rsidDel="00000000" w:rsidR="00000000" w:rsidRPr="00000000">
        <w:rPr>
          <w:rtl w:val="0"/>
        </w:rPr>
        <w:t xml:space="preserve"> Self-reported deviations cured within 72 h revert to the lowest rung with no reputational strike. Evidence is logged in a tamper-evident audit chain mirrored on the public dashboard.</w:t>
      </w:r>
    </w:p>
    <w:p w:rsidR="00000000" w:rsidDel="00000000" w:rsidP="00000000" w:rsidRDefault="00000000" w:rsidRPr="00000000" w14:paraId="00000B1B">
      <w:pPr>
        <w:numPr>
          <w:ilvl w:val="0"/>
          <w:numId w:val="22"/>
        </w:numPr>
        <w:ind w:left="720" w:hanging="360"/>
        <w:rPr>
          <w:u w:val="none"/>
        </w:rPr>
      </w:pPr>
      <w:r w:rsidDel="00000000" w:rsidR="00000000" w:rsidRPr="00000000">
        <w:rPr>
          <w:b w:val="1"/>
          <w:rtl w:val="0"/>
        </w:rPr>
        <w:t xml:space="preserve">Snap-Forward on Cure:</w:t>
      </w:r>
      <w:r w:rsidDel="00000000" w:rsidR="00000000" w:rsidRPr="00000000">
        <w:rPr>
          <w:rtl w:val="0"/>
        </w:rPr>
        <w:t xml:space="preserve"> Verified rollback automatically restores paused tranches (no fresh vote needed), keeping symmetry with Annex 1.B’s </w:t>
      </w:r>
      <w:r w:rsidDel="00000000" w:rsidR="00000000" w:rsidRPr="00000000">
        <w:rPr>
          <w:b w:val="1"/>
          <w:rtl w:val="0"/>
        </w:rPr>
        <w:t xml:space="preserve">“automatic unfreeze on cure.”</w:t>
      </w:r>
    </w:p>
    <w:p w:rsidR="00000000" w:rsidDel="00000000" w:rsidP="00000000" w:rsidRDefault="00000000" w:rsidRPr="00000000" w14:paraId="00000B1C">
      <w:pPr>
        <w:rPr>
          <w:b w:val="1"/>
        </w:rPr>
      </w:pPr>
      <w:r w:rsidDel="00000000" w:rsidR="00000000" w:rsidRPr="00000000">
        <w:rPr>
          <w:rtl w:val="0"/>
        </w:rPr>
      </w:r>
    </w:p>
    <w:p w:rsidR="00000000" w:rsidDel="00000000" w:rsidP="00000000" w:rsidRDefault="00000000" w:rsidRPr="00000000" w14:paraId="00000B1D">
      <w:pPr>
        <w:rPr>
          <w:b w:val="1"/>
        </w:rPr>
      </w:pPr>
      <w:r w:rsidDel="00000000" w:rsidR="00000000" w:rsidRPr="00000000">
        <w:rPr>
          <w:b w:val="1"/>
          <w:rtl w:val="0"/>
        </w:rPr>
        <w:t xml:space="preserve">5) Automatic Reversion (Snapback Defaults)</w:t>
      </w:r>
    </w:p>
    <w:p w:rsidR="00000000" w:rsidDel="00000000" w:rsidP="00000000" w:rsidRDefault="00000000" w:rsidRPr="00000000" w14:paraId="00000B1E">
      <w:pPr>
        <w:rPr/>
      </w:pPr>
      <w:r w:rsidDel="00000000" w:rsidR="00000000" w:rsidRPr="00000000">
        <w:rPr>
          <w:rtl w:val="0"/>
        </w:rPr>
        <w:t xml:space="preserve">When S-ladder thresholds are met, the following </w:t>
      </w:r>
      <w:r w:rsidDel="00000000" w:rsidR="00000000" w:rsidRPr="00000000">
        <w:rPr>
          <w:b w:val="1"/>
          <w:rtl w:val="0"/>
        </w:rPr>
        <w:t xml:space="preserve">auto-revert</w:t>
      </w:r>
      <w:r w:rsidDel="00000000" w:rsidR="00000000" w:rsidRPr="00000000">
        <w:rPr>
          <w:rtl w:val="0"/>
        </w:rPr>
        <w:t xml:space="preserve"> to RB unless blocked per §3:</w:t>
      </w:r>
    </w:p>
    <w:p w:rsidR="00000000" w:rsidDel="00000000" w:rsidP="00000000" w:rsidRDefault="00000000" w:rsidRPr="00000000" w14:paraId="00000B1F">
      <w:pPr>
        <w:numPr>
          <w:ilvl w:val="0"/>
          <w:numId w:val="153"/>
        </w:numPr>
        <w:ind w:left="720" w:hanging="360"/>
        <w:rPr>
          <w:u w:val="none"/>
        </w:rPr>
      </w:pPr>
      <w:r w:rsidDel="00000000" w:rsidR="00000000" w:rsidRPr="00000000">
        <w:rPr>
          <w:b w:val="1"/>
          <w:rtl w:val="0"/>
        </w:rPr>
        <w:t xml:space="preserve">Financial/Trade Tranches:</w:t>
      </w:r>
      <w:r w:rsidDel="00000000" w:rsidR="00000000" w:rsidRPr="00000000">
        <w:rPr>
          <w:rtl w:val="0"/>
        </w:rPr>
        <w:t xml:space="preserve"> Proportional pause matching S-tier; interest accrues to Reconstruction Escrow.</w:t>
      </w:r>
    </w:p>
    <w:p w:rsidR="00000000" w:rsidDel="00000000" w:rsidP="00000000" w:rsidRDefault="00000000" w:rsidRPr="00000000" w14:paraId="00000B20">
      <w:pPr>
        <w:numPr>
          <w:ilvl w:val="0"/>
          <w:numId w:val="153"/>
        </w:numPr>
        <w:ind w:left="720" w:hanging="360"/>
        <w:rPr>
          <w:u w:val="none"/>
        </w:rPr>
      </w:pPr>
      <w:r w:rsidDel="00000000" w:rsidR="00000000" w:rsidRPr="00000000">
        <w:rPr>
          <w:b w:val="1"/>
          <w:rtl w:val="0"/>
        </w:rPr>
        <w:t xml:space="preserve">Dual-Use &amp; Access Controls:</w:t>
      </w:r>
      <w:r w:rsidDel="00000000" w:rsidR="00000000" w:rsidRPr="00000000">
        <w:rPr>
          <w:rtl w:val="0"/>
        </w:rPr>
        <w:t xml:space="preserve"> Targeted restrictions consistent with S2–S3; full snapback for S4.</w:t>
      </w:r>
    </w:p>
    <w:p w:rsidR="00000000" w:rsidDel="00000000" w:rsidP="00000000" w:rsidRDefault="00000000" w:rsidRPr="00000000" w14:paraId="00000B21">
      <w:pPr>
        <w:numPr>
          <w:ilvl w:val="0"/>
          <w:numId w:val="153"/>
        </w:numPr>
        <w:ind w:left="720" w:hanging="360"/>
        <w:rPr>
          <w:u w:val="none"/>
        </w:rPr>
      </w:pPr>
      <w:r w:rsidDel="00000000" w:rsidR="00000000" w:rsidRPr="00000000">
        <w:rPr>
          <w:b w:val="1"/>
          <w:rtl w:val="0"/>
        </w:rPr>
        <w:t xml:space="preserve">Peacekeeping Constraints:</w:t>
      </w:r>
      <w:r w:rsidDel="00000000" w:rsidR="00000000" w:rsidRPr="00000000">
        <w:rPr>
          <w:rtl w:val="0"/>
        </w:rPr>
        <w:t xml:space="preserve"> Temporary repositioning/access rules per S-tier. </w:t>
      </w:r>
    </w:p>
    <w:p w:rsidR="00000000" w:rsidDel="00000000" w:rsidP="00000000" w:rsidRDefault="00000000" w:rsidRPr="00000000" w14:paraId="00000B22">
      <w:pPr>
        <w:rPr/>
      </w:pPr>
      <w:r w:rsidDel="00000000" w:rsidR="00000000" w:rsidRPr="00000000">
        <w:rPr>
          <w:rtl w:val="0"/>
        </w:rPr>
      </w:r>
    </w:p>
    <w:p w:rsidR="00000000" w:rsidDel="00000000" w:rsidP="00000000" w:rsidRDefault="00000000" w:rsidRPr="00000000" w14:paraId="00000B23">
      <w:pPr>
        <w:rPr>
          <w:b w:val="1"/>
        </w:rPr>
      </w:pPr>
      <w:r w:rsidDel="00000000" w:rsidR="00000000" w:rsidRPr="00000000">
        <w:rPr>
          <w:b w:val="1"/>
          <w:rtl w:val="0"/>
        </w:rPr>
        <w:t xml:space="preserve">6) Humanitarian &amp; Protected Channels (Firewall)</w:t>
      </w:r>
    </w:p>
    <w:p w:rsidR="00000000" w:rsidDel="00000000" w:rsidP="00000000" w:rsidRDefault="00000000" w:rsidRPr="00000000" w14:paraId="00000B24">
      <w:pPr>
        <w:rPr/>
      </w:pPr>
      <w:r w:rsidDel="00000000" w:rsidR="00000000" w:rsidRPr="00000000">
        <w:rPr>
          <w:rtl w:val="0"/>
        </w:rPr>
        <w:t xml:space="preserve">Even during snapback, </w:t>
      </w:r>
      <w:r w:rsidDel="00000000" w:rsidR="00000000" w:rsidRPr="00000000">
        <w:rPr>
          <w:b w:val="1"/>
          <w:rtl w:val="0"/>
        </w:rPr>
        <w:t xml:space="preserve">non-derogable humanitarian flows</w:t>
      </w:r>
      <w:r w:rsidDel="00000000" w:rsidR="00000000" w:rsidRPr="00000000">
        <w:rPr>
          <w:rtl w:val="0"/>
        </w:rPr>
        <w:t xml:space="preserve"> (medical, water, food, ICRC/UN access) and hostage-release logistics remain whitelisted, monitored by JMVM with time-stamped corridors and queue-time KPIs, per Annex 1.B’s service-continuity metrics.</w:t>
      </w:r>
    </w:p>
    <w:p w:rsidR="00000000" w:rsidDel="00000000" w:rsidP="00000000" w:rsidRDefault="00000000" w:rsidRPr="00000000" w14:paraId="00000B25">
      <w:pPr>
        <w:rPr/>
      </w:pPr>
      <w:r w:rsidDel="00000000" w:rsidR="00000000" w:rsidRPr="00000000">
        <w:rPr>
          <w:rtl w:val="0"/>
        </w:rPr>
      </w:r>
    </w:p>
    <w:p w:rsidR="00000000" w:rsidDel="00000000" w:rsidP="00000000" w:rsidRDefault="00000000" w:rsidRPr="00000000" w14:paraId="00000B26">
      <w:pPr>
        <w:rPr>
          <w:b w:val="1"/>
        </w:rPr>
      </w:pPr>
      <w:r w:rsidDel="00000000" w:rsidR="00000000" w:rsidRPr="00000000">
        <w:rPr>
          <w:b w:val="1"/>
          <w:rtl w:val="0"/>
        </w:rPr>
        <w:t xml:space="preserve">7) Deadlock-Escape Routes (if GC stalls)</w:t>
      </w:r>
    </w:p>
    <w:p w:rsidR="00000000" w:rsidDel="00000000" w:rsidP="00000000" w:rsidRDefault="00000000" w:rsidRPr="00000000" w14:paraId="00000B27">
      <w:pPr>
        <w:rPr/>
      </w:pPr>
      <w:r w:rsidDel="00000000" w:rsidR="00000000" w:rsidRPr="00000000">
        <w:rPr>
          <w:rtl w:val="0"/>
        </w:rPr>
        <w:t xml:space="preserve">Any party may file a compliance dispute that starts a short, public countdown. If the dispute isn’t resolved—or the breach isn’t cured—by expiry, the specified measures reapply automatically (no additional approvals). Humanitarian channels remain open and hostage-release steps are never penalized. If Security Council action is blocked, parties may seek a UN General Assembly Emergency Special Session under ‘Uniting for Peace’ (GA Res. 377 A(V)), which can be convened within 24 hours at the request of nine Council members or a majority of UN Member States. As a procedural fallback, the GC may circulate outcomes under a time-boxed silence procedure; no objection by the deadline = adoption.</w:t>
      </w:r>
    </w:p>
    <w:p w:rsidR="00000000" w:rsidDel="00000000" w:rsidP="00000000" w:rsidRDefault="00000000" w:rsidRPr="00000000" w14:paraId="00000B28">
      <w:pPr>
        <w:rPr/>
      </w:pPr>
      <w:r w:rsidDel="00000000" w:rsidR="00000000" w:rsidRPr="00000000">
        <w:rPr>
          <w:rtl w:val="0"/>
        </w:rPr>
      </w:r>
    </w:p>
    <w:p w:rsidR="00000000" w:rsidDel="00000000" w:rsidP="00000000" w:rsidRDefault="00000000" w:rsidRPr="00000000" w14:paraId="00000B29">
      <w:pPr>
        <w:rPr>
          <w:b w:val="1"/>
        </w:rPr>
      </w:pPr>
      <w:r w:rsidDel="00000000" w:rsidR="00000000" w:rsidRPr="00000000">
        <w:rPr>
          <w:b w:val="1"/>
          <w:rtl w:val="0"/>
        </w:rPr>
        <w:t xml:space="preserve">8) Core Tracks</w:t>
      </w:r>
    </w:p>
    <w:p w:rsidR="00000000" w:rsidDel="00000000" w:rsidP="00000000" w:rsidRDefault="00000000" w:rsidRPr="00000000" w14:paraId="00000B2A">
      <w:pPr>
        <w:numPr>
          <w:ilvl w:val="0"/>
          <w:numId w:val="1"/>
        </w:numPr>
        <w:ind w:left="720" w:hanging="360"/>
        <w:rPr>
          <w:u w:val="none"/>
        </w:rPr>
      </w:pPr>
      <w:r w:rsidDel="00000000" w:rsidR="00000000" w:rsidRPr="00000000">
        <w:rPr>
          <w:b w:val="1"/>
          <w:rtl w:val="0"/>
        </w:rPr>
        <w:t xml:space="preserve">Hostages &amp; Detainees:</w:t>
      </w:r>
      <w:r w:rsidDel="00000000" w:rsidR="00000000" w:rsidRPr="00000000">
        <w:rPr>
          <w:rtl w:val="0"/>
        </w:rPr>
        <w:t xml:space="preserve"> If milestones slip </w:t>
      </w:r>
      <w:r w:rsidDel="00000000" w:rsidR="00000000" w:rsidRPr="00000000">
        <w:rPr>
          <w:b w:val="1"/>
          <w:rtl w:val="0"/>
        </w:rPr>
        <w:t xml:space="preserve">&gt; N days</w:t>
      </w:r>
      <w:r w:rsidDel="00000000" w:rsidR="00000000" w:rsidRPr="00000000">
        <w:rPr>
          <w:rtl w:val="0"/>
        </w:rPr>
        <w:t xml:space="preserve">, default releases and humanitarian visits proceed from escrowed lists; any state-level objection must meet the cross-bloc threshold to pause.</w:t>
      </w:r>
    </w:p>
    <w:p w:rsidR="00000000" w:rsidDel="00000000" w:rsidP="00000000" w:rsidRDefault="00000000" w:rsidRPr="00000000" w14:paraId="00000B2B">
      <w:pPr>
        <w:numPr>
          <w:ilvl w:val="0"/>
          <w:numId w:val="1"/>
        </w:numPr>
        <w:ind w:left="720" w:hanging="360"/>
        <w:rPr>
          <w:u w:val="none"/>
        </w:rPr>
      </w:pPr>
      <w:r w:rsidDel="00000000" w:rsidR="00000000" w:rsidRPr="00000000">
        <w:rPr>
          <w:b w:val="1"/>
          <w:rtl w:val="0"/>
        </w:rPr>
        <w:t xml:space="preserve">Crossings &amp; Aid Cadence:</w:t>
      </w:r>
      <w:r w:rsidDel="00000000" w:rsidR="00000000" w:rsidRPr="00000000">
        <w:rPr>
          <w:rtl w:val="0"/>
        </w:rPr>
        <w:t xml:space="preserve"> If average corridor uptime or queue-time KPIs breach θ for </w:t>
      </w:r>
      <w:r w:rsidDel="00000000" w:rsidR="00000000" w:rsidRPr="00000000">
        <w:rPr>
          <w:b w:val="1"/>
          <w:rtl w:val="0"/>
        </w:rPr>
        <w:t xml:space="preserve">&gt; 72 h</w:t>
      </w:r>
      <w:r w:rsidDel="00000000" w:rsidR="00000000" w:rsidRPr="00000000">
        <w:rPr>
          <w:rtl w:val="0"/>
        </w:rPr>
        <w:t xml:space="preserve">, crossing hours </w:t>
      </w:r>
      <w:r w:rsidDel="00000000" w:rsidR="00000000" w:rsidRPr="00000000">
        <w:rPr>
          <w:b w:val="1"/>
          <w:rtl w:val="0"/>
        </w:rPr>
        <w:t xml:space="preserve">auto-extend</w:t>
      </w:r>
      <w:r w:rsidDel="00000000" w:rsidR="00000000" w:rsidRPr="00000000">
        <w:rPr>
          <w:rtl w:val="0"/>
        </w:rPr>
        <w:t xml:space="preserve"> and inspection lanes </w:t>
      </w:r>
      <w:r w:rsidDel="00000000" w:rsidR="00000000" w:rsidRPr="00000000">
        <w:rPr>
          <w:b w:val="1"/>
          <w:rtl w:val="0"/>
        </w:rPr>
        <w:t xml:space="preserve">auto-increase</w:t>
      </w:r>
      <w:r w:rsidDel="00000000" w:rsidR="00000000" w:rsidRPr="00000000">
        <w:rPr>
          <w:rtl w:val="0"/>
        </w:rPr>
        <w:t xml:space="preserve"> until KPI streak returns to green. </w:t>
      </w:r>
    </w:p>
    <w:p w:rsidR="00000000" w:rsidDel="00000000" w:rsidP="00000000" w:rsidRDefault="00000000" w:rsidRPr="00000000" w14:paraId="00000B2C">
      <w:pPr>
        <w:numPr>
          <w:ilvl w:val="0"/>
          <w:numId w:val="1"/>
        </w:numPr>
        <w:ind w:left="720" w:hanging="360"/>
        <w:rPr>
          <w:u w:val="none"/>
        </w:rPr>
      </w:pPr>
      <w:r w:rsidDel="00000000" w:rsidR="00000000" w:rsidRPr="00000000">
        <w:rPr>
          <w:b w:val="1"/>
          <w:rtl w:val="0"/>
        </w:rPr>
        <w:t xml:space="preserve">Demilitarization Signals:</w:t>
      </w:r>
      <w:r w:rsidDel="00000000" w:rsidR="00000000" w:rsidRPr="00000000">
        <w:rPr>
          <w:rtl w:val="0"/>
        </w:rPr>
        <w:t xml:space="preserve"> Verified re-armament triggers S3/S4 pathways with </w:t>
      </w:r>
      <w:r w:rsidDel="00000000" w:rsidR="00000000" w:rsidRPr="00000000">
        <w:rPr>
          <w:b w:val="1"/>
          <w:rtl w:val="0"/>
        </w:rPr>
        <w:t xml:space="preserve">k-of-n</w:t>
      </w:r>
      <w:r w:rsidDel="00000000" w:rsidR="00000000" w:rsidRPr="00000000">
        <w:rPr>
          <w:rtl w:val="0"/>
        </w:rPr>
        <w:t xml:space="preserve"> confirmation and immediate PEP per §2. </w:t>
      </w:r>
    </w:p>
    <w:p w:rsidR="00000000" w:rsidDel="00000000" w:rsidP="00000000" w:rsidRDefault="00000000" w:rsidRPr="00000000" w14:paraId="00000B2D">
      <w:pPr>
        <w:ind w:left="0" w:firstLine="0"/>
        <w:rPr/>
      </w:pPr>
      <w:r w:rsidDel="00000000" w:rsidR="00000000" w:rsidRPr="00000000">
        <w:rPr>
          <w:rtl w:val="0"/>
        </w:rPr>
      </w:r>
    </w:p>
    <w:p w:rsidR="00000000" w:rsidDel="00000000" w:rsidP="00000000" w:rsidRDefault="00000000" w:rsidRPr="00000000" w14:paraId="00000B2E">
      <w:pPr>
        <w:ind w:left="0" w:firstLine="0"/>
        <w:rPr>
          <w:b w:val="1"/>
        </w:rPr>
      </w:pPr>
      <w:r w:rsidDel="00000000" w:rsidR="00000000" w:rsidRPr="00000000">
        <w:rPr>
          <w:b w:val="1"/>
          <w:rtl w:val="0"/>
        </w:rPr>
        <w:t xml:space="preserve">9) Transparency &amp; Public Dashboards</w:t>
      </w:r>
    </w:p>
    <w:p w:rsidR="00000000" w:rsidDel="00000000" w:rsidP="00000000" w:rsidRDefault="00000000" w:rsidRPr="00000000" w14:paraId="00000B2F">
      <w:pPr>
        <w:ind w:left="0" w:firstLine="0"/>
        <w:rPr/>
      </w:pPr>
      <w:r w:rsidDel="00000000" w:rsidR="00000000" w:rsidRPr="00000000">
        <w:rPr>
          <w:rtl w:val="0"/>
        </w:rPr>
        <w:t xml:space="preserve">All timers (T0, T+12/T+48, vote tallies, objections), KPIs and reasoned determinations are published (with sensitive redactions) to raise </w:t>
      </w:r>
      <w:r w:rsidDel="00000000" w:rsidR="00000000" w:rsidRPr="00000000">
        <w:rPr>
          <w:b w:val="1"/>
          <w:rtl w:val="0"/>
        </w:rPr>
        <w:t xml:space="preserve">audience-costs</w:t>
      </w:r>
      <w:r w:rsidDel="00000000" w:rsidR="00000000" w:rsidRPr="00000000">
        <w:rPr>
          <w:rtl w:val="0"/>
        </w:rPr>
        <w:t xml:space="preserve"> for defection and reduce information asymmetry. </w:t>
      </w:r>
    </w:p>
    <w:p w:rsidR="00000000" w:rsidDel="00000000" w:rsidP="00000000" w:rsidRDefault="00000000" w:rsidRPr="00000000" w14:paraId="00000B30">
      <w:pPr>
        <w:ind w:left="0" w:firstLine="0"/>
        <w:rPr/>
      </w:pPr>
      <w:r w:rsidDel="00000000" w:rsidR="00000000" w:rsidRPr="00000000">
        <w:rPr>
          <w:rtl w:val="0"/>
        </w:rPr>
      </w:r>
    </w:p>
    <w:p w:rsidR="00000000" w:rsidDel="00000000" w:rsidP="00000000" w:rsidRDefault="00000000" w:rsidRPr="00000000" w14:paraId="00000B31">
      <w:pPr>
        <w:ind w:left="0" w:firstLine="0"/>
        <w:rPr>
          <w:b w:val="1"/>
        </w:rPr>
      </w:pPr>
      <w:r w:rsidDel="00000000" w:rsidR="00000000" w:rsidRPr="00000000">
        <w:rPr>
          <w:b w:val="1"/>
          <w:rtl w:val="0"/>
        </w:rPr>
        <w:t xml:space="preserve">10) Sunset, Sunrise &amp; Probation</w:t>
      </w:r>
    </w:p>
    <w:p w:rsidR="00000000" w:rsidDel="00000000" w:rsidP="00000000" w:rsidRDefault="00000000" w:rsidRPr="00000000" w14:paraId="00000B32">
      <w:pPr>
        <w:numPr>
          <w:ilvl w:val="0"/>
          <w:numId w:val="232"/>
        </w:numPr>
        <w:ind w:left="720" w:hanging="360"/>
        <w:rPr>
          <w:u w:val="none"/>
        </w:rPr>
      </w:pPr>
      <w:r w:rsidDel="00000000" w:rsidR="00000000" w:rsidRPr="00000000">
        <w:rPr>
          <w:b w:val="1"/>
          <w:rtl w:val="0"/>
        </w:rPr>
        <w:t xml:space="preserve">Sunrise:</w:t>
      </w:r>
      <w:r w:rsidDel="00000000" w:rsidR="00000000" w:rsidRPr="00000000">
        <w:rPr>
          <w:rtl w:val="0"/>
        </w:rPr>
        <w:t xml:space="preserve"> Compliance streaks (e.g., </w:t>
      </w:r>
      <w:r w:rsidDel="00000000" w:rsidR="00000000" w:rsidRPr="00000000">
        <w:rPr>
          <w:b w:val="1"/>
          <w:rtl w:val="0"/>
        </w:rPr>
        <w:t xml:space="preserve">M months</w:t>
      </w:r>
      <w:r w:rsidDel="00000000" w:rsidR="00000000" w:rsidRPr="00000000">
        <w:rPr>
          <w:rtl w:val="0"/>
        </w:rPr>
        <w:t xml:space="preserve"> green on KPIs) </w:t>
      </w:r>
      <w:r w:rsidDel="00000000" w:rsidR="00000000" w:rsidRPr="00000000">
        <w:rPr>
          <w:b w:val="1"/>
          <w:rtl w:val="0"/>
        </w:rPr>
        <w:t xml:space="preserve">auto-release</w:t>
      </w:r>
      <w:r w:rsidDel="00000000" w:rsidR="00000000" w:rsidRPr="00000000">
        <w:rPr>
          <w:rtl w:val="0"/>
        </w:rPr>
        <w:t xml:space="preserve"> next tranches.</w:t>
      </w:r>
    </w:p>
    <w:p w:rsidR="00000000" w:rsidDel="00000000" w:rsidP="00000000" w:rsidRDefault="00000000" w:rsidRPr="00000000" w14:paraId="00000B33">
      <w:pPr>
        <w:numPr>
          <w:ilvl w:val="0"/>
          <w:numId w:val="232"/>
        </w:numPr>
        <w:ind w:left="720" w:hanging="360"/>
        <w:rPr>
          <w:u w:val="none"/>
        </w:rPr>
      </w:pPr>
      <w:r w:rsidDel="00000000" w:rsidR="00000000" w:rsidRPr="00000000">
        <w:rPr>
          <w:b w:val="1"/>
          <w:rtl w:val="0"/>
        </w:rPr>
        <w:t xml:space="preserve">unset:</w:t>
      </w:r>
      <w:r w:rsidDel="00000000" w:rsidR="00000000" w:rsidRPr="00000000">
        <w:rPr>
          <w:rtl w:val="0"/>
        </w:rPr>
        <w:t xml:space="preserve"> Repeated process misses (&gt;2 clock failures/12 mo) auto-trigger a procedural reform plan and tooling audit; penalties lift after sustained compliance.</w:t>
      </w:r>
    </w:p>
    <w:p w:rsidR="00000000" w:rsidDel="00000000" w:rsidP="00000000" w:rsidRDefault="00000000" w:rsidRPr="00000000" w14:paraId="00000B34">
      <w:pPr>
        <w:rPr/>
      </w:pPr>
      <w:r w:rsidDel="00000000" w:rsidR="00000000" w:rsidRPr="00000000">
        <w:rPr>
          <w:rtl w:val="0"/>
        </w:rPr>
      </w:r>
    </w:p>
    <w:p w:rsidR="00000000" w:rsidDel="00000000" w:rsidP="00000000" w:rsidRDefault="00000000" w:rsidRPr="00000000" w14:paraId="00000B35">
      <w:pPr>
        <w:rPr>
          <w:b w:val="1"/>
        </w:rPr>
      </w:pPr>
      <w:r w:rsidDel="00000000" w:rsidR="00000000" w:rsidRPr="00000000">
        <w:rPr>
          <w:b w:val="1"/>
          <w:rtl w:val="0"/>
        </w:rPr>
        <w:t xml:space="preserve">11) Parameterization Box (for Parties to Fill)</w:t>
      </w:r>
    </w:p>
    <w:p w:rsidR="00000000" w:rsidDel="00000000" w:rsidP="00000000" w:rsidRDefault="00000000" w:rsidRPr="00000000" w14:paraId="00000B36">
      <w:pPr>
        <w:numPr>
          <w:ilvl w:val="0"/>
          <w:numId w:val="241"/>
        </w:numPr>
        <w:ind w:left="720" w:hanging="360"/>
        <w:rPr>
          <w:u w:val="none"/>
        </w:rPr>
      </w:pPr>
      <w:r w:rsidDel="00000000" w:rsidR="00000000" w:rsidRPr="00000000">
        <w:rPr>
          <w:b w:val="1"/>
          <w:rtl w:val="0"/>
        </w:rPr>
        <w:t xml:space="preserve">k-of-n</w:t>
      </w:r>
      <w:r w:rsidDel="00000000" w:rsidR="00000000" w:rsidRPr="00000000">
        <w:rPr>
          <w:rtl w:val="0"/>
        </w:rPr>
        <w:t xml:space="preserve"> for S2–S3; </w:t>
      </w:r>
      <w:r w:rsidDel="00000000" w:rsidR="00000000" w:rsidRPr="00000000">
        <w:rPr>
          <w:b w:val="1"/>
          <w:rtl w:val="0"/>
        </w:rPr>
        <w:t xml:space="preserve">k’-of-n</w:t>
      </w:r>
      <w:r w:rsidDel="00000000" w:rsidR="00000000" w:rsidRPr="00000000">
        <w:rPr>
          <w:rtl w:val="0"/>
        </w:rPr>
        <w:t xml:space="preserve"> for S4 (higher bar optional)</w:t>
      </w:r>
    </w:p>
    <w:p w:rsidR="00000000" w:rsidDel="00000000" w:rsidP="00000000" w:rsidRDefault="00000000" w:rsidRPr="00000000" w14:paraId="00000B37">
      <w:pPr>
        <w:numPr>
          <w:ilvl w:val="0"/>
          <w:numId w:val="241"/>
        </w:numPr>
        <w:ind w:left="720" w:hanging="360"/>
        <w:rPr>
          <w:u w:val="none"/>
        </w:rPr>
      </w:pPr>
      <w:r w:rsidDel="00000000" w:rsidR="00000000" w:rsidRPr="00000000">
        <w:rPr>
          <w:rtl w:val="0"/>
        </w:rPr>
        <w:t xml:space="preserve">Time windows: </w:t>
      </w:r>
      <w:r w:rsidDel="00000000" w:rsidR="00000000" w:rsidRPr="00000000">
        <w:rPr>
          <w:b w:val="1"/>
          <w:rtl w:val="0"/>
        </w:rPr>
        <w:t xml:space="preserve">T0+12h (FPM)</w:t>
      </w:r>
      <w:r w:rsidDel="00000000" w:rsidR="00000000" w:rsidRPr="00000000">
        <w:rPr>
          <w:rtl w:val="0"/>
        </w:rPr>
        <w:t xml:space="preserve">, </w:t>
      </w:r>
      <w:r w:rsidDel="00000000" w:rsidR="00000000" w:rsidRPr="00000000">
        <w:rPr>
          <w:b w:val="1"/>
          <w:rtl w:val="0"/>
        </w:rPr>
        <w:t xml:space="preserve">T0+48h (PEP)</w:t>
      </w:r>
      <w:r w:rsidDel="00000000" w:rsidR="00000000" w:rsidRPr="00000000">
        <w:rPr>
          <w:rtl w:val="0"/>
        </w:rPr>
        <w:t xml:space="preserve">; </w:t>
      </w:r>
      <w:r w:rsidDel="00000000" w:rsidR="00000000" w:rsidRPr="00000000">
        <w:rPr>
          <w:b w:val="1"/>
          <w:rtl w:val="0"/>
        </w:rPr>
        <w:t xml:space="preserve">48h challenge / 72h IRC review</w:t>
      </w:r>
    </w:p>
    <w:p w:rsidR="00000000" w:rsidDel="00000000" w:rsidP="00000000" w:rsidRDefault="00000000" w:rsidRPr="00000000" w14:paraId="00000B38">
      <w:pPr>
        <w:numPr>
          <w:ilvl w:val="0"/>
          <w:numId w:val="241"/>
        </w:numPr>
        <w:ind w:left="720" w:hanging="360"/>
        <w:rPr>
          <w:u w:val="none"/>
        </w:rPr>
      </w:pPr>
      <w:r w:rsidDel="00000000" w:rsidR="00000000" w:rsidRPr="00000000">
        <w:rPr>
          <w:rtl w:val="0"/>
        </w:rPr>
        <w:t xml:space="preserve">KPI thresholds θ₍d₎ per domain (Annex III)</w:t>
      </w:r>
    </w:p>
    <w:p w:rsidR="00000000" w:rsidDel="00000000" w:rsidP="00000000" w:rsidRDefault="00000000" w:rsidRPr="00000000" w14:paraId="00000B39">
      <w:pPr>
        <w:numPr>
          <w:ilvl w:val="0"/>
          <w:numId w:val="241"/>
        </w:numPr>
        <w:ind w:left="720" w:hanging="360"/>
        <w:rPr>
          <w:u w:val="none"/>
        </w:rPr>
      </w:pPr>
      <w:r w:rsidDel="00000000" w:rsidR="00000000" w:rsidRPr="00000000">
        <w:rPr>
          <w:rtl w:val="0"/>
        </w:rPr>
        <w:t xml:space="preserve">Humanitarian whitelist SKUs &amp; lanes; dashboard SLAs</w:t>
      </w:r>
    </w:p>
    <w:p w:rsidR="00000000" w:rsidDel="00000000" w:rsidP="00000000" w:rsidRDefault="00000000" w:rsidRPr="00000000" w14:paraId="00000B3A">
      <w:pPr>
        <w:numPr>
          <w:ilvl w:val="0"/>
          <w:numId w:val="241"/>
        </w:numPr>
        <w:ind w:left="720" w:hanging="360"/>
        <w:rPr>
          <w:u w:val="none"/>
        </w:rPr>
      </w:pPr>
      <w:r w:rsidDel="00000000" w:rsidR="00000000" w:rsidRPr="00000000">
        <w:rPr>
          <w:rtl w:val="0"/>
        </w:rPr>
        <w:t xml:space="preserve">Escrow mechanics &amp; interest rules</w:t>
      </w:r>
    </w:p>
    <w:p w:rsidR="00000000" w:rsidDel="00000000" w:rsidP="00000000" w:rsidRDefault="00000000" w:rsidRPr="00000000" w14:paraId="00000B3B">
      <w:pPr>
        <w:rPr/>
      </w:pPr>
      <w:r w:rsidDel="00000000" w:rsidR="00000000" w:rsidRPr="00000000">
        <w:rPr>
          <w:rtl w:val="0"/>
        </w:rPr>
      </w:r>
    </w:p>
    <w:p w:rsidR="00000000" w:rsidDel="00000000" w:rsidP="00000000" w:rsidRDefault="00000000" w:rsidRPr="00000000" w14:paraId="00000B3C">
      <w:pPr>
        <w:jc w:val="center"/>
        <w:rPr>
          <w:b w:val="1"/>
        </w:rPr>
      </w:pPr>
      <w:r w:rsidDel="00000000" w:rsidR="00000000" w:rsidRPr="00000000">
        <w:rPr>
          <w:rFonts w:ascii="Arial Unicode MS" w:cs="Arial Unicode MS" w:eastAsia="Arial Unicode MS" w:hAnsi="Arial Unicode MS"/>
          <w:b w:val="1"/>
          <w:rtl w:val="0"/>
        </w:rPr>
        <w:t xml:space="preserve">Deadlock → Automatic Path (Reference Table)</w:t>
      </w:r>
    </w:p>
    <w:p w:rsidR="00000000" w:rsidDel="00000000" w:rsidP="00000000" w:rsidRDefault="00000000" w:rsidRPr="00000000" w14:paraId="00000B3D">
      <w:pPr>
        <w:rPr/>
      </w:pPr>
      <w:r w:rsidDel="00000000" w:rsidR="00000000" w:rsidRPr="00000000">
        <w:rPr>
          <w:rtl w:val="0"/>
        </w:rPr>
      </w:r>
    </w:p>
    <w:tbl>
      <w:tblPr>
        <w:tblStyle w:val="Table9"/>
        <w:tblW w:w="11400.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820"/>
        <w:gridCol w:w="2835"/>
        <w:gridCol w:w="2805"/>
        <w:tblGridChange w:id="0">
          <w:tblGrid>
            <w:gridCol w:w="2940"/>
            <w:gridCol w:w="2820"/>
            <w:gridCol w:w="2835"/>
            <w:gridCol w:w="280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E">
            <w:pPr>
              <w:jc w:val="center"/>
              <w:rPr/>
            </w:pPr>
            <w:r w:rsidDel="00000000" w:rsidR="00000000" w:rsidRPr="00000000">
              <w:rPr>
                <w:b w:val="1"/>
                <w:rtl w:val="0"/>
              </w:rPr>
              <w:t xml:space="preserve">Deadlock / Failure Pattern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F">
            <w:pPr>
              <w:jc w:val="center"/>
              <w:rPr/>
            </w:pPr>
            <w:r w:rsidDel="00000000" w:rsidR="00000000" w:rsidRPr="00000000">
              <w:rPr>
                <w:b w:val="1"/>
                <w:rtl w:val="0"/>
              </w:rPr>
              <w:t xml:space="preserve">Automatic Path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0">
            <w:pPr>
              <w:jc w:val="center"/>
              <w:rPr/>
            </w:pPr>
            <w:r w:rsidDel="00000000" w:rsidR="00000000" w:rsidRPr="00000000">
              <w:rPr>
                <w:rFonts w:ascii="Arial Unicode MS" w:cs="Arial Unicode MS" w:eastAsia="Arial Unicode MS" w:hAnsi="Arial Unicode MS"/>
                <w:b w:val="1"/>
                <w:rtl w:val="0"/>
              </w:rPr>
              <w:t xml:space="preserve">Cure → Snap-Forward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1">
            <w:pPr>
              <w:jc w:val="center"/>
              <w:rPr/>
            </w:pPr>
            <w:r w:rsidDel="00000000" w:rsidR="00000000" w:rsidRPr="00000000">
              <w:rPr>
                <w:b w:val="1"/>
                <w:rtl w:val="0"/>
              </w:rPr>
              <w:t xml:space="preserve">Evidence</w:t>
            </w:r>
            <w:r w:rsidDel="00000000" w:rsidR="00000000" w:rsidRPr="00000000">
              <w:rPr>
                <w:rtl w:val="0"/>
              </w:rPr>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2">
            <w:pPr>
              <w:rPr/>
            </w:pPr>
            <w:r w:rsidDel="00000000" w:rsidR="00000000" w:rsidRPr="00000000">
              <w:rPr>
                <w:rtl w:val="0"/>
              </w:rPr>
              <w:t xml:space="preserve">GC fails to convene in 24 h post-BN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3">
            <w:pPr>
              <w:rPr/>
            </w:pPr>
            <w:r w:rsidDel="00000000" w:rsidR="00000000" w:rsidRPr="00000000">
              <w:rPr>
                <w:rtl w:val="0"/>
              </w:rPr>
              <w:t xml:space="preserve">Name-and-pause on blocker; substitute chair; </w:t>
            </w:r>
            <w:r w:rsidDel="00000000" w:rsidR="00000000" w:rsidRPr="00000000">
              <w:rPr>
                <w:b w:val="1"/>
                <w:rtl w:val="0"/>
              </w:rPr>
              <w:t xml:space="preserve">Uniting-for-Peace</w:t>
            </w:r>
            <w:r w:rsidDel="00000000" w:rsidR="00000000" w:rsidRPr="00000000">
              <w:rPr>
                <w:rtl w:val="0"/>
              </w:rPr>
              <w:t xml:space="preserve"> notice filed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4">
            <w:pPr>
              <w:rPr/>
            </w:pPr>
            <w:r w:rsidDel="00000000" w:rsidR="00000000" w:rsidRPr="00000000">
              <w:rPr>
                <w:rFonts w:ascii="Arial Unicode MS" w:cs="Arial Unicode MS" w:eastAsia="Arial Unicode MS" w:hAnsi="Arial Unicode MS"/>
                <w:rtl w:val="0"/>
              </w:rPr>
              <w:t xml:space="preserve">GC meets; minutes/action plan filed → next tranche resumes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5">
            <w:pPr>
              <w:rPr/>
            </w:pPr>
            <w:r w:rsidDel="00000000" w:rsidR="00000000" w:rsidRPr="00000000">
              <w:rPr>
                <w:rtl w:val="0"/>
              </w:rPr>
              <w:t xml:space="preserve">GC minutes; UN registry notice</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6">
            <w:pPr>
              <w:rPr/>
            </w:pPr>
            <w:r w:rsidDel="00000000" w:rsidR="00000000" w:rsidRPr="00000000">
              <w:rPr>
                <w:rtl w:val="0"/>
              </w:rPr>
              <w:t xml:space="preserve">A single actor blocks without super-majority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7">
            <w:pPr>
              <w:rPr/>
            </w:pPr>
            <w:r w:rsidDel="00000000" w:rsidR="00000000" w:rsidRPr="00000000">
              <w:rPr>
                <w:rtl w:val="0"/>
              </w:rPr>
              <w:t xml:space="preserve">Default PEP activates at timer expiry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8">
            <w:pPr>
              <w:rPr/>
            </w:pPr>
            <w:r w:rsidDel="00000000" w:rsidR="00000000" w:rsidRPr="00000000">
              <w:rPr>
                <w:rFonts w:ascii="Arial Unicode MS" w:cs="Arial Unicode MS" w:eastAsia="Arial Unicode MS" w:hAnsi="Arial Unicode MS"/>
                <w:rtl w:val="0"/>
              </w:rPr>
              <w:t xml:space="preserve">Re-vote ≤ 72 h; lawful opt-out or execution lifts pause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9">
            <w:pPr>
              <w:rPr/>
            </w:pPr>
            <w:r w:rsidDel="00000000" w:rsidR="00000000" w:rsidRPr="00000000">
              <w:rPr>
                <w:rtl w:val="0"/>
              </w:rPr>
              <w:t xml:space="preserve">JRC vote record</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A">
            <w:pPr>
              <w:rPr/>
            </w:pPr>
            <w:r w:rsidDel="00000000" w:rsidR="00000000" w:rsidRPr="00000000">
              <w:rPr>
                <w:rtl w:val="0"/>
              </w:rPr>
              <w:t xml:space="preserve">Domestic law not passed by X days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B">
            <w:pPr>
              <w:rPr/>
            </w:pPr>
            <w:r w:rsidDel="00000000" w:rsidR="00000000" w:rsidRPr="00000000">
              <w:rPr>
                <w:rtl w:val="0"/>
              </w:rPr>
              <w:t xml:space="preserve">Guarantor status suspended; escrow substitute steps 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C">
            <w:pPr>
              <w:rPr/>
            </w:pPr>
            <w:r w:rsidDel="00000000" w:rsidR="00000000" w:rsidRPr="00000000">
              <w:rPr>
                <w:rFonts w:ascii="Arial Unicode MS" w:cs="Arial Unicode MS" w:eastAsia="Arial Unicode MS" w:hAnsi="Arial Unicode MS"/>
                <w:rtl w:val="0"/>
              </w:rPr>
              <w:t xml:space="preserve">Law enacted &amp; notified → status restored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D">
            <w:pPr>
              <w:rPr/>
            </w:pPr>
            <w:r w:rsidDel="00000000" w:rsidR="00000000" w:rsidRPr="00000000">
              <w:rPr>
                <w:rtl w:val="0"/>
              </w:rPr>
              <w:t xml:space="preserve">National gazette; UN filing</w:t>
            </w:r>
          </w:p>
        </w:tc>
      </w:tr>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E">
            <w:pPr>
              <w:rPr/>
            </w:pPr>
            <w:r w:rsidDel="00000000" w:rsidR="00000000" w:rsidRPr="00000000">
              <w:rPr>
                <w:rtl w:val="0"/>
              </w:rPr>
              <w:t xml:space="preserve">Pre-listed support tranche late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F">
            <w:pPr>
              <w:rPr/>
            </w:pPr>
            <w:r w:rsidDel="00000000" w:rsidR="00000000" w:rsidRPr="00000000">
              <w:rPr>
                <w:rtl w:val="0"/>
              </w:rPr>
              <w:t xml:space="preserve">Relief to counter-party paused; escrow releases substitutes; liability charged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0">
            <w:pPr>
              <w:rPr/>
            </w:pPr>
            <w:r w:rsidDel="00000000" w:rsidR="00000000" w:rsidRPr="00000000">
              <w:rPr>
                <w:rFonts w:ascii="Arial Unicode MS" w:cs="Arial Unicode MS" w:eastAsia="Arial Unicode MS" w:hAnsi="Arial Unicode MS"/>
                <w:rtl w:val="0"/>
              </w:rPr>
              <w:t xml:space="preserve">Delivery certified; arrears paid → relief resumes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1">
            <w:pPr>
              <w:rPr/>
            </w:pPr>
            <w:r w:rsidDel="00000000" w:rsidR="00000000" w:rsidRPr="00000000">
              <w:rPr>
                <w:rtl w:val="0"/>
              </w:rPr>
              <w:t xml:space="preserve">Delivery audit</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2">
            <w:pPr>
              <w:rPr/>
            </w:pPr>
            <w:r w:rsidDel="00000000" w:rsidR="00000000" w:rsidRPr="00000000">
              <w:rPr>
                <w:rtl w:val="0"/>
              </w:rPr>
              <w:t xml:space="preserve">Consultation clocks repeatedly missed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3">
            <w:pPr>
              <w:rPr/>
            </w:pPr>
            <w:r w:rsidDel="00000000" w:rsidR="00000000" w:rsidRPr="00000000">
              <w:rPr>
                <w:rtl w:val="0"/>
              </w:rPr>
              <w:t xml:space="preserve">Tiered penalties; mandatory process-automation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4">
            <w:pPr>
              <w:rPr/>
            </w:pPr>
            <w:r w:rsidDel="00000000" w:rsidR="00000000" w:rsidRPr="00000000">
              <w:rPr>
                <w:rtl w:val="0"/>
              </w:rPr>
              <w:t xml:space="preserve">Compliance streak </w:t>
            </w:r>
            <w:r w:rsidDel="00000000" w:rsidR="00000000" w:rsidRPr="00000000">
              <w:rPr>
                <w:b w:val="1"/>
                <w:rtl w:val="0"/>
              </w:rPr>
              <w:t xml:space="preserve">M</w:t>
            </w:r>
            <w:r w:rsidDel="00000000" w:rsidR="00000000" w:rsidRPr="00000000">
              <w:rPr>
                <w:rFonts w:ascii="Arial Unicode MS" w:cs="Arial Unicode MS" w:eastAsia="Arial Unicode MS" w:hAnsi="Arial Unicode MS"/>
                <w:rtl w:val="0"/>
              </w:rPr>
              <w:t xml:space="preserve"> months → penalties lift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5">
            <w:pPr>
              <w:rPr/>
            </w:pPr>
            <w:r w:rsidDel="00000000" w:rsidR="00000000" w:rsidRPr="00000000">
              <w:rPr>
                <w:rtl w:val="0"/>
              </w:rPr>
              <w:t xml:space="preserve">Timing dashboard &amp; audit</w:t>
            </w:r>
          </w:p>
        </w:tc>
      </w:tr>
    </w:tbl>
    <w:p w:rsidR="00000000" w:rsidDel="00000000" w:rsidP="00000000" w:rsidRDefault="00000000" w:rsidRPr="00000000" w14:paraId="00000B56">
      <w:pPr>
        <w:rPr/>
      </w:pPr>
      <w:r w:rsidDel="00000000" w:rsidR="00000000" w:rsidRPr="00000000">
        <w:rPr>
          <w:rtl w:val="0"/>
        </w:rPr>
      </w:r>
    </w:p>
    <w:p w:rsidR="00000000" w:rsidDel="00000000" w:rsidP="00000000" w:rsidRDefault="00000000" w:rsidRPr="00000000" w14:paraId="00000B57">
      <w:pPr>
        <w:rPr/>
      </w:pPr>
      <w:r w:rsidDel="00000000" w:rsidR="00000000" w:rsidRPr="00000000">
        <w:rPr>
          <w:b w:val="1"/>
          <w:rtl w:val="0"/>
        </w:rPr>
        <w:t xml:space="preserve">Neutral Assessor &amp; DPARC Timelines</w:t>
      </w:r>
      <w:r w:rsidDel="00000000" w:rsidR="00000000" w:rsidRPr="00000000">
        <w:rPr>
          <w:rtl w:val="0"/>
        </w:rPr>
        <w:br w:type="textWrapping"/>
      </w:r>
    </w:p>
    <w:p w:rsidR="00000000" w:rsidDel="00000000" w:rsidP="00000000" w:rsidRDefault="00000000" w:rsidRPr="00000000" w14:paraId="00000B58">
      <w:pPr>
        <w:numPr>
          <w:ilvl w:val="0"/>
          <w:numId w:val="20"/>
        </w:numPr>
        <w:ind w:left="720" w:hanging="360"/>
      </w:pPr>
      <w:r w:rsidDel="00000000" w:rsidR="00000000" w:rsidRPr="00000000">
        <w:rPr>
          <w:b w:val="1"/>
          <w:rtl w:val="0"/>
        </w:rPr>
        <w:t xml:space="preserve">Assessor of record:</w:t>
      </w:r>
      <w:r w:rsidDel="00000000" w:rsidR="00000000" w:rsidRPr="00000000">
        <w:rPr>
          <w:rtl w:val="0"/>
        </w:rPr>
        <w:t xml:space="preserve"> JMVM (cross-bloc composition) is the </w:t>
      </w:r>
      <w:r w:rsidDel="00000000" w:rsidR="00000000" w:rsidRPr="00000000">
        <w:rPr>
          <w:b w:val="1"/>
          <w:rtl w:val="0"/>
        </w:rPr>
        <w:t xml:space="preserve">sole neutral fact-finder</w:t>
      </w:r>
      <w:r w:rsidDel="00000000" w:rsidR="00000000" w:rsidRPr="00000000">
        <w:rPr>
          <w:rtl w:val="0"/>
        </w:rPr>
        <w:t xml:space="preserve"> for triggers referenced in Annex 2.</w:t>
      </w:r>
      <w:r w:rsidDel="00000000" w:rsidR="00000000" w:rsidRPr="00000000">
        <w:rPr>
          <w:rtl w:val="0"/>
        </w:rPr>
      </w:r>
    </w:p>
    <w:p w:rsidR="00000000" w:rsidDel="00000000" w:rsidP="00000000" w:rsidRDefault="00000000" w:rsidRPr="00000000" w14:paraId="00000B59">
      <w:pPr>
        <w:numPr>
          <w:ilvl w:val="0"/>
          <w:numId w:val="20"/>
        </w:numPr>
        <w:ind w:left="720" w:hanging="360"/>
        <w:rPr>
          <w:u w:val="none"/>
        </w:rPr>
      </w:pPr>
      <w:r w:rsidDel="00000000" w:rsidR="00000000" w:rsidRPr="00000000">
        <w:rPr>
          <w:b w:val="1"/>
          <w:rtl w:val="0"/>
        </w:rPr>
        <w:t xml:space="preserve">Submission window:</w:t>
      </w:r>
      <w:r w:rsidDel="00000000" w:rsidR="00000000" w:rsidRPr="00000000">
        <w:rPr>
          <w:rtl w:val="0"/>
        </w:rPr>
        <w:t xml:space="preserve"> Any party may file an incident </w:t>
      </w:r>
      <w:r w:rsidDel="00000000" w:rsidR="00000000" w:rsidRPr="00000000">
        <w:rPr>
          <w:b w:val="1"/>
          <w:rtl w:val="0"/>
        </w:rPr>
        <w:t xml:space="preserve">within 6–12h</w:t>
      </w:r>
      <w:r w:rsidDel="00000000" w:rsidR="00000000" w:rsidRPr="00000000">
        <w:rPr>
          <w:rtl w:val="0"/>
        </w:rPr>
        <w:t xml:space="preserve"> of occurrence; JMVM acknowledges in </w:t>
      </w:r>
      <w:r w:rsidDel="00000000" w:rsidR="00000000" w:rsidRPr="00000000">
        <w:rPr>
          <w:rFonts w:ascii="Arial Unicode MS" w:cs="Arial Unicode MS" w:eastAsia="Arial Unicode MS" w:hAnsi="Arial Unicode MS"/>
          <w:b w:val="1"/>
          <w:rtl w:val="0"/>
        </w:rPr>
        <w:t xml:space="preserve">≤6h</w:t>
      </w:r>
      <w:r w:rsidDel="00000000" w:rsidR="00000000" w:rsidRPr="00000000">
        <w:rPr>
          <w:rtl w:val="0"/>
        </w:rPr>
        <w:t xml:space="preserve">.</w:t>
      </w:r>
    </w:p>
    <w:p w:rsidR="00000000" w:rsidDel="00000000" w:rsidP="00000000" w:rsidRDefault="00000000" w:rsidRPr="00000000" w14:paraId="00000B5A">
      <w:pPr>
        <w:numPr>
          <w:ilvl w:val="0"/>
          <w:numId w:val="20"/>
        </w:numPr>
        <w:ind w:left="720" w:hanging="360"/>
        <w:rPr>
          <w:u w:val="none"/>
        </w:rPr>
      </w:pPr>
      <w:r w:rsidDel="00000000" w:rsidR="00000000" w:rsidRPr="00000000">
        <w:rPr>
          <w:b w:val="1"/>
          <w:rtl w:val="0"/>
        </w:rPr>
        <w:t xml:space="preserve">Determination clock:</w:t>
      </w:r>
      <w:r w:rsidDel="00000000" w:rsidR="00000000" w:rsidRPr="00000000">
        <w:rPr>
          <w:rtl w:val="0"/>
        </w:rPr>
        <w:t xml:space="preserve"> JMVM issues a preliminary finding in </w:t>
      </w:r>
      <w:r w:rsidDel="00000000" w:rsidR="00000000" w:rsidRPr="00000000">
        <w:rPr>
          <w:rFonts w:ascii="Arial Unicode MS" w:cs="Arial Unicode MS" w:eastAsia="Arial Unicode MS" w:hAnsi="Arial Unicode MS"/>
          <w:b w:val="1"/>
          <w:rtl w:val="0"/>
        </w:rPr>
        <w:t xml:space="preserve">≤48h</w:t>
      </w:r>
      <w:r w:rsidDel="00000000" w:rsidR="00000000" w:rsidRPr="00000000">
        <w:rPr>
          <w:rtl w:val="0"/>
        </w:rPr>
        <w:t xml:space="preserve">; complex cases escalate to a </w:t>
      </w:r>
      <w:r w:rsidDel="00000000" w:rsidR="00000000" w:rsidRPr="00000000">
        <w:rPr>
          <w:b w:val="1"/>
          <w:rtl w:val="0"/>
        </w:rPr>
        <w:t xml:space="preserve">3-expert panel</w:t>
      </w:r>
      <w:r w:rsidDel="00000000" w:rsidR="00000000" w:rsidRPr="00000000">
        <w:rPr>
          <w:rtl w:val="0"/>
        </w:rPr>
        <w:t xml:space="preserve"> (DPARC) for a </w:t>
      </w:r>
      <w:r w:rsidDel="00000000" w:rsidR="00000000" w:rsidRPr="00000000">
        <w:rPr>
          <w:rFonts w:ascii="Arial Unicode MS" w:cs="Arial Unicode MS" w:eastAsia="Arial Unicode MS" w:hAnsi="Arial Unicode MS"/>
          <w:b w:val="1"/>
          <w:rtl w:val="0"/>
        </w:rPr>
        <w:t xml:space="preserve">≤96h</w:t>
      </w:r>
      <w:r w:rsidDel="00000000" w:rsidR="00000000" w:rsidRPr="00000000">
        <w:rPr>
          <w:rtl w:val="0"/>
        </w:rPr>
        <w:t xml:space="preserve"> determination.</w:t>
      </w:r>
    </w:p>
    <w:p w:rsidR="00000000" w:rsidDel="00000000" w:rsidP="00000000" w:rsidRDefault="00000000" w:rsidRPr="00000000" w14:paraId="00000B5B">
      <w:pPr>
        <w:numPr>
          <w:ilvl w:val="0"/>
          <w:numId w:val="20"/>
        </w:numPr>
        <w:ind w:left="720" w:hanging="360"/>
        <w:rPr>
          <w:u w:val="none"/>
        </w:rPr>
      </w:pPr>
      <w:r w:rsidDel="00000000" w:rsidR="00000000" w:rsidRPr="00000000">
        <w:rPr>
          <w:b w:val="1"/>
          <w:rtl w:val="0"/>
        </w:rPr>
        <w:t xml:space="preserve">Freeze-frame:</w:t>
      </w:r>
      <w:r w:rsidDel="00000000" w:rsidR="00000000" w:rsidRPr="00000000">
        <w:rPr>
          <w:rtl w:val="0"/>
        </w:rPr>
        <w:t xml:space="preserve"> While a case is pending, </w:t>
      </w:r>
      <w:r w:rsidDel="00000000" w:rsidR="00000000" w:rsidRPr="00000000">
        <w:rPr>
          <w:b w:val="1"/>
          <w:rtl w:val="0"/>
        </w:rPr>
        <w:t xml:space="preserve">no party may create new facts on the ground</w:t>
      </w:r>
      <w:r w:rsidDel="00000000" w:rsidR="00000000" w:rsidRPr="00000000">
        <w:rPr>
          <w:rtl w:val="0"/>
        </w:rPr>
        <w:t xml:space="preserve"> in the affected area.</w:t>
      </w:r>
    </w:p>
    <w:p w:rsidR="00000000" w:rsidDel="00000000" w:rsidP="00000000" w:rsidRDefault="00000000" w:rsidRPr="00000000" w14:paraId="00000B5C">
      <w:pPr>
        <w:numPr>
          <w:ilvl w:val="0"/>
          <w:numId w:val="20"/>
        </w:numPr>
        <w:ind w:left="720" w:hanging="360"/>
        <w:rPr>
          <w:u w:val="none"/>
        </w:rPr>
      </w:pPr>
      <w:r w:rsidDel="00000000" w:rsidR="00000000" w:rsidRPr="00000000">
        <w:rPr>
          <w:b w:val="1"/>
          <w:rtl w:val="0"/>
        </w:rPr>
        <w:t xml:space="preserve">Default:</w:t>
      </w:r>
      <w:r w:rsidDel="00000000" w:rsidR="00000000" w:rsidRPr="00000000">
        <w:rPr>
          <w:rtl w:val="0"/>
        </w:rPr>
        <w:t xml:space="preserve"> If a deadline lapses, </w:t>
      </w:r>
      <w:r w:rsidDel="00000000" w:rsidR="00000000" w:rsidRPr="00000000">
        <w:rPr>
          <w:b w:val="1"/>
          <w:rtl w:val="0"/>
        </w:rPr>
        <w:t xml:space="preserve">reversion to the last accepted text/line</w:t>
      </w:r>
      <w:r w:rsidDel="00000000" w:rsidR="00000000" w:rsidRPr="00000000">
        <w:rPr>
          <w:rtl w:val="0"/>
        </w:rPr>
        <w:t xml:space="preserve"> auto-applies until a determination is filed.</w:t>
      </w:r>
    </w:p>
    <w:p w:rsidR="00000000" w:rsidDel="00000000" w:rsidP="00000000" w:rsidRDefault="00000000" w:rsidRPr="00000000" w14:paraId="00000B5D">
      <w:pPr>
        <w:numPr>
          <w:ilvl w:val="0"/>
          <w:numId w:val="20"/>
        </w:numPr>
        <w:ind w:left="720" w:hanging="360"/>
        <w:rPr>
          <w:u w:val="none"/>
        </w:rPr>
      </w:pPr>
      <w:r w:rsidDel="00000000" w:rsidR="00000000" w:rsidRPr="00000000">
        <w:rPr>
          <w:b w:val="1"/>
          <w:rtl w:val="0"/>
        </w:rPr>
        <w:t xml:space="preserve">Symmetry clause:</w:t>
      </w:r>
      <w:r w:rsidDel="00000000" w:rsidR="00000000" w:rsidRPr="00000000">
        <w:rPr>
          <w:rtl w:val="0"/>
        </w:rPr>
        <w:t xml:space="preserve"> </w:t>
      </w:r>
      <w:r w:rsidDel="00000000" w:rsidR="00000000" w:rsidRPr="00000000">
        <w:rPr>
          <w:b w:val="1"/>
          <w:rtl w:val="0"/>
        </w:rPr>
        <w:t xml:space="preserve">Identical timers and consequences</w:t>
      </w:r>
      <w:r w:rsidDel="00000000" w:rsidR="00000000" w:rsidRPr="00000000">
        <w:rPr>
          <w:rtl w:val="0"/>
        </w:rPr>
        <w:t xml:space="preserve"> bind both sides.</w:t>
      </w:r>
    </w:p>
    <w:p w:rsidR="00000000" w:rsidDel="00000000" w:rsidP="00000000" w:rsidRDefault="00000000" w:rsidRPr="00000000" w14:paraId="00000B5E">
      <w:pPr>
        <w:numPr>
          <w:ilvl w:val="0"/>
          <w:numId w:val="20"/>
        </w:numPr>
        <w:ind w:left="720" w:hanging="360"/>
        <w:rPr>
          <w:u w:val="none"/>
        </w:rPr>
      </w:pPr>
      <w:r w:rsidDel="00000000" w:rsidR="00000000" w:rsidRPr="00000000">
        <w:rPr>
          <w:b w:val="1"/>
          <w:rtl w:val="0"/>
        </w:rPr>
        <w:t xml:space="preserve">Publication:</w:t>
      </w:r>
      <w:r w:rsidDel="00000000" w:rsidR="00000000" w:rsidRPr="00000000">
        <w:rPr>
          <w:rtl w:val="0"/>
        </w:rPr>
        <w:t xml:space="preserve"> A public </w:t>
      </w:r>
      <w:r w:rsidDel="00000000" w:rsidR="00000000" w:rsidRPr="00000000">
        <w:rPr>
          <w:b w:val="1"/>
          <w:rtl w:val="0"/>
        </w:rPr>
        <w:t xml:space="preserve">traffic-light note</w:t>
      </w:r>
      <w:r w:rsidDel="00000000" w:rsidR="00000000" w:rsidRPr="00000000">
        <w:rPr>
          <w:rtl w:val="0"/>
        </w:rPr>
        <w:t xml:space="preserve"> posts to the dashboard (privacy-safe).</w:t>
      </w:r>
    </w:p>
    <w:p w:rsidR="00000000" w:rsidDel="00000000" w:rsidP="00000000" w:rsidRDefault="00000000" w:rsidRPr="00000000" w14:paraId="00000B5F">
      <w:pPr>
        <w:numPr>
          <w:ilvl w:val="0"/>
          <w:numId w:val="20"/>
        </w:numPr>
        <w:ind w:left="720" w:hanging="360"/>
        <w:rPr>
          <w:u w:val="none"/>
        </w:rPr>
      </w:pPr>
      <w:r w:rsidDel="00000000" w:rsidR="00000000" w:rsidRPr="00000000">
        <w:rPr>
          <w:b w:val="1"/>
          <w:rtl w:val="0"/>
        </w:rPr>
        <w:t xml:space="preserve">Humanitarian insulation:</w:t>
      </w:r>
      <w:r w:rsidDel="00000000" w:rsidR="00000000" w:rsidRPr="00000000">
        <w:rPr>
          <w:rtl w:val="0"/>
        </w:rPr>
        <w:t xml:space="preserve"> </w:t>
      </w:r>
      <w:r w:rsidDel="00000000" w:rsidR="00000000" w:rsidRPr="00000000">
        <w:rPr>
          <w:b w:val="1"/>
          <w:rtl w:val="0"/>
        </w:rPr>
        <w:t xml:space="preserve">UNSCR 2664</w:t>
      </w:r>
      <w:r w:rsidDel="00000000" w:rsidR="00000000" w:rsidRPr="00000000">
        <w:rPr>
          <w:rtl w:val="0"/>
        </w:rPr>
        <w:t xml:space="preserve"> carve-out applies at all times; lifesaving aid </w:t>
      </w:r>
      <w:r w:rsidDel="00000000" w:rsidR="00000000" w:rsidRPr="00000000">
        <w:rPr>
          <w:b w:val="1"/>
          <w:rtl w:val="0"/>
        </w:rPr>
        <w:t xml:space="preserve">never pauses</w:t>
      </w:r>
      <w:r w:rsidDel="00000000" w:rsidR="00000000" w:rsidRPr="00000000">
        <w:rPr>
          <w:rtl w:val="0"/>
        </w:rPr>
        <w:t xml:space="preserve">.</w:t>
      </w:r>
    </w:p>
    <w:p w:rsidR="00000000" w:rsidDel="00000000" w:rsidP="00000000" w:rsidRDefault="00000000" w:rsidRPr="00000000" w14:paraId="00000B60">
      <w:pPr>
        <w:numPr>
          <w:ilvl w:val="0"/>
          <w:numId w:val="20"/>
        </w:numPr>
        <w:ind w:left="720" w:hanging="360"/>
        <w:rPr>
          <w:u w:val="none"/>
        </w:rPr>
      </w:pPr>
      <w:r w:rsidDel="00000000" w:rsidR="00000000" w:rsidRPr="00000000">
        <w:rPr>
          <w:b w:val="1"/>
          <w:rtl w:val="0"/>
        </w:rPr>
        <w:t xml:space="preserve">Appeal:</w:t>
      </w:r>
      <w:r w:rsidDel="00000000" w:rsidR="00000000" w:rsidRPr="00000000">
        <w:rPr>
          <w:rtl w:val="0"/>
        </w:rPr>
        <w:t xml:space="preserve"> Only on </w:t>
      </w:r>
      <w:r w:rsidDel="00000000" w:rsidR="00000000" w:rsidRPr="00000000">
        <w:rPr>
          <w:b w:val="1"/>
          <w:rtl w:val="0"/>
        </w:rPr>
        <w:t xml:space="preserve">procedural error</w:t>
      </w:r>
      <w:r w:rsidDel="00000000" w:rsidR="00000000" w:rsidRPr="00000000">
        <w:rPr>
          <w:rtl w:val="0"/>
        </w:rPr>
        <w:t xml:space="preserve">; does not stay the snapback already applied.</w:t>
      </w:r>
    </w:p>
    <w:p w:rsidR="00000000" w:rsidDel="00000000" w:rsidP="00000000" w:rsidRDefault="00000000" w:rsidRPr="00000000" w14:paraId="00000B61">
      <w:pPr>
        <w:numPr>
          <w:ilvl w:val="0"/>
          <w:numId w:val="20"/>
        </w:numPr>
        <w:ind w:left="720" w:hanging="360"/>
        <w:rPr>
          <w:u w:val="none"/>
        </w:rPr>
      </w:pPr>
      <w:r w:rsidDel="00000000" w:rsidR="00000000" w:rsidRPr="00000000">
        <w:rPr>
          <w:b w:val="1"/>
          <w:rtl w:val="0"/>
        </w:rPr>
        <w:t xml:space="preserve">Standards:</w:t>
      </w:r>
      <w:r w:rsidDel="00000000" w:rsidR="00000000" w:rsidRPr="00000000">
        <w:rPr>
          <w:rtl w:val="0"/>
        </w:rPr>
        <w:t xml:space="preserve"> Methods align with </w:t>
      </w:r>
      <w:r w:rsidDel="00000000" w:rsidR="00000000" w:rsidRPr="00000000">
        <w:rPr>
          <w:b w:val="1"/>
          <w:rtl w:val="0"/>
        </w:rPr>
        <w:t xml:space="preserve">UN mediation guidance</w:t>
      </w:r>
      <w:r w:rsidDel="00000000" w:rsidR="00000000" w:rsidRPr="00000000">
        <w:rPr>
          <w:rtl w:val="0"/>
        </w:rPr>
        <w:t xml:space="preserve"> and </w:t>
      </w:r>
      <w:r w:rsidDel="00000000" w:rsidR="00000000" w:rsidRPr="00000000">
        <w:rPr>
          <w:b w:val="1"/>
          <w:rtl w:val="0"/>
        </w:rPr>
        <w:t xml:space="preserve">IDDRS/DDR</w:t>
      </w:r>
      <w:r w:rsidDel="00000000" w:rsidR="00000000" w:rsidRPr="00000000">
        <w:rPr>
          <w:rtl w:val="0"/>
        </w:rPr>
        <w:t xml:space="preserve"> verification practice; Colombia’s </w:t>
      </w:r>
      <w:r w:rsidDel="00000000" w:rsidR="00000000" w:rsidRPr="00000000">
        <w:rPr>
          <w:b w:val="1"/>
          <w:rtl w:val="0"/>
        </w:rPr>
        <w:t xml:space="preserve">UNSCR 2261 tripartite</w:t>
      </w:r>
      <w:r w:rsidDel="00000000" w:rsidR="00000000" w:rsidRPr="00000000">
        <w:rPr>
          <w:rtl w:val="0"/>
        </w:rPr>
        <w:t xml:space="preserve"> model is the precedent for unarmed, international verification.</w:t>
      </w:r>
    </w:p>
    <w:p w:rsidR="00000000" w:rsidDel="00000000" w:rsidP="00000000" w:rsidRDefault="00000000" w:rsidRPr="00000000" w14:paraId="00000B62">
      <w:pPr>
        <w:rPr/>
      </w:pPr>
      <w:r w:rsidDel="00000000" w:rsidR="00000000" w:rsidRPr="00000000">
        <w:rPr>
          <w:rtl w:val="0"/>
        </w:rPr>
      </w:r>
    </w:p>
    <w:p w:rsidR="00000000" w:rsidDel="00000000" w:rsidP="00000000" w:rsidRDefault="00000000" w:rsidRPr="00000000" w14:paraId="00000B63">
      <w:pPr>
        <w:pStyle w:val="Heading1"/>
        <w:spacing w:after="120" w:before="360" w:lineRule="auto"/>
        <w:rPr/>
      </w:pPr>
      <w:bookmarkStart w:colFirst="0" w:colLast="0" w:name="_9w1m6alnhnf" w:id="154"/>
      <w:bookmarkEnd w:id="154"/>
      <w:r w:rsidDel="00000000" w:rsidR="00000000" w:rsidRPr="00000000">
        <w:rPr>
          <w:rtl w:val="0"/>
        </w:rPr>
        <w:t xml:space="preserve">Annex 4 — Religious &amp; Cultural Safeguards</w:t>
      </w:r>
    </w:p>
    <w:p w:rsidR="00000000" w:rsidDel="00000000" w:rsidP="00000000" w:rsidRDefault="00000000" w:rsidRPr="00000000" w14:paraId="00000B64">
      <w:pPr>
        <w:rPr/>
      </w:pPr>
      <w:r w:rsidDel="00000000" w:rsidR="00000000" w:rsidRPr="00000000">
        <w:rPr>
          <w:rtl w:val="0"/>
        </w:rPr>
      </w:r>
    </w:p>
    <w:p w:rsidR="00000000" w:rsidDel="00000000" w:rsidP="00000000" w:rsidRDefault="00000000" w:rsidRPr="00000000" w14:paraId="00000B65">
      <w:pPr>
        <w:rPr>
          <w:b w:val="1"/>
        </w:rPr>
      </w:pPr>
      <w:r w:rsidDel="00000000" w:rsidR="00000000" w:rsidRPr="00000000">
        <w:rPr>
          <w:b w:val="1"/>
          <w:rtl w:val="0"/>
        </w:rPr>
        <w:t xml:space="preserve">A. Purpose &amp; Scope</w:t>
      </w:r>
    </w:p>
    <w:p w:rsidR="00000000" w:rsidDel="00000000" w:rsidP="00000000" w:rsidRDefault="00000000" w:rsidRPr="00000000" w14:paraId="00000B66">
      <w:pPr>
        <w:rPr/>
      </w:pPr>
      <w:r w:rsidDel="00000000" w:rsidR="00000000" w:rsidRPr="00000000">
        <w:rPr>
          <w:rtl w:val="0"/>
        </w:rPr>
        <w:t xml:space="preserve">This Annex binds the ceasefire architecture to durable respect for holy places, cultural heritage, and inter-communal dignity. It creates: (i) a tri-faith </w:t>
      </w:r>
      <w:r w:rsidDel="00000000" w:rsidR="00000000" w:rsidRPr="00000000">
        <w:rPr>
          <w:b w:val="1"/>
          <w:rtl w:val="0"/>
        </w:rPr>
        <w:t xml:space="preserve">International Holy Sites Council (IHSC)</w:t>
      </w:r>
      <w:r w:rsidDel="00000000" w:rsidR="00000000" w:rsidRPr="00000000">
        <w:rPr>
          <w:rtl w:val="0"/>
        </w:rPr>
        <w:t xml:space="preserve"> for designated sites (Jerusalem Old City; Hebron/Al-Khalil Old Town); (ii) conservation and emergency-response standards aligned to </w:t>
      </w:r>
      <w:r w:rsidDel="00000000" w:rsidR="00000000" w:rsidRPr="00000000">
        <w:rPr>
          <w:b w:val="1"/>
          <w:rtl w:val="0"/>
        </w:rPr>
        <w:t xml:space="preserve">UNESCO/ICOMOS</w:t>
      </w:r>
      <w:r w:rsidDel="00000000" w:rsidR="00000000" w:rsidRPr="00000000">
        <w:rPr>
          <w:rtl w:val="0"/>
        </w:rPr>
        <w:t xml:space="preserve"> and the </w:t>
      </w:r>
      <w:r w:rsidDel="00000000" w:rsidR="00000000" w:rsidRPr="00000000">
        <w:rPr>
          <w:b w:val="1"/>
          <w:rtl w:val="0"/>
        </w:rPr>
        <w:t xml:space="preserve">1954 Hague Convention + 1999 Second Protocol</w:t>
      </w:r>
      <w:r w:rsidDel="00000000" w:rsidR="00000000" w:rsidRPr="00000000">
        <w:rPr>
          <w:rtl w:val="0"/>
        </w:rPr>
        <w:t xml:space="preserve">; (iii) a science-based </w:t>
      </w:r>
      <w:r w:rsidDel="00000000" w:rsidR="00000000" w:rsidRPr="00000000">
        <w:rPr>
          <w:b w:val="1"/>
          <w:rtl w:val="0"/>
        </w:rPr>
        <w:t xml:space="preserve">Education-for-Peace Compact (E4PC)</w:t>
      </w:r>
      <w:r w:rsidDel="00000000" w:rsidR="00000000" w:rsidRPr="00000000">
        <w:rPr>
          <w:rtl w:val="0"/>
        </w:rPr>
        <w:t xml:space="preserve"> to reduce incitement via curriculum review and measurable fixes. The IHSC/E4PC produce public metrics that feed </w:t>
      </w:r>
      <w:r w:rsidDel="00000000" w:rsidR="00000000" w:rsidRPr="00000000">
        <w:rPr>
          <w:b w:val="1"/>
          <w:rtl w:val="0"/>
        </w:rPr>
        <w:t xml:space="preserve">Annex 3 (DPARC)</w:t>
      </w:r>
      <w:r w:rsidDel="00000000" w:rsidR="00000000" w:rsidRPr="00000000">
        <w:rPr>
          <w:rtl w:val="0"/>
        </w:rPr>
        <w:t xml:space="preserve"> for reversion logic, and expose </w:t>
      </w:r>
      <w:r w:rsidDel="00000000" w:rsidR="00000000" w:rsidRPr="00000000">
        <w:rPr>
          <w:b w:val="1"/>
          <w:rtl w:val="0"/>
        </w:rPr>
        <w:t xml:space="preserve">ASI</w:t>
      </w:r>
      <w:r w:rsidDel="00000000" w:rsidR="00000000" w:rsidRPr="00000000">
        <w:rPr>
          <w:rtl w:val="0"/>
        </w:rPr>
        <w:t xml:space="preserve"> endpoints for monitoring.</w:t>
      </w:r>
    </w:p>
    <w:p w:rsidR="00000000" w:rsidDel="00000000" w:rsidP="00000000" w:rsidRDefault="00000000" w:rsidRPr="00000000" w14:paraId="00000B67">
      <w:pPr>
        <w:rPr/>
      </w:pPr>
      <w:r w:rsidDel="00000000" w:rsidR="00000000" w:rsidRPr="00000000">
        <w:rPr>
          <w:b w:val="1"/>
          <w:rtl w:val="0"/>
        </w:rPr>
        <w:t xml:space="preserve">Cross-reference.</w:t>
      </w:r>
      <w:r w:rsidDel="00000000" w:rsidR="00000000" w:rsidRPr="00000000">
        <w:rPr>
          <w:rtl w:val="0"/>
        </w:rPr>
        <w:t xml:space="preserve"> This Annex is the operational layer of </w:t>
      </w:r>
      <w:r w:rsidDel="00000000" w:rsidR="00000000" w:rsidRPr="00000000">
        <w:rPr>
          <w:b w:val="1"/>
          <w:rtl w:val="0"/>
        </w:rPr>
        <w:t xml:space="preserve">“Jerusalem — Special Infinite-State City”</w:t>
      </w:r>
      <w:r w:rsidDel="00000000" w:rsidR="00000000" w:rsidRPr="00000000">
        <w:rPr>
          <w:rtl w:val="0"/>
        </w:rPr>
        <w:t xml:space="preserve">: IHSC governance and E4PC audits publish machine-readable signals (</w:t>
      </w:r>
      <w:r w:rsidDel="00000000" w:rsidR="00000000" w:rsidRPr="00000000">
        <w:rPr>
          <w:b w:val="1"/>
          <w:rtl w:val="0"/>
        </w:rPr>
        <w:t xml:space="preserve">ASI-H1 / ASI-E1 / ASI-C1</w:t>
      </w:r>
      <w:r w:rsidDel="00000000" w:rsidR="00000000" w:rsidRPr="00000000">
        <w:rPr>
          <w:rtl w:val="0"/>
        </w:rPr>
        <w:t xml:space="preserve"> per Annex VI), anchoring obligations in </w:t>
      </w:r>
      <w:r w:rsidDel="00000000" w:rsidR="00000000" w:rsidRPr="00000000">
        <w:rPr>
          <w:b w:val="1"/>
          <w:rtl w:val="0"/>
        </w:rPr>
        <w:t xml:space="preserve">UNSC 2347 (2017)</w:t>
      </w:r>
      <w:r w:rsidDel="00000000" w:rsidR="00000000" w:rsidRPr="00000000">
        <w:rPr>
          <w:rtl w:val="0"/>
        </w:rPr>
        <w:t xml:space="preserve">, </w:t>
      </w:r>
      <w:r w:rsidDel="00000000" w:rsidR="00000000" w:rsidRPr="00000000">
        <w:rPr>
          <w:b w:val="1"/>
          <w:rtl w:val="0"/>
        </w:rPr>
        <w:t xml:space="preserve">Hague 1954/Second Protocol</w:t>
      </w:r>
      <w:r w:rsidDel="00000000" w:rsidR="00000000" w:rsidRPr="00000000">
        <w:rPr>
          <w:rtl w:val="0"/>
        </w:rPr>
        <w:t xml:space="preserve">, and </w:t>
      </w:r>
      <w:r w:rsidDel="00000000" w:rsidR="00000000" w:rsidRPr="00000000">
        <w:rPr>
          <w:b w:val="1"/>
          <w:rtl w:val="0"/>
        </w:rPr>
        <w:t xml:space="preserve">UNESCO World Heritage (in Danger)</w:t>
      </w:r>
      <w:r w:rsidDel="00000000" w:rsidR="00000000" w:rsidRPr="00000000">
        <w:rPr>
          <w:rtl w:val="0"/>
        </w:rPr>
        <w:t xml:space="preserve"> listings for the Old City of Jerusalem and Hebron/Al-Khalil.</w:t>
      </w:r>
    </w:p>
    <w:p w:rsidR="00000000" w:rsidDel="00000000" w:rsidP="00000000" w:rsidRDefault="00000000" w:rsidRPr="00000000" w14:paraId="00000B68">
      <w:pPr>
        <w:rPr/>
      </w:pPr>
      <w:r w:rsidDel="00000000" w:rsidR="00000000" w:rsidRPr="00000000">
        <w:rPr>
          <w:rtl w:val="0"/>
        </w:rPr>
      </w:r>
    </w:p>
    <w:p w:rsidR="00000000" w:rsidDel="00000000" w:rsidP="00000000" w:rsidRDefault="00000000" w:rsidRPr="00000000" w14:paraId="00000B69">
      <w:pPr>
        <w:keepNext w:val="0"/>
        <w:keepLines w:val="0"/>
        <w:spacing w:after="80" w:before="360" w:lineRule="auto"/>
        <w:rPr>
          <w:b w:val="1"/>
        </w:rPr>
      </w:pPr>
      <w:r w:rsidDel="00000000" w:rsidR="00000000" w:rsidRPr="00000000">
        <w:rPr>
          <w:b w:val="1"/>
          <w:rtl w:val="0"/>
        </w:rPr>
        <w:t xml:space="preserve">B. International Holy Sites Council (IHSC)</w:t>
      </w:r>
    </w:p>
    <w:p w:rsidR="00000000" w:rsidDel="00000000" w:rsidP="00000000" w:rsidRDefault="00000000" w:rsidRPr="00000000" w14:paraId="00000B6A">
      <w:pPr>
        <w:spacing w:after="240" w:before="240" w:lineRule="auto"/>
        <w:rPr/>
      </w:pPr>
      <w:r w:rsidDel="00000000" w:rsidR="00000000" w:rsidRPr="00000000">
        <w:rPr>
          <w:b w:val="1"/>
          <w:rtl w:val="0"/>
        </w:rPr>
        <w:t xml:space="preserve">Mandate.</w:t>
      </w:r>
      <w:r w:rsidDel="00000000" w:rsidR="00000000" w:rsidRPr="00000000">
        <w:rPr>
          <w:rtl w:val="0"/>
        </w:rPr>
        <w:t xml:space="preserve"> IHSC co-governs sacred precincts—initially: </w:t>
      </w:r>
      <w:r w:rsidDel="00000000" w:rsidR="00000000" w:rsidRPr="00000000">
        <w:rPr>
          <w:b w:val="1"/>
          <w:rtl w:val="0"/>
        </w:rPr>
        <w:t xml:space="preserve">Haram al-Sharif/Temple Mount &amp; Western Wall; Church of the Holy Sepulchre</w:t>
      </w:r>
      <w:r w:rsidDel="00000000" w:rsidR="00000000" w:rsidRPr="00000000">
        <w:rPr>
          <w:rtl w:val="0"/>
        </w:rPr>
        <w:t xml:space="preserve">; </w:t>
      </w:r>
      <w:r w:rsidDel="00000000" w:rsidR="00000000" w:rsidRPr="00000000">
        <w:rPr>
          <w:b w:val="1"/>
          <w:rtl w:val="0"/>
        </w:rPr>
        <w:t xml:space="preserve">Ibrahimi Mosque/Tomb of the Patriarchs (Hebron)</w:t>
      </w:r>
      <w:r w:rsidDel="00000000" w:rsidR="00000000" w:rsidRPr="00000000">
        <w:rPr>
          <w:rtl w:val="0"/>
        </w:rPr>
        <w:t xml:space="preserve">—to safeguard access, safety, conservation and rapid de-escalation. The Jerusalem Old City and Hebron are already within </w:t>
      </w:r>
      <w:r w:rsidDel="00000000" w:rsidR="00000000" w:rsidRPr="00000000">
        <w:rPr>
          <w:b w:val="1"/>
          <w:rtl w:val="0"/>
        </w:rPr>
        <w:t xml:space="preserve">UNESCO</w:t>
      </w:r>
      <w:r w:rsidDel="00000000" w:rsidR="00000000" w:rsidRPr="00000000">
        <w:rPr>
          <w:rtl w:val="0"/>
        </w:rPr>
        <w:t xml:space="preserve"> protection regimes; this Annex operationalizes them locally.</w:t>
      </w:r>
    </w:p>
    <w:p w:rsidR="00000000" w:rsidDel="00000000" w:rsidP="00000000" w:rsidRDefault="00000000" w:rsidRPr="00000000" w14:paraId="00000B6B">
      <w:pPr>
        <w:spacing w:after="240" w:before="240" w:lineRule="auto"/>
        <w:ind w:firstLine="720"/>
        <w:rPr>
          <w:b w:val="1"/>
        </w:rPr>
      </w:pPr>
      <w:r w:rsidDel="00000000" w:rsidR="00000000" w:rsidRPr="00000000">
        <w:rPr>
          <w:b w:val="1"/>
          <w:rtl w:val="0"/>
        </w:rPr>
        <w:t xml:space="preserve">Composition.</w:t>
      </w:r>
    </w:p>
    <w:p w:rsidR="00000000" w:rsidDel="00000000" w:rsidP="00000000" w:rsidRDefault="00000000" w:rsidRPr="00000000" w14:paraId="00000B6C">
      <w:pPr>
        <w:numPr>
          <w:ilvl w:val="0"/>
          <w:numId w:val="80"/>
        </w:numPr>
        <w:spacing w:after="0" w:afterAutospacing="0" w:before="240" w:lineRule="auto"/>
        <w:ind w:left="1440" w:hanging="360"/>
        <w:rPr>
          <w:u w:val="none"/>
        </w:rPr>
      </w:pPr>
      <w:r w:rsidDel="00000000" w:rsidR="00000000" w:rsidRPr="00000000">
        <w:rPr>
          <w:b w:val="1"/>
          <w:rtl w:val="0"/>
        </w:rPr>
        <w:t xml:space="preserve">Religious seats (voting):</w:t>
      </w:r>
      <w:r w:rsidDel="00000000" w:rsidR="00000000" w:rsidRPr="00000000">
        <w:rPr>
          <w:rtl w:val="0"/>
        </w:rPr>
        <w:t xml:space="preserve"> equal </w:t>
      </w:r>
      <w:r w:rsidDel="00000000" w:rsidR="00000000" w:rsidRPr="00000000">
        <w:rPr>
          <w:b w:val="1"/>
          <w:rtl w:val="0"/>
        </w:rPr>
        <w:t xml:space="preserve">Jewish, Muslim, Christian</w:t>
      </w:r>
      <w:r w:rsidDel="00000000" w:rsidR="00000000" w:rsidRPr="00000000">
        <w:rPr>
          <w:rtl w:val="0"/>
        </w:rPr>
        <w:t xml:space="preserve"> representation.</w:t>
      </w:r>
    </w:p>
    <w:p w:rsidR="00000000" w:rsidDel="00000000" w:rsidP="00000000" w:rsidRDefault="00000000" w:rsidRPr="00000000" w14:paraId="00000B6D">
      <w:pPr>
        <w:numPr>
          <w:ilvl w:val="0"/>
          <w:numId w:val="80"/>
        </w:numPr>
        <w:spacing w:after="0" w:afterAutospacing="0" w:before="0" w:beforeAutospacing="0" w:lineRule="auto"/>
        <w:ind w:left="1440" w:hanging="360"/>
        <w:rPr>
          <w:u w:val="none"/>
        </w:rPr>
      </w:pPr>
      <w:r w:rsidDel="00000000" w:rsidR="00000000" w:rsidRPr="00000000">
        <w:rPr>
          <w:b w:val="1"/>
          <w:rtl w:val="0"/>
        </w:rPr>
        <w:t xml:space="preserve">State seats (voting):</w:t>
      </w:r>
      <w:r w:rsidDel="00000000" w:rsidR="00000000" w:rsidRPr="00000000">
        <w:rPr>
          <w:rtl w:val="0"/>
        </w:rPr>
        <w:t xml:space="preserve"> </w:t>
      </w:r>
      <w:r w:rsidDel="00000000" w:rsidR="00000000" w:rsidRPr="00000000">
        <w:rPr>
          <w:b w:val="1"/>
          <w:rtl w:val="0"/>
        </w:rPr>
        <w:t xml:space="preserve">Israel, State of Palestine, Jordan</w:t>
      </w:r>
      <w:r w:rsidDel="00000000" w:rsidR="00000000" w:rsidRPr="00000000">
        <w:rPr>
          <w:rtl w:val="0"/>
        </w:rPr>
        <w:t xml:space="preserve"> (reflecting Jordan’s </w:t>
      </w:r>
      <w:r w:rsidDel="00000000" w:rsidR="00000000" w:rsidRPr="00000000">
        <w:rPr>
          <w:i w:val="1"/>
          <w:rtl w:val="0"/>
        </w:rPr>
        <w:t xml:space="preserve">recognized special role in Muslim holy shrines in Jerusalem</w:t>
      </w:r>
      <w:r w:rsidDel="00000000" w:rsidR="00000000" w:rsidRPr="00000000">
        <w:rPr>
          <w:rtl w:val="0"/>
        </w:rPr>
        <w:t xml:space="preserve"> under the 1994 peace treaty, Art. 9).</w:t>
      </w:r>
    </w:p>
    <w:p w:rsidR="00000000" w:rsidDel="00000000" w:rsidP="00000000" w:rsidRDefault="00000000" w:rsidRPr="00000000" w14:paraId="00000B6E">
      <w:pPr>
        <w:numPr>
          <w:ilvl w:val="0"/>
          <w:numId w:val="80"/>
        </w:numPr>
        <w:spacing w:after="240" w:before="0" w:beforeAutospacing="0" w:lineRule="auto"/>
        <w:ind w:left="1440" w:hanging="360"/>
        <w:rPr>
          <w:u w:val="none"/>
        </w:rPr>
      </w:pPr>
      <w:r w:rsidDel="00000000" w:rsidR="00000000" w:rsidRPr="00000000">
        <w:rPr>
          <w:b w:val="1"/>
          <w:rtl w:val="0"/>
        </w:rPr>
        <w:t xml:space="preserve">Technical seats (non-voting):</w:t>
      </w:r>
      <w:r w:rsidDel="00000000" w:rsidR="00000000" w:rsidRPr="00000000">
        <w:rPr>
          <w:rtl w:val="0"/>
        </w:rPr>
        <w:t xml:space="preserve"> </w:t>
      </w:r>
      <w:r w:rsidDel="00000000" w:rsidR="00000000" w:rsidRPr="00000000">
        <w:rPr>
          <w:b w:val="1"/>
          <w:rtl w:val="0"/>
        </w:rPr>
        <w:t xml:space="preserve">UNESCO/ICOMOS</w:t>
      </w:r>
      <w:r w:rsidDel="00000000" w:rsidR="00000000" w:rsidRPr="00000000">
        <w:rPr>
          <w:rtl w:val="0"/>
        </w:rPr>
        <w:t xml:space="preserve"> and </w:t>
      </w:r>
      <w:r w:rsidDel="00000000" w:rsidR="00000000" w:rsidRPr="00000000">
        <w:rPr>
          <w:b w:val="1"/>
          <w:rtl w:val="0"/>
        </w:rPr>
        <w:t xml:space="preserve">Blue Shield International</w:t>
      </w:r>
      <w:r w:rsidDel="00000000" w:rsidR="00000000" w:rsidRPr="00000000">
        <w:rPr>
          <w:rtl w:val="0"/>
        </w:rPr>
        <w:t xml:space="preserve"> for standards, audits, emblem use and emergency drills.</w:t>
      </w:r>
    </w:p>
    <w:p w:rsidR="00000000" w:rsidDel="00000000" w:rsidP="00000000" w:rsidRDefault="00000000" w:rsidRPr="00000000" w14:paraId="00000B6F">
      <w:pPr>
        <w:spacing w:after="240" w:before="240" w:lineRule="auto"/>
        <w:rPr/>
      </w:pPr>
      <w:r w:rsidDel="00000000" w:rsidR="00000000" w:rsidRPr="00000000">
        <w:rPr>
          <w:b w:val="1"/>
          <w:rtl w:val="0"/>
        </w:rPr>
        <w:t xml:space="preserve">Decisions</w:t>
      </w:r>
      <w:r w:rsidDel="00000000" w:rsidR="00000000" w:rsidRPr="00000000">
        <w:rPr>
          <w:rtl w:val="0"/>
        </w:rPr>
        <w:t xml:space="preserve"> are by consensus; failing that, by </w:t>
      </w:r>
      <w:r w:rsidDel="00000000" w:rsidR="00000000" w:rsidRPr="00000000">
        <w:rPr>
          <w:b w:val="1"/>
          <w:rtl w:val="0"/>
        </w:rPr>
        <w:t xml:space="preserve">5/6 supermajority</w:t>
      </w:r>
      <w:r w:rsidDel="00000000" w:rsidR="00000000" w:rsidRPr="00000000">
        <w:rPr>
          <w:rtl w:val="0"/>
        </w:rPr>
        <w:t xml:space="preserve">, </w:t>
      </w:r>
      <w:r w:rsidDel="00000000" w:rsidR="00000000" w:rsidRPr="00000000">
        <w:rPr>
          <w:b w:val="1"/>
          <w:rtl w:val="0"/>
        </w:rPr>
        <w:t xml:space="preserve">provided the Waqf (Jordanian custodianship) concurs for any measure inside Al-Haram al-Sharif/Temple Mount.</w:t>
      </w:r>
      <w:r w:rsidDel="00000000" w:rsidR="00000000" w:rsidRPr="00000000">
        <w:rPr>
          <w:rtl w:val="0"/>
        </w:rPr>
      </w:r>
    </w:p>
    <w:p w:rsidR="00000000" w:rsidDel="00000000" w:rsidP="00000000" w:rsidRDefault="00000000" w:rsidRPr="00000000" w14:paraId="00000B70">
      <w:pPr>
        <w:spacing w:after="240" w:before="240" w:lineRule="auto"/>
        <w:rPr/>
      </w:pPr>
      <w:r w:rsidDel="00000000" w:rsidR="00000000" w:rsidRPr="00000000">
        <w:rPr>
          <w:b w:val="1"/>
          <w:rtl w:val="0"/>
        </w:rPr>
        <w:t xml:space="preserve">Legal anchors.</w:t>
      </w:r>
      <w:r w:rsidDel="00000000" w:rsidR="00000000" w:rsidRPr="00000000">
        <w:rPr>
          <w:rtl w:val="0"/>
        </w:rPr>
        <w:t xml:space="preserve"> IHSC decisions implement the </w:t>
      </w:r>
      <w:r w:rsidDel="00000000" w:rsidR="00000000" w:rsidRPr="00000000">
        <w:rPr>
          <w:b w:val="1"/>
          <w:rtl w:val="0"/>
        </w:rPr>
        <w:t xml:space="preserve">1954 Hague Convention</w:t>
      </w:r>
      <w:r w:rsidDel="00000000" w:rsidR="00000000" w:rsidRPr="00000000">
        <w:rPr>
          <w:rtl w:val="0"/>
        </w:rPr>
        <w:t xml:space="preserve"> (marking and protection of cultural property/emblem), its </w:t>
      </w:r>
      <w:r w:rsidDel="00000000" w:rsidR="00000000" w:rsidRPr="00000000">
        <w:rPr>
          <w:b w:val="1"/>
          <w:rtl w:val="0"/>
        </w:rPr>
        <w:t xml:space="preserve">1999 Second Protocol</w:t>
      </w:r>
      <w:r w:rsidDel="00000000" w:rsidR="00000000" w:rsidRPr="00000000">
        <w:rPr>
          <w:rtl w:val="0"/>
        </w:rPr>
        <w:t xml:space="preserve">, and </w:t>
      </w:r>
      <w:r w:rsidDel="00000000" w:rsidR="00000000" w:rsidRPr="00000000">
        <w:rPr>
          <w:b w:val="1"/>
          <w:rtl w:val="0"/>
        </w:rPr>
        <w:t xml:space="preserve">UNSC 2347 (2017)</w:t>
      </w:r>
      <w:r w:rsidDel="00000000" w:rsidR="00000000" w:rsidRPr="00000000">
        <w:rPr>
          <w:rtl w:val="0"/>
        </w:rPr>
        <w:t xml:space="preserve"> on heritage in armed conflict.</w:t>
      </w:r>
    </w:p>
    <w:p w:rsidR="00000000" w:rsidDel="00000000" w:rsidP="00000000" w:rsidRDefault="00000000" w:rsidRPr="00000000" w14:paraId="00000B71">
      <w:pPr>
        <w:spacing w:after="240" w:before="240" w:lineRule="auto"/>
        <w:rPr/>
      </w:pPr>
      <w:r w:rsidDel="00000000" w:rsidR="00000000" w:rsidRPr="00000000">
        <w:rPr>
          <w:rtl w:val="0"/>
        </w:rPr>
        <w:t xml:space="preserve">(</w:t>
      </w:r>
      <w:hyperlink r:id="rId3221">
        <w:r w:rsidDel="00000000" w:rsidR="00000000" w:rsidRPr="00000000">
          <w:rPr>
            <w:color w:val="1155cc"/>
            <w:u w:val="single"/>
            <w:rtl w:val="0"/>
          </w:rPr>
          <w:t xml:space="preserve">whc.unesco.org</w:t>
        </w:r>
      </w:hyperlink>
      <w:r w:rsidDel="00000000" w:rsidR="00000000" w:rsidRPr="00000000">
        <w:rPr>
          <w:rtl w:val="0"/>
        </w:rPr>
        <w:t xml:space="preserve">, </w:t>
      </w:r>
      <w:hyperlink r:id="rId3222">
        <w:r w:rsidDel="00000000" w:rsidR="00000000" w:rsidRPr="00000000">
          <w:rPr>
            <w:color w:val="1155cc"/>
            <w:u w:val="single"/>
            <w:rtl w:val="0"/>
          </w:rPr>
          <w:t xml:space="preserve">whc.unesco.org</w:t>
        </w:r>
      </w:hyperlink>
      <w:r w:rsidDel="00000000" w:rsidR="00000000" w:rsidRPr="00000000">
        <w:rPr>
          <w:rtl w:val="0"/>
        </w:rPr>
        <w:t xml:space="preserve">, </w:t>
      </w:r>
      <w:hyperlink r:id="rId3223">
        <w:r w:rsidDel="00000000" w:rsidR="00000000" w:rsidRPr="00000000">
          <w:rPr>
            <w:color w:val="1155cc"/>
            <w:u w:val="single"/>
            <w:rtl w:val="0"/>
          </w:rPr>
          <w:t xml:space="preserve">peacemaker.un.org</w:t>
        </w:r>
      </w:hyperlink>
      <w:r w:rsidDel="00000000" w:rsidR="00000000" w:rsidRPr="00000000">
        <w:rPr>
          <w:rtl w:val="0"/>
        </w:rPr>
        <w:t xml:space="preserve">, </w:t>
      </w:r>
      <w:hyperlink r:id="rId3224">
        <w:r w:rsidDel="00000000" w:rsidR="00000000" w:rsidRPr="00000000">
          <w:rPr>
            <w:color w:val="1155cc"/>
            <w:u w:val="single"/>
            <w:rtl w:val="0"/>
          </w:rPr>
          <w:t xml:space="preserve">theblueshield.org</w:t>
        </w:r>
      </w:hyperlink>
      <w:r w:rsidDel="00000000" w:rsidR="00000000" w:rsidRPr="00000000">
        <w:rPr>
          <w:rtl w:val="0"/>
        </w:rPr>
        <w:t xml:space="preserve">, </w:t>
      </w:r>
      <w:hyperlink r:id="rId3225">
        <w:r w:rsidDel="00000000" w:rsidR="00000000" w:rsidRPr="00000000">
          <w:rPr>
            <w:color w:val="1155cc"/>
            <w:u w:val="single"/>
            <w:rtl w:val="0"/>
          </w:rPr>
          <w:t xml:space="preserve">digitallibrary.un.org</w:t>
        </w:r>
      </w:hyperlink>
      <w:r w:rsidDel="00000000" w:rsidR="00000000" w:rsidRPr="00000000">
        <w:rPr>
          <w:rtl w:val="0"/>
        </w:rPr>
        <w:t xml:space="preserve">, </w:t>
      </w:r>
      <w:hyperlink r:id="rId3226">
        <w:r w:rsidDel="00000000" w:rsidR="00000000" w:rsidRPr="00000000">
          <w:rPr>
            <w:color w:val="1155cc"/>
            <w:u w:val="single"/>
            <w:rtl w:val="0"/>
          </w:rPr>
          <w:t xml:space="preserve">avalon.law.yale.edu</w:t>
        </w:r>
      </w:hyperlink>
      <w:r w:rsidDel="00000000" w:rsidR="00000000" w:rsidRPr="00000000">
        <w:rPr>
          <w:rtl w:val="0"/>
        </w:rPr>
        <w:t xml:space="preserve">, </w:t>
      </w:r>
      <w:hyperlink r:id="rId3227">
        <w:r w:rsidDel="00000000" w:rsidR="00000000" w:rsidRPr="00000000">
          <w:rPr>
            <w:color w:val="1155cc"/>
            <w:u w:val="single"/>
            <w:rtl w:val="0"/>
          </w:rPr>
          <w:t xml:space="preserve">content.ecf.org.il</w:t>
        </w:r>
      </w:hyperlink>
      <w:r w:rsidDel="00000000" w:rsidR="00000000" w:rsidRPr="00000000">
        <w:rPr>
          <w:rtl w:val="0"/>
        </w:rPr>
        <w:t xml:space="preserve">)</w:t>
      </w:r>
    </w:p>
    <w:p w:rsidR="00000000" w:rsidDel="00000000" w:rsidP="00000000" w:rsidRDefault="00000000" w:rsidRPr="00000000" w14:paraId="00000B72">
      <w:pPr>
        <w:spacing w:after="240" w:before="240" w:lineRule="auto"/>
        <w:rPr/>
      </w:pPr>
      <w:r w:rsidDel="00000000" w:rsidR="00000000" w:rsidRPr="00000000">
        <w:rPr>
          <w:rtl w:val="0"/>
        </w:rPr>
      </w:r>
    </w:p>
    <w:p w:rsidR="00000000" w:rsidDel="00000000" w:rsidP="00000000" w:rsidRDefault="00000000" w:rsidRPr="00000000" w14:paraId="00000B73">
      <w:pPr>
        <w:keepNext w:val="0"/>
        <w:keepLines w:val="0"/>
        <w:spacing w:after="80" w:before="360" w:lineRule="auto"/>
        <w:rPr>
          <w:b w:val="1"/>
        </w:rPr>
      </w:pPr>
      <w:r w:rsidDel="00000000" w:rsidR="00000000" w:rsidRPr="00000000">
        <w:rPr>
          <w:b w:val="1"/>
          <w:rtl w:val="0"/>
        </w:rPr>
        <w:t xml:space="preserve">C. Status-Quo &amp; Access Safeguards (Jerusalem &amp; Hebron)</w:t>
      </w:r>
    </w:p>
    <w:p w:rsidR="00000000" w:rsidDel="00000000" w:rsidP="00000000" w:rsidRDefault="00000000" w:rsidRPr="00000000" w14:paraId="00000B74">
      <w:pPr>
        <w:spacing w:after="240" w:before="240" w:lineRule="auto"/>
        <w:rPr/>
      </w:pPr>
      <w:r w:rsidDel="00000000" w:rsidR="00000000" w:rsidRPr="00000000">
        <w:rPr>
          <w:b w:val="1"/>
          <w:rtl w:val="0"/>
        </w:rPr>
        <w:t xml:space="preserve">Principle.</w:t>
      </w:r>
      <w:r w:rsidDel="00000000" w:rsidR="00000000" w:rsidRPr="00000000">
        <w:rPr>
          <w:rtl w:val="0"/>
        </w:rPr>
        <w:t xml:space="preserve"> IHSC codifies and protects historical </w:t>
      </w:r>
      <w:r w:rsidDel="00000000" w:rsidR="00000000" w:rsidRPr="00000000">
        <w:rPr>
          <w:b w:val="1"/>
          <w:rtl w:val="0"/>
        </w:rPr>
        <w:t xml:space="preserve">status-quo</w:t>
      </w:r>
      <w:r w:rsidDel="00000000" w:rsidR="00000000" w:rsidRPr="00000000">
        <w:rPr>
          <w:rtl w:val="0"/>
        </w:rPr>
        <w:t xml:space="preserve"> practices while ensuring predictable, dignified access for all communities through transparent calendars and crowd-safety rules (e.g., Waqf administration and Muslim-prayer-only at Haram al-Sharif with non-Muslim visitation; multi-denominational Status Quo at the Holy Sepulchre). </w:t>
      </w:r>
    </w:p>
    <w:p w:rsidR="00000000" w:rsidDel="00000000" w:rsidP="00000000" w:rsidRDefault="00000000" w:rsidRPr="00000000" w14:paraId="00000B75">
      <w:pPr>
        <w:spacing w:after="240" w:before="240" w:lineRule="auto"/>
        <w:rPr/>
      </w:pPr>
      <w:r w:rsidDel="00000000" w:rsidR="00000000" w:rsidRPr="00000000">
        <w:rPr>
          <w:b w:val="1"/>
          <w:rtl w:val="0"/>
        </w:rPr>
        <w:t xml:space="preserve">Hebron reference.</w:t>
      </w:r>
      <w:r w:rsidDel="00000000" w:rsidR="00000000" w:rsidRPr="00000000">
        <w:rPr>
          <w:rtl w:val="0"/>
        </w:rPr>
        <w:t xml:space="preserve"> Local access/security rules harmonize with the </w:t>
      </w:r>
      <w:r w:rsidDel="00000000" w:rsidR="00000000" w:rsidRPr="00000000">
        <w:rPr>
          <w:b w:val="1"/>
          <w:rtl w:val="0"/>
        </w:rPr>
        <w:t xml:space="preserve">1997 Hebron Protocol</w:t>
      </w:r>
      <w:r w:rsidDel="00000000" w:rsidR="00000000" w:rsidRPr="00000000">
        <w:rPr>
          <w:rtl w:val="0"/>
        </w:rPr>
        <w:t xml:space="preserve"> (H-1/H-2 arrangements) and lessons from the </w:t>
      </w:r>
      <w:r w:rsidDel="00000000" w:rsidR="00000000" w:rsidRPr="00000000">
        <w:rPr>
          <w:b w:val="1"/>
          <w:rtl w:val="0"/>
        </w:rPr>
        <w:t xml:space="preserve">TIPH</w:t>
      </w:r>
      <w:r w:rsidDel="00000000" w:rsidR="00000000" w:rsidRPr="00000000">
        <w:rPr>
          <w:rtl w:val="0"/>
        </w:rPr>
        <w:t xml:space="preserve"> precedent (now lapsed). </w:t>
      </w:r>
    </w:p>
    <w:p w:rsidR="00000000" w:rsidDel="00000000" w:rsidP="00000000" w:rsidRDefault="00000000" w:rsidRPr="00000000" w14:paraId="00000B76">
      <w:pPr>
        <w:spacing w:after="240" w:before="240" w:lineRule="auto"/>
        <w:rPr/>
      </w:pPr>
      <w:r w:rsidDel="00000000" w:rsidR="00000000" w:rsidRPr="00000000">
        <w:rPr>
          <w:b w:val="1"/>
          <w:rtl w:val="0"/>
        </w:rPr>
        <w:t xml:space="preserve">Bridge to Infinite-State City.</w:t>
      </w:r>
      <w:r w:rsidDel="00000000" w:rsidR="00000000" w:rsidRPr="00000000">
        <w:rPr>
          <w:rtl w:val="0"/>
        </w:rPr>
        <w:t xml:space="preserve"> The </w:t>
      </w:r>
      <w:r w:rsidDel="00000000" w:rsidR="00000000" w:rsidRPr="00000000">
        <w:rPr>
          <w:b w:val="1"/>
          <w:rtl w:val="0"/>
        </w:rPr>
        <w:t xml:space="preserve">IHSC sacred-calendar</w:t>
      </w:r>
      <w:r w:rsidDel="00000000" w:rsidR="00000000" w:rsidRPr="00000000">
        <w:rPr>
          <w:rtl w:val="0"/>
        </w:rPr>
        <w:t xml:space="preserve"> for Jerusalem becomes a shared “clock” for de-confliction, integrated into the Infinite-State City regime and published via </w:t>
      </w:r>
      <w:r w:rsidDel="00000000" w:rsidR="00000000" w:rsidRPr="00000000">
        <w:rPr>
          <w:b w:val="1"/>
          <w:rtl w:val="0"/>
        </w:rPr>
        <w:t xml:space="preserve">ASI-C1</w:t>
      </w:r>
      <w:r w:rsidDel="00000000" w:rsidR="00000000" w:rsidRPr="00000000">
        <w:rPr>
          <w:rtl w:val="0"/>
        </w:rPr>
        <w:t xml:space="preserve"> (see §J and Annex VI).</w:t>
      </w:r>
    </w:p>
    <w:p w:rsidR="00000000" w:rsidDel="00000000" w:rsidP="00000000" w:rsidRDefault="00000000" w:rsidRPr="00000000" w14:paraId="00000B77">
      <w:pPr>
        <w:spacing w:after="240" w:before="240" w:lineRule="auto"/>
        <w:rPr/>
      </w:pPr>
      <w:r w:rsidDel="00000000" w:rsidR="00000000" w:rsidRPr="00000000">
        <w:rPr>
          <w:rtl w:val="0"/>
        </w:rPr>
      </w:r>
    </w:p>
    <w:p w:rsidR="00000000" w:rsidDel="00000000" w:rsidP="00000000" w:rsidRDefault="00000000" w:rsidRPr="00000000" w14:paraId="00000B78">
      <w:pPr>
        <w:keepNext w:val="0"/>
        <w:keepLines w:val="0"/>
        <w:spacing w:after="80" w:before="360" w:lineRule="auto"/>
        <w:rPr>
          <w:b w:val="1"/>
        </w:rPr>
      </w:pPr>
      <w:r w:rsidDel="00000000" w:rsidR="00000000" w:rsidRPr="00000000">
        <w:rPr>
          <w:b w:val="1"/>
          <w:rtl w:val="0"/>
        </w:rPr>
        <w:t xml:space="preserve">D. Conservation Standards &amp; Emergency Response</w:t>
      </w:r>
    </w:p>
    <w:p w:rsidR="00000000" w:rsidDel="00000000" w:rsidP="00000000" w:rsidRDefault="00000000" w:rsidRPr="00000000" w14:paraId="00000B79">
      <w:pPr>
        <w:spacing w:after="240" w:before="240" w:lineRule="auto"/>
        <w:rPr/>
      </w:pPr>
      <w:r w:rsidDel="00000000" w:rsidR="00000000" w:rsidRPr="00000000">
        <w:rPr>
          <w:b w:val="1"/>
          <w:rtl w:val="0"/>
        </w:rPr>
        <w:t xml:space="preserve">Standards.</w:t>
      </w:r>
      <w:r w:rsidDel="00000000" w:rsidR="00000000" w:rsidRPr="00000000">
        <w:rPr>
          <w:rtl w:val="0"/>
        </w:rPr>
        <w:t xml:space="preserve"> Site management plans must meet </w:t>
      </w:r>
      <w:r w:rsidDel="00000000" w:rsidR="00000000" w:rsidRPr="00000000">
        <w:rPr>
          <w:b w:val="1"/>
          <w:rtl w:val="0"/>
        </w:rPr>
        <w:t xml:space="preserve">ICOMOS/Venice Charter</w:t>
      </w:r>
      <w:r w:rsidDel="00000000" w:rsidR="00000000" w:rsidRPr="00000000">
        <w:rPr>
          <w:rtl w:val="0"/>
        </w:rPr>
        <w:t xml:space="preserve"> principles; conservation is documented, reversible where feasible, and scientifically justified. </w:t>
      </w:r>
    </w:p>
    <w:p w:rsidR="00000000" w:rsidDel="00000000" w:rsidP="00000000" w:rsidRDefault="00000000" w:rsidRPr="00000000" w14:paraId="00000B7A">
      <w:pPr>
        <w:spacing w:after="240" w:before="240" w:lineRule="auto"/>
        <w:rPr/>
      </w:pPr>
      <w:r w:rsidDel="00000000" w:rsidR="00000000" w:rsidRPr="00000000">
        <w:rPr>
          <w:b w:val="1"/>
          <w:rtl w:val="0"/>
        </w:rPr>
        <w:t xml:space="preserve">Blue Shield readiness.</w:t>
      </w:r>
      <w:r w:rsidDel="00000000" w:rsidR="00000000" w:rsidRPr="00000000">
        <w:rPr>
          <w:rtl w:val="0"/>
        </w:rPr>
        <w:t xml:space="preserve"> IHSC maintains a </w:t>
      </w:r>
      <w:r w:rsidDel="00000000" w:rsidR="00000000" w:rsidRPr="00000000">
        <w:rPr>
          <w:b w:val="1"/>
          <w:rtl w:val="0"/>
        </w:rPr>
        <w:t xml:space="preserve">Blue Shield</w:t>
      </w:r>
      <w:r w:rsidDel="00000000" w:rsidR="00000000" w:rsidRPr="00000000">
        <w:rPr>
          <w:rtl w:val="0"/>
        </w:rPr>
        <w:t xml:space="preserve"> roster with local authorities to mark protected property (emblem), run joint drills, and coordinate post-incident damage assessments in line with Hague rules.</w:t>
      </w:r>
    </w:p>
    <w:p w:rsidR="00000000" w:rsidDel="00000000" w:rsidP="00000000" w:rsidRDefault="00000000" w:rsidRPr="00000000" w14:paraId="00000B7B">
      <w:pPr>
        <w:spacing w:after="240" w:before="240" w:lineRule="auto"/>
        <w:rPr/>
      </w:pPr>
      <w:r w:rsidDel="00000000" w:rsidR="00000000" w:rsidRPr="00000000">
        <w:rPr>
          <w:b w:val="1"/>
          <w:rtl w:val="0"/>
        </w:rPr>
        <w:t xml:space="preserve">Crisis loop.</w:t>
      </w:r>
      <w:r w:rsidDel="00000000" w:rsidR="00000000" w:rsidRPr="00000000">
        <w:rPr>
          <w:rtl w:val="0"/>
        </w:rPr>
        <w:t xml:space="preserve"> Any attack, misuse, or unsafe crowd condition at a protected site triggers </w:t>
      </w:r>
      <w:r w:rsidDel="00000000" w:rsidR="00000000" w:rsidRPr="00000000">
        <w:rPr>
          <w:b w:val="1"/>
          <w:rtl w:val="0"/>
        </w:rPr>
        <w:t xml:space="preserve">automatic alerts</w:t>
      </w:r>
      <w:r w:rsidDel="00000000" w:rsidR="00000000" w:rsidRPr="00000000">
        <w:rPr>
          <w:rtl w:val="0"/>
        </w:rPr>
        <w:t xml:space="preserve"> to IHSC, UNESCO, and guarantors under </w:t>
      </w:r>
      <w:r w:rsidDel="00000000" w:rsidR="00000000" w:rsidRPr="00000000">
        <w:rPr>
          <w:b w:val="1"/>
          <w:rtl w:val="0"/>
        </w:rPr>
        <w:t xml:space="preserve">UNSC 2347</w:t>
      </w:r>
      <w:r w:rsidDel="00000000" w:rsidR="00000000" w:rsidRPr="00000000">
        <w:rPr>
          <w:rtl w:val="0"/>
        </w:rPr>
        <w:t xml:space="preserve"> with time-boxed SLAs (see §J). </w:t>
      </w:r>
    </w:p>
    <w:p w:rsidR="00000000" w:rsidDel="00000000" w:rsidP="00000000" w:rsidRDefault="00000000" w:rsidRPr="00000000" w14:paraId="00000B7C">
      <w:pPr>
        <w:spacing w:after="240" w:before="240" w:lineRule="auto"/>
        <w:rPr/>
      </w:pPr>
      <w:r w:rsidDel="00000000" w:rsidR="00000000" w:rsidRPr="00000000">
        <w:rPr>
          <w:b w:val="1"/>
          <w:rtl w:val="0"/>
        </w:rPr>
        <w:t xml:space="preserve">Works registry:</w:t>
      </w:r>
      <w:r w:rsidDel="00000000" w:rsidR="00000000" w:rsidRPr="00000000">
        <w:rPr>
          <w:rtl w:val="0"/>
        </w:rPr>
        <w:t xml:space="preserve"> a public noticeboard for any excavation/conservation inside the Old City, aligned to </w:t>
      </w:r>
      <w:r w:rsidDel="00000000" w:rsidR="00000000" w:rsidRPr="00000000">
        <w:rPr>
          <w:b w:val="1"/>
          <w:rtl w:val="0"/>
        </w:rPr>
        <w:t xml:space="preserve">UNESCO World Heritage</w:t>
      </w:r>
      <w:r w:rsidDel="00000000" w:rsidR="00000000" w:rsidRPr="00000000">
        <w:rPr>
          <w:rtl w:val="0"/>
        </w:rPr>
        <w:t xml:space="preserve"> procedures.</w:t>
      </w:r>
    </w:p>
    <w:p w:rsidR="00000000" w:rsidDel="00000000" w:rsidP="00000000" w:rsidRDefault="00000000" w:rsidRPr="00000000" w14:paraId="00000B7D">
      <w:pPr>
        <w:spacing w:after="240" w:before="240" w:lineRule="auto"/>
        <w:rPr/>
      </w:pPr>
      <w:r w:rsidDel="00000000" w:rsidR="00000000" w:rsidRPr="00000000">
        <w:rPr>
          <w:rtl w:val="0"/>
        </w:rPr>
      </w:r>
    </w:p>
    <w:p w:rsidR="00000000" w:rsidDel="00000000" w:rsidP="00000000" w:rsidRDefault="00000000" w:rsidRPr="00000000" w14:paraId="00000B7E">
      <w:pPr>
        <w:keepNext w:val="0"/>
        <w:keepLines w:val="0"/>
        <w:spacing w:after="80" w:before="360" w:lineRule="auto"/>
        <w:rPr>
          <w:b w:val="1"/>
        </w:rPr>
      </w:pPr>
      <w:r w:rsidDel="00000000" w:rsidR="00000000" w:rsidRPr="00000000">
        <w:rPr>
          <w:b w:val="1"/>
          <w:rtl w:val="0"/>
        </w:rPr>
        <w:t xml:space="preserve">E. Education-for-Peace Compact (E4PC)</w:t>
      </w:r>
    </w:p>
    <w:p w:rsidR="00000000" w:rsidDel="00000000" w:rsidP="00000000" w:rsidRDefault="00000000" w:rsidRPr="00000000" w14:paraId="00000B7F">
      <w:pPr>
        <w:spacing w:after="240" w:before="240" w:lineRule="auto"/>
        <w:rPr/>
      </w:pPr>
      <w:r w:rsidDel="00000000" w:rsidR="00000000" w:rsidRPr="00000000">
        <w:rPr>
          <w:b w:val="1"/>
          <w:rtl w:val="0"/>
        </w:rPr>
        <w:t xml:space="preserve">Purpose.</w:t>
      </w:r>
      <w:r w:rsidDel="00000000" w:rsidR="00000000" w:rsidRPr="00000000">
        <w:rPr>
          <w:rtl w:val="0"/>
        </w:rPr>
        <w:t xml:space="preserve"> Bind peace “in hearts and minds” through </w:t>
      </w:r>
      <w:r w:rsidDel="00000000" w:rsidR="00000000" w:rsidRPr="00000000">
        <w:rPr>
          <w:b w:val="1"/>
          <w:rtl w:val="0"/>
        </w:rPr>
        <w:t xml:space="preserve">evidence-based</w:t>
      </w:r>
      <w:r w:rsidDel="00000000" w:rsidR="00000000" w:rsidRPr="00000000">
        <w:rPr>
          <w:rtl w:val="0"/>
        </w:rPr>
        <w:t xml:space="preserve"> content reform on both sides.</w:t>
      </w:r>
    </w:p>
    <w:p w:rsidR="00000000" w:rsidDel="00000000" w:rsidP="00000000" w:rsidRDefault="00000000" w:rsidRPr="00000000" w14:paraId="00000B80">
      <w:pPr>
        <w:spacing w:after="240" w:before="240" w:lineRule="auto"/>
        <w:rPr/>
      </w:pPr>
      <w:r w:rsidDel="00000000" w:rsidR="00000000" w:rsidRPr="00000000">
        <w:rPr>
          <w:b w:val="1"/>
          <w:rtl w:val="0"/>
        </w:rPr>
        <w:t xml:space="preserve">Joint Curriculum Review Panel (JCRP).</w:t>
      </w:r>
      <w:r w:rsidDel="00000000" w:rsidR="00000000" w:rsidRPr="00000000">
        <w:rPr>
          <w:rtl w:val="0"/>
        </w:rPr>
        <w:t xml:space="preserve"> Under </w:t>
      </w:r>
      <w:r w:rsidDel="00000000" w:rsidR="00000000" w:rsidRPr="00000000">
        <w:rPr>
          <w:b w:val="1"/>
          <w:rtl w:val="0"/>
        </w:rPr>
        <w:t xml:space="preserve">UNESCO</w:t>
      </w:r>
      <w:r w:rsidDel="00000000" w:rsidR="00000000" w:rsidRPr="00000000">
        <w:rPr>
          <w:rtl w:val="0"/>
        </w:rPr>
        <w:t xml:space="preserve"> facilitation and with the </w:t>
      </w:r>
      <w:r w:rsidDel="00000000" w:rsidR="00000000" w:rsidRPr="00000000">
        <w:rPr>
          <w:b w:val="1"/>
          <w:rtl w:val="0"/>
        </w:rPr>
        <w:t xml:space="preserve">Georg Eckert Institute (GEI)</w:t>
      </w:r>
      <w:r w:rsidDel="00000000" w:rsidR="00000000" w:rsidRPr="00000000">
        <w:rPr>
          <w:rtl w:val="0"/>
        </w:rPr>
        <w:t xml:space="preserve"> as independent reviewer, the JCRP conducts double-blind audits of textbooks and official learning materials (history, civics, literature, social studies). Public reports grade removal of dehumanizing depictions and inclusion of the other side’s narratives. </w:t>
      </w:r>
    </w:p>
    <w:p w:rsidR="00000000" w:rsidDel="00000000" w:rsidP="00000000" w:rsidRDefault="00000000" w:rsidRPr="00000000" w14:paraId="00000B81">
      <w:pPr>
        <w:spacing w:after="240" w:before="240" w:lineRule="auto"/>
        <w:rPr/>
      </w:pPr>
      <w:r w:rsidDel="00000000" w:rsidR="00000000" w:rsidRPr="00000000">
        <w:rPr>
          <w:b w:val="1"/>
          <w:rtl w:val="0"/>
        </w:rPr>
        <w:t xml:space="preserve">Normative floor.</w:t>
      </w:r>
      <w:r w:rsidDel="00000000" w:rsidR="00000000" w:rsidRPr="00000000">
        <w:rPr>
          <w:rtl w:val="0"/>
        </w:rPr>
        <w:t xml:space="preserve"> Baseline aligned to </w:t>
      </w:r>
      <w:r w:rsidDel="00000000" w:rsidR="00000000" w:rsidRPr="00000000">
        <w:rPr>
          <w:b w:val="1"/>
          <w:rtl w:val="0"/>
        </w:rPr>
        <w:t xml:space="preserve">ICCPR Art. 20(2)</w:t>
      </w:r>
      <w:r w:rsidDel="00000000" w:rsidR="00000000" w:rsidRPr="00000000">
        <w:rPr>
          <w:rtl w:val="0"/>
        </w:rPr>
        <w:t xml:space="preserve"> and the </w:t>
      </w:r>
      <w:r w:rsidDel="00000000" w:rsidR="00000000" w:rsidRPr="00000000">
        <w:rPr>
          <w:b w:val="1"/>
          <w:rtl w:val="0"/>
        </w:rPr>
        <w:t xml:space="preserve">Rabat Plan of Action</w:t>
      </w:r>
      <w:r w:rsidDel="00000000" w:rsidR="00000000" w:rsidRPr="00000000">
        <w:rPr>
          <w:rtl w:val="0"/>
        </w:rPr>
        <w:t xml:space="preserve"> (six-part threshold test distinguishing protected speech from unlawful incitement).</w:t>
      </w:r>
    </w:p>
    <w:p w:rsidR="00000000" w:rsidDel="00000000" w:rsidP="00000000" w:rsidRDefault="00000000" w:rsidRPr="00000000" w14:paraId="00000B82">
      <w:pPr>
        <w:spacing w:after="240" w:before="240" w:lineRule="auto"/>
        <w:rPr/>
      </w:pPr>
      <w:r w:rsidDel="00000000" w:rsidR="00000000" w:rsidRPr="00000000">
        <w:rPr>
          <w:b w:val="1"/>
          <w:rtl w:val="0"/>
        </w:rPr>
        <w:t xml:space="preserve">Legacy references.</w:t>
      </w:r>
      <w:r w:rsidDel="00000000" w:rsidR="00000000" w:rsidRPr="00000000">
        <w:rPr>
          <w:rtl w:val="0"/>
        </w:rPr>
        <w:t xml:space="preserve"> Revives and upgrades the </w:t>
      </w:r>
      <w:r w:rsidDel="00000000" w:rsidR="00000000" w:rsidRPr="00000000">
        <w:rPr>
          <w:b w:val="1"/>
          <w:rtl w:val="0"/>
        </w:rPr>
        <w:t xml:space="preserve">Wye River anti-incitement committee</w:t>
      </w:r>
      <w:r w:rsidDel="00000000" w:rsidR="00000000" w:rsidRPr="00000000">
        <w:rPr>
          <w:rtl w:val="0"/>
        </w:rPr>
        <w:t xml:space="preserve"> and </w:t>
      </w:r>
      <w:r w:rsidDel="00000000" w:rsidR="00000000" w:rsidRPr="00000000">
        <w:rPr>
          <w:b w:val="1"/>
          <w:rtl w:val="0"/>
        </w:rPr>
        <w:t xml:space="preserve">Quartet Roadmap</w:t>
      </w:r>
      <w:r w:rsidDel="00000000" w:rsidR="00000000" w:rsidRPr="00000000">
        <w:rPr>
          <w:rtl w:val="0"/>
        </w:rPr>
        <w:t xml:space="preserve"> obligations, now with third-party metrics and enforcement (see §H). </w:t>
      </w:r>
    </w:p>
    <w:p w:rsidR="00000000" w:rsidDel="00000000" w:rsidP="00000000" w:rsidRDefault="00000000" w:rsidRPr="00000000" w14:paraId="00000B83">
      <w:pPr>
        <w:keepNext w:val="0"/>
        <w:keepLines w:val="0"/>
        <w:spacing w:after="80" w:before="360" w:lineRule="auto"/>
        <w:rPr>
          <w:b w:val="1"/>
        </w:rPr>
      </w:pPr>
      <w:r w:rsidDel="00000000" w:rsidR="00000000" w:rsidRPr="00000000">
        <w:rPr>
          <w:b w:val="1"/>
          <w:rtl w:val="0"/>
        </w:rPr>
        <w:t xml:space="preserve">F. Anti-Incitement &amp; Harm-Reduction Regime</w:t>
      </w:r>
    </w:p>
    <w:p w:rsidR="00000000" w:rsidDel="00000000" w:rsidP="00000000" w:rsidRDefault="00000000" w:rsidRPr="00000000" w14:paraId="00000B84">
      <w:pPr>
        <w:spacing w:after="240" w:before="240" w:lineRule="auto"/>
        <w:rPr/>
      </w:pPr>
      <w:r w:rsidDel="00000000" w:rsidR="00000000" w:rsidRPr="00000000">
        <w:rPr>
          <w:b w:val="1"/>
          <w:rtl w:val="0"/>
        </w:rPr>
        <w:t xml:space="preserve">Scope.</w:t>
      </w:r>
      <w:r w:rsidDel="00000000" w:rsidR="00000000" w:rsidRPr="00000000">
        <w:rPr>
          <w:rtl w:val="0"/>
        </w:rPr>
        <w:t xml:space="preserve"> Applies to state-funded media, school content, and official political communications in campaign and non-campaign periods.</w:t>
      </w:r>
    </w:p>
    <w:p w:rsidR="00000000" w:rsidDel="00000000" w:rsidP="00000000" w:rsidRDefault="00000000" w:rsidRPr="00000000" w14:paraId="00000B85">
      <w:pPr>
        <w:spacing w:after="240" w:before="240" w:lineRule="auto"/>
        <w:rPr/>
      </w:pPr>
      <w:r w:rsidDel="00000000" w:rsidR="00000000" w:rsidRPr="00000000">
        <w:rPr>
          <w:b w:val="1"/>
          <w:rtl w:val="0"/>
        </w:rPr>
        <w:t xml:space="preserve">Monitoring.</w:t>
      </w:r>
      <w:r w:rsidDel="00000000" w:rsidR="00000000" w:rsidRPr="00000000">
        <w:rPr>
          <w:rtl w:val="0"/>
        </w:rPr>
        <w:t xml:space="preserve"> A </w:t>
      </w:r>
      <w:r w:rsidDel="00000000" w:rsidR="00000000" w:rsidRPr="00000000">
        <w:rPr>
          <w:b w:val="1"/>
          <w:rtl w:val="0"/>
        </w:rPr>
        <w:t xml:space="preserve">Trilateral Monitoring &amp; Remedies Committee</w:t>
      </w:r>
      <w:r w:rsidDel="00000000" w:rsidR="00000000" w:rsidRPr="00000000">
        <w:rPr>
          <w:rtl w:val="0"/>
        </w:rPr>
        <w:t xml:space="preserve"> (Israel, Palestine, IHSC Chair) with UNESCO/GEI advisers publishes quarterly </w:t>
      </w:r>
      <w:r w:rsidDel="00000000" w:rsidR="00000000" w:rsidRPr="00000000">
        <w:rPr>
          <w:b w:val="1"/>
          <w:rtl w:val="0"/>
        </w:rPr>
        <w:t xml:space="preserve">Incitement Risk Scores</w:t>
      </w:r>
      <w:r w:rsidDel="00000000" w:rsidR="00000000" w:rsidRPr="00000000">
        <w:rPr>
          <w:rtl w:val="0"/>
        </w:rPr>
        <w:t xml:space="preserve"> using a transparent rubric (lexical polarization; dehumanization markers; explicit/implicit violence endorsement), interpreted through </w:t>
      </w:r>
      <w:r w:rsidDel="00000000" w:rsidR="00000000" w:rsidRPr="00000000">
        <w:rPr>
          <w:b w:val="1"/>
          <w:rtl w:val="0"/>
        </w:rPr>
        <w:t xml:space="preserve">Rabat</w:t>
      </w:r>
      <w:r w:rsidDel="00000000" w:rsidR="00000000" w:rsidRPr="00000000">
        <w:rPr>
          <w:rtl w:val="0"/>
        </w:rPr>
        <w:t xml:space="preserve"> thresholds.</w:t>
      </w:r>
    </w:p>
    <w:p w:rsidR="00000000" w:rsidDel="00000000" w:rsidP="00000000" w:rsidRDefault="00000000" w:rsidRPr="00000000" w14:paraId="00000B86">
      <w:pPr>
        <w:spacing w:after="240" w:before="240" w:lineRule="auto"/>
        <w:rPr>
          <w:b w:val="1"/>
        </w:rPr>
      </w:pPr>
      <w:r w:rsidDel="00000000" w:rsidR="00000000" w:rsidRPr="00000000">
        <w:rPr>
          <w:b w:val="1"/>
          <w:rtl w:val="0"/>
        </w:rPr>
        <w:t xml:space="preserve">Graduated remedies.</w:t>
      </w:r>
    </w:p>
    <w:p w:rsidR="00000000" w:rsidDel="00000000" w:rsidP="00000000" w:rsidRDefault="00000000" w:rsidRPr="00000000" w14:paraId="00000B87">
      <w:pPr>
        <w:numPr>
          <w:ilvl w:val="0"/>
          <w:numId w:val="130"/>
        </w:numPr>
        <w:spacing w:after="0" w:afterAutospacing="0" w:before="240" w:lineRule="auto"/>
        <w:ind w:left="720" w:hanging="360"/>
      </w:pPr>
      <w:r w:rsidDel="00000000" w:rsidR="00000000" w:rsidRPr="00000000">
        <w:rPr>
          <w:i w:val="1"/>
          <w:rtl w:val="0"/>
        </w:rPr>
        <w:t xml:space="preserve">Level 1 (advisory):</w:t>
      </w:r>
      <w:r w:rsidDel="00000000" w:rsidR="00000000" w:rsidRPr="00000000">
        <w:rPr>
          <w:rFonts w:ascii="Arial Unicode MS" w:cs="Arial Unicode MS" w:eastAsia="Arial Unicode MS" w:hAnsi="Arial Unicode MS"/>
          <w:rtl w:val="0"/>
        </w:rPr>
        <w:t xml:space="preserve"> correction notice ≤14 days.</w:t>
      </w:r>
    </w:p>
    <w:p w:rsidR="00000000" w:rsidDel="00000000" w:rsidP="00000000" w:rsidRDefault="00000000" w:rsidRPr="00000000" w14:paraId="00000B88">
      <w:pPr>
        <w:numPr>
          <w:ilvl w:val="0"/>
          <w:numId w:val="130"/>
        </w:numPr>
        <w:spacing w:after="0" w:afterAutospacing="0" w:before="0" w:beforeAutospacing="0" w:lineRule="auto"/>
        <w:ind w:left="720" w:hanging="360"/>
      </w:pPr>
      <w:r w:rsidDel="00000000" w:rsidR="00000000" w:rsidRPr="00000000">
        <w:rPr>
          <w:i w:val="1"/>
          <w:rtl w:val="0"/>
        </w:rPr>
        <w:t xml:space="preserve">Level 2 (contractual):</w:t>
      </w:r>
      <w:r w:rsidDel="00000000" w:rsidR="00000000" w:rsidRPr="00000000">
        <w:rPr>
          <w:rtl w:val="0"/>
        </w:rPr>
        <w:t xml:space="preserve"> withdrawal + amended content validated by JCRP.</w:t>
      </w:r>
    </w:p>
    <w:p w:rsidR="00000000" w:rsidDel="00000000" w:rsidP="00000000" w:rsidRDefault="00000000" w:rsidRPr="00000000" w14:paraId="00000B89">
      <w:pPr>
        <w:numPr>
          <w:ilvl w:val="0"/>
          <w:numId w:val="130"/>
        </w:numPr>
        <w:spacing w:after="0" w:afterAutospacing="0" w:before="0" w:beforeAutospacing="0" w:lineRule="auto"/>
        <w:ind w:left="720" w:hanging="360"/>
      </w:pPr>
      <w:r w:rsidDel="00000000" w:rsidR="00000000" w:rsidRPr="00000000">
        <w:rPr>
          <w:i w:val="1"/>
          <w:rtl w:val="0"/>
        </w:rPr>
        <w:t xml:space="preserve">Level 3 (financial):</w:t>
      </w:r>
      <w:r w:rsidDel="00000000" w:rsidR="00000000" w:rsidRPr="00000000">
        <w:rPr>
          <w:rtl w:val="0"/>
        </w:rPr>
        <w:t xml:space="preserve"> holdback of non-humanitarian funds tied to E4PC milestones.</w:t>
      </w:r>
    </w:p>
    <w:p w:rsidR="00000000" w:rsidDel="00000000" w:rsidP="00000000" w:rsidRDefault="00000000" w:rsidRPr="00000000" w14:paraId="00000B8A">
      <w:pPr>
        <w:numPr>
          <w:ilvl w:val="0"/>
          <w:numId w:val="130"/>
        </w:numPr>
        <w:spacing w:after="240" w:before="0" w:beforeAutospacing="0" w:lineRule="auto"/>
        <w:ind w:left="720" w:hanging="360"/>
      </w:pPr>
      <w:r w:rsidDel="00000000" w:rsidR="00000000" w:rsidRPr="00000000">
        <w:rPr>
          <w:i w:val="1"/>
          <w:rtl w:val="0"/>
        </w:rPr>
        <w:t xml:space="preserve">Level 4 (treaty):</w:t>
      </w:r>
      <w:r w:rsidDel="00000000" w:rsidR="00000000" w:rsidRPr="00000000">
        <w:rPr>
          <w:rtl w:val="0"/>
        </w:rPr>
        <w:t xml:space="preserve"> snapback per </w:t>
      </w:r>
      <w:r w:rsidDel="00000000" w:rsidR="00000000" w:rsidRPr="00000000">
        <w:rPr>
          <w:b w:val="1"/>
          <w:rtl w:val="0"/>
        </w:rPr>
        <w:t xml:space="preserve">Annex 2</w:t>
      </w:r>
      <w:r w:rsidDel="00000000" w:rsidR="00000000" w:rsidRPr="00000000">
        <w:rPr>
          <w:rtl w:val="0"/>
        </w:rPr>
        <w:t xml:space="preserve">; caretaker reversion per </w:t>
      </w:r>
      <w:r w:rsidDel="00000000" w:rsidR="00000000" w:rsidRPr="00000000">
        <w:rPr>
          <w:b w:val="1"/>
          <w:rtl w:val="0"/>
        </w:rPr>
        <w:t xml:space="preserve">Annex 3</w:t>
      </w:r>
      <w:r w:rsidDel="00000000" w:rsidR="00000000" w:rsidRPr="00000000">
        <w:rPr>
          <w:rtl w:val="0"/>
        </w:rPr>
        <w:t xml:space="preserve">.</w:t>
      </w:r>
    </w:p>
    <w:p w:rsidR="00000000" w:rsidDel="00000000" w:rsidP="00000000" w:rsidRDefault="00000000" w:rsidRPr="00000000" w14:paraId="00000B8B">
      <w:pPr>
        <w:spacing w:after="240" w:before="240" w:lineRule="auto"/>
        <w:rPr/>
      </w:pPr>
      <w:r w:rsidDel="00000000" w:rsidR="00000000" w:rsidRPr="00000000">
        <w:rPr>
          <w:rtl w:val="0"/>
        </w:rPr>
        <w:t xml:space="preserve">G. Game-Theory Backbone </w:t>
      </w:r>
    </w:p>
    <w:p w:rsidR="00000000" w:rsidDel="00000000" w:rsidP="00000000" w:rsidRDefault="00000000" w:rsidRPr="00000000" w14:paraId="00000B8C">
      <w:pPr>
        <w:spacing w:after="240" w:before="240" w:lineRule="auto"/>
        <w:rPr/>
      </w:pPr>
      <w:r w:rsidDel="00000000" w:rsidR="00000000" w:rsidRPr="00000000">
        <w:rPr>
          <w:b w:val="1"/>
          <w:rtl w:val="0"/>
        </w:rPr>
        <w:t xml:space="preserve">Repeated game with public monitoring.</w:t>
      </w:r>
      <w:r w:rsidDel="00000000" w:rsidR="00000000" w:rsidRPr="00000000">
        <w:rPr>
          <w:rtl w:val="0"/>
        </w:rPr>
        <w:t xml:space="preserve"> IHSC/E4PC dashboards act as </w:t>
      </w:r>
      <w:r w:rsidDel="00000000" w:rsidR="00000000" w:rsidRPr="00000000">
        <w:rPr>
          <w:b w:val="1"/>
          <w:rtl w:val="0"/>
        </w:rPr>
        <w:t xml:space="preserve">public signals</w:t>
      </w:r>
      <w:r w:rsidDel="00000000" w:rsidR="00000000" w:rsidRPr="00000000">
        <w:rPr>
          <w:rtl w:val="0"/>
        </w:rPr>
        <w:t xml:space="preserve">; </w:t>
      </w:r>
      <w:r w:rsidDel="00000000" w:rsidR="00000000" w:rsidRPr="00000000">
        <w:rPr>
          <w:b w:val="1"/>
          <w:rtl w:val="0"/>
        </w:rPr>
        <w:t xml:space="preserve">graded trigger strategies</w:t>
      </w:r>
      <w:r w:rsidDel="00000000" w:rsidR="00000000" w:rsidRPr="00000000">
        <w:rPr>
          <w:rtl w:val="0"/>
        </w:rPr>
        <w:t xml:space="preserve"> deter defection while allowing resets after remediation—avoiding brittle “grim” punishments. (Folk-theorem logic with imperfect public monitoring.)</w:t>
      </w:r>
    </w:p>
    <w:p w:rsidR="00000000" w:rsidDel="00000000" w:rsidP="00000000" w:rsidRDefault="00000000" w:rsidRPr="00000000" w14:paraId="00000B8D">
      <w:pPr>
        <w:spacing w:after="240" w:before="240" w:lineRule="auto"/>
        <w:rPr/>
      </w:pPr>
      <w:r w:rsidDel="00000000" w:rsidR="00000000" w:rsidRPr="00000000">
        <w:rPr>
          <w:b w:val="1"/>
          <w:rtl w:val="0"/>
        </w:rPr>
        <w:t xml:space="preserve">Correlation device.</w:t>
      </w:r>
      <w:r w:rsidDel="00000000" w:rsidR="00000000" w:rsidRPr="00000000">
        <w:rPr>
          <w:rtl w:val="0"/>
        </w:rPr>
        <w:t xml:space="preserve"> Joint sacred calendars and advisories function as a </w:t>
      </w:r>
      <w:r w:rsidDel="00000000" w:rsidR="00000000" w:rsidRPr="00000000">
        <w:rPr>
          <w:b w:val="1"/>
          <w:rtl w:val="0"/>
        </w:rPr>
        <w:t xml:space="preserve">correlation device</w:t>
      </w:r>
      <w:r w:rsidDel="00000000" w:rsidR="00000000" w:rsidRPr="00000000">
        <w:rPr>
          <w:rtl w:val="0"/>
        </w:rPr>
        <w:t xml:space="preserve"> (Aumann), coordinating expectations (e.g., festival windows) to reduce misreads and panic spirals.</w:t>
      </w:r>
    </w:p>
    <w:p w:rsidR="00000000" w:rsidDel="00000000" w:rsidP="00000000" w:rsidRDefault="00000000" w:rsidRPr="00000000" w14:paraId="00000B8E">
      <w:pPr>
        <w:spacing w:after="240" w:before="240" w:lineRule="auto"/>
        <w:rPr/>
      </w:pPr>
      <w:r w:rsidDel="00000000" w:rsidR="00000000" w:rsidRPr="00000000">
        <w:rPr>
          <w:b w:val="1"/>
          <w:rtl w:val="0"/>
        </w:rPr>
        <w:t xml:space="preserve">Ostrom co-management.</w:t>
      </w:r>
      <w:r w:rsidDel="00000000" w:rsidR="00000000" w:rsidRPr="00000000">
        <w:rPr>
          <w:rtl w:val="0"/>
        </w:rPr>
        <w:t xml:space="preserve"> IHSC mirrors </w:t>
      </w:r>
      <w:r w:rsidDel="00000000" w:rsidR="00000000" w:rsidRPr="00000000">
        <w:rPr>
          <w:b w:val="1"/>
          <w:rtl w:val="0"/>
        </w:rPr>
        <w:t xml:space="preserve">Ostrom’s eight design principles</w:t>
      </w:r>
      <w:r w:rsidDel="00000000" w:rsidR="00000000" w:rsidRPr="00000000">
        <w:rPr>
          <w:rtl w:val="0"/>
        </w:rPr>
        <w:t xml:space="preserve"> (clear boundaries, local congruence, participatory rules, monitoring, </w:t>
      </w:r>
      <w:r w:rsidDel="00000000" w:rsidR="00000000" w:rsidRPr="00000000">
        <w:rPr>
          <w:b w:val="1"/>
          <w:rtl w:val="0"/>
        </w:rPr>
        <w:t xml:space="preserve">graduated sanctions</w:t>
      </w:r>
      <w:r w:rsidDel="00000000" w:rsidR="00000000" w:rsidRPr="00000000">
        <w:rPr>
          <w:rtl w:val="0"/>
        </w:rPr>
        <w:t xml:space="preserve">, conflict resolution, recognition of local rights, nested governance), which raise cooperation payoffs above unilateral deviations.</w:t>
      </w:r>
    </w:p>
    <w:p w:rsidR="00000000" w:rsidDel="00000000" w:rsidP="00000000" w:rsidRDefault="00000000" w:rsidRPr="00000000" w14:paraId="00000B8F">
      <w:pPr>
        <w:spacing w:after="240" w:before="240" w:lineRule="auto"/>
        <w:rPr/>
      </w:pPr>
      <w:r w:rsidDel="00000000" w:rsidR="00000000" w:rsidRPr="00000000">
        <w:rPr>
          <w:rtl w:val="0"/>
        </w:rPr>
        <w:t xml:space="preserve">This Annex lights six spokes of the </w:t>
      </w:r>
      <w:r w:rsidDel="00000000" w:rsidR="00000000" w:rsidRPr="00000000">
        <w:rPr>
          <w:b w:val="1"/>
          <w:rtl w:val="0"/>
        </w:rPr>
        <w:t xml:space="preserve">Unified Governance Wheel</w:t>
      </w:r>
      <w:r w:rsidDel="00000000" w:rsidR="00000000" w:rsidRPr="00000000">
        <w:rPr>
          <w:rtl w:val="0"/>
        </w:rPr>
        <w:t xml:space="preserve">—Legitimacy, Security, Justice, Memory, Knowledge, Feedback—through measurable outputs exposed as ASI services.</w:t>
      </w:r>
    </w:p>
    <w:p w:rsidR="00000000" w:rsidDel="00000000" w:rsidP="00000000" w:rsidRDefault="00000000" w:rsidRPr="00000000" w14:paraId="00000B90">
      <w:pPr>
        <w:keepNext w:val="0"/>
        <w:keepLines w:val="0"/>
        <w:spacing w:after="80" w:before="360" w:lineRule="auto"/>
        <w:rPr>
          <w:b w:val="1"/>
        </w:rPr>
      </w:pPr>
      <w:r w:rsidDel="00000000" w:rsidR="00000000" w:rsidRPr="00000000">
        <w:rPr>
          <w:b w:val="1"/>
          <w:rtl w:val="0"/>
        </w:rPr>
        <w:t xml:space="preserve">H. Metrics &amp; Dashboards (published monthly)</w:t>
      </w:r>
    </w:p>
    <w:p w:rsidR="00000000" w:rsidDel="00000000" w:rsidP="00000000" w:rsidRDefault="00000000" w:rsidRPr="00000000" w14:paraId="00000B91">
      <w:pPr>
        <w:numPr>
          <w:ilvl w:val="0"/>
          <w:numId w:val="225"/>
        </w:numPr>
        <w:spacing w:after="0" w:afterAutospacing="0" w:before="240" w:lineRule="auto"/>
        <w:ind w:left="720" w:hanging="360"/>
      </w:pPr>
      <w:r w:rsidDel="00000000" w:rsidR="00000000" w:rsidRPr="00000000">
        <w:rPr>
          <w:b w:val="1"/>
          <w:rtl w:val="0"/>
        </w:rPr>
        <w:t xml:space="preserve">No-incident days</w:t>
      </w:r>
      <w:r w:rsidDel="00000000" w:rsidR="00000000" w:rsidRPr="00000000">
        <w:rPr>
          <w:rtl w:val="0"/>
        </w:rPr>
        <w:t xml:space="preserve"> at each sacred site; </w:t>
      </w:r>
    </w:p>
    <w:p w:rsidR="00000000" w:rsidDel="00000000" w:rsidP="00000000" w:rsidRDefault="00000000" w:rsidRPr="00000000" w14:paraId="00000B92">
      <w:pPr>
        <w:numPr>
          <w:ilvl w:val="0"/>
          <w:numId w:val="225"/>
        </w:numPr>
        <w:spacing w:after="0" w:afterAutospacing="0" w:before="0" w:beforeAutospacing="0" w:lineRule="auto"/>
        <w:ind w:left="720" w:hanging="360"/>
      </w:pPr>
      <w:r w:rsidDel="00000000" w:rsidR="00000000" w:rsidRPr="00000000">
        <w:rPr>
          <w:b w:val="1"/>
          <w:rtl w:val="0"/>
        </w:rPr>
        <w:t xml:space="preserve">Access equity index</w:t>
      </w:r>
      <w:r w:rsidDel="00000000" w:rsidR="00000000" w:rsidRPr="00000000">
        <w:rPr>
          <w:rtl w:val="0"/>
        </w:rPr>
        <w:t xml:space="preserve"> (wait-time parity / closure rates); </w:t>
      </w:r>
    </w:p>
    <w:p w:rsidR="00000000" w:rsidDel="00000000" w:rsidP="00000000" w:rsidRDefault="00000000" w:rsidRPr="00000000" w14:paraId="00000B93">
      <w:pPr>
        <w:numPr>
          <w:ilvl w:val="0"/>
          <w:numId w:val="225"/>
        </w:numPr>
        <w:spacing w:after="0" w:afterAutospacing="0" w:before="0" w:beforeAutospacing="0" w:lineRule="auto"/>
        <w:ind w:left="720" w:hanging="360"/>
      </w:pPr>
      <w:r w:rsidDel="00000000" w:rsidR="00000000" w:rsidRPr="00000000">
        <w:rPr>
          <w:b w:val="1"/>
          <w:rtl w:val="0"/>
        </w:rPr>
        <w:t xml:space="preserve">Blue-Shield readiness</w:t>
      </w:r>
      <w:r w:rsidDel="00000000" w:rsidR="00000000" w:rsidRPr="00000000">
        <w:rPr>
          <w:rtl w:val="0"/>
        </w:rPr>
        <w:t xml:space="preserve"> and emblem compliance;</w:t>
      </w:r>
    </w:p>
    <w:p w:rsidR="00000000" w:rsidDel="00000000" w:rsidP="00000000" w:rsidRDefault="00000000" w:rsidRPr="00000000" w14:paraId="00000B94">
      <w:pPr>
        <w:numPr>
          <w:ilvl w:val="0"/>
          <w:numId w:val="225"/>
        </w:numPr>
        <w:spacing w:after="0" w:afterAutospacing="0" w:before="0" w:beforeAutospacing="0" w:lineRule="auto"/>
        <w:ind w:left="720" w:hanging="360"/>
      </w:pPr>
      <w:r w:rsidDel="00000000" w:rsidR="00000000" w:rsidRPr="00000000">
        <w:rPr>
          <w:b w:val="1"/>
          <w:rtl w:val="0"/>
        </w:rPr>
        <w:t xml:space="preserve">Conservation works delivered</w:t>
      </w:r>
      <w:r w:rsidDel="00000000" w:rsidR="00000000" w:rsidRPr="00000000">
        <w:rPr>
          <w:rtl w:val="0"/>
        </w:rPr>
        <w:t xml:space="preserve"> (UNESCO/ICOMOS verified);</w:t>
      </w:r>
    </w:p>
    <w:p w:rsidR="00000000" w:rsidDel="00000000" w:rsidP="00000000" w:rsidRDefault="00000000" w:rsidRPr="00000000" w14:paraId="00000B95">
      <w:pPr>
        <w:numPr>
          <w:ilvl w:val="0"/>
          <w:numId w:val="225"/>
        </w:numPr>
        <w:spacing w:after="0" w:afterAutospacing="0" w:before="0" w:beforeAutospacing="0" w:lineRule="auto"/>
        <w:ind w:left="720" w:hanging="360"/>
      </w:pPr>
      <w:r w:rsidDel="00000000" w:rsidR="00000000" w:rsidRPr="00000000">
        <w:rPr>
          <w:b w:val="1"/>
          <w:rtl w:val="0"/>
        </w:rPr>
        <w:t xml:space="preserve">Curriculum audit score</w:t>
      </w:r>
      <w:r w:rsidDel="00000000" w:rsidR="00000000" w:rsidRPr="00000000">
        <w:rPr>
          <w:rtl w:val="0"/>
        </w:rPr>
        <w:t xml:space="preserve"> &amp; fix-rate (UNESCO/GEI);</w:t>
      </w:r>
    </w:p>
    <w:p w:rsidR="00000000" w:rsidDel="00000000" w:rsidP="00000000" w:rsidRDefault="00000000" w:rsidRPr="00000000" w14:paraId="00000B96">
      <w:pPr>
        <w:numPr>
          <w:ilvl w:val="0"/>
          <w:numId w:val="225"/>
        </w:numPr>
        <w:spacing w:after="0" w:afterAutospacing="0" w:before="0" w:beforeAutospacing="0" w:lineRule="auto"/>
        <w:ind w:left="720" w:hanging="360"/>
      </w:pPr>
      <w:r w:rsidDel="00000000" w:rsidR="00000000" w:rsidRPr="00000000">
        <w:rPr>
          <w:b w:val="1"/>
          <w:rtl w:val="0"/>
        </w:rPr>
        <w:t xml:space="preserve">Incitement Risk Score</w:t>
      </w:r>
      <w:r w:rsidDel="00000000" w:rsidR="00000000" w:rsidRPr="00000000">
        <w:rPr>
          <w:rtl w:val="0"/>
        </w:rPr>
        <w:t xml:space="preserve"> trend (Tri-Committee / Rabat test);</w:t>
      </w:r>
    </w:p>
    <w:p w:rsidR="00000000" w:rsidDel="00000000" w:rsidP="00000000" w:rsidRDefault="00000000" w:rsidRPr="00000000" w14:paraId="00000B97">
      <w:pPr>
        <w:numPr>
          <w:ilvl w:val="0"/>
          <w:numId w:val="225"/>
        </w:numPr>
        <w:spacing w:after="0" w:afterAutospacing="0" w:before="0" w:beforeAutospacing="0" w:lineRule="auto"/>
        <w:ind w:left="720" w:hanging="360"/>
      </w:pPr>
      <w:r w:rsidDel="00000000" w:rsidR="00000000" w:rsidRPr="00000000">
        <w:rPr>
          <w:b w:val="1"/>
          <w:rtl w:val="0"/>
        </w:rPr>
        <w:t xml:space="preserve">Interfaith engagements</w:t>
      </w:r>
      <w:r w:rsidDel="00000000" w:rsidR="00000000" w:rsidRPr="00000000">
        <w:rPr>
          <w:rtl w:val="0"/>
        </w:rPr>
        <w:t xml:space="preserve"> completed;</w:t>
      </w:r>
    </w:p>
    <w:p w:rsidR="00000000" w:rsidDel="00000000" w:rsidP="00000000" w:rsidRDefault="00000000" w:rsidRPr="00000000" w14:paraId="00000B98">
      <w:pPr>
        <w:numPr>
          <w:ilvl w:val="0"/>
          <w:numId w:val="225"/>
        </w:numPr>
        <w:spacing w:after="240" w:before="0" w:beforeAutospacing="0" w:lineRule="auto"/>
        <w:ind w:left="720" w:hanging="360"/>
      </w:pPr>
      <w:r w:rsidDel="00000000" w:rsidR="00000000" w:rsidRPr="00000000">
        <w:rPr>
          <w:b w:val="1"/>
          <w:rtl w:val="0"/>
        </w:rPr>
        <w:t xml:space="preserve">Visitor safety &amp; satisfaction</w:t>
      </w:r>
      <w:r w:rsidDel="00000000" w:rsidR="00000000" w:rsidRPr="00000000">
        <w:rPr>
          <w:rtl w:val="0"/>
        </w:rPr>
        <w:t xml:space="preserve"> surveys.</w:t>
      </w:r>
    </w:p>
    <w:p w:rsidR="00000000" w:rsidDel="00000000" w:rsidP="00000000" w:rsidRDefault="00000000" w:rsidRPr="00000000" w14:paraId="00000B99">
      <w:pPr>
        <w:spacing w:after="240" w:before="240" w:lineRule="auto"/>
        <w:rPr>
          <w:b w:val="1"/>
        </w:rPr>
      </w:pPr>
      <w:r w:rsidDel="00000000" w:rsidR="00000000" w:rsidRPr="00000000">
        <w:rPr>
          <w:b w:val="1"/>
          <w:rtl w:val="0"/>
        </w:rPr>
        <w:t xml:space="preserve">I. Dispute Resolution &amp; Deadlock Prevention</w:t>
      </w:r>
    </w:p>
    <w:p w:rsidR="00000000" w:rsidDel="00000000" w:rsidP="00000000" w:rsidRDefault="00000000" w:rsidRPr="00000000" w14:paraId="00000B9A">
      <w:pPr>
        <w:numPr>
          <w:ilvl w:val="0"/>
          <w:numId w:val="64"/>
        </w:numPr>
        <w:spacing w:after="0" w:afterAutospacing="0" w:before="240" w:lineRule="auto"/>
        <w:ind w:left="720" w:hanging="360"/>
        <w:rPr>
          <w:u w:val="none"/>
        </w:rPr>
      </w:pPr>
      <w:r w:rsidDel="00000000" w:rsidR="00000000" w:rsidRPr="00000000">
        <w:rPr>
          <w:b w:val="1"/>
          <w:rtl w:val="0"/>
        </w:rPr>
        <w:t xml:space="preserve">Cooling-Off Rule (48–72h)</w:t>
      </w:r>
      <w:r w:rsidDel="00000000" w:rsidR="00000000" w:rsidRPr="00000000">
        <w:rPr>
          <w:rtl w:val="0"/>
        </w:rPr>
        <w:t xml:space="preserve"> at sites; IHSC </w:t>
      </w:r>
      <w:r w:rsidDel="00000000" w:rsidR="00000000" w:rsidRPr="00000000">
        <w:rPr>
          <w:b w:val="1"/>
          <w:rtl w:val="0"/>
        </w:rPr>
        <w:t xml:space="preserve">Rapid Mediation Cell</w:t>
      </w:r>
      <w:r w:rsidDel="00000000" w:rsidR="00000000" w:rsidRPr="00000000">
        <w:rPr>
          <w:rtl w:val="0"/>
        </w:rPr>
        <w:t xml:space="preserve"> (religious + technical + security).</w:t>
      </w:r>
    </w:p>
    <w:p w:rsidR="00000000" w:rsidDel="00000000" w:rsidP="00000000" w:rsidRDefault="00000000" w:rsidRPr="00000000" w14:paraId="00000B9B">
      <w:pPr>
        <w:numPr>
          <w:ilvl w:val="0"/>
          <w:numId w:val="64"/>
        </w:numPr>
        <w:spacing w:after="0" w:afterAutospacing="0" w:before="0" w:beforeAutospacing="0" w:lineRule="auto"/>
        <w:ind w:left="720" w:hanging="360"/>
        <w:rPr>
          <w:u w:val="none"/>
        </w:rPr>
      </w:pPr>
      <w:r w:rsidDel="00000000" w:rsidR="00000000" w:rsidRPr="00000000">
        <w:rPr>
          <w:b w:val="1"/>
          <w:rtl w:val="0"/>
        </w:rPr>
        <w:t xml:space="preserve">Technical arbitration</w:t>
      </w:r>
      <w:r w:rsidDel="00000000" w:rsidR="00000000" w:rsidRPr="00000000">
        <w:rPr>
          <w:rtl w:val="0"/>
        </w:rPr>
        <w:t xml:space="preserve">: conservation/access disputes first to </w:t>
      </w:r>
      <w:r w:rsidDel="00000000" w:rsidR="00000000" w:rsidRPr="00000000">
        <w:rPr>
          <w:b w:val="1"/>
          <w:rtl w:val="0"/>
        </w:rPr>
        <w:t xml:space="preserve">ICOMOS/UNESCO</w:t>
      </w:r>
      <w:r w:rsidDel="00000000" w:rsidR="00000000" w:rsidRPr="00000000">
        <w:rPr>
          <w:rtl w:val="0"/>
        </w:rPr>
        <w:t xml:space="preserve"> experts; unresolved matters escalate to guarantors.</w:t>
      </w:r>
    </w:p>
    <w:p w:rsidR="00000000" w:rsidDel="00000000" w:rsidP="00000000" w:rsidRDefault="00000000" w:rsidRPr="00000000" w14:paraId="00000B9C">
      <w:pPr>
        <w:numPr>
          <w:ilvl w:val="0"/>
          <w:numId w:val="64"/>
        </w:numPr>
        <w:spacing w:after="240" w:before="0" w:beforeAutospacing="0" w:lineRule="auto"/>
        <w:ind w:left="720" w:hanging="360"/>
        <w:rPr>
          <w:u w:val="none"/>
        </w:rPr>
      </w:pPr>
      <w:r w:rsidDel="00000000" w:rsidR="00000000" w:rsidRPr="00000000">
        <w:rPr>
          <w:b w:val="1"/>
          <w:rtl w:val="0"/>
        </w:rPr>
        <w:t xml:space="preserve">Automatic Reversion</w:t>
      </w:r>
      <w:r w:rsidDel="00000000" w:rsidR="00000000" w:rsidRPr="00000000">
        <w:rPr>
          <w:rtl w:val="0"/>
        </w:rPr>
        <w:t xml:space="preserve">: if IHSC is incapacitated or veto-locked &gt;7 days, </w:t>
      </w:r>
      <w:r w:rsidDel="00000000" w:rsidR="00000000" w:rsidRPr="00000000">
        <w:rPr>
          <w:b w:val="1"/>
          <w:rtl w:val="0"/>
        </w:rPr>
        <w:t xml:space="preserve">Annex 3</w:t>
      </w:r>
      <w:r w:rsidDel="00000000" w:rsidR="00000000" w:rsidRPr="00000000">
        <w:rPr>
          <w:rtl w:val="0"/>
        </w:rPr>
        <w:t xml:space="preserve"> DPARC shifts site management temporarily to a neutral caretaker (UNESCO/ICOMOS/Blue Shield) until quorum restores.</w:t>
      </w:r>
    </w:p>
    <w:p w:rsidR="00000000" w:rsidDel="00000000" w:rsidP="00000000" w:rsidRDefault="00000000" w:rsidRPr="00000000" w14:paraId="00000B9D">
      <w:pPr>
        <w:keepNext w:val="0"/>
        <w:keepLines w:val="0"/>
        <w:spacing w:after="80" w:before="360" w:lineRule="auto"/>
        <w:rPr>
          <w:b w:val="1"/>
        </w:rPr>
      </w:pPr>
      <w:r w:rsidDel="00000000" w:rsidR="00000000" w:rsidRPr="00000000">
        <w:rPr>
          <w:b w:val="1"/>
          <w:rtl w:val="0"/>
        </w:rPr>
        <w:t xml:space="preserve">J. ASI Interfaces (for Annex 6 Catalogue)</w:t>
      </w:r>
    </w:p>
    <w:p w:rsidR="00000000" w:rsidDel="00000000" w:rsidP="00000000" w:rsidRDefault="00000000" w:rsidRPr="00000000" w14:paraId="00000B9E">
      <w:pPr>
        <w:spacing w:after="240" w:before="240" w:lineRule="auto"/>
        <w:rPr/>
      </w:pPr>
      <w:r w:rsidDel="00000000" w:rsidR="00000000" w:rsidRPr="00000000">
        <w:rPr>
          <w:rtl w:val="0"/>
        </w:rPr>
        <w:t xml:space="preserve">To interoperate without merging sovereignties, Annex 4 exposes three </w:t>
      </w:r>
      <w:r w:rsidDel="00000000" w:rsidR="00000000" w:rsidRPr="00000000">
        <w:rPr>
          <w:b w:val="1"/>
          <w:rtl w:val="0"/>
        </w:rPr>
        <w:t xml:space="preserve">ASI-compliant services</w:t>
      </w:r>
      <w:r w:rsidDel="00000000" w:rsidR="00000000" w:rsidRPr="00000000">
        <w:rPr>
          <w:rtl w:val="0"/>
        </w:rPr>
        <w:t xml:space="preserve">:</w:t>
      </w:r>
    </w:p>
    <w:p w:rsidR="00000000" w:rsidDel="00000000" w:rsidP="00000000" w:rsidRDefault="00000000" w:rsidRPr="00000000" w14:paraId="00000B9F">
      <w:pPr>
        <w:numPr>
          <w:ilvl w:val="0"/>
          <w:numId w:val="223"/>
        </w:numPr>
        <w:spacing w:after="0" w:afterAutospacing="0" w:before="240" w:lineRule="auto"/>
        <w:ind w:left="720" w:hanging="360"/>
      </w:pPr>
      <w:r w:rsidDel="00000000" w:rsidR="00000000" w:rsidRPr="00000000">
        <w:rPr>
          <w:b w:val="1"/>
          <w:rtl w:val="0"/>
        </w:rPr>
        <w:t xml:space="preserve">ASI-H1 — Heritage-Protection Service.</w:t>
      </w:r>
      <w:r w:rsidDel="00000000" w:rsidR="00000000" w:rsidRPr="00000000">
        <w:rPr>
          <w:rtl w:val="0"/>
        </w:rPr>
        <w:t xml:space="preserve"> </w:t>
      </w:r>
      <w:r w:rsidDel="00000000" w:rsidR="00000000" w:rsidRPr="00000000">
        <w:rPr>
          <w:i w:val="1"/>
          <w:rtl w:val="0"/>
        </w:rPr>
        <w:t xml:space="preserve">Inputs:</w:t>
      </w:r>
      <w:r w:rsidDel="00000000" w:rsidR="00000000" w:rsidRPr="00000000">
        <w:rPr>
          <w:rtl w:val="0"/>
        </w:rPr>
        <w:t xml:space="preserve"> site calendars, crowd caps, emblem status, Blue-Shield readiness. </w:t>
      </w:r>
      <w:r w:rsidDel="00000000" w:rsidR="00000000" w:rsidRPr="00000000">
        <w:rPr>
          <w:i w:val="1"/>
          <w:rtl w:val="0"/>
        </w:rPr>
        <w:t xml:space="preserve">Outputs:</w:t>
      </w:r>
      <w:r w:rsidDel="00000000" w:rsidR="00000000" w:rsidRPr="00000000">
        <w:rPr>
          <w:rtl w:val="0"/>
        </w:rPr>
        <w:t xml:space="preserve"> incident alerts, SLA timers, remediation plans. </w:t>
      </w:r>
      <w:r w:rsidDel="00000000" w:rsidR="00000000" w:rsidRPr="00000000">
        <w:rPr>
          <w:i w:val="1"/>
          <w:rtl w:val="0"/>
        </w:rPr>
        <w:t xml:space="preserve">Standards:</w:t>
      </w:r>
      <w:r w:rsidDel="00000000" w:rsidR="00000000" w:rsidRPr="00000000">
        <w:rPr>
          <w:rtl w:val="0"/>
        </w:rPr>
        <w:t xml:space="preserve"> </w:t>
      </w:r>
      <w:r w:rsidDel="00000000" w:rsidR="00000000" w:rsidRPr="00000000">
        <w:rPr>
          <w:b w:val="1"/>
          <w:rtl w:val="0"/>
        </w:rPr>
        <w:t xml:space="preserve">Hague 1954/Second Protocol</w:t>
      </w:r>
      <w:r w:rsidDel="00000000" w:rsidR="00000000" w:rsidRPr="00000000">
        <w:rPr>
          <w:rtl w:val="0"/>
        </w:rPr>
        <w:t xml:space="preserve">, </w:t>
      </w:r>
      <w:r w:rsidDel="00000000" w:rsidR="00000000" w:rsidRPr="00000000">
        <w:rPr>
          <w:b w:val="1"/>
          <w:rtl w:val="0"/>
        </w:rPr>
        <w:t xml:space="preserve">UNSC 2347</w:t>
      </w:r>
      <w:r w:rsidDel="00000000" w:rsidR="00000000" w:rsidRPr="00000000">
        <w:rPr>
          <w:rtl w:val="0"/>
        </w:rPr>
        <w:t xml:space="preserve">, </w:t>
      </w:r>
      <w:r w:rsidDel="00000000" w:rsidR="00000000" w:rsidRPr="00000000">
        <w:rPr>
          <w:b w:val="1"/>
          <w:rtl w:val="0"/>
        </w:rPr>
        <w:t xml:space="preserve">Venice Charter / ICOMOS</w:t>
      </w:r>
      <w:r w:rsidDel="00000000" w:rsidR="00000000" w:rsidRPr="00000000">
        <w:rPr>
          <w:rtl w:val="0"/>
        </w:rPr>
        <w:t xml:space="preserve">.</w:t>
      </w:r>
    </w:p>
    <w:p w:rsidR="00000000" w:rsidDel="00000000" w:rsidP="00000000" w:rsidRDefault="00000000" w:rsidRPr="00000000" w14:paraId="00000BA0">
      <w:pPr>
        <w:numPr>
          <w:ilvl w:val="0"/>
          <w:numId w:val="223"/>
        </w:numPr>
        <w:spacing w:after="0" w:afterAutospacing="0" w:before="0" w:beforeAutospacing="0" w:lineRule="auto"/>
        <w:ind w:left="720" w:hanging="360"/>
        <w:rPr>
          <w:u w:val="none"/>
        </w:rPr>
      </w:pPr>
      <w:r w:rsidDel="00000000" w:rsidR="00000000" w:rsidRPr="00000000">
        <w:rPr>
          <w:b w:val="1"/>
          <w:rtl w:val="0"/>
        </w:rPr>
        <w:t xml:space="preserve">ASI-E1 — Education-for-Peace Audit.</w:t>
      </w:r>
      <w:r w:rsidDel="00000000" w:rsidR="00000000" w:rsidRPr="00000000">
        <w:rPr>
          <w:rtl w:val="0"/>
        </w:rPr>
        <w:t xml:space="preserve"> </w:t>
      </w:r>
      <w:r w:rsidDel="00000000" w:rsidR="00000000" w:rsidRPr="00000000">
        <w:rPr>
          <w:i w:val="1"/>
          <w:rtl w:val="0"/>
        </w:rPr>
        <w:t xml:space="preserve">Inputs:</w:t>
      </w:r>
      <w:r w:rsidDel="00000000" w:rsidR="00000000" w:rsidRPr="00000000">
        <w:rPr>
          <w:rtl w:val="0"/>
        </w:rPr>
        <w:t xml:space="preserve"> textbooks/media samples. </w:t>
      </w:r>
      <w:r w:rsidDel="00000000" w:rsidR="00000000" w:rsidRPr="00000000">
        <w:rPr>
          <w:i w:val="1"/>
          <w:rtl w:val="0"/>
        </w:rPr>
        <w:t xml:space="preserve">Outputs:</w:t>
      </w:r>
      <w:r w:rsidDel="00000000" w:rsidR="00000000" w:rsidRPr="00000000">
        <w:rPr>
          <w:rtl w:val="0"/>
        </w:rPr>
        <w:t xml:space="preserve"> </w:t>
      </w:r>
      <w:r w:rsidDel="00000000" w:rsidR="00000000" w:rsidRPr="00000000">
        <w:rPr>
          <w:b w:val="1"/>
          <w:rtl w:val="0"/>
        </w:rPr>
        <w:t xml:space="preserve">Incitement Risk Score</w:t>
      </w:r>
      <w:r w:rsidDel="00000000" w:rsidR="00000000" w:rsidRPr="00000000">
        <w:rPr>
          <w:rtl w:val="0"/>
        </w:rPr>
        <w:t xml:space="preserve">, fix-rate, audit notes. </w:t>
      </w:r>
      <w:r w:rsidDel="00000000" w:rsidR="00000000" w:rsidRPr="00000000">
        <w:rPr>
          <w:i w:val="1"/>
          <w:rtl w:val="0"/>
        </w:rPr>
        <w:t xml:space="preserve">Norms:</w:t>
      </w:r>
      <w:r w:rsidDel="00000000" w:rsidR="00000000" w:rsidRPr="00000000">
        <w:rPr>
          <w:rtl w:val="0"/>
        </w:rPr>
        <w:t xml:space="preserve"> </w:t>
      </w:r>
      <w:r w:rsidDel="00000000" w:rsidR="00000000" w:rsidRPr="00000000">
        <w:rPr>
          <w:b w:val="1"/>
          <w:rtl w:val="0"/>
        </w:rPr>
        <w:t xml:space="preserve">ICCPR 20(2)</w:t>
      </w:r>
      <w:r w:rsidDel="00000000" w:rsidR="00000000" w:rsidRPr="00000000">
        <w:rPr>
          <w:rtl w:val="0"/>
        </w:rPr>
        <w:t xml:space="preserve">; </w:t>
      </w:r>
      <w:r w:rsidDel="00000000" w:rsidR="00000000" w:rsidRPr="00000000">
        <w:rPr>
          <w:b w:val="1"/>
          <w:rtl w:val="0"/>
        </w:rPr>
        <w:t xml:space="preserve">Rabat Plan</w:t>
      </w:r>
      <w:r w:rsidDel="00000000" w:rsidR="00000000" w:rsidRPr="00000000">
        <w:rPr>
          <w:rtl w:val="0"/>
        </w:rPr>
        <w:t xml:space="preserve">. </w:t>
      </w:r>
    </w:p>
    <w:p w:rsidR="00000000" w:rsidDel="00000000" w:rsidP="00000000" w:rsidRDefault="00000000" w:rsidRPr="00000000" w14:paraId="00000BA1">
      <w:pPr>
        <w:numPr>
          <w:ilvl w:val="0"/>
          <w:numId w:val="223"/>
        </w:numPr>
        <w:spacing w:after="240" w:before="0" w:beforeAutospacing="0" w:lineRule="auto"/>
        <w:ind w:left="720" w:hanging="360"/>
        <w:rPr>
          <w:u w:val="none"/>
        </w:rPr>
      </w:pPr>
      <w:r w:rsidDel="00000000" w:rsidR="00000000" w:rsidRPr="00000000">
        <w:rPr>
          <w:b w:val="1"/>
          <w:rtl w:val="0"/>
        </w:rPr>
        <w:t xml:space="preserve">ASI-C1 — Correlated Calendar/Advisory.</w:t>
      </w:r>
      <w:r w:rsidDel="00000000" w:rsidR="00000000" w:rsidRPr="00000000">
        <w:rPr>
          <w:rtl w:val="0"/>
        </w:rPr>
        <w:t xml:space="preserve"> </w:t>
      </w:r>
      <w:r w:rsidDel="00000000" w:rsidR="00000000" w:rsidRPr="00000000">
        <w:rPr>
          <w:i w:val="1"/>
          <w:rtl w:val="0"/>
        </w:rPr>
        <w:t xml:space="preserve">Outputs:</w:t>
      </w:r>
      <w:r w:rsidDel="00000000" w:rsidR="00000000" w:rsidRPr="00000000">
        <w:rPr>
          <w:rtl w:val="0"/>
        </w:rPr>
        <w:t xml:space="preserve"> quarterly sacred-calendar, synchronized advisories during tension spikes, access-window forecasts; </w:t>
      </w:r>
      <w:r w:rsidDel="00000000" w:rsidR="00000000" w:rsidRPr="00000000">
        <w:rPr>
          <w:b w:val="1"/>
          <w:rtl w:val="0"/>
        </w:rPr>
        <w:t xml:space="preserve">acts as correlation device</w:t>
      </w:r>
      <w:r w:rsidDel="00000000" w:rsidR="00000000" w:rsidRPr="00000000">
        <w:rPr>
          <w:rtl w:val="0"/>
        </w:rPr>
        <w:t xml:space="preserve"> for equilibrium selection.</w:t>
      </w:r>
    </w:p>
    <w:p w:rsidR="00000000" w:rsidDel="00000000" w:rsidP="00000000" w:rsidRDefault="00000000" w:rsidRPr="00000000" w14:paraId="00000BA2">
      <w:pPr>
        <w:spacing w:after="240" w:before="240" w:lineRule="auto"/>
        <w:rPr/>
      </w:pPr>
      <w:r w:rsidDel="00000000" w:rsidR="00000000" w:rsidRPr="00000000">
        <w:rPr>
          <w:rtl w:val="0"/>
        </w:rPr>
        <w:t xml:space="preserve">(Implementation details and SLAs are specified in </w:t>
      </w:r>
      <w:r w:rsidDel="00000000" w:rsidR="00000000" w:rsidRPr="00000000">
        <w:rPr>
          <w:b w:val="1"/>
          <w:rtl w:val="0"/>
        </w:rPr>
        <w:t xml:space="preserve">Annex 6 — ASI Annex (Non-Operative)</w:t>
      </w:r>
      <w:r w:rsidDel="00000000" w:rsidR="00000000" w:rsidRPr="00000000">
        <w:rPr>
          <w:rtl w:val="0"/>
        </w:rPr>
        <w:t xml:space="preserve">.)</w:t>
      </w:r>
    </w:p>
    <w:p w:rsidR="00000000" w:rsidDel="00000000" w:rsidP="00000000" w:rsidRDefault="00000000" w:rsidRPr="00000000" w14:paraId="00000BA3">
      <w:pPr>
        <w:spacing w:after="240" w:before="240" w:lineRule="auto"/>
        <w:rPr>
          <w:b w:val="1"/>
        </w:rPr>
      </w:pPr>
      <w:r w:rsidDel="00000000" w:rsidR="00000000" w:rsidRPr="00000000">
        <w:rPr>
          <w:b w:val="1"/>
          <w:rtl w:val="0"/>
        </w:rPr>
        <w:t xml:space="preserve">K. Funding &amp; Incentives (“Sacred Heritage Dividend”)</w:t>
      </w:r>
    </w:p>
    <w:p w:rsidR="00000000" w:rsidDel="00000000" w:rsidP="00000000" w:rsidRDefault="00000000" w:rsidRPr="00000000" w14:paraId="00000BA4">
      <w:pPr>
        <w:spacing w:after="240" w:before="240" w:lineRule="auto"/>
        <w:rPr/>
      </w:pPr>
      <w:r w:rsidDel="00000000" w:rsidR="00000000" w:rsidRPr="00000000">
        <w:rPr>
          <w:rtl w:val="0"/>
        </w:rPr>
        <w:t xml:space="preserve">Compliance unlocks staged tranches for conservation, teacher training, youth exchanges, and interfaith programs. Funds </w:t>
      </w:r>
      <w:r w:rsidDel="00000000" w:rsidR="00000000" w:rsidRPr="00000000">
        <w:rPr>
          <w:b w:val="1"/>
          <w:rtl w:val="0"/>
        </w:rPr>
        <w:t xml:space="preserve">pause automatically</w:t>
      </w:r>
      <w:r w:rsidDel="00000000" w:rsidR="00000000" w:rsidRPr="00000000">
        <w:rPr>
          <w:rtl w:val="0"/>
        </w:rPr>
        <w:t xml:space="preserve"> on verified breaches and </w:t>
      </w:r>
      <w:r w:rsidDel="00000000" w:rsidR="00000000" w:rsidRPr="00000000">
        <w:rPr>
          <w:b w:val="1"/>
          <w:rtl w:val="0"/>
        </w:rPr>
        <w:t xml:space="preserve">resume on remediation</w:t>
      </w:r>
      <w:r w:rsidDel="00000000" w:rsidR="00000000" w:rsidRPr="00000000">
        <w:rPr>
          <w:rtl w:val="0"/>
        </w:rPr>
        <w:t xml:space="preserve">—</w:t>
      </w:r>
      <w:r w:rsidDel="00000000" w:rsidR="00000000" w:rsidRPr="00000000">
        <w:rPr>
          <w:b w:val="1"/>
          <w:rtl w:val="0"/>
        </w:rPr>
        <w:t xml:space="preserve">carrot-dominant, stick-credible</w:t>
      </w:r>
      <w:r w:rsidDel="00000000" w:rsidR="00000000" w:rsidRPr="00000000">
        <w:rPr>
          <w:rtl w:val="0"/>
        </w:rPr>
        <w:t xml:space="preserve">—with breach categories grounded in </w:t>
      </w:r>
      <w:r w:rsidDel="00000000" w:rsidR="00000000" w:rsidRPr="00000000">
        <w:rPr>
          <w:b w:val="1"/>
          <w:rtl w:val="0"/>
        </w:rPr>
        <w:t xml:space="preserve">UNSC 2347</w:t>
      </w:r>
      <w:r w:rsidDel="00000000" w:rsidR="00000000" w:rsidRPr="00000000">
        <w:rPr>
          <w:rtl w:val="0"/>
        </w:rPr>
        <w:t xml:space="preserve">/</w:t>
      </w:r>
      <w:r w:rsidDel="00000000" w:rsidR="00000000" w:rsidRPr="00000000">
        <w:rPr>
          <w:b w:val="1"/>
          <w:rtl w:val="0"/>
        </w:rPr>
        <w:t xml:space="preserve">Hague</w:t>
      </w:r>
      <w:r w:rsidDel="00000000" w:rsidR="00000000" w:rsidRPr="00000000">
        <w:rPr>
          <w:rtl w:val="0"/>
        </w:rPr>
        <w:t xml:space="preserve"> definitions and E4PC metrics.</w:t>
      </w:r>
    </w:p>
    <w:p w:rsidR="00000000" w:rsidDel="00000000" w:rsidP="00000000" w:rsidRDefault="00000000" w:rsidRPr="00000000" w14:paraId="00000BA5">
      <w:pPr>
        <w:spacing w:after="240" w:before="240" w:lineRule="auto"/>
        <w:rPr/>
      </w:pPr>
      <w:r w:rsidDel="00000000" w:rsidR="00000000" w:rsidRPr="00000000">
        <w:rPr>
          <w:rtl w:val="0"/>
        </w:rPr>
        <w:t xml:space="preserve">L. Cultural Legitimacy Notes (Jerusalem &amp; Hebron)</w:t>
      </w:r>
    </w:p>
    <w:p w:rsidR="00000000" w:rsidDel="00000000" w:rsidP="00000000" w:rsidRDefault="00000000" w:rsidRPr="00000000" w14:paraId="00000BA6">
      <w:pPr>
        <w:numPr>
          <w:ilvl w:val="0"/>
          <w:numId w:val="190"/>
        </w:numPr>
        <w:spacing w:after="0" w:afterAutospacing="0" w:before="240" w:lineRule="auto"/>
        <w:ind w:left="720" w:hanging="360"/>
        <w:rPr>
          <w:u w:val="none"/>
        </w:rPr>
      </w:pPr>
      <w:r w:rsidDel="00000000" w:rsidR="00000000" w:rsidRPr="00000000">
        <w:rPr>
          <w:b w:val="1"/>
          <w:rtl w:val="0"/>
        </w:rPr>
        <w:t xml:space="preserve">Old City of Jerusalem</w:t>
      </w:r>
      <w:r w:rsidDel="00000000" w:rsidR="00000000" w:rsidRPr="00000000">
        <w:rPr>
          <w:rtl w:val="0"/>
        </w:rPr>
        <w:t xml:space="preserve"> remains on the </w:t>
      </w:r>
      <w:r w:rsidDel="00000000" w:rsidR="00000000" w:rsidRPr="00000000">
        <w:rPr>
          <w:b w:val="1"/>
          <w:rtl w:val="0"/>
        </w:rPr>
        <w:t xml:space="preserve">World Heritage in Danger</w:t>
      </w:r>
      <w:r w:rsidDel="00000000" w:rsidR="00000000" w:rsidRPr="00000000">
        <w:rPr>
          <w:rtl w:val="0"/>
        </w:rPr>
        <w:t xml:space="preserve"> list; IHSC reporting aligns to committee decisions. </w:t>
      </w:r>
    </w:p>
    <w:p w:rsidR="00000000" w:rsidDel="00000000" w:rsidP="00000000" w:rsidRDefault="00000000" w:rsidRPr="00000000" w14:paraId="00000BA7">
      <w:pPr>
        <w:numPr>
          <w:ilvl w:val="0"/>
          <w:numId w:val="190"/>
        </w:numPr>
        <w:spacing w:after="0" w:afterAutospacing="0" w:before="0" w:beforeAutospacing="0" w:lineRule="auto"/>
        <w:ind w:left="720" w:hanging="360"/>
        <w:rPr>
          <w:u w:val="none"/>
        </w:rPr>
      </w:pPr>
      <w:r w:rsidDel="00000000" w:rsidR="00000000" w:rsidRPr="00000000">
        <w:rPr>
          <w:b w:val="1"/>
          <w:rtl w:val="0"/>
        </w:rPr>
        <w:t xml:space="preserve">Hebron/Al-Khalil Old Town</w:t>
      </w:r>
      <w:r w:rsidDel="00000000" w:rsidR="00000000" w:rsidRPr="00000000">
        <w:rPr>
          <w:rtl w:val="0"/>
        </w:rPr>
        <w:t xml:space="preserve"> is a </w:t>
      </w:r>
      <w:r w:rsidDel="00000000" w:rsidR="00000000" w:rsidRPr="00000000">
        <w:rPr>
          <w:b w:val="1"/>
          <w:rtl w:val="0"/>
        </w:rPr>
        <w:t xml:space="preserve">World Heritage</w:t>
      </w:r>
      <w:r w:rsidDel="00000000" w:rsidR="00000000" w:rsidRPr="00000000">
        <w:rPr>
          <w:rtl w:val="0"/>
        </w:rPr>
        <w:t xml:space="preserve"> site with maintained listing decisions; IHSC harmonizes local rules with the </w:t>
      </w:r>
      <w:r w:rsidDel="00000000" w:rsidR="00000000" w:rsidRPr="00000000">
        <w:rPr>
          <w:b w:val="1"/>
          <w:rtl w:val="0"/>
        </w:rPr>
        <w:t xml:space="preserve">1997 Hebron Protocol</w:t>
      </w:r>
      <w:r w:rsidDel="00000000" w:rsidR="00000000" w:rsidRPr="00000000">
        <w:rPr>
          <w:rtl w:val="0"/>
        </w:rPr>
        <w:t xml:space="preserve">. </w:t>
      </w:r>
    </w:p>
    <w:p w:rsidR="00000000" w:rsidDel="00000000" w:rsidP="00000000" w:rsidRDefault="00000000" w:rsidRPr="00000000" w14:paraId="00000BA8">
      <w:pPr>
        <w:numPr>
          <w:ilvl w:val="0"/>
          <w:numId w:val="190"/>
        </w:numPr>
        <w:spacing w:after="240" w:before="0" w:beforeAutospacing="0" w:lineRule="auto"/>
        <w:ind w:left="720" w:hanging="360"/>
        <w:rPr>
          <w:u w:val="none"/>
        </w:rPr>
      </w:pPr>
      <w:r w:rsidDel="00000000" w:rsidR="00000000" w:rsidRPr="00000000">
        <w:rPr>
          <w:b w:val="1"/>
          <w:rtl w:val="0"/>
        </w:rPr>
        <w:t xml:space="preserve">Jordan’s special role</w:t>
      </w:r>
      <w:r w:rsidDel="00000000" w:rsidR="00000000" w:rsidRPr="00000000">
        <w:rPr>
          <w:rtl w:val="0"/>
        </w:rPr>
        <w:t xml:space="preserve"> in Jerusalem’s Muslim holy shrines is reflected in IHSC composition and procedures (Peace Treaty, Art. 9).</w:t>
      </w:r>
    </w:p>
    <w:p w:rsidR="00000000" w:rsidDel="00000000" w:rsidP="00000000" w:rsidRDefault="00000000" w:rsidRPr="00000000" w14:paraId="00000BA9">
      <w:pPr>
        <w:spacing w:after="240" w:before="240" w:lineRule="auto"/>
        <w:ind w:left="0" w:firstLine="0"/>
        <w:rPr/>
      </w:pPr>
      <w:r w:rsidDel="00000000" w:rsidR="00000000" w:rsidRPr="00000000">
        <w:rPr>
          <w:rtl w:val="0"/>
        </w:rPr>
        <w:t xml:space="preserve">(</w:t>
      </w:r>
      <w:hyperlink r:id="rId3228">
        <w:r w:rsidDel="00000000" w:rsidR="00000000" w:rsidRPr="00000000">
          <w:rPr>
            <w:color w:val="1155cc"/>
            <w:u w:val="single"/>
            <w:rtl w:val="0"/>
          </w:rPr>
          <w:t xml:space="preserve">peacemaker.unorg</w:t>
        </w:r>
      </w:hyperlink>
      <w:r w:rsidDel="00000000" w:rsidR="00000000" w:rsidRPr="00000000">
        <w:rPr>
          <w:rtl w:val="0"/>
        </w:rPr>
        <w:t xml:space="preserve">, </w:t>
      </w:r>
      <w:hyperlink r:id="rId3229">
        <w:r w:rsidDel="00000000" w:rsidR="00000000" w:rsidRPr="00000000">
          <w:rPr>
            <w:color w:val="1155cc"/>
            <w:u w:val="single"/>
            <w:rtl w:val="0"/>
          </w:rPr>
          <w:t xml:space="preserve">peacemaker.un.org</w:t>
        </w:r>
      </w:hyperlink>
      <w:r w:rsidDel="00000000" w:rsidR="00000000" w:rsidRPr="00000000">
        <w:rPr>
          <w:rtl w:val="0"/>
        </w:rPr>
        <w:t xml:space="preserve">, </w:t>
      </w:r>
      <w:hyperlink r:id="rId3230">
        <w:r w:rsidDel="00000000" w:rsidR="00000000" w:rsidRPr="00000000">
          <w:rPr>
            <w:color w:val="1155cc"/>
            <w:u w:val="single"/>
            <w:rtl w:val="0"/>
          </w:rPr>
          <w:t xml:space="preserve">un.org</w:t>
        </w:r>
      </w:hyperlink>
      <w:r w:rsidDel="00000000" w:rsidR="00000000" w:rsidRPr="00000000">
        <w:rPr>
          <w:rtl w:val="0"/>
        </w:rPr>
        <w:t xml:space="preserve">)</w:t>
      </w:r>
    </w:p>
    <w:p w:rsidR="00000000" w:rsidDel="00000000" w:rsidP="00000000" w:rsidRDefault="00000000" w:rsidRPr="00000000" w14:paraId="00000BAA">
      <w:pPr>
        <w:keepNext w:val="0"/>
        <w:keepLines w:val="0"/>
        <w:spacing w:after="80" w:before="360" w:lineRule="auto"/>
        <w:rPr>
          <w:b w:val="1"/>
        </w:rPr>
      </w:pPr>
      <w:r w:rsidDel="00000000" w:rsidR="00000000" w:rsidRPr="00000000">
        <w:rPr>
          <w:b w:val="1"/>
          <w:rtl w:val="0"/>
        </w:rPr>
        <w:t xml:space="preserve">M. Universal Affirmation (for the record)</w:t>
      </w:r>
    </w:p>
    <w:p w:rsidR="00000000" w:rsidDel="00000000" w:rsidP="00000000" w:rsidRDefault="00000000" w:rsidRPr="00000000" w14:paraId="00000BAB">
      <w:pPr>
        <w:spacing w:after="240" w:before="240" w:lineRule="auto"/>
        <w:rPr>
          <w:b w:val="1"/>
        </w:rPr>
      </w:pPr>
      <w:r w:rsidDel="00000000" w:rsidR="00000000" w:rsidRPr="00000000">
        <w:rPr>
          <w:rtl w:val="0"/>
        </w:rPr>
        <w:t xml:space="preserve">We affirm—calmly, without coercion—that </w:t>
      </w:r>
      <w:r w:rsidDel="00000000" w:rsidR="00000000" w:rsidRPr="00000000">
        <w:rPr>
          <w:b w:val="1"/>
          <w:rtl w:val="0"/>
        </w:rPr>
        <w:t xml:space="preserve">life, conscience, and culture are one fabric</w:t>
      </w:r>
      <w:r w:rsidDel="00000000" w:rsidR="00000000" w:rsidRPr="00000000">
        <w:rPr>
          <w:rtl w:val="0"/>
        </w:rPr>
        <w:t xml:space="preserve">. Let sacred stones be neutral ground where adversaries remember they are kin. In Unified State terms: </w:t>
      </w:r>
      <w:r w:rsidDel="00000000" w:rsidR="00000000" w:rsidRPr="00000000">
        <w:rPr>
          <w:b w:val="1"/>
          <w:rtl w:val="0"/>
        </w:rPr>
        <w:t xml:space="preserve">guardianship outranks dominion; access outranks ownership; peace is the only victory permitted.</w:t>
      </w:r>
    </w:p>
    <w:p w:rsidR="00000000" w:rsidDel="00000000" w:rsidP="00000000" w:rsidRDefault="00000000" w:rsidRPr="00000000" w14:paraId="00000BAC">
      <w:pPr>
        <w:spacing w:after="240" w:before="240" w:lineRule="auto"/>
        <w:rPr/>
      </w:pPr>
      <w:r w:rsidDel="00000000" w:rsidR="00000000" w:rsidRPr="00000000">
        <w:rPr>
          <w:rtl w:val="0"/>
        </w:rPr>
      </w:r>
    </w:p>
    <w:p w:rsidR="00000000" w:rsidDel="00000000" w:rsidP="00000000" w:rsidRDefault="00000000" w:rsidRPr="00000000" w14:paraId="00000BAD">
      <w:pPr>
        <w:spacing w:after="240" w:before="240" w:lineRule="auto"/>
        <w:rPr/>
      </w:pPr>
      <w:r w:rsidDel="00000000" w:rsidR="00000000" w:rsidRPr="00000000">
        <w:rPr>
          <w:rtl w:val="0"/>
        </w:rPr>
      </w:r>
    </w:p>
    <w:p w:rsidR="00000000" w:rsidDel="00000000" w:rsidP="00000000" w:rsidRDefault="00000000" w:rsidRPr="00000000" w14:paraId="00000BAE">
      <w:pPr>
        <w:spacing w:after="240" w:before="240" w:lineRule="auto"/>
        <w:rPr/>
      </w:pPr>
      <w:r w:rsidDel="00000000" w:rsidR="00000000" w:rsidRPr="00000000">
        <w:rPr>
          <w:rtl w:val="0"/>
        </w:rPr>
      </w:r>
    </w:p>
    <w:p w:rsidR="00000000" w:rsidDel="00000000" w:rsidP="00000000" w:rsidRDefault="00000000" w:rsidRPr="00000000" w14:paraId="00000BAF">
      <w:pPr>
        <w:spacing w:after="240" w:before="240" w:lineRule="auto"/>
        <w:rPr/>
      </w:pPr>
      <w:r w:rsidDel="00000000" w:rsidR="00000000" w:rsidRPr="00000000">
        <w:rPr>
          <w:rtl w:val="0"/>
        </w:rPr>
      </w:r>
    </w:p>
    <w:p w:rsidR="00000000" w:rsidDel="00000000" w:rsidP="00000000" w:rsidRDefault="00000000" w:rsidRPr="00000000" w14:paraId="00000BB0">
      <w:pPr>
        <w:spacing w:after="240" w:before="240" w:lineRule="auto"/>
        <w:ind w:firstLine="720"/>
        <w:rPr/>
      </w:pPr>
      <w:r w:rsidDel="00000000" w:rsidR="00000000" w:rsidRPr="00000000">
        <w:rPr>
          <w:rtl w:val="0"/>
        </w:rPr>
      </w:r>
    </w:p>
    <w:p w:rsidR="00000000" w:rsidDel="00000000" w:rsidP="00000000" w:rsidRDefault="00000000" w:rsidRPr="00000000" w14:paraId="00000BB1">
      <w:pPr>
        <w:spacing w:after="240" w:before="240" w:lineRule="auto"/>
        <w:rPr/>
      </w:pPr>
      <w:r w:rsidDel="00000000" w:rsidR="00000000" w:rsidRPr="00000000">
        <w:rPr>
          <w:rtl w:val="0"/>
        </w:rPr>
        <w:tab/>
      </w:r>
    </w:p>
    <w:p w:rsidR="00000000" w:rsidDel="00000000" w:rsidP="00000000" w:rsidRDefault="00000000" w:rsidRPr="00000000" w14:paraId="00000BB2">
      <w:pPr>
        <w:rPr/>
      </w:pPr>
      <w:r w:rsidDel="00000000" w:rsidR="00000000" w:rsidRPr="00000000">
        <w:rPr>
          <w:rtl w:val="0"/>
        </w:rPr>
      </w:r>
    </w:p>
    <w:p w:rsidR="00000000" w:rsidDel="00000000" w:rsidP="00000000" w:rsidRDefault="00000000" w:rsidRPr="00000000" w14:paraId="00000BB3">
      <w:pPr>
        <w:pStyle w:val="Heading1"/>
        <w:spacing w:after="120" w:before="360" w:lineRule="auto"/>
        <w:rPr/>
      </w:pPr>
      <w:bookmarkStart w:colFirst="0" w:colLast="0" w:name="_e5ms5hr5dkky" w:id="155"/>
      <w:bookmarkEnd w:id="155"/>
      <w:r w:rsidDel="00000000" w:rsidR="00000000" w:rsidRPr="00000000">
        <w:rPr>
          <w:rtl w:val="0"/>
        </w:rPr>
      </w:r>
    </w:p>
    <w:p w:rsidR="00000000" w:rsidDel="00000000" w:rsidP="00000000" w:rsidRDefault="00000000" w:rsidRPr="00000000" w14:paraId="00000BB4">
      <w:pPr>
        <w:pStyle w:val="Heading1"/>
        <w:spacing w:after="120" w:before="360" w:lineRule="auto"/>
        <w:rPr/>
      </w:pPr>
      <w:bookmarkStart w:colFirst="0" w:colLast="0" w:name="_awfl4ii9o399" w:id="156"/>
      <w:bookmarkEnd w:id="156"/>
      <w:r w:rsidDel="00000000" w:rsidR="00000000" w:rsidRPr="00000000">
        <w:rPr>
          <w:rtl w:val="0"/>
        </w:rPr>
        <w:t xml:space="preserve">Annex 5 — Multipolar Cooperation Mechanisms Beyond Gaza</w:t>
      </w:r>
    </w:p>
    <w:p w:rsidR="00000000" w:rsidDel="00000000" w:rsidP="00000000" w:rsidRDefault="00000000" w:rsidRPr="00000000" w14:paraId="00000BB5">
      <w:pPr>
        <w:rPr/>
      </w:pPr>
      <w:r w:rsidDel="00000000" w:rsidR="00000000" w:rsidRPr="00000000">
        <w:rPr>
          <w:b w:val="1"/>
          <w:rtl w:val="0"/>
        </w:rPr>
        <w:t xml:space="preserve">Purpose.</w:t>
      </w:r>
      <w:r w:rsidDel="00000000" w:rsidR="00000000" w:rsidRPr="00000000">
        <w:rPr>
          <w:rtl w:val="0"/>
        </w:rPr>
        <w:t xml:space="preserve"> This Annex operationalizes a </w:t>
      </w:r>
      <w:r w:rsidDel="00000000" w:rsidR="00000000" w:rsidRPr="00000000">
        <w:rPr>
          <w:b w:val="1"/>
          <w:rtl w:val="0"/>
        </w:rPr>
        <w:t xml:space="preserve">“peace-linkage” architecture</w:t>
      </w:r>
      <w:r w:rsidDel="00000000" w:rsidR="00000000" w:rsidRPr="00000000">
        <w:rPr>
          <w:rtl w:val="0"/>
        </w:rPr>
        <w:t xml:space="preserve"> so that momentum created by the Gaza/Palestine roadmap is immediately converted into coordinated de-escalation and settlement tracks across adjacent theaters. It plugs directly into the </w:t>
      </w:r>
      <w:r w:rsidDel="00000000" w:rsidR="00000000" w:rsidRPr="00000000">
        <w:rPr>
          <w:b w:val="1"/>
          <w:rtl w:val="0"/>
        </w:rPr>
        <w:t xml:space="preserve">Unified Governance Wheel</w:t>
      </w:r>
      <w:r w:rsidDel="00000000" w:rsidR="00000000" w:rsidRPr="00000000">
        <w:rPr>
          <w:rtl w:val="0"/>
        </w:rPr>
        <w:t xml:space="preserve"> and </w:t>
      </w:r>
      <w:r w:rsidDel="00000000" w:rsidR="00000000" w:rsidRPr="00000000">
        <w:rPr>
          <w:b w:val="1"/>
          <w:rtl w:val="0"/>
        </w:rPr>
        <w:t xml:space="preserve">ASI (Axis of Sovereign Interoperability)</w:t>
      </w:r>
      <w:r w:rsidDel="00000000" w:rsidR="00000000" w:rsidRPr="00000000">
        <w:rPr>
          <w:rtl w:val="0"/>
        </w:rPr>
        <w:t xml:space="preserve"> so that verification, snapbacks, finance, and civil-society participation work the same way across regions, without merging sovereignties.</w:t>
      </w:r>
    </w:p>
    <w:p w:rsidR="00000000" w:rsidDel="00000000" w:rsidP="00000000" w:rsidRDefault="00000000" w:rsidRPr="00000000" w14:paraId="00000BB6">
      <w:pPr>
        <w:keepNext w:val="0"/>
        <w:keepLines w:val="0"/>
        <w:spacing w:after="80" w:before="360" w:lineRule="auto"/>
        <w:rPr>
          <w:b w:val="1"/>
        </w:rPr>
      </w:pPr>
      <w:r w:rsidDel="00000000" w:rsidR="00000000" w:rsidRPr="00000000">
        <w:rPr>
          <w:b w:val="1"/>
          <w:rtl w:val="0"/>
        </w:rPr>
        <w:t xml:space="preserve">A) Mandate &amp; Scope</w:t>
      </w:r>
    </w:p>
    <w:p w:rsidR="00000000" w:rsidDel="00000000" w:rsidP="00000000" w:rsidRDefault="00000000" w:rsidRPr="00000000" w14:paraId="00000BB7">
      <w:pPr>
        <w:numPr>
          <w:ilvl w:val="0"/>
          <w:numId w:val="25"/>
        </w:numPr>
        <w:spacing w:after="0" w:afterAutospacing="0" w:before="240" w:lineRule="auto"/>
        <w:ind w:left="720" w:hanging="360"/>
      </w:pPr>
      <w:r w:rsidDel="00000000" w:rsidR="00000000" w:rsidRPr="00000000">
        <w:rPr>
          <w:b w:val="1"/>
          <w:rtl w:val="0"/>
        </w:rPr>
        <w:t xml:space="preserve">Mandate.</w:t>
      </w:r>
      <w:r w:rsidDel="00000000" w:rsidR="00000000" w:rsidRPr="00000000">
        <w:rPr>
          <w:rtl w:val="0"/>
        </w:rPr>
        <w:t xml:space="preserve"> The Guarantors (U.S., EU, key Arab partners, Russia, China, UN) constitute a standing </w:t>
      </w:r>
      <w:r w:rsidDel="00000000" w:rsidR="00000000" w:rsidRPr="00000000">
        <w:rPr>
          <w:b w:val="1"/>
          <w:rtl w:val="0"/>
        </w:rPr>
        <w:t xml:space="preserve">Joint Peace Linkage Board (JPLB)</w:t>
      </w:r>
      <w:r w:rsidDel="00000000" w:rsidR="00000000" w:rsidRPr="00000000">
        <w:rPr>
          <w:rtl w:val="0"/>
        </w:rPr>
        <w:t xml:space="preserve"> to:</w:t>
        <w:br w:type="textWrapping"/>
        <w:t xml:space="preserve"> – launch synchronized stabilization tracks;</w:t>
        <w:br w:type="textWrapping"/>
        <w:t xml:space="preserve"> – extend the Verification Mission (VM) toolset beyond Gaza;</w:t>
        <w:br w:type="textWrapping"/>
        <w:t xml:space="preserve"> – align reconstruction finance with measurable calm (“dividends for de-escalation”).</w:t>
        <w:br w:type="textWrapping"/>
        <w:t xml:space="preserve"> The JPLB relies on ASI’s </w:t>
      </w:r>
      <w:r w:rsidDel="00000000" w:rsidR="00000000" w:rsidRPr="00000000">
        <w:rPr>
          <w:b w:val="1"/>
          <w:rtl w:val="0"/>
        </w:rPr>
        <w:t xml:space="preserve">competence catalogue, interoperability protocols, and compliance/snapback rules</w:t>
      </w:r>
      <w:r w:rsidDel="00000000" w:rsidR="00000000" w:rsidRPr="00000000">
        <w:rPr>
          <w:rtl w:val="0"/>
        </w:rPr>
        <w:t xml:space="preserve">; all remedies remain VCLT-compliant and human-in-the-loop. </w:t>
      </w:r>
    </w:p>
    <w:p w:rsidR="00000000" w:rsidDel="00000000" w:rsidP="00000000" w:rsidRDefault="00000000" w:rsidRPr="00000000" w14:paraId="00000BB8">
      <w:pPr>
        <w:numPr>
          <w:ilvl w:val="0"/>
          <w:numId w:val="25"/>
        </w:numPr>
        <w:spacing w:after="0" w:afterAutospacing="0" w:before="0" w:beforeAutospacing="0" w:lineRule="auto"/>
        <w:ind w:left="720" w:hanging="360"/>
      </w:pPr>
      <w:r w:rsidDel="00000000" w:rsidR="00000000" w:rsidRPr="00000000">
        <w:rPr>
          <w:b w:val="1"/>
          <w:rtl w:val="0"/>
        </w:rPr>
        <w:t xml:space="preserve">Scope.</w:t>
      </w:r>
      <w:r w:rsidDel="00000000" w:rsidR="00000000" w:rsidRPr="00000000">
        <w:rPr>
          <w:rtl w:val="0"/>
        </w:rPr>
        <w:t xml:space="preserve"> Initial theaters and files:</w:t>
      </w:r>
    </w:p>
    <w:p w:rsidR="00000000" w:rsidDel="00000000" w:rsidP="00000000" w:rsidRDefault="00000000" w:rsidRPr="00000000" w14:paraId="00000BB9">
      <w:pPr>
        <w:numPr>
          <w:ilvl w:val="1"/>
          <w:numId w:val="25"/>
        </w:numPr>
        <w:spacing w:after="0" w:afterAutospacing="0" w:before="0" w:beforeAutospacing="0" w:lineRule="auto"/>
        <w:ind w:left="1440" w:hanging="360"/>
      </w:pPr>
      <w:r w:rsidDel="00000000" w:rsidR="00000000" w:rsidRPr="00000000">
        <w:rPr>
          <w:b w:val="1"/>
          <w:rtl w:val="0"/>
        </w:rPr>
        <w:t xml:space="preserve">Yemen ceasefire &amp; Red Sea safety corridor</w:t>
      </w:r>
      <w:r w:rsidDel="00000000" w:rsidR="00000000" w:rsidRPr="00000000">
        <w:rPr>
          <w:rtl w:val="0"/>
        </w:rPr>
        <w:t xml:space="preserve"> (maritime/air deconfliction, port access, detainee releases). UN reporting confirms Yemen remains </w:t>
      </w:r>
      <w:r w:rsidDel="00000000" w:rsidR="00000000" w:rsidRPr="00000000">
        <w:rPr>
          <w:b w:val="1"/>
          <w:rtl w:val="0"/>
        </w:rPr>
        <w:t xml:space="preserve">“deeply fragile”</w:t>
      </w:r>
      <w:r w:rsidDel="00000000" w:rsidR="00000000" w:rsidRPr="00000000">
        <w:rPr>
          <w:rtl w:val="0"/>
        </w:rPr>
        <w:t xml:space="preserve">; the Special Envoy is actively convening talks on ceasefire and security arrangements, while Houthi attacks have disrupted Suez-linked trade and increased rerouting emissions.</w:t>
      </w:r>
    </w:p>
    <w:p w:rsidR="00000000" w:rsidDel="00000000" w:rsidP="00000000" w:rsidRDefault="00000000" w:rsidRPr="00000000" w14:paraId="00000BBA">
      <w:pPr>
        <w:numPr>
          <w:ilvl w:val="1"/>
          <w:numId w:val="25"/>
        </w:numPr>
        <w:spacing w:after="0" w:afterAutospacing="0" w:before="0" w:beforeAutospacing="0" w:lineRule="auto"/>
        <w:ind w:left="1440" w:hanging="360"/>
        <w:rPr>
          <w:u w:val="none"/>
        </w:rPr>
      </w:pPr>
      <w:r w:rsidDel="00000000" w:rsidR="00000000" w:rsidRPr="00000000">
        <w:rPr>
          <w:b w:val="1"/>
          <w:rtl w:val="0"/>
        </w:rPr>
        <w:t xml:space="preserve">Lebanon stabilization &amp; UNIFIL continuity</w:t>
      </w:r>
      <w:r w:rsidDel="00000000" w:rsidR="00000000" w:rsidRPr="00000000">
        <w:rPr>
          <w:rtl w:val="0"/>
        </w:rPr>
        <w:t xml:space="preserve"> with a path to </w:t>
      </w:r>
      <w:r w:rsidDel="00000000" w:rsidR="00000000" w:rsidRPr="00000000">
        <w:rPr>
          <w:b w:val="1"/>
          <w:rtl w:val="0"/>
        </w:rPr>
        <w:t xml:space="preserve">integrate armed actors under state authority</w:t>
      </w:r>
      <w:r w:rsidDel="00000000" w:rsidR="00000000" w:rsidRPr="00000000">
        <w:rPr>
          <w:rtl w:val="0"/>
        </w:rPr>
        <w:t xml:space="preserve"> per Resolution 1701 logic; mandate deliberations are ongoing in August 2025.</w:t>
      </w:r>
    </w:p>
    <w:p w:rsidR="00000000" w:rsidDel="00000000" w:rsidP="00000000" w:rsidRDefault="00000000" w:rsidRPr="00000000" w14:paraId="00000BBB">
      <w:pPr>
        <w:numPr>
          <w:ilvl w:val="1"/>
          <w:numId w:val="25"/>
        </w:numPr>
        <w:spacing w:after="0" w:afterAutospacing="0" w:before="0" w:beforeAutospacing="0" w:lineRule="auto"/>
        <w:ind w:left="1440" w:hanging="360"/>
        <w:rPr>
          <w:u w:val="none"/>
        </w:rPr>
      </w:pPr>
      <w:r w:rsidDel="00000000" w:rsidR="00000000" w:rsidRPr="00000000">
        <w:rPr>
          <w:b w:val="1"/>
          <w:rtl w:val="0"/>
        </w:rPr>
        <w:t xml:space="preserve">Israel–Lebanon follow-on package</w:t>
      </w:r>
      <w:r w:rsidDel="00000000" w:rsidR="00000000" w:rsidRPr="00000000">
        <w:rPr>
          <w:rtl w:val="0"/>
        </w:rPr>
        <w:t xml:space="preserve"> to consolidate the </w:t>
      </w:r>
      <w:r w:rsidDel="00000000" w:rsidR="00000000" w:rsidRPr="00000000">
        <w:rPr>
          <w:b w:val="1"/>
          <w:rtl w:val="0"/>
        </w:rPr>
        <w:t xml:space="preserve">Oct 27, 2022 maritime boundary agreement</w:t>
      </w:r>
      <w:r w:rsidDel="00000000" w:rsidR="00000000" w:rsidRPr="00000000">
        <w:rPr>
          <w:rtl w:val="0"/>
        </w:rPr>
        <w:t xml:space="preserve"> (energy revenues, joint safety protocols, incident hotlines). </w:t>
      </w:r>
    </w:p>
    <w:p w:rsidR="00000000" w:rsidDel="00000000" w:rsidP="00000000" w:rsidRDefault="00000000" w:rsidRPr="00000000" w14:paraId="00000BBC">
      <w:pPr>
        <w:numPr>
          <w:ilvl w:val="1"/>
          <w:numId w:val="25"/>
        </w:numPr>
        <w:spacing w:after="0" w:afterAutospacing="0" w:before="0" w:beforeAutospacing="0" w:lineRule="auto"/>
        <w:ind w:left="1440" w:hanging="360"/>
        <w:rPr>
          <w:u w:val="none"/>
        </w:rPr>
      </w:pPr>
      <w:r w:rsidDel="00000000" w:rsidR="00000000" w:rsidRPr="00000000">
        <w:rPr>
          <w:b w:val="1"/>
          <w:rtl w:val="0"/>
        </w:rPr>
        <w:t xml:space="preserve">East–West bridge: Ukraine peace track linkages.</w:t>
      </w:r>
      <w:r w:rsidDel="00000000" w:rsidR="00000000" w:rsidRPr="00000000">
        <w:rPr>
          <w:rtl w:val="0"/>
        </w:rPr>
        <w:t xml:space="preserve"> Negotiations in 2025 repeatedly reference the </w:t>
      </w:r>
      <w:r w:rsidDel="00000000" w:rsidR="00000000" w:rsidRPr="00000000">
        <w:rPr>
          <w:b w:val="1"/>
          <w:rtl w:val="0"/>
        </w:rPr>
        <w:t xml:space="preserve">Istanbul 2022 draft parameters</w:t>
      </w:r>
      <w:r w:rsidDel="00000000" w:rsidR="00000000" w:rsidRPr="00000000">
        <w:rPr>
          <w:rtl w:val="0"/>
        </w:rPr>
        <w:t xml:space="preserve"> (neutrality with international guarantees) as a discussion baseline; any European settlement should be framed as complementary to the Middle East gains.</w:t>
      </w:r>
    </w:p>
    <w:p w:rsidR="00000000" w:rsidDel="00000000" w:rsidP="00000000" w:rsidRDefault="00000000" w:rsidRPr="00000000" w14:paraId="00000BBD">
      <w:pPr>
        <w:numPr>
          <w:ilvl w:val="1"/>
          <w:numId w:val="25"/>
        </w:numPr>
        <w:spacing w:after="240" w:before="0" w:beforeAutospacing="0" w:lineRule="auto"/>
        <w:ind w:left="1440" w:hanging="360"/>
        <w:rPr>
          <w:u w:val="none"/>
        </w:rPr>
      </w:pPr>
      <w:r w:rsidDel="00000000" w:rsidR="00000000" w:rsidRPr="00000000">
        <w:rPr>
          <w:b w:val="1"/>
          <w:rtl w:val="0"/>
        </w:rPr>
        <w:t xml:space="preserve">Regional détente enablers.</w:t>
      </w:r>
      <w:r w:rsidDel="00000000" w:rsidR="00000000" w:rsidRPr="00000000">
        <w:rPr>
          <w:rtl w:val="0"/>
        </w:rPr>
        <w:t xml:space="preserve"> Sustain the </w:t>
      </w:r>
      <w:r w:rsidDel="00000000" w:rsidR="00000000" w:rsidRPr="00000000">
        <w:rPr>
          <w:b w:val="1"/>
          <w:rtl w:val="0"/>
        </w:rPr>
        <w:t xml:space="preserve">Saudi–Iran rapprochement</w:t>
      </w:r>
      <w:r w:rsidDel="00000000" w:rsidR="00000000" w:rsidRPr="00000000">
        <w:rPr>
          <w:rtl w:val="0"/>
        </w:rPr>
        <w:t xml:space="preserve"> (2023, Beijing) as a de-escalation backbone for Yemen/Levant files.</w:t>
      </w:r>
    </w:p>
    <w:p w:rsidR="00000000" w:rsidDel="00000000" w:rsidP="00000000" w:rsidRDefault="00000000" w:rsidRPr="00000000" w14:paraId="00000BBE">
      <w:pPr>
        <w:spacing w:after="240" w:before="240" w:lineRule="auto"/>
        <w:rPr>
          <w:b w:val="1"/>
        </w:rPr>
      </w:pPr>
      <w:r w:rsidDel="00000000" w:rsidR="00000000" w:rsidRPr="00000000">
        <w:rPr>
          <w:b w:val="1"/>
          <w:rtl w:val="0"/>
        </w:rPr>
        <w:t xml:space="preserve">B) Governance: How It Interlocks with ASI</w:t>
      </w:r>
    </w:p>
    <w:p w:rsidR="00000000" w:rsidDel="00000000" w:rsidP="00000000" w:rsidRDefault="00000000" w:rsidRPr="00000000" w14:paraId="00000BBF">
      <w:pPr>
        <w:numPr>
          <w:ilvl w:val="0"/>
          <w:numId w:val="139"/>
        </w:numPr>
        <w:spacing w:after="0" w:afterAutospacing="0" w:before="240" w:lineRule="auto"/>
        <w:ind w:left="720" w:hanging="360"/>
        <w:rPr>
          <w:u w:val="none"/>
        </w:rPr>
      </w:pPr>
      <w:r w:rsidDel="00000000" w:rsidR="00000000" w:rsidRPr="00000000">
        <w:rPr>
          <w:b w:val="1"/>
          <w:rtl w:val="0"/>
        </w:rPr>
        <w:t xml:space="preserve">Joint Peace Linkage Board (JPLB).</w:t>
      </w:r>
      <w:r w:rsidDel="00000000" w:rsidR="00000000" w:rsidRPr="00000000">
        <w:rPr>
          <w:rtl w:val="0"/>
        </w:rPr>
        <w:t xml:space="preserve"> Mixed composition (Parties + neutral guarantors), mirroring the ASI </w:t>
      </w:r>
      <w:r w:rsidDel="00000000" w:rsidR="00000000" w:rsidRPr="00000000">
        <w:rPr>
          <w:b w:val="1"/>
          <w:rtl w:val="0"/>
        </w:rPr>
        <w:t xml:space="preserve">Joint Board &amp; Secretariat</w:t>
      </w:r>
      <w:r w:rsidDel="00000000" w:rsidR="00000000" w:rsidRPr="00000000">
        <w:rPr>
          <w:rtl w:val="0"/>
        </w:rPr>
        <w:t xml:space="preserve">, empowered to issue </w:t>
      </w:r>
      <w:r w:rsidDel="00000000" w:rsidR="00000000" w:rsidRPr="00000000">
        <w:rPr>
          <w:b w:val="1"/>
          <w:rtl w:val="0"/>
        </w:rPr>
        <w:t xml:space="preserve">binding interim measures</w:t>
      </w:r>
      <w:r w:rsidDel="00000000" w:rsidR="00000000" w:rsidRPr="00000000">
        <w:rPr>
          <w:rtl w:val="0"/>
        </w:rPr>
        <w:t xml:space="preserve">, escalate disputes, and align metrics/finance.</w:t>
      </w:r>
    </w:p>
    <w:p w:rsidR="00000000" w:rsidDel="00000000" w:rsidP="00000000" w:rsidRDefault="00000000" w:rsidRPr="00000000" w14:paraId="00000BC0">
      <w:pPr>
        <w:numPr>
          <w:ilvl w:val="0"/>
          <w:numId w:val="139"/>
        </w:numPr>
        <w:spacing w:after="0" w:afterAutospacing="0" w:before="0" w:beforeAutospacing="0" w:lineRule="auto"/>
        <w:ind w:left="720" w:hanging="360"/>
        <w:rPr>
          <w:u w:val="none"/>
        </w:rPr>
      </w:pPr>
      <w:r w:rsidDel="00000000" w:rsidR="00000000" w:rsidRPr="00000000">
        <w:rPr>
          <w:b w:val="1"/>
          <w:rtl w:val="0"/>
        </w:rPr>
        <w:t xml:space="preserve">One playbook, many theaters.</w:t>
      </w:r>
      <w:r w:rsidDel="00000000" w:rsidR="00000000" w:rsidRPr="00000000">
        <w:rPr>
          <w:rtl w:val="0"/>
        </w:rPr>
        <w:t xml:space="preserve"> ASI standardizes </w:t>
      </w:r>
      <w:r w:rsidDel="00000000" w:rsidR="00000000" w:rsidRPr="00000000">
        <w:rPr>
          <w:b w:val="1"/>
          <w:rtl w:val="0"/>
        </w:rPr>
        <w:t xml:space="preserve">data-sharing, incident reporting, and proportional remedies</w:t>
      </w:r>
      <w:r w:rsidDel="00000000" w:rsidR="00000000" w:rsidRPr="00000000">
        <w:rPr>
          <w:rtl w:val="0"/>
        </w:rPr>
        <w:t xml:space="preserve"> so monitors, dashboards, and snapbacks look and behave the same from Gaza crossings to Red Sea lanes and Blue Line patrol sectors.</w:t>
      </w:r>
    </w:p>
    <w:p w:rsidR="00000000" w:rsidDel="00000000" w:rsidP="00000000" w:rsidRDefault="00000000" w:rsidRPr="00000000" w14:paraId="00000BC1">
      <w:pPr>
        <w:numPr>
          <w:ilvl w:val="0"/>
          <w:numId w:val="139"/>
        </w:numPr>
        <w:spacing w:after="240" w:before="0" w:beforeAutospacing="0" w:lineRule="auto"/>
        <w:ind w:left="720" w:hanging="360"/>
        <w:rPr>
          <w:u w:val="none"/>
        </w:rPr>
      </w:pPr>
      <w:r w:rsidDel="00000000" w:rsidR="00000000" w:rsidRPr="00000000">
        <w:rPr>
          <w:b w:val="1"/>
          <w:rtl w:val="0"/>
        </w:rPr>
        <w:t xml:space="preserve">Normative guardrails.</w:t>
      </w:r>
      <w:r w:rsidDel="00000000" w:rsidR="00000000" w:rsidRPr="00000000">
        <w:rPr>
          <w:rtl w:val="0"/>
        </w:rPr>
        <w:t xml:space="preserve"> Automation is prohibited; </w:t>
      </w:r>
      <w:r w:rsidDel="00000000" w:rsidR="00000000" w:rsidRPr="00000000">
        <w:rPr>
          <w:b w:val="1"/>
          <w:rtl w:val="0"/>
        </w:rPr>
        <w:t xml:space="preserve">people decide, systems advise</w:t>
      </w:r>
      <w:r w:rsidDel="00000000" w:rsidR="00000000" w:rsidRPr="00000000">
        <w:rPr>
          <w:rtl w:val="0"/>
        </w:rPr>
        <w:t xml:space="preserve"> (see Annex 6 reference draft).</w:t>
      </w:r>
    </w:p>
    <w:p w:rsidR="00000000" w:rsidDel="00000000" w:rsidP="00000000" w:rsidRDefault="00000000" w:rsidRPr="00000000" w14:paraId="00000BC2">
      <w:pPr>
        <w:spacing w:after="240" w:before="240" w:lineRule="auto"/>
        <w:rPr/>
      </w:pPr>
      <w:r w:rsidDel="00000000" w:rsidR="00000000" w:rsidRPr="00000000">
        <w:rPr>
          <w:rtl w:val="0"/>
        </w:rPr>
        <w:t xml:space="preserve">C) Thematic Tracks &amp; Mechanisms (Templates)</w:t>
      </w:r>
    </w:p>
    <w:p w:rsidR="00000000" w:rsidDel="00000000" w:rsidP="00000000" w:rsidRDefault="00000000" w:rsidRPr="00000000" w14:paraId="00000BC3">
      <w:pPr>
        <w:numPr>
          <w:ilvl w:val="0"/>
          <w:numId w:val="115"/>
        </w:numPr>
        <w:spacing w:after="0" w:afterAutospacing="0" w:before="240" w:lineRule="auto"/>
        <w:ind w:left="720" w:hanging="360"/>
        <w:rPr>
          <w:b w:val="1"/>
          <w:u w:val="none"/>
        </w:rPr>
      </w:pPr>
      <w:r w:rsidDel="00000000" w:rsidR="00000000" w:rsidRPr="00000000">
        <w:rPr>
          <w:b w:val="1"/>
          <w:rtl w:val="0"/>
        </w:rPr>
        <w:t xml:space="preserve">Yemen – “Ceasefire-to-Corridors” Track.</w:t>
      </w:r>
    </w:p>
    <w:p w:rsidR="00000000" w:rsidDel="00000000" w:rsidP="00000000" w:rsidRDefault="00000000" w:rsidRPr="00000000" w14:paraId="00000BC4">
      <w:pPr>
        <w:numPr>
          <w:ilvl w:val="1"/>
          <w:numId w:val="115"/>
        </w:numPr>
        <w:spacing w:after="0" w:afterAutospacing="0" w:before="0" w:beforeAutospacing="0" w:lineRule="auto"/>
        <w:ind w:left="1440" w:hanging="360"/>
        <w:rPr>
          <w:b w:val="1"/>
          <w:u w:val="none"/>
        </w:rPr>
      </w:pPr>
      <w:r w:rsidDel="00000000" w:rsidR="00000000" w:rsidRPr="00000000">
        <w:rPr>
          <w:b w:val="1"/>
          <w:rtl w:val="0"/>
        </w:rPr>
        <w:t xml:space="preserve">Objective.</w:t>
      </w:r>
      <w:r w:rsidDel="00000000" w:rsidR="00000000" w:rsidRPr="00000000">
        <w:rPr>
          <w:rtl w:val="0"/>
        </w:rPr>
        <w:t xml:space="preserve"> Lock a nationwide truce; stand up a </w:t>
      </w:r>
      <w:r w:rsidDel="00000000" w:rsidR="00000000" w:rsidRPr="00000000">
        <w:rPr>
          <w:b w:val="1"/>
          <w:rtl w:val="0"/>
        </w:rPr>
        <w:t xml:space="preserve">Red Sea Safety Corridor</w:t>
      </w:r>
      <w:r w:rsidDel="00000000" w:rsidR="00000000" w:rsidRPr="00000000">
        <w:rPr>
          <w:rtl w:val="0"/>
        </w:rPr>
        <w:t xml:space="preserve"> (Bab al-Mandab–Suez) with route advisories and escorted humanitarian convoys.</w:t>
      </w:r>
    </w:p>
    <w:p w:rsidR="00000000" w:rsidDel="00000000" w:rsidP="00000000" w:rsidRDefault="00000000" w:rsidRPr="00000000" w14:paraId="00000BC5">
      <w:pPr>
        <w:numPr>
          <w:ilvl w:val="1"/>
          <w:numId w:val="115"/>
        </w:numPr>
        <w:spacing w:after="0" w:afterAutospacing="0" w:before="0" w:beforeAutospacing="0" w:lineRule="auto"/>
        <w:ind w:left="1440" w:hanging="360"/>
        <w:rPr>
          <w:u w:val="none"/>
        </w:rPr>
      </w:pPr>
      <w:r w:rsidDel="00000000" w:rsidR="00000000" w:rsidRPr="00000000">
        <w:rPr>
          <w:b w:val="1"/>
          <w:rtl w:val="0"/>
        </w:rPr>
        <w:t xml:space="preserve">VM Package.</w:t>
      </w:r>
      <w:r w:rsidDel="00000000" w:rsidR="00000000" w:rsidRPr="00000000">
        <w:rPr>
          <w:rtl w:val="0"/>
        </w:rPr>
        <w:t xml:space="preserve"> AIS-based traffic heatmaps; incident tiering; public dashboards; proportional snapbacks tied to strikes at sea or cross-border fire. </w:t>
      </w:r>
    </w:p>
    <w:p w:rsidR="00000000" w:rsidDel="00000000" w:rsidP="00000000" w:rsidRDefault="00000000" w:rsidRPr="00000000" w14:paraId="00000BC6">
      <w:pPr>
        <w:numPr>
          <w:ilvl w:val="1"/>
          <w:numId w:val="115"/>
        </w:numPr>
        <w:spacing w:after="0" w:afterAutospacing="0" w:before="0" w:beforeAutospacing="0" w:lineRule="auto"/>
        <w:ind w:left="1440" w:hanging="360"/>
        <w:rPr>
          <w:u w:val="none"/>
        </w:rPr>
      </w:pPr>
      <w:r w:rsidDel="00000000" w:rsidR="00000000" w:rsidRPr="00000000">
        <w:rPr>
          <w:b w:val="1"/>
          <w:rtl w:val="0"/>
        </w:rPr>
        <w:t xml:space="preserve">Finance.</w:t>
      </w:r>
      <w:r w:rsidDel="00000000" w:rsidR="00000000" w:rsidRPr="00000000">
        <w:rPr>
          <w:rtl w:val="0"/>
        </w:rPr>
        <w:t xml:space="preserve"> A ring-fenced </w:t>
      </w:r>
      <w:r w:rsidDel="00000000" w:rsidR="00000000" w:rsidRPr="00000000">
        <w:rPr>
          <w:b w:val="1"/>
          <w:rtl w:val="0"/>
        </w:rPr>
        <w:t xml:space="preserve">Maritime Stability Facility</w:t>
      </w:r>
      <w:r w:rsidDel="00000000" w:rsidR="00000000" w:rsidRPr="00000000">
        <w:rPr>
          <w:rtl w:val="0"/>
        </w:rPr>
        <w:t xml:space="preserve"> disburses port rehabilitation and insurance subsidies as verified incident rates fall (de-risking Suez trade after 2023-25 disruptions).</w:t>
      </w:r>
    </w:p>
    <w:p w:rsidR="00000000" w:rsidDel="00000000" w:rsidP="00000000" w:rsidRDefault="00000000" w:rsidRPr="00000000" w14:paraId="00000BC7">
      <w:pPr>
        <w:numPr>
          <w:ilvl w:val="0"/>
          <w:numId w:val="115"/>
        </w:numPr>
        <w:spacing w:after="0" w:afterAutospacing="0" w:before="0" w:beforeAutospacing="0" w:lineRule="auto"/>
        <w:ind w:left="720" w:hanging="360"/>
        <w:rPr>
          <w:b w:val="1"/>
        </w:rPr>
      </w:pPr>
      <w:r w:rsidDel="00000000" w:rsidR="00000000" w:rsidRPr="00000000">
        <w:rPr>
          <w:b w:val="1"/>
          <w:rtl w:val="0"/>
        </w:rPr>
        <w:t xml:space="preserve">Lebanon – “1701 Plus” Stabilization.</w:t>
      </w:r>
    </w:p>
    <w:p w:rsidR="00000000" w:rsidDel="00000000" w:rsidP="00000000" w:rsidRDefault="00000000" w:rsidRPr="00000000" w14:paraId="00000BC8">
      <w:pPr>
        <w:numPr>
          <w:ilvl w:val="1"/>
          <w:numId w:val="115"/>
        </w:numPr>
        <w:spacing w:after="0" w:afterAutospacing="0" w:before="0" w:beforeAutospacing="0" w:lineRule="auto"/>
        <w:ind w:left="1440" w:hanging="360"/>
        <w:rPr>
          <w:u w:val="none"/>
        </w:rPr>
      </w:pPr>
      <w:r w:rsidDel="00000000" w:rsidR="00000000" w:rsidRPr="00000000">
        <w:rPr>
          <w:b w:val="1"/>
          <w:rtl w:val="0"/>
        </w:rPr>
        <w:t xml:space="preserve">Objective.</w:t>
      </w:r>
      <w:r w:rsidDel="00000000" w:rsidR="00000000" w:rsidRPr="00000000">
        <w:rPr>
          <w:rtl w:val="0"/>
        </w:rPr>
        <w:t xml:space="preserve"> Reduce cross-border fire; assure </w:t>
      </w:r>
      <w:r w:rsidDel="00000000" w:rsidR="00000000" w:rsidRPr="00000000">
        <w:rPr>
          <w:b w:val="1"/>
          <w:rtl w:val="0"/>
        </w:rPr>
        <w:t xml:space="preserve">UNIFIL freedom of movement</w:t>
      </w:r>
      <w:r w:rsidDel="00000000" w:rsidR="00000000" w:rsidRPr="00000000">
        <w:rPr>
          <w:rtl w:val="0"/>
        </w:rPr>
        <w:t xml:space="preserve">; expand LAF support; open a pathway for </w:t>
      </w:r>
      <w:r w:rsidDel="00000000" w:rsidR="00000000" w:rsidRPr="00000000">
        <w:rPr>
          <w:b w:val="1"/>
          <w:rtl w:val="0"/>
        </w:rPr>
        <w:t xml:space="preserve">weapons integration under state command</w:t>
      </w:r>
      <w:r w:rsidDel="00000000" w:rsidR="00000000" w:rsidRPr="00000000">
        <w:rPr>
          <w:rtl w:val="0"/>
        </w:rPr>
        <w:t xml:space="preserve">.</w:t>
      </w:r>
    </w:p>
    <w:p w:rsidR="00000000" w:rsidDel="00000000" w:rsidP="00000000" w:rsidRDefault="00000000" w:rsidRPr="00000000" w14:paraId="00000BC9">
      <w:pPr>
        <w:numPr>
          <w:ilvl w:val="1"/>
          <w:numId w:val="115"/>
        </w:numPr>
        <w:spacing w:after="0" w:afterAutospacing="0" w:before="0" w:beforeAutospacing="0" w:lineRule="auto"/>
        <w:ind w:left="1440" w:hanging="360"/>
        <w:rPr>
          <w:u w:val="none"/>
        </w:rPr>
      </w:pPr>
      <w:r w:rsidDel="00000000" w:rsidR="00000000" w:rsidRPr="00000000">
        <w:rPr>
          <w:b w:val="1"/>
          <w:rtl w:val="0"/>
        </w:rPr>
        <w:t xml:space="preserve">Steps.</w:t>
      </w:r>
      <w:r w:rsidDel="00000000" w:rsidR="00000000" w:rsidRPr="00000000">
        <w:rPr>
          <w:rtl w:val="0"/>
        </w:rPr>
        <w:t xml:space="preserve"> Annual </w:t>
      </w:r>
      <w:r w:rsidDel="00000000" w:rsidR="00000000" w:rsidRPr="00000000">
        <w:rPr>
          <w:b w:val="1"/>
          <w:rtl w:val="0"/>
        </w:rPr>
        <w:t xml:space="preserve">mandate renewal + performance goals</w:t>
      </w:r>
      <w:r w:rsidDel="00000000" w:rsidR="00000000" w:rsidRPr="00000000">
        <w:rPr>
          <w:rtl w:val="0"/>
        </w:rPr>
        <w:t xml:space="preserve">; Blue Line hotlines; farmer-season deconfliction; </w:t>
      </w:r>
      <w:r w:rsidDel="00000000" w:rsidR="00000000" w:rsidRPr="00000000">
        <w:rPr>
          <w:b w:val="1"/>
          <w:rtl w:val="0"/>
        </w:rPr>
        <w:t xml:space="preserve">community compensation fund</w:t>
      </w:r>
      <w:r w:rsidDel="00000000" w:rsidR="00000000" w:rsidRPr="00000000">
        <w:rPr>
          <w:rtl w:val="0"/>
        </w:rPr>
        <w:t xml:space="preserve"> linked to verified calm days; structured talks on integrating armed formations.</w:t>
      </w:r>
    </w:p>
    <w:p w:rsidR="00000000" w:rsidDel="00000000" w:rsidP="00000000" w:rsidRDefault="00000000" w:rsidRPr="00000000" w14:paraId="00000BCA">
      <w:pPr>
        <w:numPr>
          <w:ilvl w:val="1"/>
          <w:numId w:val="115"/>
        </w:numPr>
        <w:spacing w:after="0" w:afterAutospacing="0" w:before="0" w:beforeAutospacing="0" w:lineRule="auto"/>
        <w:ind w:left="1440" w:hanging="360"/>
        <w:rPr>
          <w:u w:val="none"/>
        </w:rPr>
      </w:pPr>
      <w:r w:rsidDel="00000000" w:rsidR="00000000" w:rsidRPr="00000000">
        <w:rPr>
          <w:b w:val="1"/>
          <w:rtl w:val="0"/>
        </w:rPr>
        <w:t xml:space="preserve">Follow-on to the 2022 maritime deal</w:t>
      </w:r>
      <w:r w:rsidDel="00000000" w:rsidR="00000000" w:rsidRPr="00000000">
        <w:rPr>
          <w:rtl w:val="0"/>
        </w:rPr>
        <w:t xml:space="preserve">: joint safety zones around energy blocks; incident boards; revenue transparency.</w:t>
      </w:r>
    </w:p>
    <w:p w:rsidR="00000000" w:rsidDel="00000000" w:rsidP="00000000" w:rsidRDefault="00000000" w:rsidRPr="00000000" w14:paraId="00000BCB">
      <w:pPr>
        <w:numPr>
          <w:ilvl w:val="0"/>
          <w:numId w:val="115"/>
        </w:numPr>
        <w:spacing w:after="0" w:afterAutospacing="0" w:before="0" w:beforeAutospacing="0" w:lineRule="auto"/>
        <w:ind w:left="720" w:hanging="360"/>
        <w:rPr>
          <w:u w:val="none"/>
        </w:rPr>
      </w:pPr>
      <w:r w:rsidDel="00000000" w:rsidR="00000000" w:rsidRPr="00000000">
        <w:rPr>
          <w:b w:val="1"/>
          <w:rtl w:val="0"/>
        </w:rPr>
        <w:t xml:space="preserve">Israel–Lebanon Maritime &amp; Energy Confidence Measures.</w:t>
      </w:r>
      <w:r w:rsidDel="00000000" w:rsidR="00000000" w:rsidRPr="00000000">
        <w:rPr>
          <w:rtl w:val="0"/>
        </w:rPr>
        <w:br w:type="textWrapping"/>
      </w:r>
      <w:r w:rsidDel="00000000" w:rsidR="00000000" w:rsidRPr="00000000">
        <w:rPr>
          <w:b w:val="1"/>
          <w:rtl w:val="0"/>
        </w:rPr>
        <w:t xml:space="preserve">Objective.</w:t>
      </w:r>
      <w:r w:rsidDel="00000000" w:rsidR="00000000" w:rsidRPr="00000000">
        <w:rPr>
          <w:rtl w:val="0"/>
        </w:rPr>
        <w:t xml:space="preserve"> Codify </w:t>
      </w:r>
      <w:r w:rsidDel="00000000" w:rsidR="00000000" w:rsidRPr="00000000">
        <w:rPr>
          <w:b w:val="1"/>
          <w:rtl w:val="0"/>
        </w:rPr>
        <w:t xml:space="preserve">“safe ops” SOPs</w:t>
      </w:r>
      <w:r w:rsidDel="00000000" w:rsidR="00000000" w:rsidRPr="00000000">
        <w:rPr>
          <w:rtl w:val="0"/>
        </w:rPr>
        <w:t xml:space="preserve"> for rigs, cables, and patrol craft; publish </w:t>
      </w:r>
      <w:r w:rsidDel="00000000" w:rsidR="00000000" w:rsidRPr="00000000">
        <w:rPr>
          <w:b w:val="1"/>
          <w:rtl w:val="0"/>
        </w:rPr>
        <w:t xml:space="preserve">shared incident maps</w:t>
      </w:r>
      <w:r w:rsidDel="00000000" w:rsidR="00000000" w:rsidRPr="00000000">
        <w:rPr>
          <w:rtl w:val="0"/>
        </w:rPr>
        <w:t xml:space="preserve">; adopt </w:t>
      </w:r>
      <w:r w:rsidDel="00000000" w:rsidR="00000000" w:rsidRPr="00000000">
        <w:rPr>
          <w:b w:val="1"/>
          <w:rtl w:val="0"/>
        </w:rPr>
        <w:t xml:space="preserve">neutral inquiry panels</w:t>
      </w:r>
      <w:r w:rsidDel="00000000" w:rsidR="00000000" w:rsidRPr="00000000">
        <w:rPr>
          <w:rtl w:val="0"/>
        </w:rPr>
        <w:t xml:space="preserve"> for at-sea events, grounded in the 2022 framework.</w:t>
      </w:r>
    </w:p>
    <w:p w:rsidR="00000000" w:rsidDel="00000000" w:rsidP="00000000" w:rsidRDefault="00000000" w:rsidRPr="00000000" w14:paraId="00000BCC">
      <w:pPr>
        <w:numPr>
          <w:ilvl w:val="0"/>
          <w:numId w:val="115"/>
        </w:numPr>
        <w:spacing w:after="0" w:afterAutospacing="0" w:before="0" w:beforeAutospacing="0" w:lineRule="auto"/>
        <w:ind w:left="720" w:hanging="360"/>
        <w:rPr>
          <w:b w:val="1"/>
        </w:rPr>
      </w:pPr>
      <w:r w:rsidDel="00000000" w:rsidR="00000000" w:rsidRPr="00000000">
        <w:rPr>
          <w:b w:val="1"/>
          <w:rtl w:val="0"/>
        </w:rPr>
        <w:t xml:space="preserve">Ukraine Linkage – “Global Guarantees Harmonization.”</w:t>
      </w:r>
    </w:p>
    <w:p w:rsidR="00000000" w:rsidDel="00000000" w:rsidP="00000000" w:rsidRDefault="00000000" w:rsidRPr="00000000" w14:paraId="00000BCD">
      <w:pPr>
        <w:numPr>
          <w:ilvl w:val="1"/>
          <w:numId w:val="115"/>
        </w:numPr>
        <w:spacing w:after="0" w:afterAutospacing="0" w:before="0" w:beforeAutospacing="0" w:lineRule="auto"/>
        <w:ind w:left="1440" w:hanging="360"/>
        <w:rPr>
          <w:u w:val="none"/>
        </w:rPr>
      </w:pPr>
      <w:r w:rsidDel="00000000" w:rsidR="00000000" w:rsidRPr="00000000">
        <w:rPr>
          <w:b w:val="1"/>
          <w:rtl w:val="0"/>
        </w:rPr>
        <w:t xml:space="preserve">Objective.</w:t>
      </w:r>
      <w:r w:rsidDel="00000000" w:rsidR="00000000" w:rsidRPr="00000000">
        <w:rPr>
          <w:rtl w:val="0"/>
        </w:rPr>
        <w:t xml:space="preserve"> Use Middle East verification &amp; snapback templates to inform </w:t>
      </w:r>
      <w:r w:rsidDel="00000000" w:rsidR="00000000" w:rsidRPr="00000000">
        <w:rPr>
          <w:b w:val="1"/>
          <w:rtl w:val="0"/>
        </w:rPr>
        <w:t xml:space="preserve">European security guarantees</w:t>
      </w:r>
      <w:r w:rsidDel="00000000" w:rsidR="00000000" w:rsidRPr="00000000">
        <w:rPr>
          <w:rtl w:val="0"/>
        </w:rPr>
        <w:t xml:space="preserve"> that </w:t>
      </w:r>
      <w:r w:rsidDel="00000000" w:rsidR="00000000" w:rsidRPr="00000000">
        <w:rPr>
          <w:b w:val="1"/>
          <w:rtl w:val="0"/>
        </w:rPr>
        <w:t xml:space="preserve">exclude veto-locks</w:t>
      </w:r>
      <w:r w:rsidDel="00000000" w:rsidR="00000000" w:rsidRPr="00000000">
        <w:rPr>
          <w:rtl w:val="0"/>
        </w:rPr>
        <w:t xml:space="preserve"> yet incorporate </w:t>
      </w:r>
      <w:r w:rsidDel="00000000" w:rsidR="00000000" w:rsidRPr="00000000">
        <w:rPr>
          <w:b w:val="1"/>
          <w:rtl w:val="0"/>
        </w:rPr>
        <w:t xml:space="preserve">graduated remedies</w:t>
      </w:r>
      <w:r w:rsidDel="00000000" w:rsidR="00000000" w:rsidRPr="00000000">
        <w:rPr>
          <w:rtl w:val="0"/>
        </w:rPr>
        <w:t xml:space="preserve"> and </w:t>
      </w:r>
      <w:r w:rsidDel="00000000" w:rsidR="00000000" w:rsidRPr="00000000">
        <w:rPr>
          <w:b w:val="1"/>
          <w:rtl w:val="0"/>
        </w:rPr>
        <w:t xml:space="preserve">public dashboards</w:t>
      </w:r>
      <w:r w:rsidDel="00000000" w:rsidR="00000000" w:rsidRPr="00000000">
        <w:rPr>
          <w:rtl w:val="0"/>
        </w:rPr>
        <w:t xml:space="preserve"> (grain corridors, POW releases, strike moratoria). </w:t>
      </w:r>
    </w:p>
    <w:p w:rsidR="00000000" w:rsidDel="00000000" w:rsidP="00000000" w:rsidRDefault="00000000" w:rsidRPr="00000000" w14:paraId="00000BCE">
      <w:pPr>
        <w:numPr>
          <w:ilvl w:val="1"/>
          <w:numId w:val="115"/>
        </w:numPr>
        <w:spacing w:after="0" w:afterAutospacing="0" w:before="0" w:beforeAutospacing="0" w:lineRule="auto"/>
        <w:ind w:left="1440" w:hanging="360"/>
        <w:rPr>
          <w:u w:val="none"/>
        </w:rPr>
      </w:pPr>
      <w:r w:rsidDel="00000000" w:rsidR="00000000" w:rsidRPr="00000000">
        <w:rPr>
          <w:b w:val="1"/>
          <w:rtl w:val="0"/>
        </w:rPr>
        <w:t xml:space="preserve">Rationale.</w:t>
      </w:r>
      <w:r w:rsidDel="00000000" w:rsidR="00000000" w:rsidRPr="00000000">
        <w:rPr>
          <w:rtl w:val="0"/>
        </w:rPr>
        <w:t xml:space="preserve"> A coherent playbook increases credibility and reduces forum-shopping; references to Istanbul 2022 drafts show parties accept a </w:t>
      </w:r>
      <w:r w:rsidDel="00000000" w:rsidR="00000000" w:rsidRPr="00000000">
        <w:rPr>
          <w:b w:val="1"/>
          <w:rtl w:val="0"/>
        </w:rPr>
        <w:t xml:space="preserve">guarantor-based architecture</w:t>
      </w:r>
      <w:r w:rsidDel="00000000" w:rsidR="00000000" w:rsidRPr="00000000">
        <w:rPr>
          <w:rtl w:val="0"/>
        </w:rPr>
        <w:t xml:space="preserve"> as negotiable terrain.</w:t>
      </w:r>
    </w:p>
    <w:p w:rsidR="00000000" w:rsidDel="00000000" w:rsidP="00000000" w:rsidRDefault="00000000" w:rsidRPr="00000000" w14:paraId="00000BCF">
      <w:pPr>
        <w:numPr>
          <w:ilvl w:val="0"/>
          <w:numId w:val="115"/>
        </w:numPr>
        <w:spacing w:after="240" w:before="0" w:beforeAutospacing="0" w:lineRule="auto"/>
        <w:ind w:left="720" w:hanging="360"/>
        <w:rPr>
          <w:u w:val="none"/>
        </w:rPr>
      </w:pPr>
      <w:r w:rsidDel="00000000" w:rsidR="00000000" w:rsidRPr="00000000">
        <w:rPr>
          <w:b w:val="1"/>
          <w:rtl w:val="0"/>
        </w:rPr>
        <w:t xml:space="preserve">Détente Sustainers (Saudi–Iran).</w:t>
      </w:r>
      <w:r w:rsidDel="00000000" w:rsidR="00000000" w:rsidRPr="00000000">
        <w:rPr>
          <w:rtl w:val="0"/>
        </w:rPr>
        <w:br w:type="textWrapping"/>
      </w:r>
      <w:r w:rsidDel="00000000" w:rsidR="00000000" w:rsidRPr="00000000">
        <w:rPr>
          <w:b w:val="1"/>
          <w:rtl w:val="0"/>
        </w:rPr>
        <w:t xml:space="preserve">Objective.</w:t>
      </w:r>
      <w:r w:rsidDel="00000000" w:rsidR="00000000" w:rsidRPr="00000000">
        <w:rPr>
          <w:rtl w:val="0"/>
        </w:rPr>
        <w:t xml:space="preserve"> Keep normalization </w:t>
      </w:r>
      <w:r w:rsidDel="00000000" w:rsidR="00000000" w:rsidRPr="00000000">
        <w:rPr>
          <w:b w:val="1"/>
          <w:rtl w:val="0"/>
        </w:rPr>
        <w:t xml:space="preserve">functional</w:t>
      </w:r>
      <w:r w:rsidDel="00000000" w:rsidR="00000000" w:rsidRPr="00000000">
        <w:rPr>
          <w:rtl w:val="0"/>
        </w:rPr>
        <w:t xml:space="preserve"> (pilgrimage, consular, maritime security) to prevent spillovers that would derail Yemen/Lebanon tracks.</w:t>
      </w:r>
    </w:p>
    <w:p w:rsidR="00000000" w:rsidDel="00000000" w:rsidP="00000000" w:rsidRDefault="00000000" w:rsidRPr="00000000" w14:paraId="00000BD0">
      <w:pPr>
        <w:keepNext w:val="0"/>
        <w:keepLines w:val="0"/>
        <w:spacing w:after="80" w:before="360" w:lineRule="auto"/>
        <w:rPr>
          <w:b w:val="1"/>
        </w:rPr>
      </w:pPr>
      <w:r w:rsidDel="00000000" w:rsidR="00000000" w:rsidRPr="00000000">
        <w:rPr>
          <w:b w:val="1"/>
          <w:rtl w:val="0"/>
        </w:rPr>
        <w:t xml:space="preserve">D) Enforcement, Verification &amp; DPARC (Cross-Theater)</w:t>
      </w:r>
    </w:p>
    <w:p w:rsidR="00000000" w:rsidDel="00000000" w:rsidP="00000000" w:rsidRDefault="00000000" w:rsidRPr="00000000" w14:paraId="00000BD1">
      <w:pPr>
        <w:numPr>
          <w:ilvl w:val="0"/>
          <w:numId w:val="21"/>
        </w:numPr>
        <w:spacing w:after="0" w:afterAutospacing="0" w:before="240" w:lineRule="auto"/>
        <w:ind w:left="720" w:hanging="360"/>
      </w:pPr>
      <w:r w:rsidDel="00000000" w:rsidR="00000000" w:rsidRPr="00000000">
        <w:rPr>
          <w:b w:val="1"/>
          <w:rtl w:val="0"/>
        </w:rPr>
        <w:t xml:space="preserve">Verification Mission (VM-X).</w:t>
      </w:r>
      <w:r w:rsidDel="00000000" w:rsidR="00000000" w:rsidRPr="00000000">
        <w:rPr>
          <w:rtl w:val="0"/>
        </w:rPr>
        <w:t xml:space="preserve"> A portable team using the memo’s </w:t>
      </w:r>
      <w:r w:rsidDel="00000000" w:rsidR="00000000" w:rsidRPr="00000000">
        <w:rPr>
          <w:b w:val="1"/>
          <w:rtl w:val="0"/>
        </w:rPr>
        <w:t xml:space="preserve">metrics, audit cadence, and public dashboards</w:t>
      </w:r>
      <w:r w:rsidDel="00000000" w:rsidR="00000000" w:rsidRPr="00000000">
        <w:rPr>
          <w:rtl w:val="0"/>
        </w:rPr>
        <w:t xml:space="preserve"> (access-uptime / incident-severity / response proportionality), expanded to maritime &amp; border contexts.</w:t>
      </w:r>
    </w:p>
    <w:p w:rsidR="00000000" w:rsidDel="00000000" w:rsidP="00000000" w:rsidRDefault="00000000" w:rsidRPr="00000000" w14:paraId="00000BD2">
      <w:pPr>
        <w:numPr>
          <w:ilvl w:val="0"/>
          <w:numId w:val="21"/>
        </w:numPr>
        <w:spacing w:after="0" w:afterAutospacing="0" w:before="0" w:beforeAutospacing="0" w:lineRule="auto"/>
        <w:ind w:left="720" w:hanging="360"/>
        <w:rPr>
          <w:u w:val="none"/>
        </w:rPr>
      </w:pPr>
      <w:r w:rsidDel="00000000" w:rsidR="00000000" w:rsidRPr="00000000">
        <w:rPr>
          <w:b w:val="1"/>
          <w:rtl w:val="0"/>
        </w:rPr>
        <w:t xml:space="preserve">Snapbacks.</w:t>
      </w:r>
      <w:r w:rsidDel="00000000" w:rsidR="00000000" w:rsidRPr="00000000">
        <w:rPr>
          <w:rtl w:val="0"/>
        </w:rPr>
        <w:t xml:space="preserve"> </w:t>
      </w:r>
      <w:r w:rsidDel="00000000" w:rsidR="00000000" w:rsidRPr="00000000">
        <w:rPr>
          <w:b w:val="1"/>
          <w:rtl w:val="0"/>
        </w:rPr>
        <w:t xml:space="preserve">Graduated, proportional</w:t>
      </w:r>
      <w:r w:rsidDel="00000000" w:rsidR="00000000" w:rsidRPr="00000000">
        <w:rPr>
          <w:rtl w:val="0"/>
        </w:rPr>
        <w:t xml:space="preserve"> responses per Annex 2, with </w:t>
      </w:r>
      <w:r w:rsidDel="00000000" w:rsidR="00000000" w:rsidRPr="00000000">
        <w:rPr>
          <w:b w:val="1"/>
          <w:rtl w:val="0"/>
        </w:rPr>
        <w:t xml:space="preserve">automatic reversion</w:t>
      </w:r>
      <w:r w:rsidDel="00000000" w:rsidR="00000000" w:rsidRPr="00000000">
        <w:rPr>
          <w:rtl w:val="0"/>
        </w:rPr>
        <w:t xml:space="preserve"> if boards gridlock (Annex 3 DPARC) — e.g., if UNIFIL movement is obstructed &gt;X days, a </w:t>
      </w:r>
      <w:r w:rsidDel="00000000" w:rsidR="00000000" w:rsidRPr="00000000">
        <w:rPr>
          <w:b w:val="1"/>
          <w:rtl w:val="0"/>
        </w:rPr>
        <w:t xml:space="preserve">neutral caretaker</w:t>
      </w:r>
      <w:r w:rsidDel="00000000" w:rsidR="00000000" w:rsidRPr="00000000">
        <w:rPr>
          <w:rtl w:val="0"/>
        </w:rPr>
        <w:t xml:space="preserve"> function triggers until compliance is restored. </w:t>
      </w:r>
    </w:p>
    <w:p w:rsidR="00000000" w:rsidDel="00000000" w:rsidP="00000000" w:rsidRDefault="00000000" w:rsidRPr="00000000" w14:paraId="00000BD3">
      <w:pPr>
        <w:numPr>
          <w:ilvl w:val="0"/>
          <w:numId w:val="21"/>
        </w:numPr>
        <w:spacing w:after="240" w:before="0" w:beforeAutospacing="0" w:lineRule="auto"/>
        <w:ind w:left="720" w:hanging="360"/>
        <w:rPr>
          <w:u w:val="none"/>
        </w:rPr>
      </w:pPr>
      <w:r w:rsidDel="00000000" w:rsidR="00000000" w:rsidRPr="00000000">
        <w:rPr>
          <w:b w:val="1"/>
          <w:rtl w:val="0"/>
        </w:rPr>
        <w:t xml:space="preserve">Civilian-harm minimization.</w:t>
      </w:r>
      <w:r w:rsidDel="00000000" w:rsidR="00000000" w:rsidRPr="00000000">
        <w:rPr>
          <w:rtl w:val="0"/>
        </w:rPr>
        <w:t xml:space="preserve"> Incident-tiering and </w:t>
      </w:r>
      <w:r w:rsidDel="00000000" w:rsidR="00000000" w:rsidRPr="00000000">
        <w:rPr>
          <w:b w:val="1"/>
          <w:rtl w:val="0"/>
        </w:rPr>
        <w:t xml:space="preserve">response proportionality scoring</w:t>
      </w:r>
      <w:r w:rsidDel="00000000" w:rsidR="00000000" w:rsidRPr="00000000">
        <w:rPr>
          <w:rtl w:val="0"/>
        </w:rPr>
        <w:t xml:space="preserve"> mirror the Gaza template to avoid escalation spirals.</w:t>
      </w:r>
    </w:p>
    <w:p w:rsidR="00000000" w:rsidDel="00000000" w:rsidP="00000000" w:rsidRDefault="00000000" w:rsidRPr="00000000" w14:paraId="00000BD4">
      <w:pPr>
        <w:keepNext w:val="0"/>
        <w:keepLines w:val="0"/>
        <w:spacing w:after="80" w:before="360" w:lineRule="auto"/>
        <w:rPr>
          <w:b w:val="1"/>
        </w:rPr>
      </w:pPr>
      <w:r w:rsidDel="00000000" w:rsidR="00000000" w:rsidRPr="00000000">
        <w:rPr>
          <w:b w:val="1"/>
          <w:rtl w:val="0"/>
        </w:rPr>
        <w:t xml:space="preserve">E) Finance &amp; Incentives (“Calm-for-Capital”)</w:t>
      </w:r>
    </w:p>
    <w:p w:rsidR="00000000" w:rsidDel="00000000" w:rsidP="00000000" w:rsidRDefault="00000000" w:rsidRPr="00000000" w14:paraId="00000BD5">
      <w:pPr>
        <w:numPr>
          <w:ilvl w:val="0"/>
          <w:numId w:val="189"/>
        </w:numPr>
        <w:spacing w:after="0" w:afterAutospacing="0" w:before="240" w:lineRule="auto"/>
        <w:ind w:left="720" w:hanging="360"/>
      </w:pPr>
      <w:r w:rsidDel="00000000" w:rsidR="00000000" w:rsidRPr="00000000">
        <w:rPr>
          <w:b w:val="1"/>
          <w:rtl w:val="0"/>
        </w:rPr>
        <w:t xml:space="preserve">Peace-Linkage Facility (PLF).</w:t>
      </w:r>
      <w:r w:rsidDel="00000000" w:rsidR="00000000" w:rsidRPr="00000000">
        <w:rPr>
          <w:rtl w:val="0"/>
        </w:rPr>
        <w:t xml:space="preserve"> A multi-donor trust with </w:t>
      </w:r>
      <w:r w:rsidDel="00000000" w:rsidR="00000000" w:rsidRPr="00000000">
        <w:rPr>
          <w:b w:val="1"/>
          <w:rtl w:val="0"/>
        </w:rPr>
        <w:t xml:space="preserve">performance-linked tranches</w:t>
      </w:r>
      <w:r w:rsidDel="00000000" w:rsidR="00000000" w:rsidRPr="00000000">
        <w:rPr>
          <w:rtl w:val="0"/>
        </w:rPr>
        <w:t xml:space="preserve"> for: port repair (Hudaydah/Aden), energy interconnectors, LAF support, cross-border clinics, and education-for-peace audits. Disbursements </w:t>
      </w:r>
      <w:r w:rsidDel="00000000" w:rsidR="00000000" w:rsidRPr="00000000">
        <w:rPr>
          <w:b w:val="1"/>
          <w:rtl w:val="0"/>
        </w:rPr>
        <w:t xml:space="preserve">pause automatically on verified breaches</w:t>
      </w:r>
      <w:r w:rsidDel="00000000" w:rsidR="00000000" w:rsidRPr="00000000">
        <w:rPr>
          <w:rtl w:val="0"/>
        </w:rPr>
        <w:t xml:space="preserve"> and </w:t>
      </w:r>
      <w:r w:rsidDel="00000000" w:rsidR="00000000" w:rsidRPr="00000000">
        <w:rPr>
          <w:b w:val="1"/>
          <w:rtl w:val="0"/>
        </w:rPr>
        <w:t xml:space="preserve">resume on remediation</w:t>
      </w:r>
      <w:r w:rsidDel="00000000" w:rsidR="00000000" w:rsidRPr="00000000">
        <w:rPr>
          <w:rtl w:val="0"/>
        </w:rPr>
        <w:t xml:space="preserve">—carrot-dominant, stick-credible.</w:t>
      </w:r>
    </w:p>
    <w:p w:rsidR="00000000" w:rsidDel="00000000" w:rsidP="00000000" w:rsidRDefault="00000000" w:rsidRPr="00000000" w14:paraId="00000BD6">
      <w:pPr>
        <w:numPr>
          <w:ilvl w:val="0"/>
          <w:numId w:val="189"/>
        </w:numPr>
        <w:spacing w:after="240" w:before="0" w:beforeAutospacing="0" w:lineRule="auto"/>
        <w:ind w:left="720" w:hanging="360"/>
        <w:rPr>
          <w:u w:val="none"/>
        </w:rPr>
      </w:pPr>
      <w:r w:rsidDel="00000000" w:rsidR="00000000" w:rsidRPr="00000000">
        <w:rPr>
          <w:b w:val="1"/>
          <w:rtl w:val="0"/>
        </w:rPr>
        <w:t xml:space="preserve">Insurance &amp; freight offsets.</w:t>
      </w:r>
      <w:r w:rsidDel="00000000" w:rsidR="00000000" w:rsidRPr="00000000">
        <w:rPr>
          <w:rtl w:val="0"/>
        </w:rPr>
        <w:t xml:space="preserve"> Targeted subsidies lower the rerouting premium created by Red Sea insecurity; subsidies phase out as </w:t>
      </w:r>
      <w:r w:rsidDel="00000000" w:rsidR="00000000" w:rsidRPr="00000000">
        <w:rPr>
          <w:b w:val="1"/>
          <w:rtl w:val="0"/>
        </w:rPr>
        <w:t xml:space="preserve">verified incident rates</w:t>
      </w:r>
      <w:r w:rsidDel="00000000" w:rsidR="00000000" w:rsidRPr="00000000">
        <w:rPr>
          <w:rtl w:val="0"/>
        </w:rPr>
        <w:t xml:space="preserve"> drop.</w:t>
      </w:r>
    </w:p>
    <w:p w:rsidR="00000000" w:rsidDel="00000000" w:rsidP="00000000" w:rsidRDefault="00000000" w:rsidRPr="00000000" w14:paraId="00000BD7">
      <w:pPr>
        <w:keepNext w:val="0"/>
        <w:keepLines w:val="0"/>
        <w:spacing w:after="80" w:before="360" w:lineRule="auto"/>
        <w:rPr>
          <w:b w:val="1"/>
        </w:rPr>
      </w:pPr>
      <w:r w:rsidDel="00000000" w:rsidR="00000000" w:rsidRPr="00000000">
        <w:rPr>
          <w:b w:val="1"/>
          <w:rtl w:val="0"/>
        </w:rPr>
        <w:t xml:space="preserve">F) Public Opinion &amp; Civil Society Channel</w:t>
      </w:r>
    </w:p>
    <w:p w:rsidR="00000000" w:rsidDel="00000000" w:rsidP="00000000" w:rsidRDefault="00000000" w:rsidRPr="00000000" w14:paraId="00000BD8">
      <w:pPr>
        <w:spacing w:after="240" w:before="240" w:lineRule="auto"/>
        <w:ind w:left="0" w:firstLine="0"/>
        <w:rPr/>
      </w:pPr>
      <w:r w:rsidDel="00000000" w:rsidR="00000000" w:rsidRPr="00000000">
        <w:rPr>
          <w:b w:val="1"/>
          <w:rtl w:val="0"/>
        </w:rPr>
        <w:t xml:space="preserve">People-to-People Track.</w:t>
      </w:r>
      <w:r w:rsidDel="00000000" w:rsidR="00000000" w:rsidRPr="00000000">
        <w:rPr>
          <w:rtl w:val="0"/>
        </w:rPr>
        <w:t xml:space="preserve"> Mirror the memo’s </w:t>
      </w:r>
      <w:r w:rsidDel="00000000" w:rsidR="00000000" w:rsidRPr="00000000">
        <w:rPr>
          <w:b w:val="1"/>
          <w:rtl w:val="0"/>
        </w:rPr>
        <w:t xml:space="preserve">Education-for-Peace</w:t>
      </w:r>
      <w:r w:rsidDel="00000000" w:rsidR="00000000" w:rsidRPr="00000000">
        <w:rPr>
          <w:rtl w:val="0"/>
        </w:rPr>
        <w:t xml:space="preserve"> audits and </w:t>
      </w:r>
      <w:r w:rsidDel="00000000" w:rsidR="00000000" w:rsidRPr="00000000">
        <w:rPr>
          <w:b w:val="1"/>
          <w:rtl w:val="0"/>
        </w:rPr>
        <w:t xml:space="preserve">interfaith/heritage access</w:t>
      </w:r>
      <w:r w:rsidDel="00000000" w:rsidR="00000000" w:rsidRPr="00000000">
        <w:rPr>
          <w:rtl w:val="0"/>
        </w:rPr>
        <w:t xml:space="preserve"> norms to Yemen and Lebanon; publish </w:t>
      </w:r>
      <w:r w:rsidDel="00000000" w:rsidR="00000000" w:rsidRPr="00000000">
        <w:rPr>
          <w:b w:val="1"/>
          <w:rtl w:val="0"/>
        </w:rPr>
        <w:t xml:space="preserve">trust indices</w:t>
      </w:r>
      <w:r w:rsidDel="00000000" w:rsidR="00000000" w:rsidRPr="00000000">
        <w:rPr>
          <w:rtl w:val="0"/>
        </w:rPr>
        <w:t xml:space="preserve"> quarterly.</w:t>
      </w:r>
    </w:p>
    <w:p w:rsidR="00000000" w:rsidDel="00000000" w:rsidP="00000000" w:rsidRDefault="00000000" w:rsidRPr="00000000" w14:paraId="00000BD9">
      <w:pPr>
        <w:spacing w:after="240" w:before="240" w:lineRule="auto"/>
        <w:ind w:left="0" w:firstLine="0"/>
        <w:rPr/>
      </w:pPr>
      <w:r w:rsidDel="00000000" w:rsidR="00000000" w:rsidRPr="00000000">
        <w:rPr>
          <w:b w:val="1"/>
          <w:rtl w:val="0"/>
        </w:rPr>
        <w:t xml:space="preserve">Global South legitimacy.</w:t>
      </w:r>
      <w:r w:rsidDel="00000000" w:rsidR="00000000" w:rsidRPr="00000000">
        <w:rPr>
          <w:rtl w:val="0"/>
        </w:rPr>
        <w:t xml:space="preserve"> Invite </w:t>
      </w:r>
      <w:r w:rsidDel="00000000" w:rsidR="00000000" w:rsidRPr="00000000">
        <w:rPr>
          <w:b w:val="1"/>
          <w:rtl w:val="0"/>
        </w:rPr>
        <w:t xml:space="preserve">BRICS/AU observers</w:t>
      </w:r>
      <w:r w:rsidDel="00000000" w:rsidR="00000000" w:rsidRPr="00000000">
        <w:rPr>
          <w:rtl w:val="0"/>
        </w:rPr>
        <w:t xml:space="preserve"> into the JPLB process to narrow the perceived West/Global-South gap and broaden ownership. </w:t>
        <w:br w:type="textWrapping"/>
      </w:r>
    </w:p>
    <w:p w:rsidR="00000000" w:rsidDel="00000000" w:rsidP="00000000" w:rsidRDefault="00000000" w:rsidRPr="00000000" w14:paraId="00000BDA">
      <w:pPr>
        <w:spacing w:after="240" w:before="240" w:lineRule="auto"/>
        <w:ind w:left="0" w:firstLine="0"/>
        <w:rPr>
          <w:b w:val="1"/>
        </w:rPr>
      </w:pPr>
      <w:r w:rsidDel="00000000" w:rsidR="00000000" w:rsidRPr="00000000">
        <w:rPr>
          <w:b w:val="1"/>
          <w:rtl w:val="0"/>
        </w:rPr>
        <w:t xml:space="preserve">G) Phasing &amp; Milestones (Illustrative)</w:t>
      </w:r>
    </w:p>
    <w:p w:rsidR="00000000" w:rsidDel="00000000" w:rsidP="00000000" w:rsidRDefault="00000000" w:rsidRPr="00000000" w14:paraId="00000BDB">
      <w:pPr>
        <w:spacing w:after="240" w:before="240" w:lineRule="auto"/>
        <w:ind w:left="0" w:firstLine="0"/>
        <w:rPr/>
      </w:pPr>
      <w:r w:rsidDel="00000000" w:rsidR="00000000" w:rsidRPr="00000000">
        <w:rPr>
          <w:b w:val="1"/>
          <w:rtl w:val="0"/>
        </w:rPr>
        <w:t xml:space="preserve">T+30 days:</w:t>
      </w:r>
      <w:r w:rsidDel="00000000" w:rsidR="00000000" w:rsidRPr="00000000">
        <w:rPr>
          <w:rtl w:val="0"/>
        </w:rPr>
        <w:t xml:space="preserve"> Yemen truce text initialed; </w:t>
      </w:r>
      <w:r w:rsidDel="00000000" w:rsidR="00000000" w:rsidRPr="00000000">
        <w:rPr>
          <w:b w:val="1"/>
          <w:rtl w:val="0"/>
        </w:rPr>
        <w:t xml:space="preserve">Red Sea Safety Corridor</w:t>
      </w:r>
      <w:r w:rsidDel="00000000" w:rsidR="00000000" w:rsidRPr="00000000">
        <w:rPr>
          <w:rtl w:val="0"/>
        </w:rPr>
        <w:t xml:space="preserve"> Notice to Mariners issued; UNIFIL mandate extended with </w:t>
      </w:r>
      <w:r w:rsidDel="00000000" w:rsidR="00000000" w:rsidRPr="00000000">
        <w:rPr>
          <w:b w:val="1"/>
          <w:rtl w:val="0"/>
        </w:rPr>
        <w:t xml:space="preserve">performance clauses</w:t>
      </w:r>
      <w:r w:rsidDel="00000000" w:rsidR="00000000" w:rsidRPr="00000000">
        <w:rPr>
          <w:rtl w:val="0"/>
        </w:rPr>
        <w:t xml:space="preserve">; Israel–Lebanon maritime safety SOPs published.</w:t>
      </w:r>
    </w:p>
    <w:p w:rsidR="00000000" w:rsidDel="00000000" w:rsidP="00000000" w:rsidRDefault="00000000" w:rsidRPr="00000000" w14:paraId="00000BDC">
      <w:pPr>
        <w:spacing w:after="240" w:before="240" w:lineRule="auto"/>
        <w:ind w:left="0" w:firstLine="0"/>
        <w:rPr/>
      </w:pPr>
      <w:r w:rsidDel="00000000" w:rsidR="00000000" w:rsidRPr="00000000">
        <w:rPr>
          <w:b w:val="1"/>
          <w:rtl w:val="0"/>
        </w:rPr>
        <w:t xml:space="preserve">T+90 days:</w:t>
      </w:r>
      <w:r w:rsidDel="00000000" w:rsidR="00000000" w:rsidRPr="00000000">
        <w:rPr>
          <w:rtl w:val="0"/>
        </w:rPr>
        <w:t xml:space="preserve"> First PLF tranche released (ports/LAF support); </w:t>
      </w:r>
      <w:r w:rsidDel="00000000" w:rsidR="00000000" w:rsidRPr="00000000">
        <w:rPr>
          <w:b w:val="1"/>
          <w:rtl w:val="0"/>
        </w:rPr>
        <w:t xml:space="preserve">hotline metrics</w:t>
      </w:r>
      <w:r w:rsidDel="00000000" w:rsidR="00000000" w:rsidRPr="00000000">
        <w:rPr>
          <w:rtl w:val="0"/>
        </w:rPr>
        <w:t xml:space="preserve"> show reduced border incidents; joint energy revenue reporting begins.</w:t>
      </w:r>
    </w:p>
    <w:p w:rsidR="00000000" w:rsidDel="00000000" w:rsidP="00000000" w:rsidRDefault="00000000" w:rsidRPr="00000000" w14:paraId="00000BDD">
      <w:pPr>
        <w:spacing w:after="240" w:before="240" w:lineRule="auto"/>
        <w:ind w:left="0" w:firstLine="0"/>
        <w:rPr/>
      </w:pPr>
      <w:r w:rsidDel="00000000" w:rsidR="00000000" w:rsidRPr="00000000">
        <w:rPr>
          <w:b w:val="1"/>
          <w:rtl w:val="0"/>
        </w:rPr>
        <w:t xml:space="preserve">T+180 days:</w:t>
      </w:r>
      <w:r w:rsidDel="00000000" w:rsidR="00000000" w:rsidRPr="00000000">
        <w:rPr>
          <w:rtl w:val="0"/>
        </w:rPr>
        <w:t xml:space="preserve"> </w:t>
      </w:r>
      <w:r w:rsidDel="00000000" w:rsidR="00000000" w:rsidRPr="00000000">
        <w:rPr>
          <w:b w:val="1"/>
          <w:rtl w:val="0"/>
        </w:rPr>
        <w:t xml:space="preserve">Twin Peace Summit</w:t>
      </w:r>
      <w:r w:rsidDel="00000000" w:rsidR="00000000" w:rsidRPr="00000000">
        <w:rPr>
          <w:rtl w:val="0"/>
        </w:rPr>
        <w:t xml:space="preserve"> convened to codify Middle East packages and present a </w:t>
      </w:r>
      <w:r w:rsidDel="00000000" w:rsidR="00000000" w:rsidRPr="00000000">
        <w:rPr>
          <w:b w:val="1"/>
          <w:rtl w:val="0"/>
        </w:rPr>
        <w:t xml:space="preserve">framework outline</w:t>
      </w:r>
      <w:r w:rsidDel="00000000" w:rsidR="00000000" w:rsidRPr="00000000">
        <w:rPr>
          <w:rtl w:val="0"/>
        </w:rPr>
        <w:t xml:space="preserve"> for the Ukraine track, signaling </w:t>
      </w:r>
      <w:r w:rsidDel="00000000" w:rsidR="00000000" w:rsidRPr="00000000">
        <w:rPr>
          <w:b w:val="1"/>
          <w:rtl w:val="0"/>
        </w:rPr>
        <w:t xml:space="preserve">East–West / North–South convergence</w:t>
      </w:r>
      <w:r w:rsidDel="00000000" w:rsidR="00000000" w:rsidRPr="00000000">
        <w:rPr>
          <w:rtl w:val="0"/>
        </w:rPr>
        <w:t xml:space="preserve">.</w:t>
      </w:r>
    </w:p>
    <w:p w:rsidR="00000000" w:rsidDel="00000000" w:rsidP="00000000" w:rsidRDefault="00000000" w:rsidRPr="00000000" w14:paraId="00000BDE">
      <w:pPr>
        <w:spacing w:after="240" w:before="240" w:lineRule="auto"/>
        <w:ind w:left="0" w:firstLine="0"/>
        <w:rPr>
          <w:b w:val="1"/>
        </w:rPr>
      </w:pPr>
      <w:r w:rsidDel="00000000" w:rsidR="00000000" w:rsidRPr="00000000">
        <w:rPr>
          <w:b w:val="1"/>
          <w:rtl w:val="0"/>
        </w:rPr>
        <w:t xml:space="preserve">H) Legal Notes &amp; Consistency</w:t>
      </w:r>
    </w:p>
    <w:p w:rsidR="00000000" w:rsidDel="00000000" w:rsidP="00000000" w:rsidRDefault="00000000" w:rsidRPr="00000000" w14:paraId="00000BDF">
      <w:pPr>
        <w:spacing w:after="240" w:before="240" w:lineRule="auto"/>
        <w:ind w:left="0" w:firstLine="0"/>
        <w:rPr/>
      </w:pPr>
      <w:r w:rsidDel="00000000" w:rsidR="00000000" w:rsidRPr="00000000">
        <w:rPr>
          <w:b w:val="1"/>
          <w:rtl w:val="0"/>
        </w:rPr>
        <w:t xml:space="preserve">No prejudice clause.</w:t>
      </w:r>
      <w:r w:rsidDel="00000000" w:rsidR="00000000" w:rsidRPr="00000000">
        <w:rPr>
          <w:rtl w:val="0"/>
        </w:rPr>
        <w:t xml:space="preserve"> Participation in JPLB or receipt of PLF funds </w:t>
      </w:r>
      <w:r w:rsidDel="00000000" w:rsidR="00000000" w:rsidRPr="00000000">
        <w:rPr>
          <w:b w:val="1"/>
          <w:rtl w:val="0"/>
        </w:rPr>
        <w:t xml:space="preserve">does not</w:t>
      </w:r>
      <w:r w:rsidDel="00000000" w:rsidR="00000000" w:rsidRPr="00000000">
        <w:rPr>
          <w:rtl w:val="0"/>
        </w:rPr>
        <w:t xml:space="preserve"> waive territorial claims or political status (mirrors Jerusalem statute safeguards). </w:t>
      </w:r>
    </w:p>
    <w:p w:rsidR="00000000" w:rsidDel="00000000" w:rsidP="00000000" w:rsidRDefault="00000000" w:rsidRPr="00000000" w14:paraId="00000BE0">
      <w:pPr>
        <w:spacing w:after="240" w:before="240" w:lineRule="auto"/>
        <w:ind w:left="0" w:firstLine="0"/>
        <w:rPr/>
      </w:pPr>
      <w:r w:rsidDel="00000000" w:rsidR="00000000" w:rsidRPr="00000000">
        <w:rPr>
          <w:b w:val="1"/>
          <w:rtl w:val="0"/>
        </w:rPr>
        <w:t xml:space="preserve">Compatibility.</w:t>
      </w:r>
      <w:r w:rsidDel="00000000" w:rsidR="00000000" w:rsidRPr="00000000">
        <w:rPr>
          <w:rtl w:val="0"/>
        </w:rPr>
        <w:t xml:space="preserve"> All filings, dashboards, and remedies comply with </w:t>
      </w:r>
      <w:r w:rsidDel="00000000" w:rsidR="00000000" w:rsidRPr="00000000">
        <w:rPr>
          <w:b w:val="1"/>
          <w:rtl w:val="0"/>
        </w:rPr>
        <w:t xml:space="preserve">ASI Annex II (interoperability &amp; data-protection)</w:t>
      </w:r>
      <w:r w:rsidDel="00000000" w:rsidR="00000000" w:rsidRPr="00000000">
        <w:rPr>
          <w:rtl w:val="0"/>
        </w:rPr>
        <w:t xml:space="preserve">, </w:t>
      </w:r>
      <w:r w:rsidDel="00000000" w:rsidR="00000000" w:rsidRPr="00000000">
        <w:rPr>
          <w:b w:val="1"/>
          <w:rtl w:val="0"/>
        </w:rPr>
        <w:t xml:space="preserve">Annex 3 (verification &amp; remedies)</w:t>
      </w:r>
      <w:r w:rsidDel="00000000" w:rsidR="00000000" w:rsidRPr="00000000">
        <w:rPr>
          <w:rtl w:val="0"/>
        </w:rPr>
        <w:t xml:space="preserve">, and the </w:t>
      </w:r>
      <w:r w:rsidDel="00000000" w:rsidR="00000000" w:rsidRPr="00000000">
        <w:rPr>
          <w:b w:val="1"/>
          <w:rtl w:val="0"/>
        </w:rPr>
        <w:t xml:space="preserve">Annex 6 non-operative ASI reference draft</w:t>
      </w:r>
      <w:r w:rsidDel="00000000" w:rsidR="00000000" w:rsidRPr="00000000">
        <w:rPr>
          <w:rtl w:val="0"/>
        </w:rPr>
        <w:t xml:space="preserve">.</w:t>
      </w:r>
    </w:p>
    <w:p w:rsidR="00000000" w:rsidDel="00000000" w:rsidP="00000000" w:rsidRDefault="00000000" w:rsidRPr="00000000" w14:paraId="00000BE1">
      <w:pPr>
        <w:spacing w:after="240" w:before="240" w:lineRule="auto"/>
        <w:ind w:left="0" w:firstLine="0"/>
        <w:rPr>
          <w:b w:val="1"/>
        </w:rPr>
      </w:pPr>
      <w:r w:rsidDel="00000000" w:rsidR="00000000" w:rsidRPr="00000000">
        <w:rPr>
          <w:b w:val="1"/>
          <w:rtl w:val="0"/>
        </w:rPr>
        <w:t xml:space="preserve">I) Draft Operative Clauses (for treaty drafters)</w:t>
      </w:r>
    </w:p>
    <w:p w:rsidR="00000000" w:rsidDel="00000000" w:rsidP="00000000" w:rsidRDefault="00000000" w:rsidRPr="00000000" w14:paraId="00000BE2">
      <w:pPr>
        <w:spacing w:after="240" w:before="240" w:lineRule="auto"/>
        <w:ind w:left="0" w:firstLine="0"/>
        <w:rPr/>
      </w:pPr>
      <w:r w:rsidDel="00000000" w:rsidR="00000000" w:rsidRPr="00000000">
        <w:rPr>
          <w:b w:val="1"/>
          <w:rtl w:val="0"/>
        </w:rPr>
        <w:t xml:space="preserve">Establishment.</w:t>
      </w:r>
      <w:r w:rsidDel="00000000" w:rsidR="00000000" w:rsidRPr="00000000">
        <w:rPr>
          <w:rtl w:val="0"/>
        </w:rPr>
        <w:t xml:space="preserve"> The Parties and Guarantors hereby establish the </w:t>
      </w:r>
      <w:r w:rsidDel="00000000" w:rsidR="00000000" w:rsidRPr="00000000">
        <w:rPr>
          <w:b w:val="1"/>
          <w:rtl w:val="0"/>
        </w:rPr>
        <w:t xml:space="preserve">Joint Peace Linkage Board (JPLB)</w:t>
      </w:r>
      <w:r w:rsidDel="00000000" w:rsidR="00000000" w:rsidRPr="00000000">
        <w:rPr>
          <w:rtl w:val="0"/>
        </w:rPr>
        <w:t xml:space="preserve"> to coordinate cross-theater stabilization efforts consistent with this Memorandum.</w:t>
      </w:r>
    </w:p>
    <w:p w:rsidR="00000000" w:rsidDel="00000000" w:rsidP="00000000" w:rsidRDefault="00000000" w:rsidRPr="00000000" w14:paraId="00000BE3">
      <w:pPr>
        <w:spacing w:after="240" w:before="240" w:lineRule="auto"/>
        <w:ind w:left="0" w:firstLine="0"/>
        <w:rPr/>
      </w:pPr>
      <w:r w:rsidDel="00000000" w:rsidR="00000000" w:rsidRPr="00000000">
        <w:rPr>
          <w:b w:val="1"/>
          <w:rtl w:val="0"/>
        </w:rPr>
        <w:t xml:space="preserve">Verification.</w:t>
      </w:r>
      <w:r w:rsidDel="00000000" w:rsidR="00000000" w:rsidRPr="00000000">
        <w:rPr>
          <w:rtl w:val="0"/>
        </w:rPr>
        <w:t xml:space="preserve"> The </w:t>
      </w:r>
      <w:r w:rsidDel="00000000" w:rsidR="00000000" w:rsidRPr="00000000">
        <w:rPr>
          <w:b w:val="1"/>
          <w:rtl w:val="0"/>
        </w:rPr>
        <w:t xml:space="preserve">VM-X</w:t>
      </w:r>
      <w:r w:rsidDel="00000000" w:rsidR="00000000" w:rsidRPr="00000000">
        <w:rPr>
          <w:rtl w:val="0"/>
        </w:rPr>
        <w:t xml:space="preserve"> shall maintain public dashboards and audit trails; its determinations trigger </w:t>
      </w:r>
      <w:r w:rsidDel="00000000" w:rsidR="00000000" w:rsidRPr="00000000">
        <w:rPr>
          <w:b w:val="1"/>
          <w:rtl w:val="0"/>
        </w:rPr>
        <w:t xml:space="preserve">graduated remedies</w:t>
      </w:r>
      <w:r w:rsidDel="00000000" w:rsidR="00000000" w:rsidRPr="00000000">
        <w:rPr>
          <w:rtl w:val="0"/>
        </w:rPr>
        <w:t xml:space="preserve"> per Annex 2 and </w:t>
      </w:r>
      <w:r w:rsidDel="00000000" w:rsidR="00000000" w:rsidRPr="00000000">
        <w:rPr>
          <w:b w:val="1"/>
          <w:rtl w:val="0"/>
        </w:rPr>
        <w:t xml:space="preserve">automatic reversion</w:t>
      </w:r>
      <w:r w:rsidDel="00000000" w:rsidR="00000000" w:rsidRPr="00000000">
        <w:rPr>
          <w:rtl w:val="0"/>
        </w:rPr>
        <w:t xml:space="preserve"> per Annex 3.</w:t>
      </w:r>
    </w:p>
    <w:p w:rsidR="00000000" w:rsidDel="00000000" w:rsidP="00000000" w:rsidRDefault="00000000" w:rsidRPr="00000000" w14:paraId="00000BE4">
      <w:pPr>
        <w:spacing w:after="240" w:before="240" w:lineRule="auto"/>
        <w:ind w:left="0" w:firstLine="0"/>
        <w:rPr/>
      </w:pPr>
      <w:r w:rsidDel="00000000" w:rsidR="00000000" w:rsidRPr="00000000">
        <w:rPr>
          <w:b w:val="1"/>
          <w:rtl w:val="0"/>
        </w:rPr>
        <w:t xml:space="preserve">Finance.</w:t>
      </w:r>
      <w:r w:rsidDel="00000000" w:rsidR="00000000" w:rsidRPr="00000000">
        <w:rPr>
          <w:rtl w:val="0"/>
        </w:rPr>
        <w:t xml:space="preserve"> The </w:t>
      </w:r>
      <w:r w:rsidDel="00000000" w:rsidR="00000000" w:rsidRPr="00000000">
        <w:rPr>
          <w:b w:val="1"/>
          <w:rtl w:val="0"/>
        </w:rPr>
        <w:t xml:space="preserve">Peace-Linkage Facility</w:t>
      </w:r>
      <w:r w:rsidDel="00000000" w:rsidR="00000000" w:rsidRPr="00000000">
        <w:rPr>
          <w:rtl w:val="0"/>
        </w:rPr>
        <w:t xml:space="preserve"> disburses </w:t>
      </w:r>
      <w:r w:rsidDel="00000000" w:rsidR="00000000" w:rsidRPr="00000000">
        <w:rPr>
          <w:b w:val="1"/>
          <w:rtl w:val="0"/>
        </w:rPr>
        <w:t xml:space="preserve">performance-linked tranches</w:t>
      </w:r>
      <w:r w:rsidDel="00000000" w:rsidR="00000000" w:rsidRPr="00000000">
        <w:rPr>
          <w:rFonts w:ascii="Arial Unicode MS" w:cs="Arial Unicode MS" w:eastAsia="Arial Unicode MS" w:hAnsi="Arial Unicode MS"/>
          <w:rtl w:val="0"/>
        </w:rPr>
        <w:t xml:space="preserve">; breach → escrow; remediation → resumption. </w:t>
      </w:r>
    </w:p>
    <w:p w:rsidR="00000000" w:rsidDel="00000000" w:rsidP="00000000" w:rsidRDefault="00000000" w:rsidRPr="00000000" w14:paraId="00000BE5">
      <w:pPr>
        <w:spacing w:after="240" w:before="240" w:lineRule="auto"/>
        <w:ind w:left="0" w:firstLine="0"/>
        <w:rPr/>
      </w:pPr>
      <w:r w:rsidDel="00000000" w:rsidR="00000000" w:rsidRPr="00000000">
        <w:rPr>
          <w:b w:val="1"/>
          <w:rtl w:val="0"/>
        </w:rPr>
        <w:t xml:space="preserve">Review.</w:t>
      </w:r>
      <w:r w:rsidDel="00000000" w:rsidR="00000000" w:rsidRPr="00000000">
        <w:rPr>
          <w:rtl w:val="0"/>
        </w:rPr>
        <w:t xml:space="preserve"> Annual review by Guarantors; five-year renewal unless terminated per VCLT.</w:t>
      </w:r>
    </w:p>
    <w:p w:rsidR="00000000" w:rsidDel="00000000" w:rsidP="00000000" w:rsidRDefault="00000000" w:rsidRPr="00000000" w14:paraId="00000BE6">
      <w:pPr>
        <w:spacing w:after="240" w:before="240" w:lineRule="auto"/>
        <w:ind w:left="0" w:firstLine="0"/>
        <w:rPr>
          <w:b w:val="1"/>
        </w:rPr>
      </w:pPr>
      <w:r w:rsidDel="00000000" w:rsidR="00000000" w:rsidRPr="00000000">
        <w:rPr>
          <w:b w:val="1"/>
          <w:rtl w:val="0"/>
        </w:rPr>
        <w:t xml:space="preserve">J) Rationale</w:t>
      </w:r>
    </w:p>
    <w:p w:rsidR="00000000" w:rsidDel="00000000" w:rsidP="00000000" w:rsidRDefault="00000000" w:rsidRPr="00000000" w14:paraId="00000BE7">
      <w:pPr>
        <w:numPr>
          <w:ilvl w:val="0"/>
          <w:numId w:val="166"/>
        </w:numPr>
        <w:spacing w:after="0" w:afterAutospacing="0" w:before="240" w:lineRule="auto"/>
        <w:ind w:left="720" w:hanging="360"/>
        <w:rPr>
          <w:u w:val="none"/>
        </w:rPr>
      </w:pPr>
      <w:r w:rsidDel="00000000" w:rsidR="00000000" w:rsidRPr="00000000">
        <w:rPr>
          <w:rtl w:val="0"/>
        </w:rPr>
        <w:t xml:space="preserve">It reuses one </w:t>
      </w:r>
      <w:r w:rsidDel="00000000" w:rsidR="00000000" w:rsidRPr="00000000">
        <w:rPr>
          <w:b w:val="1"/>
          <w:rtl w:val="0"/>
        </w:rPr>
        <w:t xml:space="preserve">evidence-aligned playbook</w:t>
      </w:r>
      <w:r w:rsidDel="00000000" w:rsidR="00000000" w:rsidRPr="00000000">
        <w:rPr>
          <w:rtl w:val="0"/>
        </w:rPr>
        <w:t xml:space="preserve">—metrics, snapbacks, and finance—that parties already accepted for Gaza, reducing negotiation cost and increasing credibility.</w:t>
      </w:r>
    </w:p>
    <w:p w:rsidR="00000000" w:rsidDel="00000000" w:rsidP="00000000" w:rsidRDefault="00000000" w:rsidRPr="00000000" w14:paraId="00000BE8">
      <w:pPr>
        <w:numPr>
          <w:ilvl w:val="0"/>
          <w:numId w:val="166"/>
        </w:numPr>
        <w:spacing w:after="0" w:afterAutospacing="0" w:before="0" w:beforeAutospacing="0" w:lineRule="auto"/>
        <w:ind w:left="720" w:hanging="360"/>
        <w:rPr>
          <w:u w:val="none"/>
        </w:rPr>
      </w:pPr>
      <w:r w:rsidDel="00000000" w:rsidR="00000000" w:rsidRPr="00000000">
        <w:rPr>
          <w:rtl w:val="0"/>
        </w:rPr>
        <w:t xml:space="preserve">It aligns with </w:t>
      </w:r>
      <w:r w:rsidDel="00000000" w:rsidR="00000000" w:rsidRPr="00000000">
        <w:rPr>
          <w:b w:val="1"/>
          <w:rtl w:val="0"/>
        </w:rPr>
        <w:t xml:space="preserve">current UN and diplomatic tracks</w:t>
      </w:r>
      <w:r w:rsidDel="00000000" w:rsidR="00000000" w:rsidRPr="00000000">
        <w:rPr>
          <w:rtl w:val="0"/>
        </w:rPr>
        <w:t xml:space="preserve">: Yemen envoy-led talks; UNIFIL renewal; 2022 Israel–Lebanon maritime deal; and Ukraine discussions informed by Istanbul 2022 parameters. </w:t>
      </w:r>
    </w:p>
    <w:p w:rsidR="00000000" w:rsidDel="00000000" w:rsidP="00000000" w:rsidRDefault="00000000" w:rsidRPr="00000000" w14:paraId="00000BE9">
      <w:pPr>
        <w:numPr>
          <w:ilvl w:val="0"/>
          <w:numId w:val="166"/>
        </w:numPr>
        <w:spacing w:after="240" w:before="0" w:beforeAutospacing="0" w:lineRule="auto"/>
        <w:ind w:left="720" w:hanging="360"/>
        <w:rPr>
          <w:u w:val="none"/>
        </w:rPr>
      </w:pPr>
      <w:r w:rsidDel="00000000" w:rsidR="00000000" w:rsidRPr="00000000">
        <w:rPr>
          <w:rtl w:val="0"/>
        </w:rPr>
        <w:t xml:space="preserve">It draws on </w:t>
      </w:r>
      <w:r w:rsidDel="00000000" w:rsidR="00000000" w:rsidRPr="00000000">
        <w:rPr>
          <w:b w:val="1"/>
          <w:rtl w:val="0"/>
        </w:rPr>
        <w:t xml:space="preserve">regional détente</w:t>
      </w:r>
      <w:r w:rsidDel="00000000" w:rsidR="00000000" w:rsidRPr="00000000">
        <w:rPr>
          <w:rtl w:val="0"/>
        </w:rPr>
        <w:t xml:space="preserve"> (Saudi–Iran) to suppress spoilers.</w:t>
      </w:r>
    </w:p>
    <w:p w:rsidR="00000000" w:rsidDel="00000000" w:rsidP="00000000" w:rsidRDefault="00000000" w:rsidRPr="00000000" w14:paraId="00000BEA">
      <w:pPr>
        <w:spacing w:after="240" w:before="240" w:lineRule="auto"/>
        <w:rPr>
          <w:b w:val="1"/>
        </w:rPr>
      </w:pPr>
      <w:r w:rsidDel="00000000" w:rsidR="00000000" w:rsidRPr="00000000">
        <w:rPr>
          <w:b w:val="1"/>
          <w:rtl w:val="0"/>
        </w:rPr>
        <w:t xml:space="preserve">K) Summit Concept</w:t>
      </w:r>
    </w:p>
    <w:p w:rsidR="00000000" w:rsidDel="00000000" w:rsidP="00000000" w:rsidRDefault="00000000" w:rsidRPr="00000000" w14:paraId="00000BEB">
      <w:pPr>
        <w:spacing w:after="240" w:before="240" w:lineRule="auto"/>
        <w:rPr/>
      </w:pPr>
      <w:r w:rsidDel="00000000" w:rsidR="00000000" w:rsidRPr="00000000">
        <w:rPr>
          <w:rtl w:val="0"/>
        </w:rPr>
        <w:t xml:space="preserve">When Phase 2–3 milestones are met, Guarantors convene a </w:t>
      </w:r>
      <w:r w:rsidDel="00000000" w:rsidR="00000000" w:rsidRPr="00000000">
        <w:rPr>
          <w:b w:val="1"/>
          <w:rtl w:val="0"/>
        </w:rPr>
        <w:t xml:space="preserve">Twin Peace Summit</w:t>
      </w:r>
      <w:r w:rsidDel="00000000" w:rsidR="00000000" w:rsidRPr="00000000">
        <w:rPr>
          <w:rtl w:val="0"/>
        </w:rPr>
        <w:t xml:space="preserve"> to ceremonially recognize the Gaza/Jerusalem progress and table a Europe track outline—</w:t>
      </w:r>
      <w:r w:rsidDel="00000000" w:rsidR="00000000" w:rsidRPr="00000000">
        <w:rPr>
          <w:b w:val="1"/>
          <w:rtl w:val="0"/>
        </w:rPr>
        <w:t xml:space="preserve">a moral and diplomatic hinge</w:t>
      </w:r>
      <w:r w:rsidDel="00000000" w:rsidR="00000000" w:rsidRPr="00000000">
        <w:rPr>
          <w:rtl w:val="0"/>
        </w:rPr>
        <w:t xml:space="preserve"> from region-wide attrition to </w:t>
      </w:r>
      <w:r w:rsidDel="00000000" w:rsidR="00000000" w:rsidRPr="00000000">
        <w:rPr>
          <w:b w:val="1"/>
          <w:rtl w:val="0"/>
        </w:rPr>
        <w:t xml:space="preserve">linked settlements</w:t>
      </w:r>
      <w:r w:rsidDel="00000000" w:rsidR="00000000" w:rsidRPr="00000000">
        <w:rPr>
          <w:rtl w:val="0"/>
        </w:rPr>
        <w:t xml:space="preserve"> that honor dignity, law, and security.</w:t>
      </w:r>
    </w:p>
    <w:p w:rsidR="00000000" w:rsidDel="00000000" w:rsidP="00000000" w:rsidRDefault="00000000" w:rsidRPr="00000000" w14:paraId="00000BEC">
      <w:pPr>
        <w:spacing w:after="240" w:before="240" w:lineRule="auto"/>
        <w:rPr>
          <w:b w:val="1"/>
        </w:rPr>
      </w:pPr>
      <w:r w:rsidDel="00000000" w:rsidR="00000000" w:rsidRPr="00000000">
        <w:rPr>
          <w:b w:val="1"/>
          <w:rtl w:val="0"/>
        </w:rPr>
        <w:t xml:space="preserve">Cross-References</w:t>
      </w:r>
    </w:p>
    <w:p w:rsidR="00000000" w:rsidDel="00000000" w:rsidP="00000000" w:rsidRDefault="00000000" w:rsidRPr="00000000" w14:paraId="00000BED">
      <w:pPr>
        <w:spacing w:after="240" w:before="240" w:lineRule="auto"/>
        <w:rPr/>
      </w:pPr>
      <w:r w:rsidDel="00000000" w:rsidR="00000000" w:rsidRPr="00000000">
        <w:rPr>
          <w:b w:val="1"/>
          <w:rtl w:val="0"/>
        </w:rPr>
        <w:t xml:space="preserve">Unified Governance Wheel</w:t>
      </w:r>
      <w:r w:rsidDel="00000000" w:rsidR="00000000" w:rsidRPr="00000000">
        <w:rPr>
          <w:rtl w:val="0"/>
        </w:rPr>
        <w:t xml:space="preserve">; </w:t>
      </w:r>
      <w:r w:rsidDel="00000000" w:rsidR="00000000" w:rsidRPr="00000000">
        <w:rPr>
          <w:b w:val="1"/>
          <w:rtl w:val="0"/>
        </w:rPr>
        <w:t xml:space="preserve">ASI (Axis of Sovereign Interoperability)</w:t>
      </w:r>
      <w:r w:rsidDel="00000000" w:rsidR="00000000" w:rsidRPr="00000000">
        <w:rPr>
          <w:rtl w:val="0"/>
        </w:rPr>
        <w:t xml:space="preserve">; </w:t>
      </w:r>
      <w:r w:rsidDel="00000000" w:rsidR="00000000" w:rsidRPr="00000000">
        <w:rPr>
          <w:b w:val="1"/>
          <w:rtl w:val="0"/>
        </w:rPr>
        <w:t xml:space="preserve">Annex 6 — ASI Annex (Reference Draft; Non-Operative)</w:t>
      </w:r>
      <w:r w:rsidDel="00000000" w:rsidR="00000000" w:rsidRPr="00000000">
        <w:rPr>
          <w:rtl w:val="0"/>
        </w:rPr>
        <w:t xml:space="preserve">; </w:t>
      </w:r>
      <w:r w:rsidDel="00000000" w:rsidR="00000000" w:rsidRPr="00000000">
        <w:rPr>
          <w:b w:val="1"/>
          <w:rtl w:val="0"/>
        </w:rPr>
        <w:t xml:space="preserve">Annex 2 (Ceasefire &amp; Snapback Matrix)</w:t>
      </w:r>
      <w:r w:rsidDel="00000000" w:rsidR="00000000" w:rsidRPr="00000000">
        <w:rPr>
          <w:rtl w:val="0"/>
        </w:rPr>
        <w:t xml:space="preserve">; </w:t>
      </w:r>
      <w:r w:rsidDel="00000000" w:rsidR="00000000" w:rsidRPr="00000000">
        <w:rPr>
          <w:b w:val="1"/>
          <w:rtl w:val="0"/>
        </w:rPr>
        <w:t xml:space="preserve">Annex 3 (DPARC)</w:t>
      </w:r>
      <w:r w:rsidDel="00000000" w:rsidR="00000000" w:rsidRPr="00000000">
        <w:rPr>
          <w:rtl w:val="0"/>
        </w:rPr>
        <w:t xml:space="preserve">; </w:t>
      </w:r>
      <w:r w:rsidDel="00000000" w:rsidR="00000000" w:rsidRPr="00000000">
        <w:rPr>
          <w:b w:val="1"/>
          <w:rtl w:val="0"/>
        </w:rPr>
        <w:t xml:space="preserve">Annex 4 (Religious &amp; Cultural Safeguards)</w:t>
      </w:r>
      <w:r w:rsidDel="00000000" w:rsidR="00000000" w:rsidRPr="00000000">
        <w:rPr>
          <w:rtl w:val="0"/>
        </w:rPr>
        <w:t xml:space="preserve"> — for metrics, compatibility, and access principles.</w:t>
      </w:r>
    </w:p>
    <w:p w:rsidR="00000000" w:rsidDel="00000000" w:rsidP="00000000" w:rsidRDefault="00000000" w:rsidRPr="00000000" w14:paraId="00000BEE">
      <w:pPr>
        <w:pStyle w:val="Heading2"/>
        <w:rPr/>
      </w:pPr>
      <w:bookmarkStart w:colFirst="0" w:colLast="0" w:name="_u5jgjp4l7swd" w:id="157"/>
      <w:bookmarkEnd w:id="157"/>
      <w:r w:rsidDel="00000000" w:rsidR="00000000" w:rsidRPr="00000000">
        <w:rPr>
          <w:rtl w:val="0"/>
        </w:rPr>
        <w:t xml:space="preserve">Annex 5B — Northern Front De-Escalation Grid (“Blue-Line Quiet”)</w:t>
      </w:r>
    </w:p>
    <w:p w:rsidR="00000000" w:rsidDel="00000000" w:rsidP="00000000" w:rsidRDefault="00000000" w:rsidRPr="00000000" w14:paraId="00000BEF">
      <w:pPr>
        <w:keepNext w:val="0"/>
        <w:keepLines w:val="0"/>
        <w:spacing w:after="80" w:before="360" w:lineRule="auto"/>
        <w:rPr>
          <w:b w:val="1"/>
        </w:rPr>
      </w:pPr>
      <w:r w:rsidDel="00000000" w:rsidR="00000000" w:rsidRPr="00000000">
        <w:rPr>
          <w:b w:val="1"/>
          <w:rtl w:val="0"/>
        </w:rPr>
        <w:t xml:space="preserve">A. Purpose &amp; Legal Anchors</w:t>
      </w:r>
    </w:p>
    <w:p w:rsidR="00000000" w:rsidDel="00000000" w:rsidP="00000000" w:rsidRDefault="00000000" w:rsidRPr="00000000" w14:paraId="00000BF0">
      <w:pPr>
        <w:spacing w:after="240" w:before="240" w:lineRule="auto"/>
        <w:rPr/>
      </w:pPr>
      <w:r w:rsidDel="00000000" w:rsidR="00000000" w:rsidRPr="00000000">
        <w:rPr>
          <w:b w:val="1"/>
          <w:rtl w:val="0"/>
        </w:rPr>
        <w:t xml:space="preserve">Objective.</w:t>
      </w:r>
      <w:r w:rsidDel="00000000" w:rsidR="00000000" w:rsidRPr="00000000">
        <w:rPr>
          <w:rtl w:val="0"/>
        </w:rPr>
        <w:t xml:space="preserve"> Reduce the Hezbollah escalation risk by creating a parallel, monitorable quiet along the Israel–Lebanon Blue Line that moves in lockstep with Gaza-truce milestones.</w:t>
        <w:br w:type="textWrapping"/>
      </w:r>
      <w:r w:rsidDel="00000000" w:rsidR="00000000" w:rsidRPr="00000000">
        <w:rPr>
          <w:b w:val="1"/>
          <w:rtl w:val="0"/>
        </w:rPr>
        <w:t xml:space="preserve">Mandate context.</w:t>
      </w:r>
      <w:r w:rsidDel="00000000" w:rsidR="00000000" w:rsidRPr="00000000">
        <w:rPr>
          <w:rtl w:val="0"/>
        </w:rPr>
        <w:t xml:space="preserve"> The framework operates under </w:t>
      </w:r>
      <w:r w:rsidDel="00000000" w:rsidR="00000000" w:rsidRPr="00000000">
        <w:rPr>
          <w:b w:val="1"/>
          <w:rtl w:val="0"/>
        </w:rPr>
        <w:t xml:space="preserve">UNSCR 1701 (2006)</w:t>
      </w:r>
      <w:r w:rsidDel="00000000" w:rsidR="00000000" w:rsidRPr="00000000">
        <w:rPr>
          <w:rtl w:val="0"/>
        </w:rPr>
        <w:t xml:space="preserve"> and subsequent renewals of </w:t>
      </w:r>
      <w:r w:rsidDel="00000000" w:rsidR="00000000" w:rsidRPr="00000000">
        <w:rPr>
          <w:b w:val="1"/>
          <w:rtl w:val="0"/>
        </w:rPr>
        <w:t xml:space="preserve">UNIFIL</w:t>
      </w:r>
      <w:r w:rsidDel="00000000" w:rsidR="00000000" w:rsidRPr="00000000">
        <w:rPr>
          <w:rtl w:val="0"/>
        </w:rPr>
        <w:t xml:space="preserve">, which task UNIFIL to support LAF deployment in the south, accompany LAF along the Blue Line, and monitor/report violations.</w:t>
      </w:r>
    </w:p>
    <w:p w:rsidR="00000000" w:rsidDel="00000000" w:rsidP="00000000" w:rsidRDefault="00000000" w:rsidRPr="00000000" w14:paraId="00000BF1">
      <w:pPr>
        <w:keepNext w:val="0"/>
        <w:keepLines w:val="0"/>
        <w:spacing w:after="80" w:before="360" w:lineRule="auto"/>
        <w:rPr>
          <w:b w:val="1"/>
        </w:rPr>
      </w:pPr>
      <w:r w:rsidDel="00000000" w:rsidR="00000000" w:rsidRPr="00000000">
        <w:rPr>
          <w:rFonts w:ascii="Arial Unicode MS" w:cs="Arial Unicode MS" w:eastAsia="Arial Unicode MS" w:hAnsi="Arial Unicode MS"/>
          <w:b w:val="1"/>
          <w:rtl w:val="0"/>
        </w:rPr>
        <w:t xml:space="preserve">B. Strategic Design (Gaza ↔ North Reciprocity)</w:t>
      </w:r>
    </w:p>
    <w:p w:rsidR="00000000" w:rsidDel="00000000" w:rsidP="00000000" w:rsidRDefault="00000000" w:rsidRPr="00000000" w14:paraId="00000BF2">
      <w:pPr>
        <w:numPr>
          <w:ilvl w:val="0"/>
          <w:numId w:val="54"/>
        </w:numPr>
        <w:spacing w:after="0" w:afterAutospacing="0" w:before="240" w:lineRule="auto"/>
        <w:ind w:left="720" w:hanging="360"/>
      </w:pPr>
      <w:r w:rsidDel="00000000" w:rsidR="00000000" w:rsidRPr="00000000">
        <w:rPr>
          <w:b w:val="1"/>
          <w:rtl w:val="0"/>
        </w:rPr>
        <w:t xml:space="preserve">Reciprocal coupling.</w:t>
      </w:r>
      <w:r w:rsidDel="00000000" w:rsidR="00000000" w:rsidRPr="00000000">
        <w:rPr>
          <w:rtl w:val="0"/>
        </w:rPr>
        <w:t xml:space="preserve"> </w:t>
      </w:r>
      <w:r w:rsidDel="00000000" w:rsidR="00000000" w:rsidRPr="00000000">
        <w:rPr>
          <w:i w:val="1"/>
          <w:rtl w:val="0"/>
        </w:rPr>
        <w:t xml:space="preserve">Partial</w:t>
      </w:r>
      <w:r w:rsidDel="00000000" w:rsidR="00000000" w:rsidRPr="00000000">
        <w:rPr>
          <w:rtl w:val="0"/>
        </w:rPr>
        <w:t xml:space="preserve"> IDF tactical stand-down measures in the north (see §D) are </w:t>
      </w:r>
      <w:r w:rsidDel="00000000" w:rsidR="00000000" w:rsidRPr="00000000">
        <w:rPr>
          <w:b w:val="1"/>
          <w:rtl w:val="0"/>
        </w:rPr>
        <w:t xml:space="preserve">linked to verified Gaza milestones</w:t>
      </w:r>
      <w:r w:rsidDel="00000000" w:rsidR="00000000" w:rsidRPr="00000000">
        <w:rPr>
          <w:rtl w:val="0"/>
        </w:rPr>
        <w:t xml:space="preserve"> (proof-of-life clocks met; humanitarian kcal floor trending above threshold).</w:t>
      </w:r>
    </w:p>
    <w:p w:rsidR="00000000" w:rsidDel="00000000" w:rsidP="00000000" w:rsidRDefault="00000000" w:rsidRPr="00000000" w14:paraId="00000BF3">
      <w:pPr>
        <w:numPr>
          <w:ilvl w:val="0"/>
          <w:numId w:val="54"/>
        </w:numPr>
        <w:spacing w:after="240" w:before="0" w:beforeAutospacing="0" w:lineRule="auto"/>
        <w:ind w:left="720" w:hanging="360"/>
      </w:pPr>
      <w:r w:rsidDel="00000000" w:rsidR="00000000" w:rsidRPr="00000000">
        <w:rPr>
          <w:b w:val="1"/>
          <w:rtl w:val="0"/>
        </w:rPr>
        <w:t xml:space="preserve">No sovereignty claims.</w:t>
      </w:r>
      <w:r w:rsidDel="00000000" w:rsidR="00000000" w:rsidRPr="00000000">
        <w:rPr>
          <w:rtl w:val="0"/>
        </w:rPr>
        <w:t xml:space="preserve"> This grid </w:t>
      </w:r>
      <w:r w:rsidDel="00000000" w:rsidR="00000000" w:rsidRPr="00000000">
        <w:rPr>
          <w:b w:val="1"/>
          <w:rtl w:val="0"/>
        </w:rPr>
        <w:t xml:space="preserve">does not alter borders or sovereignty</w:t>
      </w:r>
      <w:r w:rsidDel="00000000" w:rsidR="00000000" w:rsidRPr="00000000">
        <w:rPr>
          <w:rtl w:val="0"/>
        </w:rPr>
        <w:t xml:space="preserve">; it is a technical quieting regime under 1701’s cessation-of-hostilities architecture.</w:t>
      </w:r>
    </w:p>
    <w:p w:rsidR="00000000" w:rsidDel="00000000" w:rsidP="00000000" w:rsidRDefault="00000000" w:rsidRPr="00000000" w14:paraId="00000BF4">
      <w:pPr>
        <w:keepNext w:val="0"/>
        <w:keepLines w:val="0"/>
        <w:spacing w:after="80" w:before="360" w:lineRule="auto"/>
        <w:rPr>
          <w:b w:val="1"/>
        </w:rPr>
      </w:pPr>
      <w:r w:rsidDel="00000000" w:rsidR="00000000" w:rsidRPr="00000000">
        <w:rPr>
          <w:b w:val="1"/>
          <w:rtl w:val="0"/>
        </w:rPr>
        <w:t xml:space="preserve">C. Trigger Chain &amp; Timelines</w:t>
      </w:r>
    </w:p>
    <w:p w:rsidR="00000000" w:rsidDel="00000000" w:rsidP="00000000" w:rsidRDefault="00000000" w:rsidRPr="00000000" w14:paraId="00000BF5">
      <w:pPr>
        <w:spacing w:after="240" w:before="240" w:lineRule="auto"/>
        <w:rPr/>
      </w:pPr>
      <w:r w:rsidDel="00000000" w:rsidR="00000000" w:rsidRPr="00000000">
        <w:rPr>
          <w:b w:val="1"/>
          <w:rtl w:val="0"/>
        </w:rPr>
        <w:t xml:space="preserve">D+0 (Entry).</w:t>
      </w:r>
      <w:r w:rsidDel="00000000" w:rsidR="00000000" w:rsidRPr="00000000">
        <w:rPr>
          <w:rtl w:val="0"/>
        </w:rPr>
        <w:t xml:space="preserve"> Activate a </w:t>
      </w:r>
      <w:r w:rsidDel="00000000" w:rsidR="00000000" w:rsidRPr="00000000">
        <w:rPr>
          <w:i w:val="1"/>
          <w:rtl w:val="0"/>
        </w:rPr>
        <w:t xml:space="preserve">Tripartite Hotline</w:t>
      </w:r>
      <w:r w:rsidDel="00000000" w:rsidR="00000000" w:rsidRPr="00000000">
        <w:rPr>
          <w:rtl w:val="0"/>
        </w:rPr>
        <w:t xml:space="preserve"> (IDF–LAF–UNIFIL) and announce a </w:t>
      </w:r>
      <w:r w:rsidDel="00000000" w:rsidR="00000000" w:rsidRPr="00000000">
        <w:rPr>
          <w:b w:val="1"/>
          <w:rtl w:val="0"/>
        </w:rPr>
        <w:t xml:space="preserve">21-day “Blue-Line Quiet”</w:t>
      </w:r>
      <w:r w:rsidDel="00000000" w:rsidR="00000000" w:rsidRPr="00000000">
        <w:rPr>
          <w:rtl w:val="0"/>
        </w:rPr>
        <w:t xml:space="preserve"> pilot: no cross-border fires, no infiltration, no armed reconnaissance close to the line, and disciplined air activity. UNIFIL chairs; LAF and IDF confirm rules at a Tripartite meeting. (UNIFIL Tripartite is the only forum where LAF and IDF officially meet.) </w:t>
      </w:r>
    </w:p>
    <w:p w:rsidR="00000000" w:rsidDel="00000000" w:rsidP="00000000" w:rsidRDefault="00000000" w:rsidRPr="00000000" w14:paraId="00000BF6">
      <w:pPr>
        <w:spacing w:after="240" w:before="240" w:lineRule="auto"/>
        <w:rPr/>
      </w:pPr>
      <w:r w:rsidDel="00000000" w:rsidR="00000000" w:rsidRPr="00000000">
        <w:rPr>
          <w:b w:val="1"/>
          <w:rtl w:val="0"/>
        </w:rPr>
        <w:t xml:space="preserve">D+7 / D+14 (Mid-course checks).</w:t>
      </w:r>
      <w:r w:rsidDel="00000000" w:rsidR="00000000" w:rsidRPr="00000000">
        <w:rPr>
          <w:rtl w:val="0"/>
        </w:rPr>
        <w:t xml:space="preserve"> UNIFIL issues public traffic-light updates (green/amber/red) on incidents and posture.</w:t>
      </w:r>
    </w:p>
    <w:p w:rsidR="00000000" w:rsidDel="00000000" w:rsidP="00000000" w:rsidRDefault="00000000" w:rsidRPr="00000000" w14:paraId="00000BF7">
      <w:pPr>
        <w:spacing w:after="240" w:before="240" w:lineRule="auto"/>
        <w:rPr/>
      </w:pPr>
      <w:r w:rsidDel="00000000" w:rsidR="00000000" w:rsidRPr="00000000">
        <w:rPr>
          <w:b w:val="1"/>
          <w:rtl w:val="0"/>
        </w:rPr>
        <w:t xml:space="preserve">D+21 (Decision).</w:t>
      </w:r>
      <w:r w:rsidDel="00000000" w:rsidR="00000000" w:rsidRPr="00000000">
        <w:rPr>
          <w:rFonts w:ascii="Arial Unicode MS" w:cs="Arial Unicode MS" w:eastAsia="Arial Unicode MS" w:hAnsi="Arial Unicode MS"/>
          <w:rtl w:val="0"/>
        </w:rPr>
        <w:t xml:space="preserve"> If indicators ≥ </w:t>
      </w:r>
      <w:r w:rsidDel="00000000" w:rsidR="00000000" w:rsidRPr="00000000">
        <w:rPr>
          <w:b w:val="1"/>
          <w:rtl w:val="0"/>
        </w:rPr>
        <w:t xml:space="preserve">Green 70%</w:t>
      </w:r>
      <w:r w:rsidDel="00000000" w:rsidR="00000000" w:rsidRPr="00000000">
        <w:rPr>
          <w:rtl w:val="0"/>
        </w:rPr>
        <w:t xml:space="preserve">, roll to </w:t>
      </w:r>
      <w:r w:rsidDel="00000000" w:rsidR="00000000" w:rsidRPr="00000000">
        <w:rPr>
          <w:b w:val="1"/>
          <w:rtl w:val="0"/>
        </w:rPr>
        <w:t xml:space="preserve">D+60 expansion</w:t>
      </w:r>
      <w:r w:rsidDel="00000000" w:rsidR="00000000" w:rsidRPr="00000000">
        <w:rPr>
          <w:rtl w:val="0"/>
        </w:rPr>
        <w:t xml:space="preserve"> (see §F). The </w:t>
      </w:r>
      <w:r w:rsidDel="00000000" w:rsidR="00000000" w:rsidRPr="00000000">
        <w:rPr>
          <w:b w:val="1"/>
          <w:rtl w:val="0"/>
        </w:rPr>
        <w:t xml:space="preserve">21-day</w:t>
      </w:r>
      <w:r w:rsidDel="00000000" w:rsidR="00000000" w:rsidRPr="00000000">
        <w:rPr>
          <w:rtl w:val="0"/>
        </w:rPr>
        <w:t xml:space="preserve"> pilot mirrors US–France calls for a Blue-Line pause and fits prior de-escalation roadmaps. </w:t>
      </w:r>
    </w:p>
    <w:p w:rsidR="00000000" w:rsidDel="00000000" w:rsidP="00000000" w:rsidRDefault="00000000" w:rsidRPr="00000000" w14:paraId="00000BF8">
      <w:pPr>
        <w:keepNext w:val="0"/>
        <w:keepLines w:val="0"/>
        <w:spacing w:after="80" w:before="360" w:lineRule="auto"/>
        <w:rPr>
          <w:b w:val="1"/>
        </w:rPr>
      </w:pPr>
      <w:r w:rsidDel="00000000" w:rsidR="00000000" w:rsidRPr="00000000">
        <w:rPr>
          <w:b w:val="1"/>
          <w:rtl w:val="0"/>
        </w:rPr>
        <w:t xml:space="preserve">D. Posture Adjustments (Reciprocal, K-of-N Gating)</w:t>
      </w:r>
    </w:p>
    <w:p w:rsidR="00000000" w:rsidDel="00000000" w:rsidP="00000000" w:rsidRDefault="00000000" w:rsidRPr="00000000" w14:paraId="00000BF9">
      <w:pPr>
        <w:spacing w:after="240" w:before="240" w:lineRule="auto"/>
        <w:rPr/>
      </w:pPr>
      <w:r w:rsidDel="00000000" w:rsidR="00000000" w:rsidRPr="00000000">
        <w:rPr>
          <w:rtl w:val="0"/>
        </w:rPr>
        <w:t xml:space="preserve">Adjustments unlock </w:t>
      </w:r>
      <w:r w:rsidDel="00000000" w:rsidR="00000000" w:rsidRPr="00000000">
        <w:rPr>
          <w:b w:val="1"/>
          <w:rtl w:val="0"/>
        </w:rPr>
        <w:t xml:space="preserve">only</w:t>
      </w:r>
      <w:r w:rsidDel="00000000" w:rsidR="00000000" w:rsidRPr="00000000">
        <w:rPr>
          <w:rtl w:val="0"/>
        </w:rPr>
        <w:t xml:space="preserve"> when both sides meet </w:t>
      </w:r>
      <w:r w:rsidDel="00000000" w:rsidR="00000000" w:rsidRPr="00000000">
        <w:rPr>
          <w:b w:val="1"/>
          <w:rtl w:val="0"/>
        </w:rPr>
        <w:t xml:space="preserve">k-of-n</w:t>
      </w:r>
      <w:r w:rsidDel="00000000" w:rsidR="00000000" w:rsidRPr="00000000">
        <w:rPr>
          <w:rtl w:val="0"/>
        </w:rPr>
        <w:t xml:space="preserve"> verifiable criteria recorded by UNIFIL liaison teams:</w:t>
      </w:r>
    </w:p>
    <w:p w:rsidR="00000000" w:rsidDel="00000000" w:rsidP="00000000" w:rsidRDefault="00000000" w:rsidRPr="00000000" w14:paraId="00000BFA">
      <w:pPr>
        <w:spacing w:after="240" w:before="240" w:lineRule="auto"/>
        <w:rPr>
          <w:b w:val="1"/>
        </w:rPr>
      </w:pPr>
      <w:r w:rsidDel="00000000" w:rsidR="00000000" w:rsidRPr="00000000">
        <w:rPr>
          <w:b w:val="1"/>
          <w:rtl w:val="0"/>
        </w:rPr>
        <w:t xml:space="preserve">On the Israeli side (examples):</w:t>
      </w:r>
    </w:p>
    <w:p w:rsidR="00000000" w:rsidDel="00000000" w:rsidP="00000000" w:rsidRDefault="00000000" w:rsidRPr="00000000" w14:paraId="00000BFB">
      <w:pPr>
        <w:numPr>
          <w:ilvl w:val="0"/>
          <w:numId w:val="41"/>
        </w:numPr>
        <w:spacing w:after="0" w:afterAutospacing="0" w:before="240" w:lineRule="auto"/>
        <w:ind w:left="720" w:hanging="360"/>
      </w:pPr>
      <w:r w:rsidDel="00000000" w:rsidR="00000000" w:rsidRPr="00000000">
        <w:rPr>
          <w:rtl w:val="0"/>
        </w:rPr>
        <w:t xml:space="preserve">Artillery pause within a defined northern belt when Gaza PoL + kcal metrics are “green” for 72 hours.</w:t>
      </w:r>
    </w:p>
    <w:p w:rsidR="00000000" w:rsidDel="00000000" w:rsidP="00000000" w:rsidRDefault="00000000" w:rsidRPr="00000000" w14:paraId="00000BFC">
      <w:pPr>
        <w:numPr>
          <w:ilvl w:val="0"/>
          <w:numId w:val="41"/>
        </w:numPr>
        <w:spacing w:after="0" w:afterAutospacing="0" w:before="0" w:beforeAutospacing="0" w:lineRule="auto"/>
        <w:ind w:left="720" w:hanging="360"/>
      </w:pPr>
      <w:r w:rsidDel="00000000" w:rsidR="00000000" w:rsidRPr="00000000">
        <w:rPr>
          <w:rtl w:val="0"/>
        </w:rPr>
        <w:t xml:space="preserve">ISR altitude/tempo discipline in a border strip (safety corridors for civil aviation/UNIFIL Ops).</w:t>
      </w:r>
    </w:p>
    <w:p w:rsidR="00000000" w:rsidDel="00000000" w:rsidP="00000000" w:rsidRDefault="00000000" w:rsidRPr="00000000" w14:paraId="00000BFD">
      <w:pPr>
        <w:numPr>
          <w:ilvl w:val="0"/>
          <w:numId w:val="41"/>
        </w:numPr>
        <w:spacing w:after="240" w:before="0" w:beforeAutospacing="0" w:lineRule="auto"/>
        <w:ind w:left="720" w:hanging="360"/>
      </w:pPr>
      <w:r w:rsidDel="00000000" w:rsidR="00000000" w:rsidRPr="00000000">
        <w:rPr>
          <w:rtl w:val="0"/>
        </w:rPr>
        <w:t xml:space="preserve">Removal or rear-positioning of selected batteries proximate to the line as indicators stay green.</w:t>
      </w:r>
    </w:p>
    <w:p w:rsidR="00000000" w:rsidDel="00000000" w:rsidP="00000000" w:rsidRDefault="00000000" w:rsidRPr="00000000" w14:paraId="00000BFE">
      <w:pPr>
        <w:spacing w:after="240" w:before="240" w:lineRule="auto"/>
        <w:rPr>
          <w:b w:val="1"/>
        </w:rPr>
      </w:pPr>
      <w:r w:rsidDel="00000000" w:rsidR="00000000" w:rsidRPr="00000000">
        <w:rPr>
          <w:b w:val="1"/>
          <w:rtl w:val="0"/>
        </w:rPr>
        <w:t xml:space="preserve">On the Lebanese side (examples):</w:t>
      </w:r>
    </w:p>
    <w:p w:rsidR="00000000" w:rsidDel="00000000" w:rsidP="00000000" w:rsidRDefault="00000000" w:rsidRPr="00000000" w14:paraId="00000BFF">
      <w:pPr>
        <w:numPr>
          <w:ilvl w:val="0"/>
          <w:numId w:val="236"/>
        </w:numPr>
        <w:spacing w:after="0" w:afterAutospacing="0" w:before="240" w:lineRule="auto"/>
        <w:ind w:left="720" w:hanging="360"/>
      </w:pPr>
      <w:r w:rsidDel="00000000" w:rsidR="00000000" w:rsidRPr="00000000">
        <w:rPr>
          <w:b w:val="1"/>
          <w:rtl w:val="0"/>
        </w:rPr>
        <w:t xml:space="preserve">LAF deployment</w:t>
      </w:r>
      <w:r w:rsidDel="00000000" w:rsidR="00000000" w:rsidRPr="00000000">
        <w:rPr>
          <w:rtl w:val="0"/>
        </w:rPr>
        <w:t xml:space="preserve"> surge south of the Litani (minimum </w:t>
      </w:r>
      <w:r w:rsidDel="00000000" w:rsidR="00000000" w:rsidRPr="00000000">
        <w:rPr>
          <w:b w:val="1"/>
          <w:rtl w:val="0"/>
        </w:rPr>
        <w:t xml:space="preserve">5,000</w:t>
      </w:r>
      <w:r w:rsidDel="00000000" w:rsidR="00000000" w:rsidRPr="00000000">
        <w:rPr>
          <w:rtl w:val="0"/>
        </w:rPr>
        <w:t xml:space="preserve"> personnel during pilot), with fixed and mobile checkpoints keyed to known launch zones. </w:t>
      </w:r>
    </w:p>
    <w:p w:rsidR="00000000" w:rsidDel="00000000" w:rsidP="00000000" w:rsidRDefault="00000000" w:rsidRPr="00000000" w14:paraId="00000C00">
      <w:pPr>
        <w:numPr>
          <w:ilvl w:val="0"/>
          <w:numId w:val="236"/>
        </w:numPr>
        <w:spacing w:after="0" w:afterAutospacing="0" w:before="0" w:beforeAutospacing="0" w:lineRule="auto"/>
        <w:ind w:left="720" w:hanging="360"/>
        <w:rPr>
          <w:u w:val="none"/>
        </w:rPr>
      </w:pPr>
      <w:r w:rsidDel="00000000" w:rsidR="00000000" w:rsidRPr="00000000">
        <w:rPr>
          <w:b w:val="1"/>
          <w:rtl w:val="0"/>
        </w:rPr>
        <w:t xml:space="preserve">Non-state armed units</w:t>
      </w:r>
      <w:r w:rsidDel="00000000" w:rsidR="00000000" w:rsidRPr="00000000">
        <w:rPr>
          <w:rtl w:val="0"/>
        </w:rPr>
        <w:t xml:space="preserve"> cease border-proximate armed presence; </w:t>
      </w:r>
      <w:r w:rsidDel="00000000" w:rsidR="00000000" w:rsidRPr="00000000">
        <w:rPr>
          <w:b w:val="1"/>
          <w:rtl w:val="0"/>
        </w:rPr>
        <w:t xml:space="preserve">elite elements withdraw ~10 km</w:t>
      </w:r>
      <w:r w:rsidDel="00000000" w:rsidR="00000000" w:rsidRPr="00000000">
        <w:rPr>
          <w:rtl w:val="0"/>
        </w:rPr>
        <w:t xml:space="preserve"> from the line (consistent with the French written proposal tabled in 2024). </w:t>
      </w:r>
    </w:p>
    <w:p w:rsidR="00000000" w:rsidDel="00000000" w:rsidP="00000000" w:rsidRDefault="00000000" w:rsidRPr="00000000" w14:paraId="00000C01">
      <w:pPr>
        <w:numPr>
          <w:ilvl w:val="0"/>
          <w:numId w:val="236"/>
        </w:numPr>
        <w:spacing w:after="240" w:before="0" w:beforeAutospacing="0" w:lineRule="auto"/>
        <w:ind w:left="720" w:hanging="360"/>
        <w:rPr>
          <w:u w:val="none"/>
        </w:rPr>
      </w:pPr>
      <w:r w:rsidDel="00000000" w:rsidR="00000000" w:rsidRPr="00000000">
        <w:rPr>
          <w:rtl w:val="0"/>
        </w:rPr>
        <w:t xml:space="preserve">UNIFIL escorted patrols re-established on high-friction segments (as security permits), with immediate incident logging.</w:t>
      </w:r>
    </w:p>
    <w:p w:rsidR="00000000" w:rsidDel="00000000" w:rsidP="00000000" w:rsidRDefault="00000000" w:rsidRPr="00000000" w14:paraId="00000C02">
      <w:pPr>
        <w:keepNext w:val="0"/>
        <w:keepLines w:val="0"/>
        <w:spacing w:after="80" w:before="360" w:lineRule="auto"/>
        <w:rPr>
          <w:b w:val="1"/>
        </w:rPr>
      </w:pPr>
      <w:r w:rsidDel="00000000" w:rsidR="00000000" w:rsidRPr="00000000">
        <w:rPr>
          <w:b w:val="1"/>
          <w:rtl w:val="0"/>
        </w:rPr>
        <w:t xml:space="preserve">E. Ruleset (Pilot, then Expandable)</w:t>
      </w:r>
    </w:p>
    <w:p w:rsidR="00000000" w:rsidDel="00000000" w:rsidP="00000000" w:rsidRDefault="00000000" w:rsidRPr="00000000" w14:paraId="00000C03">
      <w:pPr>
        <w:numPr>
          <w:ilvl w:val="0"/>
          <w:numId w:val="30"/>
        </w:numPr>
        <w:spacing w:after="0" w:afterAutospacing="0" w:before="240" w:lineRule="auto"/>
        <w:ind w:left="720" w:hanging="360"/>
      </w:pPr>
      <w:r w:rsidDel="00000000" w:rsidR="00000000" w:rsidRPr="00000000">
        <w:rPr>
          <w:b w:val="1"/>
          <w:rtl w:val="0"/>
        </w:rPr>
        <w:t xml:space="preserve">Prohibited during Quiet:</w:t>
      </w:r>
      <w:r w:rsidDel="00000000" w:rsidR="00000000" w:rsidRPr="00000000">
        <w:rPr>
          <w:rtl w:val="0"/>
        </w:rPr>
        <w:t xml:space="preserve"> rocket/missile/UAV fire; cross-border shooters; border breaches; targeting of UNIFIL/LAF/IDF along the line; “hot pursuit” across the line; </w:t>
      </w:r>
      <w:r w:rsidDel="00000000" w:rsidR="00000000" w:rsidRPr="00000000">
        <w:rPr>
          <w:i w:val="1"/>
          <w:rtl w:val="0"/>
        </w:rPr>
        <w:t xml:space="preserve">any</w:t>
      </w:r>
      <w:r w:rsidDel="00000000" w:rsidR="00000000" w:rsidRPr="00000000">
        <w:rPr>
          <w:rtl w:val="0"/>
        </w:rPr>
        <w:t xml:space="preserve"> action that risks press or humanitarian personnel near the line.</w:t>
      </w:r>
    </w:p>
    <w:p w:rsidR="00000000" w:rsidDel="00000000" w:rsidP="00000000" w:rsidRDefault="00000000" w:rsidRPr="00000000" w14:paraId="00000C04">
      <w:pPr>
        <w:numPr>
          <w:ilvl w:val="0"/>
          <w:numId w:val="30"/>
        </w:numPr>
        <w:spacing w:after="0" w:afterAutospacing="0" w:before="0" w:beforeAutospacing="0" w:lineRule="auto"/>
        <w:ind w:left="720" w:hanging="360"/>
      </w:pPr>
      <w:r w:rsidDel="00000000" w:rsidR="00000000" w:rsidRPr="00000000">
        <w:rPr>
          <w:b w:val="1"/>
          <w:rtl w:val="0"/>
        </w:rPr>
        <w:t xml:space="preserve">Air/ISR discipline:</w:t>
      </w:r>
      <w:r w:rsidDel="00000000" w:rsidR="00000000" w:rsidRPr="00000000">
        <w:rPr>
          <w:rtl w:val="0"/>
        </w:rPr>
        <w:t xml:space="preserve"> no low-altitude intimidation flights over the line; deconfliction windows set daily with UNIFIL liaison.</w:t>
      </w:r>
    </w:p>
    <w:p w:rsidR="00000000" w:rsidDel="00000000" w:rsidP="00000000" w:rsidRDefault="00000000" w:rsidRPr="00000000" w14:paraId="00000C05">
      <w:pPr>
        <w:numPr>
          <w:ilvl w:val="0"/>
          <w:numId w:val="30"/>
        </w:numPr>
        <w:spacing w:after="240" w:before="0" w:beforeAutospacing="0" w:lineRule="auto"/>
        <w:ind w:left="720" w:hanging="360"/>
      </w:pPr>
      <w:r w:rsidDel="00000000" w:rsidR="00000000" w:rsidRPr="00000000">
        <w:rPr>
          <w:b w:val="1"/>
          <w:rtl w:val="0"/>
        </w:rPr>
        <w:t xml:space="preserve">Incident handling:</w:t>
      </w:r>
      <w:r w:rsidDel="00000000" w:rsidR="00000000" w:rsidRPr="00000000">
        <w:rPr>
          <w:rtl w:val="0"/>
        </w:rPr>
        <w:t xml:space="preserve"> first to UNIFIL liaison cells; if unresolved in </w:t>
      </w:r>
      <w:r w:rsidDel="00000000" w:rsidR="00000000" w:rsidRPr="00000000">
        <w:rPr>
          <w:b w:val="1"/>
          <w:rtl w:val="0"/>
        </w:rPr>
        <w:t xml:space="preserve">60 minutes</w:t>
      </w:r>
      <w:r w:rsidDel="00000000" w:rsidR="00000000" w:rsidRPr="00000000">
        <w:rPr>
          <w:rtl w:val="0"/>
        </w:rPr>
        <w:t xml:space="preserve">, push to </w:t>
      </w:r>
      <w:r w:rsidDel="00000000" w:rsidR="00000000" w:rsidRPr="00000000">
        <w:rPr>
          <w:b w:val="1"/>
          <w:rtl w:val="0"/>
        </w:rPr>
        <w:t xml:space="preserve">DPARC-N</w:t>
      </w:r>
      <w:r w:rsidDel="00000000" w:rsidR="00000000" w:rsidRPr="00000000">
        <w:rPr>
          <w:rtl w:val="0"/>
        </w:rPr>
        <w:t xml:space="preserve"> (see §G) for a binding de-escalation instruction.</w:t>
      </w:r>
    </w:p>
    <w:p w:rsidR="00000000" w:rsidDel="00000000" w:rsidP="00000000" w:rsidRDefault="00000000" w:rsidRPr="00000000" w14:paraId="00000C06">
      <w:pPr>
        <w:keepNext w:val="0"/>
        <w:keepLines w:val="0"/>
        <w:spacing w:after="80" w:before="360" w:lineRule="auto"/>
        <w:rPr>
          <w:b w:val="1"/>
        </w:rPr>
      </w:pPr>
      <w:r w:rsidDel="00000000" w:rsidR="00000000" w:rsidRPr="00000000">
        <w:rPr>
          <w:b w:val="1"/>
          <w:rtl w:val="0"/>
        </w:rPr>
        <w:t xml:space="preserve">F. Indicators, Dashboard &amp; Public Accountability</w:t>
      </w:r>
    </w:p>
    <w:p w:rsidR="00000000" w:rsidDel="00000000" w:rsidP="00000000" w:rsidRDefault="00000000" w:rsidRPr="00000000" w14:paraId="00000C07">
      <w:pPr>
        <w:spacing w:after="240" w:before="240" w:lineRule="auto"/>
        <w:rPr/>
      </w:pPr>
      <w:r w:rsidDel="00000000" w:rsidR="00000000" w:rsidRPr="00000000">
        <w:rPr>
          <w:rtl w:val="0"/>
        </w:rPr>
        <w:t xml:space="preserve">UNIFIL hosts a </w:t>
      </w:r>
      <w:r w:rsidDel="00000000" w:rsidR="00000000" w:rsidRPr="00000000">
        <w:rPr>
          <w:b w:val="1"/>
          <w:rtl w:val="0"/>
        </w:rPr>
        <w:t xml:space="preserve">Blue-Line Quiet Dashboard</w:t>
      </w:r>
      <w:r w:rsidDel="00000000" w:rsidR="00000000" w:rsidRPr="00000000">
        <w:rPr>
          <w:rtl w:val="0"/>
        </w:rPr>
        <w:t xml:space="preserve"> (updated 2×/day):</w:t>
      </w:r>
    </w:p>
    <w:p w:rsidR="00000000" w:rsidDel="00000000" w:rsidP="00000000" w:rsidRDefault="00000000" w:rsidRPr="00000000" w14:paraId="00000C08">
      <w:pPr>
        <w:numPr>
          <w:ilvl w:val="0"/>
          <w:numId w:val="220"/>
        </w:numPr>
        <w:spacing w:after="0" w:afterAutospacing="0" w:before="240" w:lineRule="auto"/>
        <w:ind w:left="720" w:hanging="360"/>
      </w:pPr>
      <w:r w:rsidDel="00000000" w:rsidR="00000000" w:rsidRPr="00000000">
        <w:rPr>
          <w:b w:val="1"/>
          <w:rtl w:val="0"/>
        </w:rPr>
        <w:t xml:space="preserve">Incident count</w:t>
      </w:r>
      <w:r w:rsidDel="00000000" w:rsidR="00000000" w:rsidRPr="00000000">
        <w:rPr>
          <w:rtl w:val="0"/>
        </w:rPr>
        <w:t xml:space="preserve"> (fires, infiltrations, air violations), </w:t>
      </w:r>
      <w:r w:rsidDel="00000000" w:rsidR="00000000" w:rsidRPr="00000000">
        <w:rPr>
          <w:b w:val="1"/>
          <w:rtl w:val="0"/>
        </w:rPr>
        <w:t xml:space="preserve">launch interdictions</w:t>
      </w:r>
      <w:r w:rsidDel="00000000" w:rsidR="00000000" w:rsidRPr="00000000">
        <w:rPr>
          <w:rtl w:val="0"/>
        </w:rPr>
        <w:t xml:space="preserve">, and </w:t>
      </w:r>
      <w:r w:rsidDel="00000000" w:rsidR="00000000" w:rsidRPr="00000000">
        <w:rPr>
          <w:b w:val="1"/>
          <w:rtl w:val="0"/>
        </w:rPr>
        <w:t xml:space="preserve">civilian return rate</w:t>
      </w:r>
      <w:r w:rsidDel="00000000" w:rsidR="00000000" w:rsidRPr="00000000">
        <w:rPr>
          <w:rtl w:val="0"/>
        </w:rPr>
        <w:t xml:space="preserve"> by locality;</w:t>
      </w:r>
    </w:p>
    <w:p w:rsidR="00000000" w:rsidDel="00000000" w:rsidP="00000000" w:rsidRDefault="00000000" w:rsidRPr="00000000" w14:paraId="00000C09">
      <w:pPr>
        <w:numPr>
          <w:ilvl w:val="0"/>
          <w:numId w:val="220"/>
        </w:numPr>
        <w:spacing w:after="240" w:before="0" w:beforeAutospacing="0" w:lineRule="auto"/>
        <w:ind w:left="720" w:hanging="360"/>
      </w:pPr>
      <w:r w:rsidDel="00000000" w:rsidR="00000000" w:rsidRPr="00000000">
        <w:rPr>
          <w:b w:val="1"/>
          <w:rtl w:val="0"/>
        </w:rPr>
        <w:t xml:space="preserve">LAF presence index</w:t>
      </w:r>
      <w:r w:rsidDel="00000000" w:rsidR="00000000" w:rsidRPr="00000000">
        <w:rPr>
          <w:rtl w:val="0"/>
        </w:rPr>
        <w:t xml:space="preserve"> (patrol hours, checkpoint uptime); </w:t>
      </w:r>
      <w:r w:rsidDel="00000000" w:rsidR="00000000" w:rsidRPr="00000000">
        <w:rPr>
          <w:b w:val="1"/>
          <w:rtl w:val="0"/>
        </w:rPr>
        <w:t xml:space="preserve">UNIFIL patrol continuity</w:t>
      </w:r>
      <w:r w:rsidDel="00000000" w:rsidR="00000000" w:rsidRPr="00000000">
        <w:rPr>
          <w:rtl w:val="0"/>
        </w:rPr>
        <w:t xml:space="preserve">; </w:t>
      </w:r>
      <w:r w:rsidDel="00000000" w:rsidR="00000000" w:rsidRPr="00000000">
        <w:rPr>
          <w:b w:val="1"/>
          <w:rtl w:val="0"/>
        </w:rPr>
        <w:t xml:space="preserve">airspace discipline hours</w:t>
      </w:r>
      <w:r w:rsidDel="00000000" w:rsidR="00000000" w:rsidRPr="00000000">
        <w:rPr>
          <w:rFonts w:ascii="Arial Unicode MS" w:cs="Arial Unicode MS" w:eastAsia="Arial Unicode MS" w:hAnsi="Arial Unicode MS"/>
          <w:rtl w:val="0"/>
        </w:rPr>
        <w:t xml:space="preserve">.</w:t>
        <w:br w:type="textWrapping"/>
        <w:t xml:space="preserve"> Green ≥70%, Amber 40–69%, Red &lt;40%. Tripwires automatically </w:t>
      </w:r>
      <w:r w:rsidDel="00000000" w:rsidR="00000000" w:rsidRPr="00000000">
        <w:rPr>
          <w:b w:val="1"/>
          <w:rtl w:val="0"/>
        </w:rPr>
        <w:t xml:space="preserve">freeze</w:t>
      </w:r>
      <w:r w:rsidDel="00000000" w:rsidR="00000000" w:rsidRPr="00000000">
        <w:rPr>
          <w:rtl w:val="0"/>
        </w:rPr>
        <w:t xml:space="preserve"> posture roll-outs until green is restored. (UNIFIL routinely reports and publishes Blue-Line violations; this formalizes the dynamic KPI view.) </w:t>
      </w:r>
    </w:p>
    <w:p w:rsidR="00000000" w:rsidDel="00000000" w:rsidP="00000000" w:rsidRDefault="00000000" w:rsidRPr="00000000" w14:paraId="00000C0A">
      <w:pPr>
        <w:keepNext w:val="0"/>
        <w:keepLines w:val="0"/>
        <w:spacing w:after="80" w:before="360" w:lineRule="auto"/>
        <w:rPr>
          <w:b w:val="1"/>
        </w:rPr>
      </w:pPr>
      <w:r w:rsidDel="00000000" w:rsidR="00000000" w:rsidRPr="00000000">
        <w:rPr>
          <w:b w:val="1"/>
          <w:rtl w:val="0"/>
        </w:rPr>
        <w:t xml:space="preserve">G. DPARC-N (Northern Deadlock-Prevention &amp; Rapid Correction)</w:t>
      </w:r>
    </w:p>
    <w:p w:rsidR="00000000" w:rsidDel="00000000" w:rsidP="00000000" w:rsidRDefault="00000000" w:rsidRPr="00000000" w14:paraId="00000C0B">
      <w:pPr>
        <w:spacing w:after="240" w:before="240" w:lineRule="auto"/>
        <w:rPr/>
      </w:pPr>
      <w:r w:rsidDel="00000000" w:rsidR="00000000" w:rsidRPr="00000000">
        <w:rPr>
          <w:rtl w:val="0"/>
        </w:rPr>
        <w:t xml:space="preserve">A three-tier panel modeled on the memo’s DPARC:</w:t>
      </w:r>
    </w:p>
    <w:p w:rsidR="00000000" w:rsidDel="00000000" w:rsidP="00000000" w:rsidRDefault="00000000" w:rsidRPr="00000000" w14:paraId="00000C0C">
      <w:pPr>
        <w:numPr>
          <w:ilvl w:val="0"/>
          <w:numId w:val="230"/>
        </w:numPr>
        <w:spacing w:after="0" w:afterAutospacing="0" w:before="240" w:lineRule="auto"/>
        <w:ind w:left="720" w:hanging="360"/>
      </w:pPr>
      <w:r w:rsidDel="00000000" w:rsidR="00000000" w:rsidRPr="00000000">
        <w:rPr>
          <w:b w:val="1"/>
          <w:rtl w:val="0"/>
        </w:rPr>
        <w:t xml:space="preserve">Tier 1 (Ops):</w:t>
      </w:r>
      <w:r w:rsidDel="00000000" w:rsidR="00000000" w:rsidRPr="00000000">
        <w:rPr>
          <w:rtl w:val="0"/>
        </w:rPr>
        <w:t xml:space="preserve"> UNIFIL Liaison Branch + LAF + IDF duty officers (real-time fix).</w:t>
      </w:r>
    </w:p>
    <w:p w:rsidR="00000000" w:rsidDel="00000000" w:rsidP="00000000" w:rsidRDefault="00000000" w:rsidRPr="00000000" w14:paraId="00000C0D">
      <w:pPr>
        <w:numPr>
          <w:ilvl w:val="0"/>
          <w:numId w:val="230"/>
        </w:numPr>
        <w:spacing w:after="0" w:afterAutospacing="0" w:before="0" w:beforeAutospacing="0" w:lineRule="auto"/>
        <w:ind w:left="720" w:hanging="360"/>
      </w:pPr>
      <w:r w:rsidDel="00000000" w:rsidR="00000000" w:rsidRPr="00000000">
        <w:rPr>
          <w:b w:val="1"/>
          <w:rtl w:val="0"/>
        </w:rPr>
        <w:t xml:space="preserve">Tier 2 (Command):</w:t>
      </w:r>
      <w:r w:rsidDel="00000000" w:rsidR="00000000" w:rsidRPr="00000000">
        <w:rPr>
          <w:rFonts w:ascii="Arial Unicode MS" w:cs="Arial Unicode MS" w:eastAsia="Arial Unicode MS" w:hAnsi="Arial Unicode MS"/>
          <w:rtl w:val="0"/>
        </w:rPr>
        <w:t xml:space="preserve"> UNIFIL Force HQ chaired call (≤ 6 hours) for corrective orders and map notes.</w:t>
      </w:r>
    </w:p>
    <w:p w:rsidR="00000000" w:rsidDel="00000000" w:rsidP="00000000" w:rsidRDefault="00000000" w:rsidRPr="00000000" w14:paraId="00000C0E">
      <w:pPr>
        <w:numPr>
          <w:ilvl w:val="0"/>
          <w:numId w:val="230"/>
        </w:numPr>
        <w:spacing w:after="240" w:before="0" w:beforeAutospacing="0" w:lineRule="auto"/>
        <w:ind w:left="720" w:hanging="360"/>
      </w:pPr>
      <w:r w:rsidDel="00000000" w:rsidR="00000000" w:rsidRPr="00000000">
        <w:rPr>
          <w:b w:val="1"/>
          <w:rtl w:val="0"/>
        </w:rPr>
        <w:t xml:space="preserve">Tier 3 (Political):</w:t>
      </w:r>
      <w:r w:rsidDel="00000000" w:rsidR="00000000" w:rsidRPr="00000000">
        <w:rPr>
          <w:rtl w:val="0"/>
        </w:rPr>
        <w:t xml:space="preserve"> US–France co-convened call with parties for stubborn incidents; any </w:t>
      </w:r>
      <w:r w:rsidDel="00000000" w:rsidR="00000000" w:rsidRPr="00000000">
        <w:rPr>
          <w:b w:val="1"/>
          <w:rtl w:val="0"/>
        </w:rPr>
        <w:t xml:space="preserve">Tier-3</w:t>
      </w:r>
      <w:r w:rsidDel="00000000" w:rsidR="00000000" w:rsidRPr="00000000">
        <w:rPr>
          <w:rtl w:val="0"/>
        </w:rPr>
        <w:t xml:space="preserve"> decision pushes public </w:t>
      </w:r>
      <w:r w:rsidDel="00000000" w:rsidR="00000000" w:rsidRPr="00000000">
        <w:rPr>
          <w:b w:val="1"/>
          <w:rtl w:val="0"/>
        </w:rPr>
        <w:t xml:space="preserve">Amber/Red</w:t>
      </w:r>
      <w:r w:rsidDel="00000000" w:rsidR="00000000" w:rsidRPr="00000000">
        <w:rPr>
          <w:rtl w:val="0"/>
        </w:rPr>
        <w:t xml:space="preserve"> and automatically pauses next-step posture changes. (UN reports and UNSC briefs consistently urge maximal use of UNIFIL liaison/Tripartite arrangements; this codifies it.)</w:t>
      </w:r>
    </w:p>
    <w:p w:rsidR="00000000" w:rsidDel="00000000" w:rsidP="00000000" w:rsidRDefault="00000000" w:rsidRPr="00000000" w14:paraId="00000C0F">
      <w:pPr>
        <w:keepNext w:val="0"/>
        <w:keepLines w:val="0"/>
        <w:spacing w:after="80" w:before="360" w:lineRule="auto"/>
        <w:rPr>
          <w:b w:val="1"/>
        </w:rPr>
      </w:pPr>
      <w:r w:rsidDel="00000000" w:rsidR="00000000" w:rsidRPr="00000000">
        <w:rPr>
          <w:b w:val="1"/>
          <w:rtl w:val="0"/>
        </w:rPr>
        <w:t xml:space="preserve">H. Snapback &amp; Safeguards</w:t>
      </w:r>
    </w:p>
    <w:p w:rsidR="00000000" w:rsidDel="00000000" w:rsidP="00000000" w:rsidRDefault="00000000" w:rsidRPr="00000000" w14:paraId="00000C10">
      <w:pPr>
        <w:numPr>
          <w:ilvl w:val="0"/>
          <w:numId w:val="186"/>
        </w:numPr>
        <w:spacing w:after="0" w:afterAutospacing="0" w:before="240" w:lineRule="auto"/>
        <w:ind w:left="720" w:hanging="360"/>
      </w:pPr>
      <w:r w:rsidDel="00000000" w:rsidR="00000000" w:rsidRPr="00000000">
        <w:rPr>
          <w:b w:val="1"/>
          <w:rtl w:val="0"/>
        </w:rPr>
        <w:t xml:space="preserve">Localized snapback</w:t>
      </w:r>
      <w:r w:rsidDel="00000000" w:rsidR="00000000" w:rsidRPr="00000000">
        <w:rPr>
          <w:rtl w:val="0"/>
        </w:rPr>
        <w:t xml:space="preserve">: A Red incident pauses the implicated sector only (5–10 km cell) for </w:t>
      </w:r>
      <w:r w:rsidDel="00000000" w:rsidR="00000000" w:rsidRPr="00000000">
        <w:rPr>
          <w:b w:val="1"/>
          <w:rtl w:val="0"/>
        </w:rPr>
        <w:t xml:space="preserve">48 hours</w:t>
      </w:r>
      <w:r w:rsidDel="00000000" w:rsidR="00000000" w:rsidRPr="00000000">
        <w:rPr>
          <w:rtl w:val="0"/>
        </w:rPr>
        <w:t xml:space="preserve">, not the whole front.</w:t>
      </w:r>
    </w:p>
    <w:p w:rsidR="00000000" w:rsidDel="00000000" w:rsidP="00000000" w:rsidRDefault="00000000" w:rsidRPr="00000000" w14:paraId="00000C11">
      <w:pPr>
        <w:numPr>
          <w:ilvl w:val="0"/>
          <w:numId w:val="186"/>
        </w:numPr>
        <w:spacing w:after="0" w:afterAutospacing="0" w:before="0" w:beforeAutospacing="0" w:lineRule="auto"/>
        <w:ind w:left="720" w:hanging="360"/>
      </w:pPr>
      <w:r w:rsidDel="00000000" w:rsidR="00000000" w:rsidRPr="00000000">
        <w:rPr>
          <w:b w:val="1"/>
          <w:rtl w:val="0"/>
        </w:rPr>
        <w:t xml:space="preserve">Escalation ladder</w:t>
      </w:r>
      <w:r w:rsidDel="00000000" w:rsidR="00000000" w:rsidRPr="00000000">
        <w:rPr>
          <w:rtl w:val="0"/>
        </w:rPr>
        <w:t xml:space="preserve">: repeat Reds in the same cell trigger a </w:t>
      </w:r>
      <w:r w:rsidDel="00000000" w:rsidR="00000000" w:rsidRPr="00000000">
        <w:rPr>
          <w:b w:val="1"/>
          <w:rtl w:val="0"/>
        </w:rPr>
        <w:t xml:space="preserve">72-hour sectoral freeze</w:t>
      </w:r>
      <w:r w:rsidDel="00000000" w:rsidR="00000000" w:rsidRPr="00000000">
        <w:rPr>
          <w:rtl w:val="0"/>
        </w:rPr>
        <w:t xml:space="preserve"> and a Tripartite in-person.</w:t>
      </w:r>
    </w:p>
    <w:p w:rsidR="00000000" w:rsidDel="00000000" w:rsidP="00000000" w:rsidRDefault="00000000" w:rsidRPr="00000000" w14:paraId="00000C12">
      <w:pPr>
        <w:numPr>
          <w:ilvl w:val="0"/>
          <w:numId w:val="186"/>
        </w:numPr>
        <w:spacing w:after="240" w:before="0" w:beforeAutospacing="0" w:lineRule="auto"/>
        <w:ind w:left="720" w:hanging="360"/>
      </w:pPr>
      <w:r w:rsidDel="00000000" w:rsidR="00000000" w:rsidRPr="00000000">
        <w:rPr>
          <w:b w:val="1"/>
          <w:rtl w:val="0"/>
        </w:rPr>
        <w:t xml:space="preserve">Humanitarian/press insulation</w:t>
      </w:r>
      <w:r w:rsidDel="00000000" w:rsidR="00000000" w:rsidRPr="00000000">
        <w:rPr>
          <w:rtl w:val="0"/>
        </w:rPr>
        <w:t xml:space="preserve">: Any action endangering UN/press triggers </w:t>
      </w:r>
      <w:r w:rsidDel="00000000" w:rsidR="00000000" w:rsidRPr="00000000">
        <w:rPr>
          <w:b w:val="1"/>
          <w:rtl w:val="0"/>
        </w:rPr>
        <w:t xml:space="preserve">immediate Red</w:t>
      </w:r>
      <w:r w:rsidDel="00000000" w:rsidR="00000000" w:rsidRPr="00000000">
        <w:rPr>
          <w:rtl w:val="0"/>
        </w:rPr>
        <w:t xml:space="preserve"> and automatic Tier-2 review.</w:t>
      </w:r>
    </w:p>
    <w:p w:rsidR="00000000" w:rsidDel="00000000" w:rsidP="00000000" w:rsidRDefault="00000000" w:rsidRPr="00000000" w14:paraId="00000C13">
      <w:pPr>
        <w:keepNext w:val="0"/>
        <w:keepLines w:val="0"/>
        <w:spacing w:after="80" w:before="360" w:lineRule="auto"/>
        <w:rPr>
          <w:b w:val="1"/>
        </w:rPr>
      </w:pPr>
      <w:r w:rsidDel="00000000" w:rsidR="00000000" w:rsidRPr="00000000">
        <w:rPr>
          <w:b w:val="1"/>
          <w:rtl w:val="0"/>
        </w:rPr>
        <w:t xml:space="preserve">I. Incentive Pack (Parallel, Non-UNSC)</w:t>
      </w:r>
    </w:p>
    <w:p w:rsidR="00000000" w:rsidDel="00000000" w:rsidP="00000000" w:rsidRDefault="00000000" w:rsidRPr="00000000" w14:paraId="00000C14">
      <w:pPr>
        <w:numPr>
          <w:ilvl w:val="0"/>
          <w:numId w:val="231"/>
        </w:numPr>
        <w:spacing w:after="0" w:afterAutospacing="0" w:before="240" w:lineRule="auto"/>
        <w:ind w:left="720" w:hanging="360"/>
      </w:pPr>
      <w:r w:rsidDel="00000000" w:rsidR="00000000" w:rsidRPr="00000000">
        <w:rPr>
          <w:b w:val="1"/>
          <w:rtl w:val="0"/>
        </w:rPr>
        <w:t xml:space="preserve">For Lebanon:</w:t>
      </w:r>
      <w:r w:rsidDel="00000000" w:rsidR="00000000" w:rsidRPr="00000000">
        <w:rPr>
          <w:rtl w:val="0"/>
        </w:rPr>
        <w:t xml:space="preserve"> donors coordinate a fast-disbursing </w:t>
      </w:r>
      <w:r w:rsidDel="00000000" w:rsidR="00000000" w:rsidRPr="00000000">
        <w:rPr>
          <w:b w:val="1"/>
          <w:rtl w:val="0"/>
        </w:rPr>
        <w:t xml:space="preserve">LAF southern operations package</w:t>
      </w:r>
      <w:r w:rsidDel="00000000" w:rsidR="00000000" w:rsidRPr="00000000">
        <w:rPr>
          <w:rtl w:val="0"/>
        </w:rPr>
        <w:t xml:space="preserve"> and civilian recovery micro-grants in return-to-village localities if D+21 is green.</w:t>
      </w:r>
    </w:p>
    <w:p w:rsidR="00000000" w:rsidDel="00000000" w:rsidP="00000000" w:rsidRDefault="00000000" w:rsidRPr="00000000" w14:paraId="00000C15">
      <w:pPr>
        <w:numPr>
          <w:ilvl w:val="0"/>
          <w:numId w:val="231"/>
        </w:numPr>
        <w:spacing w:after="0" w:afterAutospacing="0" w:before="0" w:beforeAutospacing="0" w:lineRule="auto"/>
        <w:ind w:left="720" w:hanging="360"/>
      </w:pPr>
      <w:r w:rsidDel="00000000" w:rsidR="00000000" w:rsidRPr="00000000">
        <w:rPr>
          <w:b w:val="1"/>
          <w:rtl w:val="0"/>
        </w:rPr>
        <w:t xml:space="preserve">For Israel:</w:t>
      </w:r>
      <w:r w:rsidDel="00000000" w:rsidR="00000000" w:rsidRPr="00000000">
        <w:rPr>
          <w:rtl w:val="0"/>
        </w:rPr>
        <w:t xml:space="preserve"> green D+21 unlocks </w:t>
      </w:r>
      <w:r w:rsidDel="00000000" w:rsidR="00000000" w:rsidRPr="00000000">
        <w:rPr>
          <w:b w:val="1"/>
          <w:rtl w:val="0"/>
        </w:rPr>
        <w:t xml:space="preserve">structured return timelines</w:t>
      </w:r>
      <w:r w:rsidDel="00000000" w:rsidR="00000000" w:rsidRPr="00000000">
        <w:rPr>
          <w:rtl w:val="0"/>
        </w:rPr>
        <w:t xml:space="preserve"> for northern evacuees; ISR/air defense posture can re-optimize towards other theaters.</w:t>
      </w:r>
    </w:p>
    <w:p w:rsidR="00000000" w:rsidDel="00000000" w:rsidP="00000000" w:rsidRDefault="00000000" w:rsidRPr="00000000" w14:paraId="00000C16">
      <w:pPr>
        <w:numPr>
          <w:ilvl w:val="0"/>
          <w:numId w:val="231"/>
        </w:numPr>
        <w:spacing w:after="240" w:before="0" w:beforeAutospacing="0" w:lineRule="auto"/>
        <w:ind w:left="720" w:hanging="360"/>
      </w:pPr>
      <w:r w:rsidDel="00000000" w:rsidR="00000000" w:rsidRPr="00000000">
        <w:rPr>
          <w:b w:val="1"/>
          <w:rtl w:val="0"/>
        </w:rPr>
        <w:t xml:space="preserve">For both:</w:t>
      </w:r>
      <w:r w:rsidDel="00000000" w:rsidR="00000000" w:rsidRPr="00000000">
        <w:rPr>
          <w:rtl w:val="0"/>
        </w:rPr>
        <w:t xml:space="preserve"> if the pilot holds, parties step to a </w:t>
      </w:r>
      <w:r w:rsidDel="00000000" w:rsidR="00000000" w:rsidRPr="00000000">
        <w:rPr>
          <w:b w:val="1"/>
          <w:rtl w:val="0"/>
        </w:rPr>
        <w:t xml:space="preserve">D+60 stabilization</w:t>
      </w:r>
      <w:r w:rsidDel="00000000" w:rsidR="00000000" w:rsidRPr="00000000">
        <w:rPr>
          <w:rtl w:val="0"/>
        </w:rPr>
        <w:t xml:space="preserve">: formalize withdrawal buffers and LAF deployments under a joint UNIFIL-chaired verification committee, echoing prior US–France de-escalation understandings.</w:t>
      </w:r>
    </w:p>
    <w:p w:rsidR="00000000" w:rsidDel="00000000" w:rsidP="00000000" w:rsidRDefault="00000000" w:rsidRPr="00000000" w14:paraId="00000C17">
      <w:pPr>
        <w:keepNext w:val="0"/>
        <w:keepLines w:val="0"/>
        <w:spacing w:after="80" w:before="360" w:lineRule="auto"/>
        <w:rPr>
          <w:b w:val="1"/>
        </w:rPr>
      </w:pPr>
      <w:r w:rsidDel="00000000" w:rsidR="00000000" w:rsidRPr="00000000">
        <w:rPr>
          <w:b w:val="1"/>
          <w:rtl w:val="0"/>
        </w:rPr>
        <w:t xml:space="preserve">J. Relationship to 1701 &amp; UNIFIL Renewal</w:t>
      </w:r>
    </w:p>
    <w:p w:rsidR="00000000" w:rsidDel="00000000" w:rsidP="00000000" w:rsidRDefault="00000000" w:rsidRPr="00000000" w14:paraId="00000C18">
      <w:pPr>
        <w:spacing w:after="240" w:before="240" w:lineRule="auto"/>
        <w:rPr/>
      </w:pPr>
      <w:r w:rsidDel="00000000" w:rsidR="00000000" w:rsidRPr="00000000">
        <w:rPr>
          <w:rtl w:val="0"/>
        </w:rPr>
        <w:t xml:space="preserve">This grid </w:t>
      </w:r>
      <w:r w:rsidDel="00000000" w:rsidR="00000000" w:rsidRPr="00000000">
        <w:rPr>
          <w:b w:val="1"/>
          <w:rtl w:val="0"/>
        </w:rPr>
        <w:t xml:space="preserve">implements—rather than replaces—1701’s cessation-of-hostilities logic</w:t>
      </w:r>
      <w:r w:rsidDel="00000000" w:rsidR="00000000" w:rsidRPr="00000000">
        <w:rPr>
          <w:rtl w:val="0"/>
        </w:rPr>
        <w:t xml:space="preserve">: LAF assumes primacy in the south with UNIFIL support/monitoring; non-state armed presence recedes from the frontier; IDF posture normalizes as indicators remain green. Annual mandate reviews (late August) offer a natural </w:t>
      </w:r>
      <w:r w:rsidDel="00000000" w:rsidR="00000000" w:rsidRPr="00000000">
        <w:rPr>
          <w:b w:val="1"/>
          <w:rtl w:val="0"/>
        </w:rPr>
        <w:t xml:space="preserve">checkpoint</w:t>
      </w:r>
      <w:r w:rsidDel="00000000" w:rsidR="00000000" w:rsidRPr="00000000">
        <w:rPr>
          <w:rtl w:val="0"/>
        </w:rPr>
        <w:t xml:space="preserve"> to bank gains. </w:t>
      </w:r>
    </w:p>
    <w:p w:rsidR="00000000" w:rsidDel="00000000" w:rsidP="00000000" w:rsidRDefault="00000000" w:rsidRPr="00000000" w14:paraId="00000C19">
      <w:pPr>
        <w:spacing w:after="240" w:before="240" w:lineRule="auto"/>
        <w:rPr/>
      </w:pPr>
      <w:r w:rsidDel="00000000" w:rsidR="00000000" w:rsidRPr="00000000">
        <w:rPr>
          <w:rtl w:val="0"/>
        </w:rPr>
        <w:t xml:space="preserve">(</w:t>
      </w:r>
      <w:hyperlink r:id="rId3231">
        <w:r w:rsidDel="00000000" w:rsidR="00000000" w:rsidRPr="00000000">
          <w:rPr>
            <w:color w:val="1155cc"/>
            <w:u w:val="single"/>
            <w:rtl w:val="0"/>
          </w:rPr>
          <w:t xml:space="preserve">unifil.unmissions.org</w:t>
        </w:r>
      </w:hyperlink>
      <w:r w:rsidDel="00000000" w:rsidR="00000000" w:rsidRPr="00000000">
        <w:rPr>
          <w:rtl w:val="0"/>
        </w:rPr>
        <w:t xml:space="preserve">, </w:t>
      </w:r>
      <w:hyperlink r:id="rId3232">
        <w:r w:rsidDel="00000000" w:rsidR="00000000" w:rsidRPr="00000000">
          <w:rPr>
            <w:color w:val="1155cc"/>
            <w:u w:val="single"/>
            <w:rtl w:val="0"/>
          </w:rPr>
          <w:t xml:space="preserve">docs.un.org</w:t>
        </w:r>
      </w:hyperlink>
      <w:r w:rsidDel="00000000" w:rsidR="00000000" w:rsidRPr="00000000">
        <w:rPr>
          <w:rtl w:val="0"/>
        </w:rPr>
        <w:t xml:space="preserve">, </w:t>
      </w:r>
      <w:hyperlink r:id="rId3233">
        <w:r w:rsidDel="00000000" w:rsidR="00000000" w:rsidRPr="00000000">
          <w:rPr>
            <w:color w:val="1155cc"/>
            <w:u w:val="single"/>
            <w:rtl w:val="0"/>
          </w:rPr>
          <w:t xml:space="preserve">press.un.org</w:t>
        </w:r>
      </w:hyperlink>
      <w:r w:rsidDel="00000000" w:rsidR="00000000" w:rsidRPr="00000000">
        <w:rPr>
          <w:rtl w:val="0"/>
        </w:rPr>
        <w:t xml:space="preserve">, </w:t>
      </w:r>
      <w:hyperlink r:id="rId3234">
        <w:r w:rsidDel="00000000" w:rsidR="00000000" w:rsidRPr="00000000">
          <w:rPr>
            <w:color w:val="1155cc"/>
            <w:u w:val="single"/>
            <w:rtl w:val="0"/>
          </w:rPr>
          <w:t xml:space="preserve">unifil.unmissions.org</w:t>
        </w:r>
      </w:hyperlink>
      <w:r w:rsidDel="00000000" w:rsidR="00000000" w:rsidRPr="00000000">
        <w:rPr>
          <w:rtl w:val="0"/>
        </w:rPr>
        <w:t xml:space="preserve">, </w:t>
      </w:r>
      <w:hyperlink r:id="rId3235">
        <w:r w:rsidDel="00000000" w:rsidR="00000000" w:rsidRPr="00000000">
          <w:rPr>
            <w:color w:val="1155cc"/>
            <w:u w:val="single"/>
            <w:rtl w:val="0"/>
          </w:rPr>
          <w:t xml:space="preserve">unifil.unmissions.org</w:t>
        </w:r>
      </w:hyperlink>
      <w:r w:rsidDel="00000000" w:rsidR="00000000" w:rsidRPr="00000000">
        <w:rPr>
          <w:rtl w:val="0"/>
        </w:rPr>
        <w:t xml:space="preserve">, </w:t>
      </w:r>
      <w:hyperlink r:id="rId3236">
        <w:r w:rsidDel="00000000" w:rsidR="00000000" w:rsidRPr="00000000">
          <w:rPr>
            <w:color w:val="1155cc"/>
            <w:u w:val="single"/>
            <w:rtl w:val="0"/>
          </w:rPr>
          <w:t xml:space="preserve">reuters.com</w:t>
        </w:r>
      </w:hyperlink>
      <w:r w:rsidDel="00000000" w:rsidR="00000000" w:rsidRPr="00000000">
        <w:rPr>
          <w:rtl w:val="0"/>
        </w:rPr>
        <w:t xml:space="preserve">, </w:t>
      </w:r>
      <w:hyperlink r:id="rId3237">
        <w:r w:rsidDel="00000000" w:rsidR="00000000" w:rsidRPr="00000000">
          <w:rPr>
            <w:color w:val="1155cc"/>
            <w:u w:val="single"/>
            <w:rtl w:val="0"/>
          </w:rPr>
          <w:t xml:space="preserve">reuters.com</w:t>
        </w:r>
      </w:hyperlink>
      <w:r w:rsidDel="00000000" w:rsidR="00000000" w:rsidRPr="00000000">
        <w:rPr>
          <w:rtl w:val="0"/>
        </w:rPr>
        <w:t xml:space="preserve">, </w:t>
      </w:r>
      <w:hyperlink r:id="rId3238">
        <w:r w:rsidDel="00000000" w:rsidR="00000000" w:rsidRPr="00000000">
          <w:rPr>
            <w:color w:val="1155cc"/>
            <w:u w:val="single"/>
            <w:rtl w:val="0"/>
          </w:rPr>
          <w:t xml:space="preserve">reuters.com</w:t>
        </w:r>
      </w:hyperlink>
      <w:r w:rsidDel="00000000" w:rsidR="00000000" w:rsidRPr="00000000">
        <w:rPr>
          <w:rtl w:val="0"/>
        </w:rPr>
        <w:t xml:space="preserve">, </w:t>
      </w:r>
      <w:hyperlink r:id="rId3239">
        <w:r w:rsidDel="00000000" w:rsidR="00000000" w:rsidRPr="00000000">
          <w:rPr>
            <w:color w:val="1155cc"/>
            <w:u w:val="single"/>
            <w:rtl w:val="0"/>
          </w:rPr>
          <w:t xml:space="preserve">reuters.com</w:t>
        </w:r>
      </w:hyperlink>
      <w:r w:rsidDel="00000000" w:rsidR="00000000" w:rsidRPr="00000000">
        <w:rPr>
          <w:rtl w:val="0"/>
        </w:rPr>
        <w:t xml:space="preserve">, </w:t>
      </w:r>
      <w:hyperlink r:id="rId3240">
        <w:r w:rsidDel="00000000" w:rsidR="00000000" w:rsidRPr="00000000">
          <w:rPr>
            <w:color w:val="1155cc"/>
            <w:u w:val="single"/>
            <w:rtl w:val="0"/>
          </w:rPr>
          <w:t xml:space="preserve">reuters.com</w:t>
        </w:r>
      </w:hyperlink>
      <w:r w:rsidDel="00000000" w:rsidR="00000000" w:rsidRPr="00000000">
        <w:rPr>
          <w:rtl w:val="0"/>
        </w:rPr>
        <w:t xml:space="preserve">, </w:t>
      </w:r>
      <w:hyperlink r:id="rId3241">
        <w:r w:rsidDel="00000000" w:rsidR="00000000" w:rsidRPr="00000000">
          <w:rPr>
            <w:color w:val="1155cc"/>
            <w:u w:val="single"/>
            <w:rtl w:val="0"/>
          </w:rPr>
          <w:t xml:space="preserve">docs.un.org</w:t>
        </w:r>
      </w:hyperlink>
      <w:r w:rsidDel="00000000" w:rsidR="00000000" w:rsidRPr="00000000">
        <w:rPr>
          <w:rtl w:val="0"/>
        </w:rPr>
        <w:t xml:space="preserve">, </w:t>
      </w:r>
      <w:hyperlink r:id="rId3242">
        <w:r w:rsidDel="00000000" w:rsidR="00000000" w:rsidRPr="00000000">
          <w:rPr>
            <w:color w:val="1155cc"/>
            <w:u w:val="single"/>
            <w:rtl w:val="0"/>
          </w:rPr>
          <w:t xml:space="preserve">securitycouncilreport.org</w:t>
        </w:r>
      </w:hyperlink>
      <w:r w:rsidDel="00000000" w:rsidR="00000000" w:rsidRPr="00000000">
        <w:rPr>
          <w:rtl w:val="0"/>
        </w:rPr>
        <w:t xml:space="preserve">, </w:t>
      </w:r>
      <w:hyperlink r:id="rId3243">
        <w:r w:rsidDel="00000000" w:rsidR="00000000" w:rsidRPr="00000000">
          <w:rPr>
            <w:color w:val="1155cc"/>
            <w:u w:val="single"/>
            <w:rtl w:val="0"/>
          </w:rPr>
          <w:t xml:space="preserve">reuters.com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C1A">
      <w:pPr>
        <w:spacing w:after="240" w:before="240" w:lineRule="auto"/>
        <w:rPr/>
      </w:pPr>
      <w:r w:rsidDel="00000000" w:rsidR="00000000" w:rsidRPr="00000000">
        <w:rPr>
          <w:rtl w:val="0"/>
        </w:rPr>
      </w:r>
    </w:p>
    <w:p w:rsidR="00000000" w:rsidDel="00000000" w:rsidP="00000000" w:rsidRDefault="00000000" w:rsidRPr="00000000" w14:paraId="00000C1B">
      <w:pPr>
        <w:spacing w:after="240" w:before="240" w:lineRule="auto"/>
        <w:rPr/>
      </w:pPr>
      <w:r w:rsidDel="00000000" w:rsidR="00000000" w:rsidRPr="00000000">
        <w:rPr>
          <w:rtl w:val="0"/>
        </w:rPr>
      </w:r>
    </w:p>
    <w:p w:rsidR="00000000" w:rsidDel="00000000" w:rsidP="00000000" w:rsidRDefault="00000000" w:rsidRPr="00000000" w14:paraId="00000C1C">
      <w:pPr>
        <w:spacing w:after="240" w:before="240" w:lineRule="auto"/>
        <w:rPr/>
      </w:pPr>
      <w:r w:rsidDel="00000000" w:rsidR="00000000" w:rsidRPr="00000000">
        <w:rPr>
          <w:rtl w:val="0"/>
        </w:rPr>
      </w:r>
    </w:p>
    <w:p w:rsidR="00000000" w:rsidDel="00000000" w:rsidP="00000000" w:rsidRDefault="00000000" w:rsidRPr="00000000" w14:paraId="00000C1D">
      <w:pPr>
        <w:spacing w:after="240" w:before="240" w:lineRule="auto"/>
        <w:rPr/>
      </w:pPr>
      <w:r w:rsidDel="00000000" w:rsidR="00000000" w:rsidRPr="00000000">
        <w:rPr>
          <w:rtl w:val="0"/>
        </w:rPr>
      </w:r>
    </w:p>
    <w:p w:rsidR="00000000" w:rsidDel="00000000" w:rsidP="00000000" w:rsidRDefault="00000000" w:rsidRPr="00000000" w14:paraId="00000C1E">
      <w:pPr>
        <w:spacing w:after="240" w:before="240" w:lineRule="auto"/>
        <w:rPr/>
      </w:pPr>
      <w:r w:rsidDel="00000000" w:rsidR="00000000" w:rsidRPr="00000000">
        <w:rPr>
          <w:rtl w:val="0"/>
        </w:rPr>
      </w:r>
    </w:p>
    <w:p w:rsidR="00000000" w:rsidDel="00000000" w:rsidP="00000000" w:rsidRDefault="00000000" w:rsidRPr="00000000" w14:paraId="00000C1F">
      <w:pPr>
        <w:spacing w:after="240" w:before="240" w:lineRule="auto"/>
        <w:rPr/>
      </w:pPr>
      <w:r w:rsidDel="00000000" w:rsidR="00000000" w:rsidRPr="00000000">
        <w:rPr>
          <w:rtl w:val="0"/>
        </w:rPr>
      </w:r>
    </w:p>
    <w:p w:rsidR="00000000" w:rsidDel="00000000" w:rsidP="00000000" w:rsidRDefault="00000000" w:rsidRPr="00000000" w14:paraId="00000C20">
      <w:pPr>
        <w:spacing w:after="240" w:before="240" w:lineRule="auto"/>
        <w:rPr/>
      </w:pPr>
      <w:r w:rsidDel="00000000" w:rsidR="00000000" w:rsidRPr="00000000">
        <w:rPr>
          <w:rtl w:val="0"/>
        </w:rPr>
      </w:r>
    </w:p>
    <w:p w:rsidR="00000000" w:rsidDel="00000000" w:rsidP="00000000" w:rsidRDefault="00000000" w:rsidRPr="00000000" w14:paraId="00000C21">
      <w:pPr>
        <w:rPr/>
      </w:pPr>
      <w:r w:rsidDel="00000000" w:rsidR="00000000" w:rsidRPr="00000000">
        <w:rPr>
          <w:rtl w:val="0"/>
        </w:rPr>
      </w:r>
    </w:p>
    <w:p w:rsidR="00000000" w:rsidDel="00000000" w:rsidP="00000000" w:rsidRDefault="00000000" w:rsidRPr="00000000" w14:paraId="00000C22">
      <w:pPr>
        <w:pStyle w:val="Heading1"/>
        <w:spacing w:after="120" w:before="360" w:lineRule="auto"/>
        <w:rPr/>
      </w:pPr>
      <w:bookmarkStart w:colFirst="0" w:colLast="0" w:name="_eept5m4cuisp" w:id="158"/>
      <w:bookmarkEnd w:id="158"/>
      <w:r w:rsidDel="00000000" w:rsidR="00000000" w:rsidRPr="00000000">
        <w:rPr>
          <w:rtl w:val="0"/>
        </w:rPr>
        <w:t xml:space="preserve">Annex 6 — ASI Annex (Reference Draft; Non-Operative)</w:t>
      </w:r>
    </w:p>
    <w:p w:rsidR="00000000" w:rsidDel="00000000" w:rsidP="00000000" w:rsidRDefault="00000000" w:rsidRPr="00000000" w14:paraId="00000C23">
      <w:pPr>
        <w:rPr>
          <w:b w:val="1"/>
        </w:rPr>
      </w:pPr>
      <w:r w:rsidDel="00000000" w:rsidR="00000000" w:rsidRPr="00000000">
        <w:rPr>
          <w:b w:val="1"/>
          <w:rtl w:val="0"/>
        </w:rPr>
        <w:t xml:space="preserve">ASI Annex — Rationale (Reference Draft for Further Deployment).—</w:t>
      </w:r>
    </w:p>
    <w:p w:rsidR="00000000" w:rsidDel="00000000" w:rsidP="00000000" w:rsidRDefault="00000000" w:rsidRPr="00000000" w14:paraId="00000C24">
      <w:pPr>
        <w:rPr/>
      </w:pPr>
      <w:r w:rsidDel="00000000" w:rsidR="00000000" w:rsidRPr="00000000">
        <w:rPr>
          <w:rtl w:val="0"/>
        </w:rPr>
        <w:t xml:space="preserve">This Annex is provided </w:t>
      </w:r>
      <w:r w:rsidDel="00000000" w:rsidR="00000000" w:rsidRPr="00000000">
        <w:rPr>
          <w:b w:val="1"/>
          <w:rtl w:val="0"/>
        </w:rPr>
        <w:t xml:space="preserve">for reference only</w:t>
      </w:r>
      <w:r w:rsidDel="00000000" w:rsidR="00000000" w:rsidRPr="00000000">
        <w:rPr>
          <w:rtl w:val="0"/>
        </w:rPr>
        <w:t xml:space="preserve">. It sketches the </w:t>
      </w:r>
      <w:r w:rsidDel="00000000" w:rsidR="00000000" w:rsidRPr="00000000">
        <w:rPr>
          <w:b w:val="1"/>
          <w:rtl w:val="0"/>
        </w:rPr>
        <w:t xml:space="preserve">concept and mechanics</w:t>
      </w:r>
      <w:r w:rsidDel="00000000" w:rsidR="00000000" w:rsidRPr="00000000">
        <w:rPr>
          <w:rtl w:val="0"/>
        </w:rPr>
        <w:t xml:space="preserve"> of an optional, </w:t>
      </w:r>
      <w:r w:rsidDel="00000000" w:rsidR="00000000" w:rsidRPr="00000000">
        <w:rPr>
          <w:b w:val="1"/>
          <w:rtl w:val="0"/>
        </w:rPr>
        <w:t xml:space="preserve">human-in-the-loop ASI decision-support layer</w:t>
      </w:r>
      <w:r w:rsidDel="00000000" w:rsidR="00000000" w:rsidRPr="00000000">
        <w:rPr>
          <w:rtl w:val="0"/>
        </w:rPr>
        <w:t xml:space="preserve"> that could, in the future, assist the Zone’s institutions with monitoring, translation, forecasting, and option-testing. It is </w:t>
      </w:r>
      <w:r w:rsidDel="00000000" w:rsidR="00000000" w:rsidRPr="00000000">
        <w:rPr>
          <w:b w:val="1"/>
          <w:rtl w:val="0"/>
        </w:rPr>
        <w:t xml:space="preserve">non-operative</w:t>
      </w:r>
      <w:r w:rsidDel="00000000" w:rsidR="00000000" w:rsidRPr="00000000">
        <w:rPr>
          <w:rtl w:val="0"/>
        </w:rPr>
        <w:t xml:space="preserve"> and creates </w:t>
      </w:r>
      <w:r w:rsidDel="00000000" w:rsidR="00000000" w:rsidRPr="00000000">
        <w:rPr>
          <w:b w:val="1"/>
          <w:rtl w:val="0"/>
        </w:rPr>
        <w:t xml:space="preserve">no legal obligations</w:t>
      </w:r>
      <w:r w:rsidDel="00000000" w:rsidR="00000000" w:rsidRPr="00000000">
        <w:rPr>
          <w:rtl w:val="0"/>
        </w:rPr>
        <w:t xml:space="preserve"> under this Memorandum or the Special-Status City Statute. Its purpose is to help negotiators and technical teams </w:t>
      </w:r>
      <w:r w:rsidDel="00000000" w:rsidR="00000000" w:rsidRPr="00000000">
        <w:rPr>
          <w:b w:val="1"/>
          <w:rtl w:val="0"/>
        </w:rPr>
        <w:t xml:space="preserve">visualize how an ASI-assisted toolkit might work</w:t>
      </w:r>
      <w:r w:rsidDel="00000000" w:rsidR="00000000" w:rsidRPr="00000000">
        <w:rPr>
          <w:rtl w:val="0"/>
        </w:rPr>
        <w:t xml:space="preserve">—what signals it ingests (public dashboards, access telemetry, incident tiers), what it outputs (auditable alerts, explainable summaries, scenario comparisons), and what </w:t>
      </w:r>
      <w:r w:rsidDel="00000000" w:rsidR="00000000" w:rsidRPr="00000000">
        <w:rPr>
          <w:b w:val="1"/>
          <w:rtl w:val="0"/>
        </w:rPr>
        <w:t xml:space="preserve">guardrails</w:t>
      </w:r>
      <w:r w:rsidDel="00000000" w:rsidR="00000000" w:rsidRPr="00000000">
        <w:rPr>
          <w:rtl w:val="0"/>
        </w:rPr>
        <w:t xml:space="preserve"> apply (privacy-by-design, transparency, bias checks, manual override, and a hard </w:t>
      </w:r>
      <w:r w:rsidDel="00000000" w:rsidR="00000000" w:rsidRPr="00000000">
        <w:rPr>
          <w:b w:val="1"/>
          <w:rtl w:val="0"/>
        </w:rPr>
        <w:t xml:space="preserve">no-automation</w:t>
      </w:r>
      <w:r w:rsidDel="00000000" w:rsidR="00000000" w:rsidRPr="00000000">
        <w:rPr>
          <w:rtl w:val="0"/>
        </w:rPr>
        <w:t xml:space="preserve"> rule for enforcement or use that would alter holy-site status-quo). Any eventual deployment would be </w:t>
      </w:r>
      <w:r w:rsidDel="00000000" w:rsidR="00000000" w:rsidRPr="00000000">
        <w:rPr>
          <w:b w:val="1"/>
          <w:rtl w:val="0"/>
        </w:rPr>
        <w:t xml:space="preserve">phased</w:t>
      </w:r>
      <w:r w:rsidDel="00000000" w:rsidR="00000000" w:rsidRPr="00000000">
        <w:rPr>
          <w:rFonts w:ascii="Arial Unicode MS" w:cs="Arial Unicode MS" w:eastAsia="Arial Unicode MS" w:hAnsi="Arial Unicode MS"/>
          <w:rtl w:val="0"/>
        </w:rPr>
        <w:t xml:space="preserve"> (pilot → independent audit → limited production), </w:t>
      </w:r>
      <w:r w:rsidDel="00000000" w:rsidR="00000000" w:rsidRPr="00000000">
        <w:rPr>
          <w:b w:val="1"/>
          <w:rtl w:val="0"/>
        </w:rPr>
        <w:t xml:space="preserve">procurement-neutral</w:t>
      </w:r>
      <w:r w:rsidDel="00000000" w:rsidR="00000000" w:rsidRPr="00000000">
        <w:rPr>
          <w:rtl w:val="0"/>
        </w:rPr>
        <w:t xml:space="preserve"> (no vendor lock-in), and strictly </w:t>
      </w:r>
      <w:r w:rsidDel="00000000" w:rsidR="00000000" w:rsidRPr="00000000">
        <w:rPr>
          <w:b w:val="1"/>
          <w:rtl w:val="0"/>
        </w:rPr>
        <w:t xml:space="preserve">subordinate to the Statute</w:t>
      </w:r>
      <w:r w:rsidDel="00000000" w:rsidR="00000000" w:rsidRPr="00000000">
        <w:rPr>
          <w:rtl w:val="0"/>
        </w:rPr>
        <w:t xml:space="preserve">: </w:t>
      </w:r>
      <w:r w:rsidDel="00000000" w:rsidR="00000000" w:rsidRPr="00000000">
        <w:rPr>
          <w:b w:val="1"/>
          <w:rtl w:val="0"/>
        </w:rPr>
        <w:t xml:space="preserve">people decide; systems only advise</w:t>
      </w:r>
      <w:r w:rsidDel="00000000" w:rsidR="00000000" w:rsidRPr="00000000">
        <w:rPr>
          <w:rtl w:val="0"/>
        </w:rPr>
        <w:t xml:space="preserve">. Cross-references align to </w:t>
      </w:r>
      <w:r w:rsidDel="00000000" w:rsidR="00000000" w:rsidRPr="00000000">
        <w:rPr>
          <w:b w:val="1"/>
          <w:rtl w:val="0"/>
        </w:rPr>
        <w:t xml:space="preserve">Annex 2 </w:t>
      </w:r>
      <w:r w:rsidDel="00000000" w:rsidR="00000000" w:rsidRPr="00000000">
        <w:rPr>
          <w:rtl w:val="0"/>
        </w:rPr>
        <w:t xml:space="preserve">(interoperability &amp; data protection), </w:t>
      </w:r>
      <w:r w:rsidDel="00000000" w:rsidR="00000000" w:rsidRPr="00000000">
        <w:rPr>
          <w:b w:val="1"/>
          <w:rtl w:val="0"/>
        </w:rPr>
        <w:t xml:space="preserve">Annex 3 </w:t>
      </w:r>
      <w:r w:rsidDel="00000000" w:rsidR="00000000" w:rsidRPr="00000000">
        <w:rPr>
          <w:rtl w:val="0"/>
        </w:rPr>
        <w:t xml:space="preserve">(verification &amp; remedies), and </w:t>
      </w:r>
      <w:r w:rsidDel="00000000" w:rsidR="00000000" w:rsidRPr="00000000">
        <w:rPr>
          <w:b w:val="1"/>
          <w:rtl w:val="0"/>
        </w:rPr>
        <w:t xml:space="preserve">Annex 5</w:t>
      </w:r>
      <w:r w:rsidDel="00000000" w:rsidR="00000000" w:rsidRPr="00000000">
        <w:rPr>
          <w:rtl w:val="0"/>
        </w:rPr>
        <w:t xml:space="preserve"> (finance/JPE), so that any future technical build remains </w:t>
      </w:r>
      <w:r w:rsidDel="00000000" w:rsidR="00000000" w:rsidRPr="00000000">
        <w:rPr>
          <w:b w:val="1"/>
          <w:rtl w:val="0"/>
        </w:rPr>
        <w:t xml:space="preserve">explainable, auditable, and reversible</w:t>
      </w:r>
      <w:r w:rsidDel="00000000" w:rsidR="00000000" w:rsidRPr="00000000">
        <w:rPr>
          <w:rtl w:val="0"/>
        </w:rPr>
        <w:t xml:space="preserve">. The Annex also anchors the normative scaffolding of the </w:t>
      </w:r>
      <w:r w:rsidDel="00000000" w:rsidR="00000000" w:rsidRPr="00000000">
        <w:rPr>
          <w:b w:val="1"/>
          <w:rtl w:val="0"/>
        </w:rPr>
        <w:t xml:space="preserve">seven spheres</w:t>
      </w:r>
      <w:r w:rsidDel="00000000" w:rsidR="00000000" w:rsidRPr="00000000">
        <w:rPr>
          <w:rFonts w:ascii="Arial Unicode MS" w:cs="Arial Unicode MS" w:eastAsia="Arial Unicode MS" w:hAnsi="Arial Unicode MS"/>
          <w:rtl w:val="0"/>
        </w:rPr>
        <w:t xml:space="preserve"> (Local→Infinite) as </w:t>
      </w:r>
      <w:r w:rsidDel="00000000" w:rsidR="00000000" w:rsidRPr="00000000">
        <w:rPr>
          <w:b w:val="1"/>
          <w:rtl w:val="0"/>
        </w:rPr>
        <w:t xml:space="preserve">ethics and governance principles</w:t>
      </w:r>
      <w:r w:rsidDel="00000000" w:rsidR="00000000" w:rsidRPr="00000000">
        <w:rPr>
          <w:rtl w:val="0"/>
        </w:rPr>
        <w:t xml:space="preserve">, not as operative law.</w:t>
      </w:r>
    </w:p>
    <w:p w:rsidR="00000000" w:rsidDel="00000000" w:rsidP="00000000" w:rsidRDefault="00000000" w:rsidRPr="00000000" w14:paraId="00000C25">
      <w:pPr>
        <w:rPr/>
      </w:pPr>
      <w:r w:rsidDel="00000000" w:rsidR="00000000" w:rsidRPr="00000000">
        <w:rPr>
          <w:rtl w:val="0"/>
        </w:rPr>
      </w:r>
    </w:p>
    <w:p w:rsidR="00000000" w:rsidDel="00000000" w:rsidP="00000000" w:rsidRDefault="00000000" w:rsidRPr="00000000" w14:paraId="00000C26">
      <w:pPr>
        <w:spacing w:after="120" w:before="360" w:lineRule="auto"/>
        <w:rPr>
          <w:b w:val="1"/>
        </w:rPr>
      </w:pPr>
      <w:r w:rsidDel="00000000" w:rsidR="00000000" w:rsidRPr="00000000">
        <w:rPr>
          <w:b w:val="1"/>
          <w:rtl w:val="0"/>
        </w:rPr>
        <w:t xml:space="preserve">Annex II: Interoperability &amp; Data-Protection Protocols</w:t>
      </w:r>
    </w:p>
    <w:p w:rsidR="00000000" w:rsidDel="00000000" w:rsidP="00000000" w:rsidRDefault="00000000" w:rsidRPr="00000000" w14:paraId="00000C27">
      <w:pPr>
        <w:ind w:firstLine="720"/>
        <w:rPr>
          <w:b w:val="1"/>
        </w:rPr>
      </w:pPr>
      <w:r w:rsidDel="00000000" w:rsidR="00000000" w:rsidRPr="00000000">
        <w:rPr>
          <w:b w:val="1"/>
          <w:rtl w:val="0"/>
        </w:rPr>
        <w:t xml:space="preserve">II-A Sensor Catalogue &amp; Deployment Rules, II-B Retention &amp; Deletion Schedule</w:t>
        <w:br w:type="textWrapping"/>
        <w:tab/>
        <w:t xml:space="preserve">II-C Audit &amp; Public Dashboard Spec</w:t>
        <w:tab/>
      </w:r>
    </w:p>
    <w:p w:rsidR="00000000" w:rsidDel="00000000" w:rsidP="00000000" w:rsidRDefault="00000000" w:rsidRPr="00000000" w14:paraId="00000C28">
      <w:pPr>
        <w:spacing w:after="240" w:before="240" w:lineRule="auto"/>
        <w:rPr>
          <w:i w:val="1"/>
        </w:rPr>
      </w:pPr>
      <w:r w:rsidDel="00000000" w:rsidR="00000000" w:rsidRPr="00000000">
        <w:rPr>
          <w:b w:val="1"/>
          <w:i w:val="1"/>
          <w:rtl w:val="0"/>
        </w:rPr>
        <w:t xml:space="preserve">Annex II-C — KPI Brief:</w:t>
      </w:r>
      <w:r w:rsidDel="00000000" w:rsidR="00000000" w:rsidRPr="00000000">
        <w:rPr>
          <w:i w:val="1"/>
          <w:rtl w:val="0"/>
        </w:rPr>
        <w:t xml:space="preserve"> This annex states what we measure, the target, how often we check, and what happens if the target isn’t met. Detailed formulas, sampling plans, and dashboards live in a separate Technical Note maintained by the Verification Mission (VM).</w:t>
      </w:r>
    </w:p>
    <w:p w:rsidR="00000000" w:rsidDel="00000000" w:rsidP="00000000" w:rsidRDefault="00000000" w:rsidRPr="00000000" w14:paraId="00000C29">
      <w:pPr>
        <w:spacing w:after="240" w:before="240" w:lineRule="auto"/>
        <w:rPr/>
      </w:pPr>
      <w:r w:rsidDel="00000000" w:rsidR="00000000" w:rsidRPr="00000000">
        <w:rPr>
          <w:b w:val="1"/>
          <w:rtl w:val="0"/>
        </w:rPr>
        <w:t xml:space="preserve">1) Access-Uptime</w:t>
      </w:r>
      <w:r w:rsidDel="00000000" w:rsidR="00000000" w:rsidRPr="00000000">
        <w:rPr>
          <w:rtl w:val="0"/>
        </w:rPr>
        <w:t xml:space="preserve"> — Share of scheduled open hours when gates/paths are open and operable.</w:t>
        <w:br w:type="textWrapping"/>
      </w:r>
      <w:r w:rsidDel="00000000" w:rsidR="00000000" w:rsidRPr="00000000">
        <w:rPr>
          <w:b w:val="1"/>
          <w:rtl w:val="0"/>
        </w:rPr>
        <w:t xml:space="preserve">Target:</w:t>
      </w:r>
      <w:r w:rsidDel="00000000" w:rsidR="00000000" w:rsidRPr="00000000">
        <w:rPr>
          <w:rFonts w:ascii="Arial Unicode MS" w:cs="Arial Unicode MS" w:eastAsia="Arial Unicode MS" w:hAnsi="Arial Unicode MS"/>
          <w:rtl w:val="0"/>
        </w:rPr>
        <w:t xml:space="preserve"> ≥ </w:t>
      </w:r>
      <w:r w:rsidDel="00000000" w:rsidR="00000000" w:rsidRPr="00000000">
        <w:rPr>
          <w:b w:val="1"/>
          <w:rtl w:val="0"/>
        </w:rPr>
        <w:t xml:space="preserve">97%</w:t>
      </w:r>
      <w:r w:rsidDel="00000000" w:rsidR="00000000" w:rsidRPr="00000000">
        <w:rPr>
          <w:rtl w:val="0"/>
        </w:rPr>
        <w:t xml:space="preserve">. </w:t>
      </w:r>
      <w:r w:rsidDel="00000000" w:rsidR="00000000" w:rsidRPr="00000000">
        <w:rPr>
          <w:b w:val="1"/>
          <w:rtl w:val="0"/>
        </w:rPr>
        <w:t xml:space="preserve">Checks:</w:t>
      </w:r>
      <w:r w:rsidDel="00000000" w:rsidR="00000000" w:rsidRPr="00000000">
        <w:rPr>
          <w:rtl w:val="0"/>
        </w:rPr>
        <w:t xml:space="preserve"> daily internal; weekly public; quarterly for finance gates.</w:t>
        <w:br w:type="textWrapping"/>
      </w:r>
      <w:r w:rsidDel="00000000" w:rsidR="00000000" w:rsidRPr="00000000">
        <w:rPr>
          <w:b w:val="1"/>
          <w:rtl w:val="0"/>
        </w:rPr>
        <w:t xml:space="preserve">If below:</w:t>
      </w:r>
      <w:r w:rsidDel="00000000" w:rsidR="00000000" w:rsidRPr="00000000">
        <w:rPr>
          <w:rtl w:val="0"/>
        </w:rPr>
        <w:t xml:space="preserve"> the </w:t>
      </w:r>
      <w:r w:rsidDel="00000000" w:rsidR="00000000" w:rsidRPr="00000000">
        <w:rPr>
          <w:b w:val="1"/>
          <w:rtl w:val="0"/>
        </w:rPr>
        <w:t xml:space="preserve">Access-Uptime tranche (⅓ of JPE)</w:t>
      </w:r>
      <w:r w:rsidDel="00000000" w:rsidR="00000000" w:rsidRPr="00000000">
        <w:rPr>
          <w:rtl w:val="0"/>
        </w:rPr>
        <w:t xml:space="preserve"> is held in escrow until remedied (humanitarian flows unaffected).</w:t>
      </w:r>
    </w:p>
    <w:p w:rsidR="00000000" w:rsidDel="00000000" w:rsidP="00000000" w:rsidRDefault="00000000" w:rsidRPr="00000000" w14:paraId="00000C2A">
      <w:pPr>
        <w:spacing w:after="240" w:before="240" w:lineRule="auto"/>
        <w:rPr/>
      </w:pPr>
      <w:r w:rsidDel="00000000" w:rsidR="00000000" w:rsidRPr="00000000">
        <w:rPr>
          <w:b w:val="1"/>
          <w:rtl w:val="0"/>
        </w:rPr>
        <w:t xml:space="preserve">2) Queue Time (95th percentile)</w:t>
      </w:r>
      <w:r w:rsidDel="00000000" w:rsidR="00000000" w:rsidRPr="00000000">
        <w:rPr>
          <w:rtl w:val="0"/>
        </w:rPr>
        <w:t xml:space="preserve"> — Time that 95% of entrants wait or less at access points.</w:t>
        <w:br w:type="textWrapping"/>
      </w:r>
      <w:r w:rsidDel="00000000" w:rsidR="00000000" w:rsidRPr="00000000">
        <w:rPr>
          <w:b w:val="1"/>
          <w:rtl w:val="0"/>
        </w:rPr>
        <w:t xml:space="preserve">Target:</w:t>
      </w:r>
      <w:r w:rsidDel="00000000" w:rsidR="00000000" w:rsidRPr="00000000">
        <w:rPr>
          <w:rFonts w:ascii="Arial Unicode MS" w:cs="Arial Unicode MS" w:eastAsia="Arial Unicode MS" w:hAnsi="Arial Unicode MS"/>
          <w:rtl w:val="0"/>
        </w:rPr>
        <w:t xml:space="preserve"> ≤ </w:t>
      </w:r>
      <w:r w:rsidDel="00000000" w:rsidR="00000000" w:rsidRPr="00000000">
        <w:rPr>
          <w:b w:val="1"/>
          <w:rtl w:val="0"/>
        </w:rPr>
        <w:t xml:space="preserve">20 min</w:t>
      </w:r>
      <w:r w:rsidDel="00000000" w:rsidR="00000000" w:rsidRPr="00000000">
        <w:rPr>
          <w:rtl w:val="0"/>
        </w:rPr>
        <w:t xml:space="preserve"> on normal days; </w:t>
      </w:r>
      <w:r w:rsidDel="00000000" w:rsidR="00000000" w:rsidRPr="00000000">
        <w:rPr>
          <w:b w:val="1"/>
          <w:rtl w:val="0"/>
        </w:rPr>
        <w:t xml:space="preserve">surge-day caps</w:t>
      </w:r>
      <w:r w:rsidDel="00000000" w:rsidR="00000000" w:rsidRPr="00000000">
        <w:rPr>
          <w:rtl w:val="0"/>
        </w:rPr>
        <w:t xml:space="preserve"> per Annex III-F.</w:t>
        <w:br w:type="textWrapping"/>
      </w:r>
      <w:r w:rsidDel="00000000" w:rsidR="00000000" w:rsidRPr="00000000">
        <w:rPr>
          <w:b w:val="1"/>
          <w:rtl w:val="0"/>
        </w:rPr>
        <w:t xml:space="preserve">If exceeded Zone-wide in a quarter:</w:t>
      </w:r>
      <w:r w:rsidDel="00000000" w:rsidR="00000000" w:rsidRPr="00000000">
        <w:rPr>
          <w:rtl w:val="0"/>
        </w:rPr>
        <w:t xml:space="preserve"> hold </w:t>
      </w:r>
      <w:r w:rsidDel="00000000" w:rsidR="00000000" w:rsidRPr="00000000">
        <w:rPr>
          <w:b w:val="1"/>
          <w:rtl w:val="0"/>
        </w:rPr>
        <w:t xml:space="preserve">½</w:t>
      </w:r>
      <w:r w:rsidDel="00000000" w:rsidR="00000000" w:rsidRPr="00000000">
        <w:rPr>
          <w:rtl w:val="0"/>
        </w:rPr>
        <w:t xml:space="preserve"> of the Access-Uptime tranche until a corrective plan is certified by the VM.</w:t>
      </w:r>
    </w:p>
    <w:p w:rsidR="00000000" w:rsidDel="00000000" w:rsidP="00000000" w:rsidRDefault="00000000" w:rsidRPr="00000000" w14:paraId="00000C2B">
      <w:pPr>
        <w:spacing w:after="240" w:before="240" w:lineRule="auto"/>
        <w:rPr/>
      </w:pPr>
      <w:r w:rsidDel="00000000" w:rsidR="00000000" w:rsidRPr="00000000">
        <w:rPr>
          <w:b w:val="1"/>
          <w:rtl w:val="0"/>
        </w:rPr>
        <w:t xml:space="preserve">3) Incident-Severity Index</w:t>
      </w:r>
      <w:r w:rsidDel="00000000" w:rsidR="00000000" w:rsidRPr="00000000">
        <w:rPr>
          <w:rtl w:val="0"/>
        </w:rPr>
        <w:t xml:space="preserve"> — Average operational intensity experienced in the Zone over time (VM tiering).</w:t>
        <w:br w:type="textWrapping"/>
      </w:r>
      <w:r w:rsidDel="00000000" w:rsidR="00000000" w:rsidRPr="00000000">
        <w:rPr>
          <w:b w:val="1"/>
          <w:rtl w:val="0"/>
        </w:rPr>
        <w:t xml:space="preserve">Target:</w:t>
      </w:r>
      <w:r w:rsidDel="00000000" w:rsidR="00000000" w:rsidRPr="00000000">
        <w:rPr>
          <w:rFonts w:ascii="Arial Unicode MS" w:cs="Arial Unicode MS" w:eastAsia="Arial Unicode MS" w:hAnsi="Arial Unicode MS"/>
          <w:rtl w:val="0"/>
        </w:rPr>
        <w:t xml:space="preserve"> ≤ </w:t>
      </w:r>
      <w:r w:rsidDel="00000000" w:rsidR="00000000" w:rsidRPr="00000000">
        <w:rPr>
          <w:b w:val="1"/>
          <w:rtl w:val="0"/>
        </w:rPr>
        <w:t xml:space="preserve">1.0</w:t>
      </w:r>
      <w:r w:rsidDel="00000000" w:rsidR="00000000" w:rsidRPr="00000000">
        <w:rPr>
          <w:rtl w:val="0"/>
        </w:rPr>
        <w:t xml:space="preserve">.</w:t>
        <w:br w:type="textWrapping"/>
      </w:r>
      <w:r w:rsidDel="00000000" w:rsidR="00000000" w:rsidRPr="00000000">
        <w:rPr>
          <w:b w:val="1"/>
          <w:rtl w:val="0"/>
        </w:rPr>
        <w:t xml:space="preserve">If &gt;1.0:</w:t>
      </w:r>
      <w:r w:rsidDel="00000000" w:rsidR="00000000" w:rsidRPr="00000000">
        <w:rPr>
          <w:rtl w:val="0"/>
        </w:rPr>
        <w:t xml:space="preserve"> the </w:t>
      </w:r>
      <w:r w:rsidDel="00000000" w:rsidR="00000000" w:rsidRPr="00000000">
        <w:rPr>
          <w:b w:val="1"/>
          <w:rtl w:val="0"/>
        </w:rPr>
        <w:t xml:space="preserve">Incident-tranche (⅓ of JPE)</w:t>
      </w:r>
      <w:r w:rsidDel="00000000" w:rsidR="00000000" w:rsidRPr="00000000">
        <w:rPr>
          <w:rtl w:val="0"/>
        </w:rPr>
        <w:t xml:space="preserve"> moves to escrow; </w:t>
      </w:r>
      <w:r w:rsidDel="00000000" w:rsidR="00000000" w:rsidRPr="00000000">
        <w:rPr>
          <w:b w:val="1"/>
          <w:rtl w:val="0"/>
        </w:rPr>
        <w:t xml:space="preserve">&gt;1.5 for 2 straight months</w:t>
      </w:r>
      <w:r w:rsidDel="00000000" w:rsidR="00000000" w:rsidRPr="00000000">
        <w:rPr>
          <w:rtl w:val="0"/>
        </w:rPr>
        <w:t xml:space="preserve"> = </w:t>
      </w:r>
      <w:r w:rsidDel="00000000" w:rsidR="00000000" w:rsidRPr="00000000">
        <w:rPr>
          <w:b w:val="1"/>
          <w:rtl w:val="0"/>
        </w:rPr>
        <w:t xml:space="preserve">material breach</w:t>
      </w:r>
      <w:r w:rsidDel="00000000" w:rsidR="00000000" w:rsidRPr="00000000">
        <w:rPr>
          <w:rFonts w:ascii="Arial Unicode MS" w:cs="Arial Unicode MS" w:eastAsia="Arial Unicode MS" w:hAnsi="Arial Unicode MS"/>
          <w:rtl w:val="0"/>
        </w:rPr>
        <w:t xml:space="preserve"> → Annex 3 remedies escalate.</w:t>
      </w:r>
    </w:p>
    <w:p w:rsidR="00000000" w:rsidDel="00000000" w:rsidP="00000000" w:rsidRDefault="00000000" w:rsidRPr="00000000" w14:paraId="00000C2C">
      <w:pPr>
        <w:spacing w:after="240" w:before="240" w:lineRule="auto"/>
        <w:rPr/>
      </w:pPr>
      <w:r w:rsidDel="00000000" w:rsidR="00000000" w:rsidRPr="00000000">
        <w:rPr>
          <w:b w:val="1"/>
          <w:rtl w:val="0"/>
        </w:rPr>
        <w:t xml:space="preserve">4) Response Proportionality</w:t>
      </w:r>
      <w:r w:rsidDel="00000000" w:rsidR="00000000" w:rsidRPr="00000000">
        <w:rPr>
          <w:rtl w:val="0"/>
        </w:rPr>
        <w:t xml:space="preserve"> — Share of reviewed PU responses rated </w:t>
      </w:r>
      <w:r w:rsidDel="00000000" w:rsidR="00000000" w:rsidRPr="00000000">
        <w:rPr>
          <w:b w:val="1"/>
          <w:rtl w:val="0"/>
        </w:rPr>
        <w:t xml:space="preserve">proportionate &amp; necessary</w:t>
      </w:r>
      <w:r w:rsidDel="00000000" w:rsidR="00000000" w:rsidRPr="00000000">
        <w:rPr>
          <w:rtl w:val="0"/>
        </w:rPr>
        <w:t xml:space="preserve"> under ROE.</w:t>
        <w:br w:type="textWrapping"/>
      </w:r>
      <w:r w:rsidDel="00000000" w:rsidR="00000000" w:rsidRPr="00000000">
        <w:rPr>
          <w:b w:val="1"/>
          <w:rtl w:val="0"/>
        </w:rPr>
        <w:t xml:space="preserve">Target:</w:t>
      </w:r>
      <w:r w:rsidDel="00000000" w:rsidR="00000000" w:rsidRPr="00000000">
        <w:rPr>
          <w:rFonts w:ascii="Arial Unicode MS" w:cs="Arial Unicode MS" w:eastAsia="Arial Unicode MS" w:hAnsi="Arial Unicode MS"/>
          <w:rtl w:val="0"/>
        </w:rPr>
        <w:t xml:space="preserve"> ≥ </w:t>
      </w:r>
      <w:r w:rsidDel="00000000" w:rsidR="00000000" w:rsidRPr="00000000">
        <w:rPr>
          <w:b w:val="1"/>
          <w:rtl w:val="0"/>
        </w:rPr>
        <w:t xml:space="preserve">95%</w:t>
      </w:r>
      <w:r w:rsidDel="00000000" w:rsidR="00000000" w:rsidRPr="00000000">
        <w:rPr>
          <w:rtl w:val="0"/>
        </w:rPr>
        <w:t xml:space="preserve">.</w:t>
        <w:br w:type="textWrapping"/>
      </w:r>
      <w:r w:rsidDel="00000000" w:rsidR="00000000" w:rsidRPr="00000000">
        <w:rPr>
          <w:b w:val="1"/>
          <w:rtl w:val="0"/>
        </w:rPr>
        <w:t xml:space="preserve">If below:</w:t>
      </w:r>
      <w:r w:rsidDel="00000000" w:rsidR="00000000" w:rsidRPr="00000000">
        <w:rPr>
          <w:rtl w:val="0"/>
        </w:rPr>
        <w:t xml:space="preserve"> pause </w:t>
      </w:r>
      <w:r w:rsidDel="00000000" w:rsidR="00000000" w:rsidRPr="00000000">
        <w:rPr>
          <w:b w:val="1"/>
          <w:rtl w:val="0"/>
        </w:rPr>
        <w:t xml:space="preserve">¼</w:t>
      </w:r>
      <w:r w:rsidDel="00000000" w:rsidR="00000000" w:rsidRPr="00000000">
        <w:rPr>
          <w:rtl w:val="0"/>
        </w:rPr>
        <w:t xml:space="preserve"> of the </w:t>
      </w:r>
      <w:r w:rsidDel="00000000" w:rsidR="00000000" w:rsidRPr="00000000">
        <w:rPr>
          <w:b w:val="1"/>
          <w:rtl w:val="0"/>
        </w:rPr>
        <w:t xml:space="preserve">Incident-tranche</w:t>
      </w:r>
      <w:r w:rsidDel="00000000" w:rsidR="00000000" w:rsidRPr="00000000">
        <w:rPr>
          <w:rtl w:val="0"/>
        </w:rPr>
        <w:t xml:space="preserve"> until corrective training/orders are verified by the VM.</w:t>
      </w:r>
    </w:p>
    <w:p w:rsidR="00000000" w:rsidDel="00000000" w:rsidP="00000000" w:rsidRDefault="00000000" w:rsidRPr="00000000" w14:paraId="00000C2D">
      <w:pPr>
        <w:spacing w:after="240" w:before="240" w:lineRule="auto"/>
        <w:rPr/>
      </w:pPr>
      <w:r w:rsidDel="00000000" w:rsidR="00000000" w:rsidRPr="00000000">
        <w:rPr>
          <w:b w:val="1"/>
          <w:rtl w:val="0"/>
        </w:rPr>
        <w:t xml:space="preserve">5) Service-Continuity Index</w:t>
      </w:r>
      <w:r w:rsidDel="00000000" w:rsidR="00000000" w:rsidRPr="00000000">
        <w:rPr>
          <w:rtl w:val="0"/>
        </w:rPr>
        <w:t xml:space="preserve"> — Continuity of water, sanitation, first-aid, lighting, and accessibility around queues/precincts.</w:t>
        <w:br w:type="textWrapping"/>
      </w:r>
      <w:r w:rsidDel="00000000" w:rsidR="00000000" w:rsidRPr="00000000">
        <w:rPr>
          <w:b w:val="1"/>
          <w:rtl w:val="0"/>
        </w:rPr>
        <w:t xml:space="preserve">Target:</w:t>
      </w:r>
      <w:r w:rsidDel="00000000" w:rsidR="00000000" w:rsidRPr="00000000">
        <w:rPr>
          <w:rFonts w:ascii="Arial Unicode MS" w:cs="Arial Unicode MS" w:eastAsia="Arial Unicode MS" w:hAnsi="Arial Unicode MS"/>
          <w:rtl w:val="0"/>
        </w:rPr>
        <w:t xml:space="preserve"> ≥ </w:t>
      </w:r>
      <w:r w:rsidDel="00000000" w:rsidR="00000000" w:rsidRPr="00000000">
        <w:rPr>
          <w:b w:val="1"/>
          <w:rtl w:val="0"/>
        </w:rPr>
        <w:t xml:space="preserve">95%</w:t>
      </w:r>
      <w:r w:rsidDel="00000000" w:rsidR="00000000" w:rsidRPr="00000000">
        <w:rPr>
          <w:rtl w:val="0"/>
        </w:rPr>
        <w:t xml:space="preserve">.</w:t>
        <w:br w:type="textWrapping"/>
      </w:r>
      <w:r w:rsidDel="00000000" w:rsidR="00000000" w:rsidRPr="00000000">
        <w:rPr>
          <w:b w:val="1"/>
          <w:rtl w:val="0"/>
        </w:rPr>
        <w:t xml:space="preserve">If below:</w:t>
      </w:r>
      <w:r w:rsidDel="00000000" w:rsidR="00000000" w:rsidRPr="00000000">
        <w:rPr>
          <w:rtl w:val="0"/>
        </w:rPr>
        <w:t xml:space="preserve"> the </w:t>
      </w:r>
      <w:r w:rsidDel="00000000" w:rsidR="00000000" w:rsidRPr="00000000">
        <w:rPr>
          <w:b w:val="1"/>
          <w:rtl w:val="0"/>
        </w:rPr>
        <w:t xml:space="preserve">Service-tranche (⅓ of JPE)</w:t>
      </w:r>
      <w:r w:rsidDel="00000000" w:rsidR="00000000" w:rsidRPr="00000000">
        <w:rPr>
          <w:rtl w:val="0"/>
        </w:rPr>
        <w:t xml:space="preserve"> is escrowed and a </w:t>
      </w:r>
      <w:r w:rsidDel="00000000" w:rsidR="00000000" w:rsidRPr="00000000">
        <w:rPr>
          <w:b w:val="1"/>
          <w:rtl w:val="0"/>
        </w:rPr>
        <w:t xml:space="preserve">30-day</w:t>
      </w:r>
      <w:r w:rsidDel="00000000" w:rsidR="00000000" w:rsidRPr="00000000">
        <w:rPr>
          <w:rtl w:val="0"/>
        </w:rPr>
        <w:t xml:space="preserve"> remedial plan is required.</w:t>
      </w:r>
    </w:p>
    <w:p w:rsidR="00000000" w:rsidDel="00000000" w:rsidP="00000000" w:rsidRDefault="00000000" w:rsidRPr="00000000" w14:paraId="00000C2E">
      <w:pPr>
        <w:spacing w:after="240" w:before="240" w:lineRule="auto"/>
        <w:rPr/>
      </w:pPr>
      <w:r w:rsidDel="00000000" w:rsidR="00000000" w:rsidRPr="00000000">
        <w:rPr>
          <w:b w:val="1"/>
          <w:rtl w:val="0"/>
        </w:rPr>
        <w:t xml:space="preserve">6) Privacy-Incident Rate</w:t>
      </w:r>
      <w:r w:rsidDel="00000000" w:rsidR="00000000" w:rsidRPr="00000000">
        <w:rPr>
          <w:rtl w:val="0"/>
        </w:rPr>
        <w:t xml:space="preserve"> — Confirmed privacy non-compliance per unit of monitoring activity.</w:t>
        <w:br w:type="textWrapping"/>
      </w:r>
      <w:r w:rsidDel="00000000" w:rsidR="00000000" w:rsidRPr="00000000">
        <w:rPr>
          <w:b w:val="1"/>
          <w:rtl w:val="0"/>
        </w:rPr>
        <w:t xml:space="preserve">Target:</w:t>
      </w:r>
      <w:r w:rsidDel="00000000" w:rsidR="00000000" w:rsidRPr="00000000">
        <w:rPr>
          <w:rFonts w:ascii="Arial Unicode MS" w:cs="Arial Unicode MS" w:eastAsia="Arial Unicode MS" w:hAnsi="Arial Unicode MS"/>
          <w:rtl w:val="0"/>
        </w:rPr>
        <w:t xml:space="preserve"> ≤ </w:t>
      </w:r>
      <w:r w:rsidDel="00000000" w:rsidR="00000000" w:rsidRPr="00000000">
        <w:rPr>
          <w:b w:val="1"/>
          <w:rtl w:val="0"/>
        </w:rPr>
        <w:t xml:space="preserve">0.5</w:t>
      </w:r>
      <w:r w:rsidDel="00000000" w:rsidR="00000000" w:rsidRPr="00000000">
        <w:rPr>
          <w:rtl w:val="0"/>
        </w:rPr>
        <w:t xml:space="preserve"> per unit.</w:t>
        <w:br w:type="textWrapping"/>
      </w:r>
      <w:r w:rsidDel="00000000" w:rsidR="00000000" w:rsidRPr="00000000">
        <w:rPr>
          <w:b w:val="1"/>
          <w:rtl w:val="0"/>
        </w:rPr>
        <w:t xml:space="preserve">If above:</w:t>
      </w:r>
      <w:r w:rsidDel="00000000" w:rsidR="00000000" w:rsidRPr="00000000">
        <w:rPr>
          <w:rtl w:val="0"/>
        </w:rPr>
        <w:t xml:space="preserve"> </w:t>
      </w:r>
      <w:r w:rsidDel="00000000" w:rsidR="00000000" w:rsidRPr="00000000">
        <w:rPr>
          <w:b w:val="1"/>
          <w:rtl w:val="0"/>
        </w:rPr>
        <w:t xml:space="preserve">2 consecutive months = 5%</w:t>
      </w:r>
      <w:r w:rsidDel="00000000" w:rsidR="00000000" w:rsidRPr="00000000">
        <w:rPr>
          <w:rtl w:val="0"/>
        </w:rPr>
        <w:t xml:space="preserve"> tranche hold; </w:t>
      </w:r>
      <w:r w:rsidDel="00000000" w:rsidR="00000000" w:rsidRPr="00000000">
        <w:rPr>
          <w:b w:val="1"/>
          <w:rtl w:val="0"/>
        </w:rPr>
        <w:t xml:space="preserve">3 months = 10%</w:t>
      </w:r>
      <w:r w:rsidDel="00000000" w:rsidR="00000000" w:rsidRPr="00000000">
        <w:rPr>
          <w:rtl w:val="0"/>
        </w:rPr>
        <w:t xml:space="preserve"> and an Independent Auditor special review.</w:t>
      </w:r>
    </w:p>
    <w:p w:rsidR="00000000" w:rsidDel="00000000" w:rsidP="00000000" w:rsidRDefault="00000000" w:rsidRPr="00000000" w14:paraId="00000C2F">
      <w:pPr>
        <w:spacing w:after="240" w:before="240" w:lineRule="auto"/>
        <w:rPr/>
      </w:pPr>
      <w:r w:rsidDel="00000000" w:rsidR="00000000" w:rsidRPr="00000000">
        <w:rPr>
          <w:b w:val="1"/>
          <w:rtl w:val="0"/>
        </w:rPr>
        <w:t xml:space="preserve">7) Trust / Legitimacy Index</w:t>
      </w:r>
      <w:r w:rsidDel="00000000" w:rsidR="00000000" w:rsidRPr="00000000">
        <w:rPr>
          <w:rtl w:val="0"/>
        </w:rPr>
        <w:t xml:space="preserve"> — Composite sentiment on safety, fairness, dignity, clarity (surveys + hotlines).</w:t>
        <w:br w:type="textWrapping"/>
      </w:r>
      <w:r w:rsidDel="00000000" w:rsidR="00000000" w:rsidRPr="00000000">
        <w:rPr>
          <w:b w:val="1"/>
          <w:rtl w:val="0"/>
        </w:rPr>
        <w:t xml:space="preserve">Year 1:</w:t>
      </w:r>
      <w:r w:rsidDel="00000000" w:rsidR="00000000" w:rsidRPr="00000000">
        <w:rPr>
          <w:rtl w:val="0"/>
        </w:rPr>
        <w:t xml:space="preserve"> informational only. </w:t>
      </w:r>
      <w:r w:rsidDel="00000000" w:rsidR="00000000" w:rsidRPr="00000000">
        <w:rPr>
          <w:b w:val="1"/>
          <w:rtl w:val="0"/>
        </w:rPr>
        <w:t xml:space="preserve">Year 2+:</w:t>
      </w:r>
      <w:r w:rsidDel="00000000" w:rsidR="00000000" w:rsidRPr="00000000">
        <w:rPr>
          <w:rtl w:val="0"/>
        </w:rPr>
        <w:t xml:space="preserve"> aim for </w:t>
      </w:r>
      <w:r w:rsidDel="00000000" w:rsidR="00000000" w:rsidRPr="00000000">
        <w:rPr>
          <w:rFonts w:ascii="Arial Unicode MS" w:cs="Arial Unicode MS" w:eastAsia="Arial Unicode MS" w:hAnsi="Arial Unicode MS"/>
          <w:b w:val="1"/>
          <w:rtl w:val="0"/>
        </w:rPr>
        <w:t xml:space="preserve">≥ 60/100</w:t>
      </w:r>
      <w:r w:rsidDel="00000000" w:rsidR="00000000" w:rsidRPr="00000000">
        <w:rPr>
          <w:rtl w:val="0"/>
        </w:rPr>
        <w:t xml:space="preserve"> in </w:t>
      </w:r>
      <w:r w:rsidDel="00000000" w:rsidR="00000000" w:rsidRPr="00000000">
        <w:rPr>
          <w:b w:val="1"/>
          <w:rtl w:val="0"/>
        </w:rPr>
        <w:t xml:space="preserve">two straight quarters</w:t>
      </w:r>
      <w:r w:rsidDel="00000000" w:rsidR="00000000" w:rsidRPr="00000000">
        <w:rPr>
          <w:rtl w:val="0"/>
        </w:rPr>
        <w:t xml:space="preserve"> or clear upward trend; otherwise </w:t>
      </w:r>
      <w:r w:rsidDel="00000000" w:rsidR="00000000" w:rsidRPr="00000000">
        <w:rPr>
          <w:b w:val="1"/>
          <w:rtl w:val="0"/>
        </w:rPr>
        <w:t xml:space="preserve">10%</w:t>
      </w:r>
      <w:r w:rsidDel="00000000" w:rsidR="00000000" w:rsidRPr="00000000">
        <w:rPr>
          <w:rtl w:val="0"/>
        </w:rPr>
        <w:t xml:space="preserve"> hold with a community-engagement plan (no impact on humanitarian flows).</w:t>
      </w:r>
    </w:p>
    <w:p w:rsidR="00000000" w:rsidDel="00000000" w:rsidP="00000000" w:rsidRDefault="00000000" w:rsidRPr="00000000" w14:paraId="00000C30">
      <w:pPr>
        <w:spacing w:after="240" w:before="240" w:lineRule="auto"/>
        <w:rPr>
          <w:b w:val="1"/>
        </w:rPr>
      </w:pPr>
      <w:r w:rsidDel="00000000" w:rsidR="00000000" w:rsidRPr="00000000">
        <w:rPr>
          <w:b w:val="1"/>
          <w:rtl w:val="0"/>
        </w:rPr>
        <w:t xml:space="preserve">Publication &amp; Integrity (applies to all KPIs).</w:t>
        <w:br w:type="textWrapping"/>
      </w:r>
      <w:r w:rsidDel="00000000" w:rsidR="00000000" w:rsidRPr="00000000">
        <w:rPr>
          <w:rtl w:val="0"/>
        </w:rPr>
        <w:t xml:space="preserve">The VM publishes weekly/quarterly dashboards (CSV/JSON API) with per-site/gate breakouts and, where feasible, protected-group accessibility splits. Data use and retention follow Annex II; </w:t>
      </w:r>
      <w:r w:rsidDel="00000000" w:rsidR="00000000" w:rsidRPr="00000000">
        <w:rPr>
          <w:b w:val="1"/>
          <w:rtl w:val="0"/>
        </w:rPr>
        <w:t xml:space="preserve">no political profiling</w:t>
      </w:r>
      <w:r w:rsidDel="00000000" w:rsidR="00000000" w:rsidRPr="00000000">
        <w:rPr>
          <w:rtl w:val="0"/>
        </w:rPr>
        <w:t xml:space="preserve">. KPIs are </w:t>
      </w:r>
      <w:r w:rsidDel="00000000" w:rsidR="00000000" w:rsidRPr="00000000">
        <w:rPr>
          <w:b w:val="1"/>
          <w:rtl w:val="0"/>
        </w:rPr>
        <w:t xml:space="preserve">geofenced</w:t>
      </w:r>
      <w:r w:rsidDel="00000000" w:rsidR="00000000" w:rsidRPr="00000000">
        <w:rPr>
          <w:rtl w:val="0"/>
        </w:rPr>
        <w:t xml:space="preserve"> to Annex IV-A maps where relevant (access, works), and finance gates interact with Annex 3remedies and Annex 5 disbursement rules.</w:t>
      </w:r>
      <w:r w:rsidDel="00000000" w:rsidR="00000000" w:rsidRPr="00000000">
        <w:rPr>
          <w:b w:val="1"/>
          <w:rtl w:val="0"/>
        </w:rPr>
        <w:br w:type="textWrapping"/>
        <w:br w:type="textWrapping"/>
        <w:t xml:space="preserve">Annex III: Verification &amp; Remedies</w:t>
        <w:br w:type="textWrapping"/>
        <w:tab/>
        <w:t xml:space="preserve">Annex III-B (Carriage &amp; Deployment Matrix)</w:t>
        <w:br w:type="textWrapping"/>
        <w:tab/>
        <w:t xml:space="preserve">Annex III-C (Incident Tiers &amp; Escalation)</w:t>
        <w:br w:type="textWrapping"/>
        <w:tab/>
        <w:t xml:space="preserve">Annex III-D (Handoff Protocol)</w:t>
        <w:br w:type="textWrapping"/>
        <w:tab/>
        <w:t xml:space="preserve">Annex III-E (Conflicts Panel Rules)</w:t>
        <w:br w:type="textWrapping"/>
        <w:tab/>
        <w:t xml:space="preserve">Annex III-F (Access, Queue &amp; Surge Management Rules)</w:t>
        <w:br w:type="textWrapping"/>
        <w:tab/>
        <w:t xml:space="preserve">Annex III-G - “Entries are geofenced to Annex IV-A Map 1/2 grid-cells.”</w:t>
        <w:br w:type="textWrapping"/>
        <w:br w:type="textWrapping"/>
        <w:br w:type="textWrapping"/>
        <w:t xml:space="preserve">III-G. Settlement-Restraint Benchmarks, Monitoring &amp; Remedies</w:t>
      </w:r>
    </w:p>
    <w:p w:rsidR="00000000" w:rsidDel="00000000" w:rsidP="00000000" w:rsidRDefault="00000000" w:rsidRPr="00000000" w14:paraId="00000C31">
      <w:pPr>
        <w:rPr/>
      </w:pPr>
      <w:r w:rsidDel="00000000" w:rsidR="00000000" w:rsidRPr="00000000">
        <w:rPr>
          <w:b w:val="1"/>
          <w:rtl w:val="0"/>
        </w:rPr>
        <w:t xml:space="preserve">Settlement-Restraint Benchmarks &amp; Remedies.—</w:t>
      </w:r>
      <w:r w:rsidDel="00000000" w:rsidR="00000000" w:rsidRPr="00000000">
        <w:rPr>
          <w:rtl w:val="0"/>
        </w:rPr>
        <w:t xml:space="preserve"> A </w:t>
      </w:r>
      <w:r w:rsidDel="00000000" w:rsidR="00000000" w:rsidRPr="00000000">
        <w:rPr>
          <w:b w:val="1"/>
          <w:rtl w:val="0"/>
        </w:rPr>
        <w:t xml:space="preserve">stand-still</w:t>
      </w:r>
      <w:r w:rsidDel="00000000" w:rsidR="00000000" w:rsidRPr="00000000">
        <w:rPr>
          <w:rtl w:val="0"/>
        </w:rPr>
        <w:t xml:space="preserve"> applies within the </w:t>
      </w:r>
      <w:r w:rsidDel="00000000" w:rsidR="00000000" w:rsidRPr="00000000">
        <w:rPr>
          <w:b w:val="1"/>
          <w:rtl w:val="0"/>
        </w:rPr>
        <w:t xml:space="preserve">Zone</w:t>
      </w:r>
      <w:r w:rsidDel="00000000" w:rsidR="00000000" w:rsidRPr="00000000">
        <w:rPr>
          <w:rtl w:val="0"/>
        </w:rPr>
        <w:t xml:space="preserve"> and the </w:t>
      </w:r>
      <w:r w:rsidDel="00000000" w:rsidR="00000000" w:rsidRPr="00000000">
        <w:rPr>
          <w:b w:val="1"/>
          <w:rtl w:val="0"/>
        </w:rPr>
        <w:t xml:space="preserve">Zone-Adjacent Planning Ring (ZAPR)</w:t>
      </w:r>
      <w:r w:rsidDel="00000000" w:rsidR="00000000" w:rsidRPr="00000000">
        <w:rPr>
          <w:rtl w:val="0"/>
        </w:rPr>
        <w:t xml:space="preserve"> (as mapped in </w:t>
      </w:r>
      <w:r w:rsidDel="00000000" w:rsidR="00000000" w:rsidRPr="00000000">
        <w:rPr>
          <w:b w:val="1"/>
          <w:rtl w:val="0"/>
        </w:rPr>
        <w:t xml:space="preserve">Annex IV-A, Map 1</w:t>
      </w:r>
      <w:r w:rsidDel="00000000" w:rsidR="00000000" w:rsidRPr="00000000">
        <w:rPr>
          <w:rtl w:val="0"/>
        </w:rPr>
        <w:t xml:space="preserve">): </w:t>
      </w:r>
      <w:r w:rsidDel="00000000" w:rsidR="00000000" w:rsidRPr="00000000">
        <w:rPr>
          <w:b w:val="1"/>
          <w:rtl w:val="0"/>
        </w:rPr>
        <w:t xml:space="preserve">no new housing-unit plan approvals, no housing starts, no outpost establishment or legalization, no land expropriations, no settlement-serving infrastructure extensions (roads, utilities), and no administrative-ground evictions or demolitions</w:t>
      </w:r>
      <w:r w:rsidDel="00000000" w:rsidR="00000000" w:rsidRPr="00000000">
        <w:rPr>
          <w:rtl w:val="0"/>
        </w:rPr>
        <w:t xml:space="preserve">. Limited exceptions (safety works, heritage protection, humanitarian rehousing, essential maintenance) require </w:t>
      </w:r>
      <w:r w:rsidDel="00000000" w:rsidR="00000000" w:rsidRPr="00000000">
        <w:rPr>
          <w:b w:val="1"/>
          <w:rtl w:val="0"/>
        </w:rPr>
        <w:t xml:space="preserve">prior Joint Board clearance</w:t>
      </w:r>
      <w:r w:rsidDel="00000000" w:rsidR="00000000" w:rsidRPr="00000000">
        <w:rPr>
          <w:rtl w:val="0"/>
        </w:rPr>
        <w:t xml:space="preserve"> and Verification Mission (VM) notification. The VM maintains a </w:t>
      </w:r>
      <w:r w:rsidDel="00000000" w:rsidR="00000000" w:rsidRPr="00000000">
        <w:rPr>
          <w:b w:val="1"/>
          <w:rtl w:val="0"/>
        </w:rPr>
        <w:t xml:space="preserve">quarterly scoreboard</w:t>
      </w:r>
      <w:r w:rsidDel="00000000" w:rsidR="00000000" w:rsidRPr="00000000">
        <w:rPr>
          <w:rtl w:val="0"/>
        </w:rPr>
        <w:t xml:space="preserve"> with </w:t>
      </w:r>
      <w:r w:rsidDel="00000000" w:rsidR="00000000" w:rsidRPr="00000000">
        <w:rPr>
          <w:b w:val="1"/>
          <w:rtl w:val="0"/>
        </w:rPr>
        <w:t xml:space="preserve">monitorable indicators</w:t>
      </w:r>
      <w:r w:rsidDel="00000000" w:rsidR="00000000" w:rsidRPr="00000000">
        <w:rPr>
          <w:rtl w:val="0"/>
        </w:rPr>
        <w:t xml:space="preserve"> sourced from official gazettes, planning-committee minutes, permits, geospatial change detection, and field verification: </w:t>
      </w:r>
      <w:r w:rsidDel="00000000" w:rsidR="00000000" w:rsidRPr="00000000">
        <w:rPr>
          <w:i w:val="1"/>
          <w:rtl w:val="0"/>
        </w:rPr>
        <w:t xml:space="preserve">(i)</w:t>
      </w:r>
      <w:r w:rsidDel="00000000" w:rsidR="00000000" w:rsidRPr="00000000">
        <w:rPr>
          <w:rtl w:val="0"/>
        </w:rPr>
        <w:t xml:space="preserve"> plan approvals; </w:t>
      </w:r>
      <w:r w:rsidDel="00000000" w:rsidR="00000000" w:rsidRPr="00000000">
        <w:rPr>
          <w:i w:val="1"/>
          <w:rtl w:val="0"/>
        </w:rPr>
        <w:t xml:space="preserve">(ii)</w:t>
      </w:r>
      <w:r w:rsidDel="00000000" w:rsidR="00000000" w:rsidRPr="00000000">
        <w:rPr>
          <w:rtl w:val="0"/>
        </w:rPr>
        <w:t xml:space="preserve"> housing starts; </w:t>
      </w:r>
      <w:r w:rsidDel="00000000" w:rsidR="00000000" w:rsidRPr="00000000">
        <w:rPr>
          <w:i w:val="1"/>
          <w:rtl w:val="0"/>
        </w:rPr>
        <w:t xml:space="preserve">(iii)</w:t>
      </w:r>
      <w:r w:rsidDel="00000000" w:rsidR="00000000" w:rsidRPr="00000000">
        <w:rPr>
          <w:rtl w:val="0"/>
        </w:rPr>
        <w:t xml:space="preserve"> outpost events (established/legalized/removed); </w:t>
      </w:r>
      <w:r w:rsidDel="00000000" w:rsidR="00000000" w:rsidRPr="00000000">
        <w:rPr>
          <w:i w:val="1"/>
          <w:rtl w:val="0"/>
        </w:rPr>
        <w:t xml:space="preserve">(iv)</w:t>
      </w:r>
      <w:r w:rsidDel="00000000" w:rsidR="00000000" w:rsidRPr="00000000">
        <w:rPr>
          <w:rtl w:val="0"/>
        </w:rPr>
        <w:t xml:space="preserve"> expropriation actions; </w:t>
      </w:r>
      <w:r w:rsidDel="00000000" w:rsidR="00000000" w:rsidRPr="00000000">
        <w:rPr>
          <w:i w:val="1"/>
          <w:rtl w:val="0"/>
        </w:rPr>
        <w:t xml:space="preserve">(v)</w:t>
      </w:r>
      <w:r w:rsidDel="00000000" w:rsidR="00000000" w:rsidRPr="00000000">
        <w:rPr>
          <w:rtl w:val="0"/>
        </w:rPr>
        <w:t xml:space="preserve"> demolitions/evictions; </w:t>
      </w:r>
      <w:r w:rsidDel="00000000" w:rsidR="00000000" w:rsidRPr="00000000">
        <w:rPr>
          <w:i w:val="1"/>
          <w:rtl w:val="0"/>
        </w:rPr>
        <w:t xml:space="preserve">(vi)</w:t>
      </w:r>
      <w:r w:rsidDel="00000000" w:rsidR="00000000" w:rsidRPr="00000000">
        <w:rPr>
          <w:rtl w:val="0"/>
        </w:rPr>
        <w:t xml:space="preserve"> settlement-serving infrastructure. </w:t>
      </w:r>
      <w:r w:rsidDel="00000000" w:rsidR="00000000" w:rsidRPr="00000000">
        <w:rPr>
          <w:b w:val="1"/>
          <w:rtl w:val="0"/>
        </w:rPr>
        <w:t xml:space="preserve">Triggers &amp; consequences:</w:t>
      </w:r>
      <w:r w:rsidDel="00000000" w:rsidR="00000000" w:rsidRPr="00000000">
        <w:rPr>
          <w:rtl w:val="0"/>
        </w:rPr>
        <w:t xml:space="preserve"> any single breach </w:t>
      </w:r>
      <w:r w:rsidDel="00000000" w:rsidR="00000000" w:rsidRPr="00000000">
        <w:rPr>
          <w:b w:val="1"/>
          <w:rtl w:val="0"/>
        </w:rPr>
        <w:t xml:space="preserve">auto-pauses 25%</w:t>
      </w:r>
      <w:r w:rsidDel="00000000" w:rsidR="00000000" w:rsidRPr="00000000">
        <w:rPr>
          <w:rtl w:val="0"/>
        </w:rPr>
        <w:t xml:space="preserve"> of next-quarter </w:t>
      </w:r>
      <w:r w:rsidDel="00000000" w:rsidR="00000000" w:rsidRPr="00000000">
        <w:rPr>
          <w:b w:val="1"/>
          <w:rtl w:val="0"/>
        </w:rPr>
        <w:t xml:space="preserve">JPE</w:t>
      </w:r>
      <w:r w:rsidDel="00000000" w:rsidR="00000000" w:rsidRPr="00000000">
        <w:rPr>
          <w:rtl w:val="0"/>
        </w:rPr>
        <w:t xml:space="preserve"> disbursements pending remediation; a </w:t>
      </w:r>
      <w:r w:rsidDel="00000000" w:rsidR="00000000" w:rsidRPr="00000000">
        <w:rPr>
          <w:b w:val="1"/>
          <w:rtl w:val="0"/>
        </w:rPr>
        <w:t xml:space="preserve">material breach</w:t>
      </w:r>
      <w:r w:rsidDel="00000000" w:rsidR="00000000" w:rsidRPr="00000000">
        <w:rPr>
          <w:rtl w:val="0"/>
        </w:rPr>
        <w:t xml:space="preserve"> (two or more indicators breached in a quarter, or one indicator breached in two consecutive months) </w:t>
      </w:r>
      <w:r w:rsidDel="00000000" w:rsidR="00000000" w:rsidRPr="00000000">
        <w:rPr>
          <w:b w:val="1"/>
          <w:rtl w:val="0"/>
        </w:rPr>
        <w:t xml:space="preserve">snaps back</w:t>
      </w:r>
      <w:r w:rsidDel="00000000" w:rsidR="00000000" w:rsidRPr="00000000">
        <w:rPr>
          <w:rtl w:val="0"/>
        </w:rPr>
        <w:t xml:space="preserve"> all non-humanitarian JPE disbursements to escrow, activates a </w:t>
      </w:r>
      <w:r w:rsidDel="00000000" w:rsidR="00000000" w:rsidRPr="00000000">
        <w:rPr>
          <w:b w:val="1"/>
          <w:rtl w:val="0"/>
        </w:rPr>
        <w:t xml:space="preserve">30-day Compliance Action Plan</w:t>
      </w:r>
      <w:r w:rsidDel="00000000" w:rsidR="00000000" w:rsidRPr="00000000">
        <w:rPr>
          <w:rtl w:val="0"/>
        </w:rPr>
        <w:t xml:space="preserve"> under VM oversight, and </w:t>
      </w:r>
      <w:r w:rsidDel="00000000" w:rsidR="00000000" w:rsidRPr="00000000">
        <w:rPr>
          <w:b w:val="1"/>
          <w:rtl w:val="0"/>
        </w:rPr>
        <w:t xml:space="preserve">auto-escalates</w:t>
      </w:r>
      <w:r w:rsidDel="00000000" w:rsidR="00000000" w:rsidRPr="00000000">
        <w:rPr>
          <w:rtl w:val="0"/>
        </w:rPr>
        <w:t xml:space="preserve"> to the Guarantors Panel. Repeated material breach within twelve months authorizes the Joint Board to impose </w:t>
      </w:r>
      <w:r w:rsidDel="00000000" w:rsidR="00000000" w:rsidRPr="00000000">
        <w:rPr>
          <w:b w:val="1"/>
          <w:rtl w:val="0"/>
        </w:rPr>
        <w:t xml:space="preserve">temporary permitting freezes</w:t>
      </w:r>
      <w:r w:rsidDel="00000000" w:rsidR="00000000" w:rsidRPr="00000000">
        <w:rPr>
          <w:rtl w:val="0"/>
        </w:rPr>
        <w:t xml:space="preserve"> (least-restrictive, time-bound) and to publish a </w:t>
      </w:r>
      <w:r w:rsidDel="00000000" w:rsidR="00000000" w:rsidRPr="00000000">
        <w:rPr>
          <w:b w:val="1"/>
          <w:rtl w:val="0"/>
        </w:rPr>
        <w:t xml:space="preserve">non-compliance notice</w:t>
      </w:r>
      <w:r w:rsidDel="00000000" w:rsidR="00000000" w:rsidRPr="00000000">
        <w:rPr>
          <w:rtl w:val="0"/>
        </w:rPr>
        <w:t xml:space="preserve">. These measures are </w:t>
      </w:r>
      <w:r w:rsidDel="00000000" w:rsidR="00000000" w:rsidRPr="00000000">
        <w:rPr>
          <w:b w:val="1"/>
          <w:rtl w:val="0"/>
        </w:rPr>
        <w:t xml:space="preserve">without prejudice</w:t>
      </w:r>
      <w:r w:rsidDel="00000000" w:rsidR="00000000" w:rsidRPr="00000000">
        <w:rPr>
          <w:rtl w:val="0"/>
        </w:rPr>
        <w:t xml:space="preserve"> to final-status claims and apply in a </w:t>
      </w:r>
      <w:r w:rsidDel="00000000" w:rsidR="00000000" w:rsidRPr="00000000">
        <w:rPr>
          <w:b w:val="1"/>
          <w:rtl w:val="0"/>
        </w:rPr>
        <w:t xml:space="preserve">non-discriminatory</w:t>
      </w:r>
      <w:r w:rsidDel="00000000" w:rsidR="00000000" w:rsidRPr="00000000">
        <w:rPr>
          <w:rtl w:val="0"/>
        </w:rPr>
        <w:t xml:space="preserve"> manner to any authority or actor; VM publishes methodologies and quarterly datasets for public auditability.</w:t>
      </w:r>
    </w:p>
    <w:p w:rsidR="00000000" w:rsidDel="00000000" w:rsidP="00000000" w:rsidRDefault="00000000" w:rsidRPr="00000000" w14:paraId="00000C32">
      <w:pPr>
        <w:rPr>
          <w:b w:val="1"/>
        </w:rPr>
      </w:pPr>
      <w:r w:rsidDel="00000000" w:rsidR="00000000" w:rsidRPr="00000000">
        <w:rPr>
          <w:rtl w:val="0"/>
        </w:rPr>
      </w:r>
    </w:p>
    <w:p w:rsidR="00000000" w:rsidDel="00000000" w:rsidP="00000000" w:rsidRDefault="00000000" w:rsidRPr="00000000" w14:paraId="00000C33">
      <w:pPr>
        <w:rPr>
          <w:b w:val="1"/>
        </w:rPr>
      </w:pPr>
      <w:r w:rsidDel="00000000" w:rsidR="00000000" w:rsidRPr="00000000">
        <w:rPr>
          <w:rtl w:val="0"/>
        </w:rPr>
      </w:r>
    </w:p>
    <w:p w:rsidR="00000000" w:rsidDel="00000000" w:rsidP="00000000" w:rsidRDefault="00000000" w:rsidRPr="00000000" w14:paraId="00000C34">
      <w:pPr>
        <w:rPr>
          <w:b w:val="1"/>
          <w:i w:val="1"/>
        </w:rPr>
      </w:pPr>
      <w:r w:rsidDel="00000000" w:rsidR="00000000" w:rsidRPr="00000000">
        <w:rPr>
          <w:b w:val="1"/>
          <w:rtl w:val="0"/>
        </w:rPr>
        <w:t xml:space="preserve">Annex IV: Special-Status City Statute</w:t>
        <w:br w:type="textWrapping"/>
        <w:t xml:space="preserve">Article 1: Definitions</w:t>
      </w:r>
      <w:r w:rsidDel="00000000" w:rsidR="00000000" w:rsidRPr="00000000">
        <w:rPr>
          <w:rtl w:val="0"/>
        </w:rPr>
      </w:r>
    </w:p>
    <w:p w:rsidR="00000000" w:rsidDel="00000000" w:rsidP="00000000" w:rsidRDefault="00000000" w:rsidRPr="00000000" w14:paraId="00000C35">
      <w:pPr>
        <w:rPr>
          <w:b w:val="1"/>
        </w:rPr>
      </w:pPr>
      <w:r w:rsidDel="00000000" w:rsidR="00000000" w:rsidRPr="00000000">
        <w:rPr>
          <w:b w:val="1"/>
          <w:rtl w:val="0"/>
        </w:rPr>
        <w:t xml:space="preserve">Baseline Date</w:t>
      </w:r>
      <w:r w:rsidDel="00000000" w:rsidR="00000000" w:rsidRPr="00000000">
        <w:rPr>
          <w:rtl w:val="0"/>
        </w:rPr>
        <w:t xml:space="preserve">: the calendar date fixed by </w:t>
      </w:r>
      <w:r w:rsidDel="00000000" w:rsidR="00000000" w:rsidRPr="00000000">
        <w:rPr>
          <w:b w:val="1"/>
          <w:rtl w:val="0"/>
        </w:rPr>
        <w:t xml:space="preserve">Joint Board</w:t>
      </w:r>
      <w:r w:rsidDel="00000000" w:rsidR="00000000" w:rsidRPr="00000000">
        <w:rPr>
          <w:rtl w:val="0"/>
        </w:rPr>
        <w:t xml:space="preserve"> resolution (published in the Gazette) that anchors eligibility for </w:t>
      </w:r>
      <w:r w:rsidDel="00000000" w:rsidR="00000000" w:rsidRPr="00000000">
        <w:rPr>
          <w:b w:val="1"/>
          <w:rtl w:val="0"/>
        </w:rPr>
        <w:t xml:space="preserve">Zone Resident ID (ZRID)</w:t>
      </w:r>
      <w:r w:rsidDel="00000000" w:rsidR="00000000" w:rsidRPr="00000000">
        <w:rPr>
          <w:rtl w:val="0"/>
        </w:rPr>
        <w:t xml:space="preserve"> issuance, initial registries, and baseline KPI cohorts; changes require a </w:t>
      </w:r>
      <w:r w:rsidDel="00000000" w:rsidR="00000000" w:rsidRPr="00000000">
        <w:rPr>
          <w:b w:val="1"/>
          <w:rtl w:val="0"/>
        </w:rPr>
        <w:t xml:space="preserve">5/7</w:t>
      </w:r>
      <w:r w:rsidDel="00000000" w:rsidR="00000000" w:rsidRPr="00000000">
        <w:rPr>
          <w:rtl w:val="0"/>
        </w:rPr>
        <w:t xml:space="preserve"> Board vote. </w:t>
      </w:r>
      <w:r w:rsidDel="00000000" w:rsidR="00000000" w:rsidRPr="00000000">
        <w:rPr>
          <w:b w:val="1"/>
          <w:rtl w:val="0"/>
        </w:rPr>
        <w:t xml:space="preserve">Chair (Joint Board)</w:t>
      </w:r>
      <w:r w:rsidDel="00000000" w:rsidR="00000000" w:rsidRPr="00000000">
        <w:rPr>
          <w:rtl w:val="0"/>
        </w:rPr>
        <w:t xml:space="preserve">: the Independent Chair who convenes meetings, sets agendas, certifies items for expedited vote, and may order </w:t>
      </w:r>
      <w:r w:rsidDel="00000000" w:rsidR="00000000" w:rsidRPr="00000000">
        <w:rPr>
          <w:b w:val="1"/>
          <w:rtl w:val="0"/>
        </w:rPr>
        <w:t xml:space="preserve">proportionate interim measures</w:t>
      </w:r>
      <w:r w:rsidDel="00000000" w:rsidR="00000000" w:rsidRPr="00000000">
        <w:rPr>
          <w:rtl w:val="0"/>
        </w:rPr>
        <w:t xml:space="preserve"> during </w:t>
      </w:r>
      <w:r w:rsidDel="00000000" w:rsidR="00000000" w:rsidRPr="00000000">
        <w:rPr>
          <w:b w:val="1"/>
          <w:rtl w:val="0"/>
        </w:rPr>
        <w:t xml:space="preserve">Tier-3+</w:t>
      </w:r>
      <w:r w:rsidDel="00000000" w:rsidR="00000000" w:rsidRPr="00000000">
        <w:rPr>
          <w:rtl w:val="0"/>
        </w:rPr>
        <w:t xml:space="preserve"> incidents for up to </w:t>
      </w:r>
      <w:r w:rsidDel="00000000" w:rsidR="00000000" w:rsidRPr="00000000">
        <w:rPr>
          <w:b w:val="1"/>
          <w:rtl w:val="0"/>
        </w:rPr>
        <w:t xml:space="preserve">72 hours</w:t>
      </w:r>
      <w:r w:rsidDel="00000000" w:rsidR="00000000" w:rsidRPr="00000000">
        <w:rPr>
          <w:rtl w:val="0"/>
        </w:rPr>
        <w:t xml:space="preserve">, subject to Board ratification. </w:t>
      </w:r>
      <w:r w:rsidDel="00000000" w:rsidR="00000000" w:rsidRPr="00000000">
        <w:rPr>
          <w:b w:val="1"/>
          <w:rtl w:val="0"/>
        </w:rPr>
        <w:t xml:space="preserve">Tier-Severity</w:t>
      </w:r>
      <w:r w:rsidDel="00000000" w:rsidR="00000000" w:rsidRPr="00000000">
        <w:rPr>
          <w:rtl w:val="0"/>
        </w:rPr>
        <w:t xml:space="preserve">: the incident-classification scale defined in </w:t>
      </w:r>
      <w:r w:rsidDel="00000000" w:rsidR="00000000" w:rsidRPr="00000000">
        <w:rPr>
          <w:b w:val="1"/>
          <w:rtl w:val="0"/>
        </w:rPr>
        <w:t xml:space="preserve">Annex III-C</w:t>
      </w:r>
      <w:r w:rsidDel="00000000" w:rsidR="00000000" w:rsidRPr="00000000">
        <w:rPr>
          <w:rFonts w:ascii="Arial Unicode MS" w:cs="Arial Unicode MS" w:eastAsia="Arial Unicode MS" w:hAnsi="Arial Unicode MS"/>
          <w:rtl w:val="0"/>
        </w:rPr>
        <w:t xml:space="preserve"> (Tier-1 minor → Tier-4 critical), certified by the </w:t>
      </w:r>
      <w:r w:rsidDel="00000000" w:rsidR="00000000" w:rsidRPr="00000000">
        <w:rPr>
          <w:b w:val="1"/>
          <w:rtl w:val="0"/>
        </w:rPr>
        <w:t xml:space="preserve">Verification Mission</w:t>
      </w:r>
      <w:r w:rsidDel="00000000" w:rsidR="00000000" w:rsidRPr="00000000">
        <w:rPr>
          <w:rtl w:val="0"/>
        </w:rPr>
        <w:t xml:space="preserve"> and used to trigger </w:t>
      </w:r>
      <w:r w:rsidDel="00000000" w:rsidR="00000000" w:rsidRPr="00000000">
        <w:rPr>
          <w:b w:val="1"/>
          <w:rtl w:val="0"/>
        </w:rPr>
        <w:t xml:space="preserve">ROE</w:t>
      </w:r>
      <w:r w:rsidDel="00000000" w:rsidR="00000000" w:rsidRPr="00000000">
        <w:rPr>
          <w:rtl w:val="0"/>
        </w:rPr>
        <w:t xml:space="preserve">, access adjustments, and escalation clocks. </w:t>
      </w:r>
      <w:r w:rsidDel="00000000" w:rsidR="00000000" w:rsidRPr="00000000">
        <w:rPr>
          <w:b w:val="1"/>
          <w:rtl w:val="0"/>
        </w:rPr>
        <w:t xml:space="preserve">Zone Resident ID (ZRID)</w:t>
      </w:r>
      <w:r w:rsidDel="00000000" w:rsidR="00000000" w:rsidRPr="00000000">
        <w:rPr>
          <w:rtl w:val="0"/>
        </w:rPr>
        <w:t xml:space="preserve">: a digital/physical credential (issued by the Secretariat under Board rules) conferring </w:t>
      </w:r>
      <w:r w:rsidDel="00000000" w:rsidR="00000000" w:rsidRPr="00000000">
        <w:rPr>
          <w:b w:val="1"/>
          <w:rtl w:val="0"/>
        </w:rPr>
        <w:t xml:space="preserve">Right-of-Abode</w:t>
      </w:r>
      <w:r w:rsidDel="00000000" w:rsidR="00000000" w:rsidRPr="00000000">
        <w:rPr>
          <w:rtl w:val="0"/>
        </w:rPr>
        <w:t xml:space="preserve"> and dedicated-lane access for persons domiciled in the Zone on the </w:t>
      </w:r>
      <w:r w:rsidDel="00000000" w:rsidR="00000000" w:rsidRPr="00000000">
        <w:rPr>
          <w:b w:val="1"/>
          <w:rtl w:val="0"/>
        </w:rPr>
        <w:t xml:space="preserve">Baseline Date</w:t>
      </w:r>
      <w:r w:rsidDel="00000000" w:rsidR="00000000" w:rsidRPr="00000000">
        <w:rPr>
          <w:rtl w:val="0"/>
        </w:rPr>
        <w:t xml:space="preserve">; </w:t>
      </w:r>
      <w:r w:rsidDel="00000000" w:rsidR="00000000" w:rsidRPr="00000000">
        <w:rPr>
          <w:b w:val="1"/>
          <w:rtl w:val="0"/>
        </w:rPr>
        <w:t xml:space="preserve">citizenship remains unchanged</w:t>
      </w:r>
      <w:r w:rsidDel="00000000" w:rsidR="00000000" w:rsidRPr="00000000">
        <w:rPr>
          <w:rtl w:val="0"/>
        </w:rPr>
        <w:t xml:space="preserve">; data handling per </w:t>
      </w:r>
      <w:r w:rsidDel="00000000" w:rsidR="00000000" w:rsidRPr="00000000">
        <w:rPr>
          <w:b w:val="1"/>
          <w:rtl w:val="0"/>
        </w:rPr>
        <w:t xml:space="preserve">Annex II</w:t>
      </w:r>
      <w:r w:rsidDel="00000000" w:rsidR="00000000" w:rsidRPr="00000000">
        <w:rPr>
          <w:rtl w:val="0"/>
        </w:rPr>
        <w:t xml:space="preserve">. </w:t>
      </w:r>
      <w:r w:rsidDel="00000000" w:rsidR="00000000" w:rsidRPr="00000000">
        <w:rPr>
          <w:b w:val="1"/>
          <w:rtl w:val="0"/>
        </w:rPr>
        <w:t xml:space="preserve">Mobility Registry</w:t>
      </w:r>
      <w:r w:rsidDel="00000000" w:rsidR="00000000" w:rsidRPr="00000000">
        <w:rPr>
          <w:rtl w:val="0"/>
        </w:rPr>
        <w:t xml:space="preserve">: the Secretariat’s authoritative record of ZRIDs, passes, checkpoint telemetry, and queue/uptime statistics, operated under </w:t>
      </w:r>
      <w:r w:rsidDel="00000000" w:rsidR="00000000" w:rsidRPr="00000000">
        <w:rPr>
          <w:b w:val="1"/>
          <w:rtl w:val="0"/>
        </w:rPr>
        <w:t xml:space="preserve">Annex 2 </w:t>
      </w:r>
      <w:r w:rsidDel="00000000" w:rsidR="00000000" w:rsidRPr="00000000">
        <w:rPr>
          <w:rtl w:val="0"/>
        </w:rPr>
        <w:t xml:space="preserve">(privacy, retention, audits) and feeding the public dashboard/KPIs. </w:t>
      </w:r>
      <w:r w:rsidDel="00000000" w:rsidR="00000000" w:rsidRPr="00000000">
        <w:rPr>
          <w:b w:val="1"/>
          <w:rtl w:val="0"/>
        </w:rPr>
        <w:t xml:space="preserve">Handoff Protocol</w:t>
      </w:r>
      <w:r w:rsidDel="00000000" w:rsidR="00000000" w:rsidRPr="00000000">
        <w:rPr>
          <w:rtl w:val="0"/>
        </w:rPr>
        <w:t xml:space="preserve">: the time-bound transfer procedure in </w:t>
      </w:r>
      <w:r w:rsidDel="00000000" w:rsidR="00000000" w:rsidRPr="00000000">
        <w:rPr>
          <w:b w:val="1"/>
          <w:rtl w:val="0"/>
        </w:rPr>
        <w:t xml:space="preserve">Annex III-D</w:t>
      </w:r>
      <w:r w:rsidDel="00000000" w:rsidR="00000000" w:rsidRPr="00000000">
        <w:rPr>
          <w:rtl w:val="0"/>
        </w:rPr>
        <w:t xml:space="preserve"> governing custody, evidence, and interface points for cases moving from the </w:t>
      </w:r>
      <w:r w:rsidDel="00000000" w:rsidR="00000000" w:rsidRPr="00000000">
        <w:rPr>
          <w:b w:val="1"/>
          <w:rtl w:val="0"/>
        </w:rPr>
        <w:t xml:space="preserve">Protection Unit</w:t>
      </w:r>
      <w:r w:rsidDel="00000000" w:rsidR="00000000" w:rsidRPr="00000000">
        <w:rPr>
          <w:rtl w:val="0"/>
        </w:rPr>
        <w:t xml:space="preserve"> to domestic authorities or the </w:t>
      </w:r>
      <w:r w:rsidDel="00000000" w:rsidR="00000000" w:rsidRPr="00000000">
        <w:rPr>
          <w:b w:val="1"/>
          <w:rtl w:val="0"/>
        </w:rPr>
        <w:t xml:space="preserve">Statute Court</w:t>
      </w:r>
      <w:r w:rsidDel="00000000" w:rsidR="00000000" w:rsidRPr="00000000">
        <w:rPr>
          <w:rtl w:val="0"/>
        </w:rPr>
        <w:t xml:space="preserve">. </w:t>
      </w:r>
      <w:r w:rsidDel="00000000" w:rsidR="00000000" w:rsidRPr="00000000">
        <w:rPr>
          <w:b w:val="1"/>
          <w:rtl w:val="0"/>
        </w:rPr>
        <w:t xml:space="preserve">Material Breach</w:t>
      </w:r>
      <w:r w:rsidDel="00000000" w:rsidR="00000000" w:rsidRPr="00000000">
        <w:rPr>
          <w:rtl w:val="0"/>
        </w:rPr>
        <w:t xml:space="preserve">: any violation meeting the domain-specific thresholds in </w:t>
      </w:r>
      <w:r w:rsidDel="00000000" w:rsidR="00000000" w:rsidRPr="00000000">
        <w:rPr>
          <w:b w:val="1"/>
          <w:rtl w:val="0"/>
        </w:rPr>
        <w:t xml:space="preserve">Annex 3</w:t>
      </w:r>
      <w:r w:rsidDel="00000000" w:rsidR="00000000" w:rsidRPr="00000000">
        <w:rPr>
          <w:rtl w:val="0"/>
        </w:rPr>
        <w:t xml:space="preserve">that authorizes </w:t>
      </w:r>
      <w:r w:rsidDel="00000000" w:rsidR="00000000" w:rsidRPr="00000000">
        <w:rPr>
          <w:b w:val="1"/>
          <w:rtl w:val="0"/>
        </w:rPr>
        <w:t xml:space="preserve">finance snap-backs, escalations, or interim measures</w:t>
      </w:r>
      <w:r w:rsidDel="00000000" w:rsidR="00000000" w:rsidRPr="00000000">
        <w:rPr>
          <w:rtl w:val="0"/>
        </w:rPr>
        <w:t xml:space="preserve"> (e.g., verified VM obstruction beyond the allowed window; settlement-restraint triggers per </w:t>
      </w:r>
      <w:r w:rsidDel="00000000" w:rsidR="00000000" w:rsidRPr="00000000">
        <w:rPr>
          <w:b w:val="1"/>
          <w:rtl w:val="0"/>
        </w:rPr>
        <w:t xml:space="preserve">Annex III-G</w:t>
      </w:r>
      <w:r w:rsidDel="00000000" w:rsidR="00000000" w:rsidRPr="00000000">
        <w:rPr>
          <w:rtl w:val="0"/>
        </w:rPr>
        <w:t xml:space="preserve">); remedies apply </w:t>
      </w:r>
      <w:r w:rsidDel="00000000" w:rsidR="00000000" w:rsidRPr="00000000">
        <w:rPr>
          <w:b w:val="1"/>
          <w:rtl w:val="0"/>
        </w:rPr>
        <w:t xml:space="preserve">without prejudice</w:t>
      </w:r>
      <w:r w:rsidDel="00000000" w:rsidR="00000000" w:rsidRPr="00000000">
        <w:rPr>
          <w:rtl w:val="0"/>
        </w:rPr>
        <w:t xml:space="preserve"> to other lawful consequences. </w:t>
      </w:r>
      <w:r w:rsidDel="00000000" w:rsidR="00000000" w:rsidRPr="00000000">
        <w:rPr>
          <w:b w:val="1"/>
          <w:rtl w:val="0"/>
        </w:rPr>
        <w:t xml:space="preserve">Cross-Community Consent:</w:t>
      </w:r>
      <w:r w:rsidDel="00000000" w:rsidR="00000000" w:rsidRPr="00000000">
        <w:rPr>
          <w:rtl w:val="0"/>
        </w:rPr>
        <w:t xml:space="preserve"> a decision rule requiring </w:t>
      </w:r>
      <w:r w:rsidDel="00000000" w:rsidR="00000000" w:rsidRPr="00000000">
        <w:rPr>
          <w:b w:val="1"/>
          <w:rtl w:val="0"/>
        </w:rPr>
        <w:t xml:space="preserve">at least one affirmative vote from each of Israel and the State of Palestine</w:t>
      </w:r>
      <w:r w:rsidDel="00000000" w:rsidR="00000000" w:rsidRPr="00000000">
        <w:rPr>
          <w:rtl w:val="0"/>
        </w:rPr>
        <w:t xml:space="preserve"> in any simple-majority decision of the Joint Board (see Art. 4).</w:t>
      </w:r>
      <w:r w:rsidDel="00000000" w:rsidR="00000000" w:rsidRPr="00000000">
        <w:rPr>
          <w:rtl w:val="0"/>
        </w:rPr>
      </w:r>
    </w:p>
    <w:p w:rsidR="00000000" w:rsidDel="00000000" w:rsidP="00000000" w:rsidRDefault="00000000" w:rsidRPr="00000000" w14:paraId="00000C36">
      <w:pPr>
        <w:rPr>
          <w:b w:val="1"/>
          <w:i w:val="1"/>
        </w:rPr>
      </w:pPr>
      <w:r w:rsidDel="00000000" w:rsidR="00000000" w:rsidRPr="00000000">
        <w:rPr>
          <w:rtl w:val="0"/>
        </w:rPr>
      </w:r>
    </w:p>
    <w:p w:rsidR="00000000" w:rsidDel="00000000" w:rsidP="00000000" w:rsidRDefault="00000000" w:rsidRPr="00000000" w14:paraId="00000C37">
      <w:pPr>
        <w:rPr>
          <w:b w:val="1"/>
        </w:rPr>
      </w:pPr>
      <w:r w:rsidDel="00000000" w:rsidR="00000000" w:rsidRPr="00000000">
        <w:rPr>
          <w:b w:val="1"/>
          <w:rtl w:val="0"/>
        </w:rPr>
        <w:t xml:space="preserve">Article 2 (“Implementation &amp; Legal Effect”)</w:t>
      </w:r>
    </w:p>
    <w:p w:rsidR="00000000" w:rsidDel="00000000" w:rsidP="00000000" w:rsidRDefault="00000000" w:rsidRPr="00000000" w14:paraId="00000C38">
      <w:pPr>
        <w:rPr/>
      </w:pPr>
      <w:r w:rsidDel="00000000" w:rsidR="00000000" w:rsidRPr="00000000">
        <w:rPr>
          <w:b w:val="1"/>
          <w:rtl w:val="0"/>
        </w:rPr>
        <w:t xml:space="preserve">Implementation &amp; Supremacy (Domestic Law Fit-Up).—</w:t>
      </w:r>
      <w:r w:rsidDel="00000000" w:rsidR="00000000" w:rsidRPr="00000000">
        <w:rPr>
          <w:rtl w:val="0"/>
        </w:rPr>
        <w:t xml:space="preserve"> Within ninety (90) days of signature, Israel and the State of Palestine shall enact the measures necessary to give this Special-Status City Statute direct effect within the Zone, including Knesset and Palestinian legislation harmonizing policing, judicial cooperation, taxation, and service delivery. For acts or omissions within the Zone, this Statute operates as </w:t>
      </w:r>
      <w:r w:rsidDel="00000000" w:rsidR="00000000" w:rsidRPr="00000000">
        <w:rPr>
          <w:i w:val="1"/>
          <w:rtl w:val="0"/>
        </w:rPr>
        <w:t xml:space="preserve">lex specialis</w:t>
      </w:r>
      <w:r w:rsidDel="00000000" w:rsidR="00000000" w:rsidRPr="00000000">
        <w:rPr>
          <w:rtl w:val="0"/>
        </w:rPr>
        <w:t xml:space="preserve"> and prevails over inconsistent domestic law and administrative practice; courts shall recognize Joint Board regulations as having binding effect. Nothing herein alters constitutional arrangements or prejudices sovereignty claims outside the Zone. Pending full enactment, interim regulations issued by the Joint Board may apply provisionally (subject to later legislative confirmation). Conflicts of norms arising in the Zone are justiciable in the Statute Court in the first instance, with transfer protocols to domestic courts as applicable.</w:t>
      </w:r>
    </w:p>
    <w:p w:rsidR="00000000" w:rsidDel="00000000" w:rsidP="00000000" w:rsidRDefault="00000000" w:rsidRPr="00000000" w14:paraId="00000C39">
      <w:pPr>
        <w:rPr/>
      </w:pPr>
      <w:r w:rsidDel="00000000" w:rsidR="00000000" w:rsidRPr="00000000">
        <w:rPr>
          <w:rtl w:val="0"/>
        </w:rPr>
      </w:r>
    </w:p>
    <w:p w:rsidR="00000000" w:rsidDel="00000000" w:rsidP="00000000" w:rsidRDefault="00000000" w:rsidRPr="00000000" w14:paraId="00000C3A">
      <w:pPr>
        <w:rPr>
          <w:b w:val="1"/>
        </w:rPr>
      </w:pPr>
      <w:r w:rsidDel="00000000" w:rsidR="00000000" w:rsidRPr="00000000">
        <w:rPr>
          <w:b w:val="1"/>
          <w:rtl w:val="0"/>
        </w:rPr>
        <w:t xml:space="preserve">Article 3 (“Institutions &amp; Functions”)</w:t>
      </w:r>
    </w:p>
    <w:p w:rsidR="00000000" w:rsidDel="00000000" w:rsidP="00000000" w:rsidRDefault="00000000" w:rsidRPr="00000000" w14:paraId="00000C3B">
      <w:pPr>
        <w:rPr/>
      </w:pPr>
      <w:r w:rsidDel="00000000" w:rsidR="00000000" w:rsidRPr="00000000">
        <w:rPr>
          <w:rtl w:val="0"/>
        </w:rPr>
        <w:t xml:space="preserve">The Zone’s governance architecture comprises six organs, each acting within a defined mandate and cross-referenced for detail: </w:t>
      </w:r>
      <w:r w:rsidDel="00000000" w:rsidR="00000000" w:rsidRPr="00000000">
        <w:rPr>
          <w:b w:val="1"/>
          <w:rtl w:val="0"/>
        </w:rPr>
        <w:t xml:space="preserve">(a) Joint Board (Art. 4)</w:t>
      </w:r>
      <w:r w:rsidDel="00000000" w:rsidR="00000000" w:rsidRPr="00000000">
        <w:rPr>
          <w:rtl w:val="0"/>
        </w:rPr>
        <w:t xml:space="preserve"> — sets policy and regulations, allocates competences, issues permits, and may adopt proportionate </w:t>
      </w:r>
      <w:r w:rsidDel="00000000" w:rsidR="00000000" w:rsidRPr="00000000">
        <w:rPr>
          <w:b w:val="1"/>
          <w:rtl w:val="0"/>
        </w:rPr>
        <w:t xml:space="preserve">interim measures</w:t>
      </w:r>
      <w:r w:rsidDel="00000000" w:rsidR="00000000" w:rsidRPr="00000000">
        <w:rPr>
          <w:rtl w:val="0"/>
        </w:rPr>
        <w:t xml:space="preserve"> during certified incidents with time-bound escalation; </w:t>
      </w:r>
      <w:r w:rsidDel="00000000" w:rsidR="00000000" w:rsidRPr="00000000">
        <w:rPr>
          <w:b w:val="1"/>
          <w:rtl w:val="0"/>
        </w:rPr>
        <w:t xml:space="preserve">(b) Verification Mission (Art. 5)</w:t>
      </w:r>
      <w:r w:rsidDel="00000000" w:rsidR="00000000" w:rsidRPr="00000000">
        <w:rPr>
          <w:rtl w:val="0"/>
        </w:rPr>
        <w:t xml:space="preserve"> — conducts independent monitoring, audits, and publishes the public dashboard; holds unfettered site access and classifies obstruction; </w:t>
      </w:r>
      <w:r w:rsidDel="00000000" w:rsidR="00000000" w:rsidRPr="00000000">
        <w:rPr>
          <w:b w:val="1"/>
          <w:rtl w:val="0"/>
        </w:rPr>
        <w:t xml:space="preserve">(c) Protection Unit (Art. 6)</w:t>
      </w:r>
      <w:r w:rsidDel="00000000" w:rsidR="00000000" w:rsidRPr="00000000">
        <w:rPr>
          <w:rtl w:val="0"/>
        </w:rPr>
        <w:t xml:space="preserve"> — an integrated civil policing body with </w:t>
      </w:r>
      <w:r w:rsidDel="00000000" w:rsidR="00000000" w:rsidRPr="00000000">
        <w:rPr>
          <w:b w:val="1"/>
          <w:rtl w:val="0"/>
        </w:rPr>
        <w:t xml:space="preserve">carriage &amp; deployment per Annex III-B</w:t>
      </w:r>
      <w:r w:rsidDel="00000000" w:rsidR="00000000" w:rsidRPr="00000000">
        <w:rPr>
          <w:rtl w:val="0"/>
        </w:rPr>
        <w:t xml:space="preserve">, with limited arrest authority, short-hold detention, and chain-of-custody duties; </w:t>
      </w:r>
      <w:r w:rsidDel="00000000" w:rsidR="00000000" w:rsidRPr="00000000">
        <w:rPr>
          <w:b w:val="1"/>
          <w:rtl w:val="0"/>
        </w:rPr>
        <w:t xml:space="preserve">(d) Statute Court (Art. 7)</w:t>
      </w:r>
      <w:r w:rsidDel="00000000" w:rsidR="00000000" w:rsidRPr="00000000">
        <w:rPr>
          <w:rtl w:val="0"/>
        </w:rPr>
        <w:t xml:space="preserve"> — exercises jurisdiction over Statute/regulatory offenses, reviews acts of Zone organs, and allocates forum in concurrent cases; </w:t>
      </w:r>
      <w:r w:rsidDel="00000000" w:rsidR="00000000" w:rsidRPr="00000000">
        <w:rPr>
          <w:b w:val="1"/>
          <w:rtl w:val="0"/>
        </w:rPr>
        <w:t xml:space="preserve">(e) JPE Trustee (Annex V)</w:t>
      </w:r>
      <w:r w:rsidDel="00000000" w:rsidR="00000000" w:rsidRPr="00000000">
        <w:rPr>
          <w:rtl w:val="0"/>
        </w:rPr>
        <w:t xml:space="preserve"> — ring-fenced fiduciary for the Jerusalem Peace Endowment, executing rule-based disbursements tied to </w:t>
      </w:r>
      <w:r w:rsidDel="00000000" w:rsidR="00000000" w:rsidRPr="00000000">
        <w:rPr>
          <w:b w:val="1"/>
          <w:rtl w:val="0"/>
        </w:rPr>
        <w:t xml:space="preserve">VM-certified KPIs</w:t>
      </w:r>
      <w:r w:rsidDel="00000000" w:rsidR="00000000" w:rsidRPr="00000000">
        <w:rPr>
          <w:rtl w:val="0"/>
        </w:rPr>
        <w:t xml:space="preserve"> and maintaining a public grant ledger; </w:t>
      </w:r>
      <w:r w:rsidDel="00000000" w:rsidR="00000000" w:rsidRPr="00000000">
        <w:rPr>
          <w:b w:val="1"/>
          <w:rtl w:val="0"/>
        </w:rPr>
        <w:t xml:space="preserve">(f) Secretariat (Art. 4 &amp; Annex II)</w:t>
      </w:r>
      <w:r w:rsidDel="00000000" w:rsidR="00000000" w:rsidRPr="00000000">
        <w:rPr>
          <w:rtl w:val="0"/>
        </w:rPr>
        <w:t xml:space="preserve"> — provides administrative support, publishes minutes and regulations, manages </w:t>
      </w:r>
      <w:r w:rsidDel="00000000" w:rsidR="00000000" w:rsidRPr="00000000">
        <w:rPr>
          <w:b w:val="1"/>
          <w:rtl w:val="0"/>
        </w:rPr>
        <w:t xml:space="preserve">notice-and-comment</w:t>
      </w:r>
      <w:r w:rsidDel="00000000" w:rsidR="00000000" w:rsidRPr="00000000">
        <w:rPr>
          <w:rtl w:val="0"/>
        </w:rPr>
        <w:t xml:space="preserve">, keeps the </w:t>
      </w:r>
      <w:r w:rsidDel="00000000" w:rsidR="00000000" w:rsidRPr="00000000">
        <w:rPr>
          <w:b w:val="1"/>
          <w:rtl w:val="0"/>
        </w:rPr>
        <w:t xml:space="preserve">Mobility Registry</w:t>
      </w:r>
      <w:r w:rsidDel="00000000" w:rsidR="00000000" w:rsidRPr="00000000">
        <w:rPr>
          <w:rtl w:val="0"/>
        </w:rPr>
        <w:t xml:space="preserve"> and official records (including maps, datasets, and rosters), and ensures interoperability and data-protection compliance. All organs apply </w:t>
      </w:r>
      <w:r w:rsidDel="00000000" w:rsidR="00000000" w:rsidRPr="00000000">
        <w:rPr>
          <w:b w:val="1"/>
          <w:rtl w:val="0"/>
        </w:rPr>
        <w:t xml:space="preserve">Annex 2 </w:t>
      </w:r>
      <w:r w:rsidDel="00000000" w:rsidR="00000000" w:rsidRPr="00000000">
        <w:rPr>
          <w:rtl w:val="0"/>
        </w:rPr>
        <w:t xml:space="preserve">data rules and </w:t>
      </w:r>
      <w:r w:rsidDel="00000000" w:rsidR="00000000" w:rsidRPr="00000000">
        <w:rPr>
          <w:b w:val="1"/>
          <w:rtl w:val="0"/>
        </w:rPr>
        <w:t xml:space="preserve">Annex 3</w:t>
      </w:r>
      <w:r w:rsidDel="00000000" w:rsidR="00000000" w:rsidRPr="00000000">
        <w:rPr>
          <w:rtl w:val="0"/>
        </w:rPr>
        <w:t xml:space="preserve">remedies; none may alter holy-site status-quo or deploy armed force except as expressly authorized in their Articles.</w:t>
        <w:br w:type="textWrapping"/>
        <w:br w:type="textWrapping"/>
      </w:r>
      <w:r w:rsidDel="00000000" w:rsidR="00000000" w:rsidRPr="00000000">
        <w:rPr>
          <w:b w:val="1"/>
          <w:rtl w:val="0"/>
        </w:rPr>
        <w:t xml:space="preserve">Cross-References &amp; Remedies.</w:t>
      </w:r>
      <w:r w:rsidDel="00000000" w:rsidR="00000000" w:rsidRPr="00000000">
        <w:rPr>
          <w:rtl w:val="0"/>
        </w:rPr>
        <w:t xml:space="preserve"> Deadlocks, certified obstruction, or time-outs follow </w:t>
      </w:r>
      <w:r w:rsidDel="00000000" w:rsidR="00000000" w:rsidRPr="00000000">
        <w:rPr>
          <w:b w:val="1"/>
          <w:rtl w:val="0"/>
        </w:rPr>
        <w:t xml:space="preserve">Annex 3(Verification &amp; Remedies)</w:t>
      </w:r>
      <w:r w:rsidDel="00000000" w:rsidR="00000000" w:rsidRPr="00000000">
        <w:rPr>
          <w:rtl w:val="0"/>
        </w:rPr>
        <w:t xml:space="preserve"> clocks; unresolved items </w:t>
      </w:r>
      <w:r w:rsidDel="00000000" w:rsidR="00000000" w:rsidRPr="00000000">
        <w:rPr>
          <w:b w:val="1"/>
          <w:rtl w:val="0"/>
        </w:rPr>
        <w:t xml:space="preserve">auto-escalate</w:t>
      </w:r>
      <w:r w:rsidDel="00000000" w:rsidR="00000000" w:rsidRPr="00000000">
        <w:rPr>
          <w:rtl w:val="0"/>
        </w:rPr>
        <w:t xml:space="preserve"> to the </w:t>
      </w:r>
      <w:r w:rsidDel="00000000" w:rsidR="00000000" w:rsidRPr="00000000">
        <w:rPr>
          <w:b w:val="1"/>
          <w:rtl w:val="0"/>
        </w:rPr>
        <w:t xml:space="preserve">Guarantors Panel (Art. 12)</w:t>
      </w:r>
      <w:r w:rsidDel="00000000" w:rsidR="00000000" w:rsidRPr="00000000">
        <w:rPr>
          <w:rtl w:val="0"/>
        </w:rPr>
        <w:t xml:space="preserve"> for a written determination within the prescribed window; interim measures remain in force until resolved.</w:t>
      </w:r>
    </w:p>
    <w:p w:rsidR="00000000" w:rsidDel="00000000" w:rsidP="00000000" w:rsidRDefault="00000000" w:rsidRPr="00000000" w14:paraId="00000C3C">
      <w:pPr>
        <w:rPr/>
      </w:pPr>
      <w:r w:rsidDel="00000000" w:rsidR="00000000" w:rsidRPr="00000000">
        <w:rPr>
          <w:rtl w:val="0"/>
        </w:rPr>
      </w:r>
    </w:p>
    <w:p w:rsidR="00000000" w:rsidDel="00000000" w:rsidP="00000000" w:rsidRDefault="00000000" w:rsidRPr="00000000" w14:paraId="00000C3D">
      <w:pPr>
        <w:rPr>
          <w:b w:val="1"/>
        </w:rPr>
      </w:pPr>
      <w:r w:rsidDel="00000000" w:rsidR="00000000" w:rsidRPr="00000000">
        <w:rPr>
          <w:b w:val="1"/>
          <w:rtl w:val="0"/>
        </w:rPr>
        <w:t xml:space="preserve">Article 4 (“Joint Board”)</w:t>
      </w:r>
    </w:p>
    <w:p w:rsidR="00000000" w:rsidDel="00000000" w:rsidP="00000000" w:rsidRDefault="00000000" w:rsidRPr="00000000" w14:paraId="00000C3E">
      <w:pPr>
        <w:rPr>
          <w:b w:val="1"/>
        </w:rPr>
      </w:pPr>
      <w:r w:rsidDel="00000000" w:rsidR="00000000" w:rsidRPr="00000000">
        <w:rPr>
          <w:b w:val="1"/>
          <w:rtl w:val="0"/>
        </w:rPr>
        <w:t xml:space="preserve">Joint Board.—</w:t>
      </w:r>
      <w:r w:rsidDel="00000000" w:rsidR="00000000" w:rsidRPr="00000000">
        <w:rPr>
          <w:rtl w:val="0"/>
        </w:rPr>
        <w:t xml:space="preserve"> The Joint Board consists of </w:t>
      </w:r>
      <w:r w:rsidDel="00000000" w:rsidR="00000000" w:rsidRPr="00000000">
        <w:rPr>
          <w:b w:val="1"/>
          <w:rtl w:val="0"/>
        </w:rPr>
        <w:t xml:space="preserve">seven (7)</w:t>
      </w:r>
      <w:r w:rsidDel="00000000" w:rsidR="00000000" w:rsidRPr="00000000">
        <w:rPr>
          <w:rtl w:val="0"/>
        </w:rPr>
        <w:t xml:space="preserve"> members: two appointed by Israel, two by the State of Palestine, one by the Hashemite Custodianship/Waqf (heritage &amp; access liaison), one </w:t>
      </w:r>
      <w:r w:rsidDel="00000000" w:rsidR="00000000" w:rsidRPr="00000000">
        <w:rPr>
          <w:b w:val="1"/>
          <w:rtl w:val="0"/>
        </w:rPr>
        <w:t xml:space="preserve">Independent Chair</w:t>
      </w:r>
      <w:r w:rsidDel="00000000" w:rsidR="00000000" w:rsidRPr="00000000">
        <w:rPr>
          <w:rtl w:val="0"/>
        </w:rPr>
        <w:t xml:space="preserve"> jointly selected by Israel and Palestine, and one </w:t>
      </w:r>
      <w:r w:rsidDel="00000000" w:rsidR="00000000" w:rsidRPr="00000000">
        <w:rPr>
          <w:b w:val="1"/>
          <w:rtl w:val="0"/>
        </w:rPr>
        <w:t xml:space="preserve">International Member</w:t>
      </w:r>
      <w:r w:rsidDel="00000000" w:rsidR="00000000" w:rsidRPr="00000000">
        <w:rPr>
          <w:rtl w:val="0"/>
        </w:rPr>
        <w:t xml:space="preserve"> nominated by the Guarantors Panel. </w:t>
      </w:r>
      <w:r w:rsidDel="00000000" w:rsidR="00000000" w:rsidRPr="00000000">
        <w:rPr>
          <w:b w:val="1"/>
          <w:rtl w:val="0"/>
        </w:rPr>
        <w:t xml:space="preserve">Quorum is five (5).</w:t>
      </w:r>
      <w:r w:rsidDel="00000000" w:rsidR="00000000" w:rsidRPr="00000000">
        <w:rPr>
          <w:rtl w:val="0"/>
        </w:rPr>
        <w:t xml:space="preserve"> Ordinary measures (operations, access scheduling, permits, services) pass by </w:t>
      </w:r>
      <w:r w:rsidDel="00000000" w:rsidR="00000000" w:rsidRPr="00000000">
        <w:rPr>
          <w:b w:val="1"/>
          <w:rtl w:val="0"/>
        </w:rPr>
        <w:t xml:space="preserve">simple majority</w:t>
      </w:r>
      <w:r w:rsidDel="00000000" w:rsidR="00000000" w:rsidRPr="00000000">
        <w:rPr>
          <w:rtl w:val="0"/>
        </w:rPr>
        <w:t xml:space="preserve"> including at least </w:t>
      </w:r>
      <w:r w:rsidDel="00000000" w:rsidR="00000000" w:rsidRPr="00000000">
        <w:rPr>
          <w:b w:val="1"/>
          <w:rtl w:val="0"/>
        </w:rPr>
        <w:t xml:space="preserve">one Israeli and one Palestinian</w:t>
      </w:r>
      <w:r w:rsidDel="00000000" w:rsidR="00000000" w:rsidRPr="00000000">
        <w:rPr>
          <w:rtl w:val="0"/>
        </w:rPr>
        <w:t xml:space="preserve"> affirmative (“cross-community consent”). Measures altering </w:t>
      </w:r>
      <w:r w:rsidDel="00000000" w:rsidR="00000000" w:rsidRPr="00000000">
        <w:rPr>
          <w:b w:val="1"/>
          <w:rtl w:val="0"/>
        </w:rPr>
        <w:t xml:space="preserve">security posture, finance/JPE disbursements, ROE, or the status-quo at holy sites</w:t>
      </w:r>
      <w:r w:rsidDel="00000000" w:rsidR="00000000" w:rsidRPr="00000000">
        <w:rPr>
          <w:rtl w:val="0"/>
        </w:rPr>
        <w:t xml:space="preserve"> require a </w:t>
      </w:r>
      <w:r w:rsidDel="00000000" w:rsidR="00000000" w:rsidRPr="00000000">
        <w:rPr>
          <w:b w:val="1"/>
          <w:rtl w:val="0"/>
        </w:rPr>
        <w:t xml:space="preserve">5/7 supermajority</w:t>
      </w:r>
      <w:r w:rsidDel="00000000" w:rsidR="00000000" w:rsidRPr="00000000">
        <w:rPr>
          <w:rtl w:val="0"/>
        </w:rPr>
        <w:t xml:space="preserve"> including the Chair and at least one member from each of Israel and Palestine. Upon </w:t>
      </w:r>
      <w:r w:rsidDel="00000000" w:rsidR="00000000" w:rsidRPr="00000000">
        <w:rPr>
          <w:b w:val="1"/>
          <w:rtl w:val="0"/>
        </w:rPr>
        <w:t xml:space="preserve">Tier-3 or higher incidents</w:t>
      </w:r>
      <w:r w:rsidDel="00000000" w:rsidR="00000000" w:rsidRPr="00000000">
        <w:rPr>
          <w:rtl w:val="0"/>
        </w:rPr>
        <w:t xml:space="preserve"> certified by the Verification Mission or the Protection Unit Commander, the Chair may issue </w:t>
      </w:r>
      <w:r w:rsidDel="00000000" w:rsidR="00000000" w:rsidRPr="00000000">
        <w:rPr>
          <w:b w:val="1"/>
          <w:rtl w:val="0"/>
        </w:rPr>
        <w:t xml:space="preserve">proportionate interim measures</w:t>
      </w:r>
      <w:r w:rsidDel="00000000" w:rsidR="00000000" w:rsidRPr="00000000">
        <w:rPr>
          <w:rtl w:val="0"/>
        </w:rPr>
        <w:t xml:space="preserve"> (weapons-light posture, route closures, surge staffing) </w:t>
      </w:r>
      <w:r w:rsidDel="00000000" w:rsidR="00000000" w:rsidRPr="00000000">
        <w:rPr>
          <w:b w:val="1"/>
          <w:rtl w:val="0"/>
        </w:rPr>
        <w:t xml:space="preserve">for up to 72 hours</w:t>
      </w:r>
      <w:r w:rsidDel="00000000" w:rsidR="00000000" w:rsidRPr="00000000">
        <w:rPr>
          <w:rtl w:val="0"/>
        </w:rPr>
        <w:t xml:space="preserve">; continuation demands </w:t>
      </w:r>
      <w:r w:rsidDel="00000000" w:rsidR="00000000" w:rsidRPr="00000000">
        <w:rPr>
          <w:b w:val="1"/>
          <w:rtl w:val="0"/>
        </w:rPr>
        <w:t xml:space="preserve">5/7 ratification</w:t>
      </w:r>
      <w:r w:rsidDel="00000000" w:rsidR="00000000" w:rsidRPr="00000000">
        <w:rPr>
          <w:rtl w:val="0"/>
        </w:rPr>
        <w:t xml:space="preserve">. If the Board fails to decide within </w:t>
      </w:r>
      <w:r w:rsidDel="00000000" w:rsidR="00000000" w:rsidRPr="00000000">
        <w:rPr>
          <w:b w:val="1"/>
          <w:rtl w:val="0"/>
        </w:rPr>
        <w:t xml:space="preserve">72 hours</w:t>
      </w:r>
      <w:r w:rsidDel="00000000" w:rsidR="00000000" w:rsidRPr="00000000">
        <w:rPr>
          <w:rtl w:val="0"/>
        </w:rPr>
        <w:t xml:space="preserve"> on matters affecting </w:t>
      </w:r>
      <w:r w:rsidDel="00000000" w:rsidR="00000000" w:rsidRPr="00000000">
        <w:rPr>
          <w:b w:val="1"/>
          <w:rtl w:val="0"/>
        </w:rPr>
        <w:t xml:space="preserve">safety, access, or service continuity</w:t>
      </w:r>
      <w:r w:rsidDel="00000000" w:rsidR="00000000" w:rsidRPr="00000000">
        <w:rPr>
          <w:rtl w:val="0"/>
        </w:rPr>
        <w:t xml:space="preserve">, the question </w:t>
      </w:r>
      <w:r w:rsidDel="00000000" w:rsidR="00000000" w:rsidRPr="00000000">
        <w:rPr>
          <w:b w:val="1"/>
          <w:rtl w:val="0"/>
        </w:rPr>
        <w:t xml:space="preserve">auto-escalates</w:t>
      </w:r>
      <w:r w:rsidDel="00000000" w:rsidR="00000000" w:rsidRPr="00000000">
        <w:rPr>
          <w:rtl w:val="0"/>
        </w:rPr>
        <w:t xml:space="preserve"> to the </w:t>
      </w:r>
      <w:r w:rsidDel="00000000" w:rsidR="00000000" w:rsidRPr="00000000">
        <w:rPr>
          <w:b w:val="1"/>
          <w:rtl w:val="0"/>
        </w:rPr>
        <w:t xml:space="preserve">Guarantors Panel</w:t>
      </w:r>
      <w:r w:rsidDel="00000000" w:rsidR="00000000" w:rsidRPr="00000000">
        <w:rPr>
          <w:rtl w:val="0"/>
        </w:rPr>
        <w:t xml:space="preserve"> for a facilitated determination within </w:t>
      </w:r>
      <w:r w:rsidDel="00000000" w:rsidR="00000000" w:rsidRPr="00000000">
        <w:rPr>
          <w:b w:val="1"/>
          <w:rtl w:val="0"/>
        </w:rPr>
        <w:t xml:space="preserve">48 hours</w:t>
      </w:r>
      <w:r w:rsidDel="00000000" w:rsidR="00000000" w:rsidRPr="00000000">
        <w:rPr>
          <w:rtl w:val="0"/>
        </w:rPr>
        <w:t xml:space="preserve">; pending that, the </w:t>
      </w:r>
      <w:r w:rsidDel="00000000" w:rsidR="00000000" w:rsidRPr="00000000">
        <w:rPr>
          <w:b w:val="1"/>
          <w:rtl w:val="0"/>
        </w:rPr>
        <w:t xml:space="preserve">last-agreed baseline</w:t>
      </w:r>
      <w:r w:rsidDel="00000000" w:rsidR="00000000" w:rsidRPr="00000000">
        <w:rPr>
          <w:rtl w:val="0"/>
        </w:rPr>
        <w:t xml:space="preserve"> and any </w:t>
      </w:r>
      <w:r w:rsidDel="00000000" w:rsidR="00000000" w:rsidRPr="00000000">
        <w:rPr>
          <w:b w:val="1"/>
          <w:rtl w:val="0"/>
        </w:rPr>
        <w:t xml:space="preserve">Chair’s interim measures</w:t>
      </w:r>
      <w:r w:rsidDel="00000000" w:rsidR="00000000" w:rsidRPr="00000000">
        <w:rPr>
          <w:rtl w:val="0"/>
        </w:rPr>
        <w:t xml:space="preserve"> remain in force. Members serve </w:t>
      </w:r>
      <w:r w:rsidDel="00000000" w:rsidR="00000000" w:rsidRPr="00000000">
        <w:rPr>
          <w:b w:val="1"/>
          <w:rtl w:val="0"/>
        </w:rPr>
        <w:t xml:space="preserve">staggered two-year terms (one renewal max)</w:t>
      </w:r>
      <w:r w:rsidDel="00000000" w:rsidR="00000000" w:rsidRPr="00000000">
        <w:rPr>
          <w:rtl w:val="0"/>
        </w:rPr>
        <w:t xml:space="preserve">, file financial disclosures, and are bound by a code of conduct; Board </w:t>
      </w:r>
      <w:r w:rsidDel="00000000" w:rsidR="00000000" w:rsidRPr="00000000">
        <w:rPr>
          <w:b w:val="1"/>
          <w:rtl w:val="0"/>
        </w:rPr>
        <w:t xml:space="preserve">regulations have binding effect within the Zone</w:t>
      </w:r>
      <w:r w:rsidDel="00000000" w:rsidR="00000000" w:rsidRPr="00000000">
        <w:rPr>
          <w:rtl w:val="0"/>
        </w:rPr>
        <w:t xml:space="preserve"> (subject to Statute Court review), and </w:t>
      </w:r>
      <w:r w:rsidDel="00000000" w:rsidR="00000000" w:rsidRPr="00000000">
        <w:rPr>
          <w:b w:val="1"/>
          <w:rtl w:val="0"/>
        </w:rPr>
        <w:t xml:space="preserve">minutes/directives are published</w:t>
      </w:r>
      <w:r w:rsidDel="00000000" w:rsidR="00000000" w:rsidRPr="00000000">
        <w:rPr>
          <w:rtl w:val="0"/>
        </w:rPr>
        <w:t xml:space="preserve"> with narrowly tailored security redactions.</w:t>
        <w:br w:type="textWrapping"/>
        <w:br w:type="textWrapping"/>
      </w:r>
      <w:r w:rsidDel="00000000" w:rsidR="00000000" w:rsidRPr="00000000">
        <w:rPr>
          <w:b w:val="1"/>
          <w:rtl w:val="0"/>
        </w:rPr>
        <w:t xml:space="preserve">Cross-References &amp; Remedies.</w:t>
      </w:r>
      <w:r w:rsidDel="00000000" w:rsidR="00000000" w:rsidRPr="00000000">
        <w:rPr>
          <w:rtl w:val="0"/>
        </w:rPr>
        <w:t xml:space="preserve"> </w:t>
      </w:r>
      <w:r w:rsidDel="00000000" w:rsidR="00000000" w:rsidRPr="00000000">
        <w:rPr>
          <w:b w:val="1"/>
          <w:rtl w:val="0"/>
        </w:rPr>
        <w:t xml:space="preserve">Deadlocks, certified obstruction, or time-outs</w:t>
      </w:r>
      <w:r w:rsidDel="00000000" w:rsidR="00000000" w:rsidRPr="00000000">
        <w:rPr>
          <w:rtl w:val="0"/>
        </w:rPr>
        <w:t xml:space="preserve"> follow </w:t>
      </w:r>
      <w:r w:rsidDel="00000000" w:rsidR="00000000" w:rsidRPr="00000000">
        <w:rPr>
          <w:b w:val="1"/>
          <w:rtl w:val="0"/>
        </w:rPr>
        <w:t xml:space="preserve">Annex 3 (Verification &amp; Remedies)</w:t>
      </w:r>
      <w:r w:rsidDel="00000000" w:rsidR="00000000" w:rsidRPr="00000000">
        <w:rPr>
          <w:rtl w:val="0"/>
        </w:rPr>
        <w:t xml:space="preserve"> clocks; unresolved items </w:t>
      </w:r>
      <w:r w:rsidDel="00000000" w:rsidR="00000000" w:rsidRPr="00000000">
        <w:rPr>
          <w:b w:val="1"/>
          <w:rtl w:val="0"/>
        </w:rPr>
        <w:t xml:space="preserve">auto-escalate</w:t>
      </w:r>
      <w:r w:rsidDel="00000000" w:rsidR="00000000" w:rsidRPr="00000000">
        <w:rPr>
          <w:rtl w:val="0"/>
        </w:rPr>
        <w:t xml:space="preserve"> to the </w:t>
      </w:r>
      <w:r w:rsidDel="00000000" w:rsidR="00000000" w:rsidRPr="00000000">
        <w:rPr>
          <w:b w:val="1"/>
          <w:rtl w:val="0"/>
        </w:rPr>
        <w:t xml:space="preserve">Guarantors Panel (Art. 12)</w:t>
      </w:r>
      <w:r w:rsidDel="00000000" w:rsidR="00000000" w:rsidRPr="00000000">
        <w:rPr>
          <w:rtl w:val="0"/>
        </w:rPr>
        <w:t xml:space="preserve"> for a written determination within the prescribed window; any </w:t>
      </w:r>
      <w:r w:rsidDel="00000000" w:rsidR="00000000" w:rsidRPr="00000000">
        <w:rPr>
          <w:b w:val="1"/>
          <w:rtl w:val="0"/>
        </w:rPr>
        <w:t xml:space="preserve">Chair’s interim measures</w:t>
      </w:r>
      <w:r w:rsidDel="00000000" w:rsidR="00000000" w:rsidRPr="00000000">
        <w:rPr>
          <w:rtl w:val="0"/>
        </w:rPr>
        <w:t xml:space="preserve"> remain in force until resolved.</w:t>
      </w:r>
      <w:r w:rsidDel="00000000" w:rsidR="00000000" w:rsidRPr="00000000">
        <w:rPr>
          <w:rtl w:val="0"/>
        </w:rPr>
      </w:r>
    </w:p>
    <w:p w:rsidR="00000000" w:rsidDel="00000000" w:rsidP="00000000" w:rsidRDefault="00000000" w:rsidRPr="00000000" w14:paraId="00000C3F">
      <w:pPr>
        <w:rPr>
          <w:b w:val="1"/>
        </w:rPr>
      </w:pPr>
      <w:r w:rsidDel="00000000" w:rsidR="00000000" w:rsidRPr="00000000">
        <w:rPr>
          <w:rtl w:val="0"/>
        </w:rPr>
      </w:r>
    </w:p>
    <w:p w:rsidR="00000000" w:rsidDel="00000000" w:rsidP="00000000" w:rsidRDefault="00000000" w:rsidRPr="00000000" w14:paraId="00000C40">
      <w:pPr>
        <w:rPr>
          <w:b w:val="1"/>
        </w:rPr>
      </w:pPr>
      <w:r w:rsidDel="00000000" w:rsidR="00000000" w:rsidRPr="00000000">
        <w:rPr>
          <w:b w:val="1"/>
          <w:rtl w:val="0"/>
        </w:rPr>
        <w:t xml:space="preserve">Article 5 (“Verification Mission”)</w:t>
      </w:r>
    </w:p>
    <w:p w:rsidR="00000000" w:rsidDel="00000000" w:rsidP="00000000" w:rsidRDefault="00000000" w:rsidRPr="00000000" w14:paraId="00000C41">
      <w:pPr>
        <w:numPr>
          <w:ilvl w:val="0"/>
          <w:numId w:val="126"/>
        </w:numPr>
        <w:ind w:left="1440" w:hanging="360"/>
        <w:rPr>
          <w:b w:val="1"/>
        </w:rPr>
      </w:pPr>
      <w:r w:rsidDel="00000000" w:rsidR="00000000" w:rsidRPr="00000000">
        <w:rPr>
          <w:b w:val="1"/>
          <w:rtl w:val="0"/>
        </w:rPr>
        <w:t xml:space="preserve">Article 5.3 (“Privacy, Data Handling &amp; Access Guarantees”)</w:t>
        <w:br w:type="textWrapping"/>
        <w:t xml:space="preserve">Verification Mission — Privacy-by-Design &amp; Unfettered Access.—</w:t>
      </w:r>
      <w:r w:rsidDel="00000000" w:rsidR="00000000" w:rsidRPr="00000000">
        <w:rPr>
          <w:rtl w:val="0"/>
        </w:rPr>
        <w:t xml:space="preserve"> The VM operates on strict </w:t>
      </w:r>
      <w:r w:rsidDel="00000000" w:rsidR="00000000" w:rsidRPr="00000000">
        <w:rPr>
          <w:b w:val="1"/>
          <w:rtl w:val="0"/>
        </w:rPr>
        <w:t xml:space="preserve">data-minimization</w:t>
      </w:r>
      <w:r w:rsidDel="00000000" w:rsidR="00000000" w:rsidRPr="00000000">
        <w:rPr>
          <w:rtl w:val="0"/>
        </w:rPr>
        <w:t xml:space="preserve"> and </w:t>
      </w:r>
      <w:r w:rsidDel="00000000" w:rsidR="00000000" w:rsidRPr="00000000">
        <w:rPr>
          <w:b w:val="1"/>
          <w:rtl w:val="0"/>
        </w:rPr>
        <w:t xml:space="preserve">privacy-by-design</w:t>
      </w:r>
      <w:r w:rsidDel="00000000" w:rsidR="00000000" w:rsidRPr="00000000">
        <w:rPr>
          <w:rtl w:val="0"/>
        </w:rPr>
        <w:t xml:space="preserve"> principles: only the least data necessary is collected, with </w:t>
      </w:r>
      <w:r w:rsidDel="00000000" w:rsidR="00000000" w:rsidRPr="00000000">
        <w:rPr>
          <w:b w:val="1"/>
          <w:rtl w:val="0"/>
        </w:rPr>
        <w:t xml:space="preserve">sensor classes</w:t>
      </w:r>
      <w:r w:rsidDel="00000000" w:rsidR="00000000" w:rsidRPr="00000000">
        <w:rPr>
          <w:rtl w:val="0"/>
        </w:rPr>
        <w:t xml:space="preserve"> limited to </w:t>
      </w:r>
      <w:r w:rsidDel="00000000" w:rsidR="00000000" w:rsidRPr="00000000">
        <w:rPr>
          <w:i w:val="1"/>
          <w:rtl w:val="0"/>
        </w:rPr>
        <w:t xml:space="preserve">(A) visual safety</w:t>
      </w:r>
      <w:r w:rsidDel="00000000" w:rsidR="00000000" w:rsidRPr="00000000">
        <w:rPr>
          <w:rtl w:val="0"/>
        </w:rPr>
        <w:t xml:space="preserve"> (fixed cams, checkpoint cams, PU body-worn cameras), </w:t>
      </w:r>
      <w:r w:rsidDel="00000000" w:rsidR="00000000" w:rsidRPr="00000000">
        <w:rPr>
          <w:i w:val="1"/>
          <w:rtl w:val="0"/>
        </w:rPr>
        <w:t xml:space="preserve">(B) environmental/crowd-flow</w:t>
      </w:r>
      <w:r w:rsidDel="00000000" w:rsidR="00000000" w:rsidRPr="00000000">
        <w:rPr>
          <w:rtl w:val="0"/>
        </w:rPr>
        <w:t xml:space="preserve"> (acoustic levels, density counters, air-quality), and </w:t>
      </w:r>
      <w:r w:rsidDel="00000000" w:rsidR="00000000" w:rsidRPr="00000000">
        <w:rPr>
          <w:i w:val="1"/>
          <w:rtl w:val="0"/>
        </w:rPr>
        <w:t xml:space="preserve">(C) systems logs</w:t>
      </w:r>
      <w:r w:rsidDel="00000000" w:rsidR="00000000" w:rsidRPr="00000000">
        <w:rPr>
          <w:rtl w:val="0"/>
        </w:rPr>
        <w:t xml:space="preserve"> (gate uptime, queue times, permit system telemetry); </w:t>
      </w:r>
      <w:r w:rsidDel="00000000" w:rsidR="00000000" w:rsidRPr="00000000">
        <w:rPr>
          <w:b w:val="1"/>
          <w:rtl w:val="0"/>
        </w:rPr>
        <w:t xml:space="preserve">biometrics and content interception are prohibited</w:t>
      </w:r>
      <w:r w:rsidDel="00000000" w:rsidR="00000000" w:rsidRPr="00000000">
        <w:rPr>
          <w:rtl w:val="0"/>
        </w:rPr>
        <w:t xml:space="preserve">, and any exceptional use for life-safety requires </w:t>
      </w:r>
      <w:r w:rsidDel="00000000" w:rsidR="00000000" w:rsidRPr="00000000">
        <w:rPr>
          <w:b w:val="1"/>
          <w:rtl w:val="0"/>
        </w:rPr>
        <w:t xml:space="preserve">Joint Board pre-authorization</w:t>
      </w:r>
      <w:r w:rsidDel="00000000" w:rsidR="00000000" w:rsidRPr="00000000">
        <w:rPr>
          <w:rtl w:val="0"/>
        </w:rPr>
        <w:t xml:space="preserve">, VM notice to the </w:t>
      </w:r>
      <w:r w:rsidDel="00000000" w:rsidR="00000000" w:rsidRPr="00000000">
        <w:rPr>
          <w:b w:val="1"/>
          <w:rtl w:val="0"/>
        </w:rPr>
        <w:t xml:space="preserve">Independent Chair</w:t>
      </w:r>
      <w:r w:rsidDel="00000000" w:rsidR="00000000" w:rsidRPr="00000000">
        <w:rPr>
          <w:rtl w:val="0"/>
        </w:rPr>
        <w:t xml:space="preserve">, and automatic </w:t>
      </w:r>
      <w:r w:rsidDel="00000000" w:rsidR="00000000" w:rsidRPr="00000000">
        <w:rPr>
          <w:b w:val="1"/>
          <w:rtl w:val="0"/>
        </w:rPr>
        <w:t xml:space="preserve">post-facto review</w:t>
      </w:r>
      <w:r w:rsidDel="00000000" w:rsidR="00000000" w:rsidRPr="00000000">
        <w:rPr>
          <w:rtl w:val="0"/>
        </w:rPr>
        <w:t xml:space="preserve">. </w:t>
      </w:r>
      <w:r w:rsidDel="00000000" w:rsidR="00000000" w:rsidRPr="00000000">
        <w:rPr>
          <w:b w:val="1"/>
          <w:rtl w:val="0"/>
        </w:rPr>
        <w:t xml:space="preserve">Retention limits</w:t>
      </w:r>
      <w:r w:rsidDel="00000000" w:rsidR="00000000" w:rsidRPr="00000000">
        <w:rPr>
          <w:rtl w:val="0"/>
        </w:rPr>
        <w:t xml:space="preserve">: raw BWC/checkpoint video </w:t>
      </w:r>
      <w:r w:rsidDel="00000000" w:rsidR="00000000" w:rsidRPr="00000000">
        <w:rPr>
          <w:rFonts w:ascii="Arial Unicode MS" w:cs="Arial Unicode MS" w:eastAsia="Arial Unicode MS" w:hAnsi="Arial Unicode MS"/>
          <w:b w:val="1"/>
          <w:rtl w:val="0"/>
        </w:rPr>
        <w:t xml:space="preserve">≤30 days</w:t>
      </w:r>
      <w:r w:rsidDel="00000000" w:rsidR="00000000" w:rsidRPr="00000000">
        <w:rPr>
          <w:rtl w:val="0"/>
        </w:rPr>
        <w:t xml:space="preserve"> (unless preserved as evidence), systems logs </w:t>
      </w:r>
      <w:r w:rsidDel="00000000" w:rsidR="00000000" w:rsidRPr="00000000">
        <w:rPr>
          <w:rFonts w:ascii="Arial Unicode MS" w:cs="Arial Unicode MS" w:eastAsia="Arial Unicode MS" w:hAnsi="Arial Unicode MS"/>
          <w:b w:val="1"/>
          <w:rtl w:val="0"/>
        </w:rPr>
        <w:t xml:space="preserve">≤90 days</w:t>
      </w:r>
      <w:r w:rsidDel="00000000" w:rsidR="00000000" w:rsidRPr="00000000">
        <w:rPr>
          <w:rtl w:val="0"/>
        </w:rPr>
        <w:t xml:space="preserve">, and only </w:t>
      </w:r>
      <w:r w:rsidDel="00000000" w:rsidR="00000000" w:rsidRPr="00000000">
        <w:rPr>
          <w:b w:val="1"/>
          <w:rtl w:val="0"/>
        </w:rPr>
        <w:t xml:space="preserve">anonymized aggregates</w:t>
      </w:r>
      <w:r w:rsidDel="00000000" w:rsidR="00000000" w:rsidRPr="00000000">
        <w:rPr>
          <w:rtl w:val="0"/>
        </w:rPr>
        <w:t xml:space="preserve"> may persist </w:t>
      </w:r>
      <w:r w:rsidDel="00000000" w:rsidR="00000000" w:rsidRPr="00000000">
        <w:rPr>
          <w:rFonts w:ascii="Arial Unicode MS" w:cs="Arial Unicode MS" w:eastAsia="Arial Unicode MS" w:hAnsi="Arial Unicode MS"/>
          <w:b w:val="1"/>
          <w:rtl w:val="0"/>
        </w:rPr>
        <w:t xml:space="preserve">≤5 years</w:t>
      </w:r>
      <w:r w:rsidDel="00000000" w:rsidR="00000000" w:rsidRPr="00000000">
        <w:rPr>
          <w:rtl w:val="0"/>
        </w:rPr>
        <w:t xml:space="preserve"> for trend analysis; deletions are logged and </w:t>
      </w:r>
      <w:r w:rsidDel="00000000" w:rsidR="00000000" w:rsidRPr="00000000">
        <w:rPr>
          <w:b w:val="1"/>
          <w:rtl w:val="0"/>
        </w:rPr>
        <w:t xml:space="preserve">independently audited</w:t>
      </w:r>
      <w:r w:rsidDel="00000000" w:rsidR="00000000" w:rsidRPr="00000000">
        <w:rPr>
          <w:rtl w:val="0"/>
        </w:rPr>
        <w:t xml:space="preserve">. All data are </w:t>
      </w:r>
      <w:r w:rsidDel="00000000" w:rsidR="00000000" w:rsidRPr="00000000">
        <w:rPr>
          <w:b w:val="1"/>
          <w:rtl w:val="0"/>
        </w:rPr>
        <w:t xml:space="preserve">encrypted in transit/at rest</w:t>
      </w:r>
      <w:r w:rsidDel="00000000" w:rsidR="00000000" w:rsidRPr="00000000">
        <w:rPr>
          <w:rtl w:val="0"/>
        </w:rPr>
        <w:t xml:space="preserve">, access-controlled, and shared externally only with the </w:t>
      </w:r>
      <w:r w:rsidDel="00000000" w:rsidR="00000000" w:rsidRPr="00000000">
        <w:rPr>
          <w:b w:val="1"/>
          <w:rtl w:val="0"/>
        </w:rPr>
        <w:t xml:space="preserve">Joint Board Secretariat</w:t>
      </w:r>
      <w:r w:rsidDel="00000000" w:rsidR="00000000" w:rsidRPr="00000000">
        <w:rPr>
          <w:rtl w:val="0"/>
        </w:rPr>
        <w:t xml:space="preserve"> and </w:t>
      </w:r>
      <w:r w:rsidDel="00000000" w:rsidR="00000000" w:rsidRPr="00000000">
        <w:rPr>
          <w:b w:val="1"/>
          <w:rtl w:val="0"/>
        </w:rPr>
        <w:t xml:space="preserve">Statute Court</w:t>
      </w:r>
      <w:r w:rsidDel="00000000" w:rsidR="00000000" w:rsidRPr="00000000">
        <w:rPr>
          <w:rtl w:val="0"/>
        </w:rPr>
        <w:t xml:space="preserve"> for defined purposes; </w:t>
      </w:r>
      <w:r w:rsidDel="00000000" w:rsidR="00000000" w:rsidRPr="00000000">
        <w:rPr>
          <w:b w:val="1"/>
          <w:rtl w:val="0"/>
        </w:rPr>
        <w:t xml:space="preserve">no use</w:t>
      </w:r>
      <w:r w:rsidDel="00000000" w:rsidR="00000000" w:rsidRPr="00000000">
        <w:rPr>
          <w:rtl w:val="0"/>
        </w:rPr>
        <w:t xml:space="preserve"> for political profiling, immigration enforcement, or commercial exploitation. The VM holds </w:t>
      </w:r>
      <w:r w:rsidDel="00000000" w:rsidR="00000000" w:rsidRPr="00000000">
        <w:rPr>
          <w:b w:val="1"/>
          <w:rtl w:val="0"/>
        </w:rPr>
        <w:t xml:space="preserve">24/7, unannounced, unescorted site-access rights</w:t>
      </w:r>
      <w:r w:rsidDel="00000000" w:rsidR="00000000" w:rsidRPr="00000000">
        <w:rPr>
          <w:rtl w:val="0"/>
        </w:rPr>
        <w:t xml:space="preserve"> across the Zone—including holy sites (with cultural-sensitivity rules), checkpoints, command rooms, registries, and storage areas—and may privately interview staff and visitors; </w:t>
      </w:r>
      <w:r w:rsidDel="00000000" w:rsidR="00000000" w:rsidRPr="00000000">
        <w:rPr>
          <w:b w:val="1"/>
          <w:rtl w:val="0"/>
        </w:rPr>
        <w:t xml:space="preserve">denial or delay &gt;30 minutes</w:t>
      </w:r>
      <w:r w:rsidDel="00000000" w:rsidR="00000000" w:rsidRPr="00000000">
        <w:rPr>
          <w:rtl w:val="0"/>
        </w:rPr>
        <w:t xml:space="preserve"> (absent immediate life-safety grounds) constitutes </w:t>
      </w:r>
      <w:r w:rsidDel="00000000" w:rsidR="00000000" w:rsidRPr="00000000">
        <w:rPr>
          <w:b w:val="1"/>
          <w:rtl w:val="0"/>
        </w:rPr>
        <w:t xml:space="preserve">obstruction</w:t>
      </w:r>
      <w:r w:rsidDel="00000000" w:rsidR="00000000" w:rsidRPr="00000000">
        <w:rPr>
          <w:rtl w:val="0"/>
        </w:rPr>
        <w:t xml:space="preserve">, triggers an </w:t>
      </w:r>
      <w:r w:rsidDel="00000000" w:rsidR="00000000" w:rsidRPr="00000000">
        <w:rPr>
          <w:b w:val="1"/>
          <w:rtl w:val="0"/>
        </w:rPr>
        <w:t xml:space="preserve">incident classification</w:t>
      </w:r>
      <w:r w:rsidDel="00000000" w:rsidR="00000000" w:rsidRPr="00000000">
        <w:rPr>
          <w:rtl w:val="0"/>
        </w:rPr>
        <w:t xml:space="preserve"> per Annex III, and may </w:t>
      </w:r>
      <w:r w:rsidDel="00000000" w:rsidR="00000000" w:rsidRPr="00000000">
        <w:rPr>
          <w:b w:val="1"/>
          <w:rtl w:val="0"/>
        </w:rPr>
        <w:t xml:space="preserve">pause JPE disbursements</w:t>
      </w:r>
      <w:r w:rsidDel="00000000" w:rsidR="00000000" w:rsidRPr="00000000">
        <w:rPr>
          <w:rtl w:val="0"/>
        </w:rPr>
        <w:t xml:space="preserve"> pending remedy. The VM publishes </w:t>
      </w:r>
      <w:r w:rsidDel="00000000" w:rsidR="00000000" w:rsidRPr="00000000">
        <w:rPr>
          <w:b w:val="1"/>
          <w:rtl w:val="0"/>
        </w:rPr>
        <w:t xml:space="preserve">methodologies, redacted audit reports</w:t>
      </w:r>
      <w:r w:rsidDel="00000000" w:rsidR="00000000" w:rsidRPr="00000000">
        <w:rPr>
          <w:rtl w:val="0"/>
        </w:rPr>
        <w:t xml:space="preserve">, and a </w:t>
      </w:r>
      <w:r w:rsidDel="00000000" w:rsidR="00000000" w:rsidRPr="00000000">
        <w:rPr>
          <w:b w:val="1"/>
          <w:rtl w:val="0"/>
        </w:rPr>
        <w:t xml:space="preserve">public dashboard</w:t>
      </w:r>
      <w:r w:rsidDel="00000000" w:rsidR="00000000" w:rsidRPr="00000000">
        <w:rPr>
          <w:rtl w:val="0"/>
        </w:rPr>
        <w:t xml:space="preserve"> (access uptime, queue times, incident severity, response proportionality, service-continuity, privacy incidents), while an </w:t>
      </w:r>
      <w:r w:rsidDel="00000000" w:rsidR="00000000" w:rsidRPr="00000000">
        <w:rPr>
          <w:b w:val="1"/>
          <w:rtl w:val="0"/>
        </w:rPr>
        <w:t xml:space="preserve">Independent Auditor</w:t>
      </w:r>
      <w:r w:rsidDel="00000000" w:rsidR="00000000" w:rsidRPr="00000000">
        <w:rPr>
          <w:rtl w:val="0"/>
        </w:rPr>
        <w:t xml:space="preserve"> conducts </w:t>
      </w:r>
      <w:r w:rsidDel="00000000" w:rsidR="00000000" w:rsidRPr="00000000">
        <w:rPr>
          <w:b w:val="1"/>
          <w:rtl w:val="0"/>
        </w:rPr>
        <w:t xml:space="preserve">semi-annual audits</w:t>
      </w:r>
      <w:r w:rsidDel="00000000" w:rsidR="00000000" w:rsidRPr="00000000">
        <w:rPr>
          <w:rtl w:val="0"/>
        </w:rPr>
        <w:t xml:space="preserve"> of sensors, retention, and access logs. </w:t>
      </w:r>
      <w:r w:rsidDel="00000000" w:rsidR="00000000" w:rsidRPr="00000000">
        <w:rPr>
          <w:b w:val="1"/>
          <w:rtl w:val="0"/>
        </w:rPr>
        <w:t xml:space="preserve">Whistleblower channels</w:t>
      </w:r>
      <w:r w:rsidDel="00000000" w:rsidR="00000000" w:rsidRPr="00000000">
        <w:rPr>
          <w:rtl w:val="0"/>
        </w:rPr>
        <w:t xml:space="preserve"> (confidential, protected) are maintained by the Auditor; violations by any actor carry </w:t>
      </w:r>
      <w:r w:rsidDel="00000000" w:rsidR="00000000" w:rsidRPr="00000000">
        <w:rPr>
          <w:b w:val="1"/>
          <w:rtl w:val="0"/>
        </w:rPr>
        <w:t xml:space="preserve">graduated remedies</w:t>
      </w:r>
      <w:r w:rsidDel="00000000" w:rsidR="00000000" w:rsidRPr="00000000">
        <w:rPr>
          <w:rtl w:val="0"/>
        </w:rPr>
        <w:t xml:space="preserve"> under Annex III.</w:t>
      </w:r>
    </w:p>
    <w:p w:rsidR="00000000" w:rsidDel="00000000" w:rsidP="00000000" w:rsidRDefault="00000000" w:rsidRPr="00000000" w14:paraId="00000C42">
      <w:pPr>
        <w:rPr/>
      </w:pPr>
      <w:r w:rsidDel="00000000" w:rsidR="00000000" w:rsidRPr="00000000">
        <w:rPr>
          <w:b w:val="1"/>
          <w:rtl w:val="0"/>
        </w:rPr>
        <w:t xml:space="preserve">Cross-References &amp; Remedies.</w:t>
      </w:r>
      <w:r w:rsidDel="00000000" w:rsidR="00000000" w:rsidRPr="00000000">
        <w:rPr>
          <w:rtl w:val="0"/>
        </w:rPr>
        <w:t xml:space="preserve"> </w:t>
      </w:r>
      <w:r w:rsidDel="00000000" w:rsidR="00000000" w:rsidRPr="00000000">
        <w:rPr>
          <w:b w:val="1"/>
          <w:rtl w:val="0"/>
        </w:rPr>
        <w:t xml:space="preserve">KPI definitions, targets, cadence, and dashboard methods</w:t>
      </w:r>
      <w:r w:rsidDel="00000000" w:rsidR="00000000" w:rsidRPr="00000000">
        <w:rPr>
          <w:rtl w:val="0"/>
        </w:rPr>
        <w:t xml:space="preserve"> are in </w:t>
      </w:r>
      <w:r w:rsidDel="00000000" w:rsidR="00000000" w:rsidRPr="00000000">
        <w:rPr>
          <w:b w:val="1"/>
          <w:rtl w:val="0"/>
        </w:rPr>
        <w:t xml:space="preserve">Annex II-C (KPI Brief)</w:t>
      </w:r>
      <w:r w:rsidDel="00000000" w:rsidR="00000000" w:rsidRPr="00000000">
        <w:rPr>
          <w:rtl w:val="0"/>
        </w:rPr>
        <w:t xml:space="preserve">; technical formulas and sampling live in a </w:t>
      </w:r>
      <w:r w:rsidDel="00000000" w:rsidR="00000000" w:rsidRPr="00000000">
        <w:rPr>
          <w:b w:val="1"/>
          <w:rtl w:val="0"/>
        </w:rPr>
        <w:t xml:space="preserve">VM Technical Note</w:t>
      </w:r>
      <w:r w:rsidDel="00000000" w:rsidR="00000000" w:rsidRPr="00000000">
        <w:rPr>
          <w:rtl w:val="0"/>
        </w:rPr>
        <w:t xml:space="preserve">. Obstruction, access denials (&gt;30 min), or privacy non-compliance trigger </w:t>
      </w:r>
      <w:r w:rsidDel="00000000" w:rsidR="00000000" w:rsidRPr="00000000">
        <w:rPr>
          <w:b w:val="1"/>
          <w:rtl w:val="0"/>
        </w:rPr>
        <w:t xml:space="preserve">incident classification and graduated remedies</w:t>
      </w:r>
      <w:r w:rsidDel="00000000" w:rsidR="00000000" w:rsidRPr="00000000">
        <w:rPr>
          <w:rtl w:val="0"/>
        </w:rPr>
        <w:t xml:space="preserve"> under </w:t>
      </w:r>
      <w:r w:rsidDel="00000000" w:rsidR="00000000" w:rsidRPr="00000000">
        <w:rPr>
          <w:b w:val="1"/>
          <w:rtl w:val="0"/>
        </w:rPr>
        <w:t xml:space="preserve">Annex III</w:t>
      </w:r>
      <w:r w:rsidDel="00000000" w:rsidR="00000000" w:rsidRPr="00000000">
        <w:rPr>
          <w:rtl w:val="0"/>
        </w:rPr>
        <w:t xml:space="preserve">, including </w:t>
      </w:r>
      <w:r w:rsidDel="00000000" w:rsidR="00000000" w:rsidRPr="00000000">
        <w:rPr>
          <w:b w:val="1"/>
          <w:rtl w:val="0"/>
        </w:rPr>
        <w:t xml:space="preserve">JPE gating</w:t>
      </w:r>
      <w:r w:rsidDel="00000000" w:rsidR="00000000" w:rsidRPr="00000000">
        <w:rPr>
          <w:rtl w:val="0"/>
        </w:rPr>
        <w:t xml:space="preserve"> per </w:t>
      </w:r>
      <w:r w:rsidDel="00000000" w:rsidR="00000000" w:rsidRPr="00000000">
        <w:rPr>
          <w:b w:val="1"/>
          <w:rtl w:val="0"/>
        </w:rPr>
        <w:t xml:space="preserve">Annex III-G</w:t>
      </w:r>
      <w:r w:rsidDel="00000000" w:rsidR="00000000" w:rsidRPr="00000000">
        <w:rPr>
          <w:rtl w:val="0"/>
        </w:rPr>
        <w:t xml:space="preserve">.</w:t>
      </w:r>
    </w:p>
    <w:p w:rsidR="00000000" w:rsidDel="00000000" w:rsidP="00000000" w:rsidRDefault="00000000" w:rsidRPr="00000000" w14:paraId="00000C43">
      <w:pPr>
        <w:rPr>
          <w:b w:val="1"/>
        </w:rPr>
      </w:pPr>
      <w:r w:rsidDel="00000000" w:rsidR="00000000" w:rsidRPr="00000000">
        <w:rPr>
          <w:b w:val="1"/>
          <w:rtl w:val="0"/>
        </w:rPr>
        <w:br w:type="textWrapping"/>
        <w:t xml:space="preserve">Article 6 (“Protection Unit”)</w:t>
        <w:br w:type="textWrapping"/>
        <w:tab/>
        <w:t xml:space="preserve">6.1 Mandate &amp; Command</w:t>
        <w:br w:type="textWrapping"/>
        <w:tab/>
        <w:t xml:space="preserve">6.2 Rules of Engagement</w:t>
        <w:br w:type="textWrapping"/>
        <w:tab/>
        <w:t xml:space="preserve">6.3 Arrest &amp; Short-Hold Detention</w:t>
        <w:br w:type="textWrapping"/>
        <w:tab/>
        <w:t xml:space="preserve">6.4 Evidence &amp; Chain of Custody</w:t>
        <w:br w:type="textWrapping"/>
        <w:tab/>
        <w:t xml:space="preserve">6.5 Interface &amp; Handoff</w:t>
      </w:r>
    </w:p>
    <w:p w:rsidR="00000000" w:rsidDel="00000000" w:rsidP="00000000" w:rsidRDefault="00000000" w:rsidRPr="00000000" w14:paraId="00000C44">
      <w:pPr>
        <w:ind w:firstLine="720"/>
        <w:rPr>
          <w:b w:val="1"/>
        </w:rPr>
      </w:pPr>
      <w:r w:rsidDel="00000000" w:rsidR="00000000" w:rsidRPr="00000000">
        <w:rPr>
          <w:b w:val="1"/>
          <w:rtl w:val="0"/>
        </w:rPr>
        <w:t xml:space="preserve">6.6 Accountability &amp; Complaints</w:t>
        <w:br w:type="textWrapping"/>
      </w:r>
    </w:p>
    <w:p w:rsidR="00000000" w:rsidDel="00000000" w:rsidP="00000000" w:rsidRDefault="00000000" w:rsidRPr="00000000" w14:paraId="00000C45">
      <w:pPr>
        <w:rPr/>
      </w:pPr>
      <w:r w:rsidDel="00000000" w:rsidR="00000000" w:rsidRPr="00000000">
        <w:rPr>
          <w:b w:val="1"/>
          <w:rtl w:val="0"/>
        </w:rPr>
        <w:t xml:space="preserve">Protection Unit (PU) — Authorities &amp; ROE.—</w:t>
      </w:r>
      <w:r w:rsidDel="00000000" w:rsidR="00000000" w:rsidRPr="00000000">
        <w:rPr>
          <w:rtl w:val="0"/>
        </w:rPr>
        <w:t xml:space="preserve"> The PU is a professional, an integrated civil policing body with </w:t>
      </w:r>
      <w:r w:rsidDel="00000000" w:rsidR="00000000" w:rsidRPr="00000000">
        <w:rPr>
          <w:b w:val="1"/>
          <w:rtl w:val="0"/>
        </w:rPr>
        <w:t xml:space="preserve">carriage &amp; deployment per Annex III-B </w:t>
      </w:r>
      <w:r w:rsidDel="00000000" w:rsidR="00000000" w:rsidRPr="00000000">
        <w:rPr>
          <w:rtl w:val="0"/>
        </w:rPr>
        <w:t xml:space="preserve">operating solely within the Zone under Joint Board direction. Its Rules of Engagement follow </w:t>
      </w:r>
      <w:r w:rsidDel="00000000" w:rsidR="00000000" w:rsidRPr="00000000">
        <w:rPr>
          <w:b w:val="1"/>
          <w:rtl w:val="0"/>
        </w:rPr>
        <w:t xml:space="preserve">necessity, proportionality, distinction, de-escalation, duty to warn, and duty to intervene</w:t>
      </w:r>
      <w:r w:rsidDel="00000000" w:rsidR="00000000" w:rsidRPr="00000000">
        <w:rPr>
          <w:rtl w:val="0"/>
        </w:rPr>
        <w:t xml:space="preserve">. </w:t>
      </w:r>
      <w:r w:rsidDel="00000000" w:rsidR="00000000" w:rsidRPr="00000000">
        <w:rPr>
          <w:b w:val="1"/>
          <w:rtl w:val="0"/>
        </w:rPr>
        <w:t xml:space="preserve">Crowd-management teams</w:t>
      </w:r>
      <w:r w:rsidDel="00000000" w:rsidR="00000000" w:rsidRPr="00000000">
        <w:rPr>
          <w:rtl w:val="0"/>
        </w:rPr>
        <w:t xml:space="preserve"> are unarmed; </w:t>
      </w:r>
      <w:r w:rsidDel="00000000" w:rsidR="00000000" w:rsidRPr="00000000">
        <w:rPr>
          <w:b w:val="1"/>
          <w:rtl w:val="0"/>
        </w:rPr>
        <w:t xml:space="preserve">patrol teams</w:t>
      </w:r>
      <w:r w:rsidDel="00000000" w:rsidR="00000000" w:rsidRPr="00000000">
        <w:rPr>
          <w:rtl w:val="0"/>
        </w:rPr>
        <w:t xml:space="preserve"> may carry restraints and approved less-lethals; </w:t>
      </w:r>
      <w:r w:rsidDel="00000000" w:rsidR="00000000" w:rsidRPr="00000000">
        <w:rPr>
          <w:b w:val="1"/>
          <w:rtl w:val="0"/>
        </w:rPr>
        <w:t xml:space="preserve">quick-reaction teams (QRTs)</w:t>
      </w:r>
      <w:r w:rsidDel="00000000" w:rsidR="00000000" w:rsidRPr="00000000">
        <w:rPr>
          <w:rtl w:val="0"/>
        </w:rPr>
        <w:t xml:space="preserve"> may carry sidearms; </w:t>
      </w:r>
      <w:r w:rsidDel="00000000" w:rsidR="00000000" w:rsidRPr="00000000">
        <w:rPr>
          <w:b w:val="1"/>
          <w:rtl w:val="0"/>
        </w:rPr>
        <w:t xml:space="preserve">long guns, armored platforms, and UAVs</w:t>
      </w:r>
      <w:r w:rsidDel="00000000" w:rsidR="00000000" w:rsidRPr="00000000">
        <w:rPr>
          <w:rtl w:val="0"/>
        </w:rPr>
        <w:t xml:space="preserve"> may deploy </w:t>
      </w:r>
      <w:r w:rsidDel="00000000" w:rsidR="00000000" w:rsidRPr="00000000">
        <w:rPr>
          <w:b w:val="1"/>
          <w:rtl w:val="0"/>
        </w:rPr>
        <w:t xml:space="preserve">only</w:t>
      </w:r>
      <w:r w:rsidDel="00000000" w:rsidR="00000000" w:rsidRPr="00000000">
        <w:rPr>
          <w:rtl w:val="0"/>
        </w:rPr>
        <w:t xml:space="preserve"> upon Verification Mission–certified </w:t>
      </w:r>
      <w:r w:rsidDel="00000000" w:rsidR="00000000" w:rsidRPr="00000000">
        <w:rPr>
          <w:b w:val="1"/>
          <w:rtl w:val="0"/>
        </w:rPr>
        <w:t xml:space="preserve">Tier-3 incidents or higher</w:t>
      </w:r>
      <w:r w:rsidDel="00000000" w:rsidR="00000000" w:rsidRPr="00000000">
        <w:rPr>
          <w:rtl w:val="0"/>
        </w:rPr>
        <w:t xml:space="preserve"> and pursuant to Chair interim measures or </w:t>
      </w:r>
      <w:r w:rsidDel="00000000" w:rsidR="00000000" w:rsidRPr="00000000">
        <w:rPr>
          <w:b w:val="1"/>
          <w:rtl w:val="0"/>
        </w:rPr>
        <w:t xml:space="preserve">5/7</w:t>
      </w:r>
      <w:r w:rsidDel="00000000" w:rsidR="00000000" w:rsidRPr="00000000">
        <w:rPr>
          <w:rtl w:val="0"/>
        </w:rPr>
        <w:t xml:space="preserve"> Board authorization (see </w:t>
      </w:r>
      <w:r w:rsidDel="00000000" w:rsidR="00000000" w:rsidRPr="00000000">
        <w:rPr>
          <w:b w:val="1"/>
          <w:rtl w:val="0"/>
        </w:rPr>
        <w:t xml:space="preserve">Annex III-B: Carriage &amp; Deployment Matrix</w:t>
      </w:r>
      <w:r w:rsidDel="00000000" w:rsidR="00000000" w:rsidRPr="00000000">
        <w:rPr>
          <w:rtl w:val="0"/>
        </w:rPr>
        <w:t xml:space="preserve">). PU officers hold </w:t>
      </w:r>
      <w:r w:rsidDel="00000000" w:rsidR="00000000" w:rsidRPr="00000000">
        <w:rPr>
          <w:b w:val="1"/>
          <w:rtl w:val="0"/>
        </w:rPr>
        <w:t xml:space="preserve">limited arrest authority</w:t>
      </w:r>
      <w:r w:rsidDel="00000000" w:rsidR="00000000" w:rsidRPr="00000000">
        <w:rPr>
          <w:rtl w:val="0"/>
        </w:rPr>
        <w:t xml:space="preserve"> for Statute offenses and imminent threats inside the Zone; </w:t>
      </w:r>
      <w:r w:rsidDel="00000000" w:rsidR="00000000" w:rsidRPr="00000000">
        <w:rPr>
          <w:b w:val="1"/>
          <w:rtl w:val="0"/>
        </w:rPr>
        <w:t xml:space="preserve">detention beyond six (6) hours</w:t>
      </w:r>
      <w:r w:rsidDel="00000000" w:rsidR="00000000" w:rsidRPr="00000000">
        <w:rPr>
          <w:rtl w:val="0"/>
        </w:rPr>
        <w:t xml:space="preserve"> requires transfer under a signed </w:t>
      </w:r>
      <w:r w:rsidDel="00000000" w:rsidR="00000000" w:rsidRPr="00000000">
        <w:rPr>
          <w:b w:val="1"/>
          <w:rtl w:val="0"/>
        </w:rPr>
        <w:t xml:space="preserve">Handoff Protocol</w:t>
      </w:r>
      <w:r w:rsidDel="00000000" w:rsidR="00000000" w:rsidRPr="00000000">
        <w:rPr>
          <w:rtl w:val="0"/>
        </w:rPr>
        <w:t xml:space="preserve"> at designated interfaces (e.g., North Gate, South Gate, Hospital, Court). All arrests require body-worn camera capture (exceptions logged), </w:t>
      </w:r>
      <w:r w:rsidDel="00000000" w:rsidR="00000000" w:rsidRPr="00000000">
        <w:rPr>
          <w:b w:val="1"/>
          <w:rtl w:val="0"/>
        </w:rPr>
        <w:t xml:space="preserve">rights notification</w:t>
      </w:r>
      <w:r w:rsidDel="00000000" w:rsidR="00000000" w:rsidRPr="00000000">
        <w:rPr>
          <w:rtl w:val="0"/>
        </w:rPr>
        <w:t xml:space="preserve"> in Arabic/Hebrew/English, and immediate hotline notice to the Verification Mission. </w:t>
      </w:r>
      <w:r w:rsidDel="00000000" w:rsidR="00000000" w:rsidRPr="00000000">
        <w:rPr>
          <w:b w:val="1"/>
          <w:rtl w:val="0"/>
        </w:rPr>
        <w:t xml:space="preserve">Evidence</w:t>
      </w:r>
      <w:r w:rsidDel="00000000" w:rsidR="00000000" w:rsidRPr="00000000">
        <w:rPr>
          <w:rtl w:val="0"/>
        </w:rPr>
        <w:t xml:space="preserve"> is sealed with unique chain-of-custody tags and lodged with the </w:t>
      </w:r>
      <w:r w:rsidDel="00000000" w:rsidR="00000000" w:rsidRPr="00000000">
        <w:rPr>
          <w:b w:val="1"/>
          <w:rtl w:val="0"/>
        </w:rPr>
        <w:t xml:space="preserve">Statute Court Registry</w:t>
      </w:r>
      <w:r w:rsidDel="00000000" w:rsidR="00000000" w:rsidRPr="00000000">
        <w:rPr>
          <w:rtl w:val="0"/>
        </w:rPr>
        <w:t xml:space="preserve">; forensic access is supervised and auditable. PU acts are reviewable by the Statute Court; complaints may be filed with the </w:t>
      </w:r>
      <w:r w:rsidDel="00000000" w:rsidR="00000000" w:rsidRPr="00000000">
        <w:rPr>
          <w:b w:val="1"/>
          <w:rtl w:val="0"/>
        </w:rPr>
        <w:t xml:space="preserve">VM Civilian Oversight Desk</w:t>
      </w:r>
      <w:r w:rsidDel="00000000" w:rsidR="00000000" w:rsidRPr="00000000">
        <w:rPr>
          <w:rtl w:val="0"/>
        </w:rPr>
        <w:t xml:space="preserve">. Identification (uniform, visible ID, patch) is mandatory; </w:t>
      </w:r>
      <w:r w:rsidDel="00000000" w:rsidR="00000000" w:rsidRPr="00000000">
        <w:rPr>
          <w:b w:val="1"/>
          <w:rtl w:val="0"/>
        </w:rPr>
        <w:t xml:space="preserve">plainclothes operations</w:t>
      </w:r>
      <w:r w:rsidDel="00000000" w:rsidR="00000000" w:rsidRPr="00000000">
        <w:rPr>
          <w:rtl w:val="0"/>
        </w:rPr>
        <w:t xml:space="preserve"> require prior Board approval and post-operation disclosure to the VM.</w:t>
      </w:r>
    </w:p>
    <w:p w:rsidR="00000000" w:rsidDel="00000000" w:rsidP="00000000" w:rsidRDefault="00000000" w:rsidRPr="00000000" w14:paraId="00000C46">
      <w:pPr>
        <w:rPr/>
      </w:pPr>
      <w:r w:rsidDel="00000000" w:rsidR="00000000" w:rsidRPr="00000000">
        <w:rPr>
          <w:rtl w:val="0"/>
        </w:rPr>
      </w:r>
    </w:p>
    <w:p w:rsidR="00000000" w:rsidDel="00000000" w:rsidP="00000000" w:rsidRDefault="00000000" w:rsidRPr="00000000" w14:paraId="00000C47">
      <w:pPr>
        <w:rPr/>
      </w:pPr>
      <w:r w:rsidDel="00000000" w:rsidR="00000000" w:rsidRPr="00000000">
        <w:rPr>
          <w:b w:val="1"/>
          <w:rtl w:val="0"/>
        </w:rPr>
        <w:t xml:space="preserve">No uncoordinated raids</w:t>
      </w:r>
      <w:r w:rsidDel="00000000" w:rsidR="00000000" w:rsidRPr="00000000">
        <w:rPr>
          <w:rtl w:val="0"/>
        </w:rPr>
        <w:t xml:space="preserve"> by external forces occur within the Zone; </w:t>
      </w:r>
      <w:r w:rsidDel="00000000" w:rsidR="00000000" w:rsidRPr="00000000">
        <w:rPr>
          <w:b w:val="1"/>
          <w:rtl w:val="0"/>
        </w:rPr>
        <w:t xml:space="preserve">hot pursuit terminates at marked interfaces</w:t>
      </w:r>
      <w:r w:rsidDel="00000000" w:rsidR="00000000" w:rsidRPr="00000000">
        <w:rPr>
          <w:rtl w:val="0"/>
        </w:rPr>
        <w:t xml:space="preserve"> and proceeds only via the </w:t>
      </w:r>
      <w:r w:rsidDel="00000000" w:rsidR="00000000" w:rsidRPr="00000000">
        <w:rPr>
          <w:b w:val="1"/>
          <w:rtl w:val="0"/>
        </w:rPr>
        <w:t xml:space="preserve">Handoff Protocol (Annex III-D)</w:t>
      </w:r>
      <w:r w:rsidDel="00000000" w:rsidR="00000000" w:rsidRPr="00000000">
        <w:rPr>
          <w:rtl w:val="0"/>
        </w:rPr>
        <w:t xml:space="preserve">.</w:t>
        <w:br w:type="textWrapping"/>
        <w:br w:type="textWrapping"/>
      </w:r>
      <w:r w:rsidDel="00000000" w:rsidR="00000000" w:rsidRPr="00000000">
        <w:rPr>
          <w:b w:val="1"/>
          <w:rtl w:val="0"/>
        </w:rPr>
        <w:t xml:space="preserve">Cross-References &amp; Remedies.</w:t>
      </w:r>
      <w:r w:rsidDel="00000000" w:rsidR="00000000" w:rsidRPr="00000000">
        <w:rPr>
          <w:rtl w:val="0"/>
        </w:rPr>
        <w:t xml:space="preserve"> </w:t>
      </w:r>
      <w:r w:rsidDel="00000000" w:rsidR="00000000" w:rsidRPr="00000000">
        <w:rPr>
          <w:b w:val="1"/>
          <w:rtl w:val="0"/>
        </w:rPr>
        <w:t xml:space="preserve">ROE carriage &amp; deployment</w:t>
      </w:r>
      <w:r w:rsidDel="00000000" w:rsidR="00000000" w:rsidRPr="00000000">
        <w:rPr>
          <w:rtl w:val="0"/>
        </w:rPr>
        <w:t xml:space="preserve"> per </w:t>
      </w:r>
      <w:r w:rsidDel="00000000" w:rsidR="00000000" w:rsidRPr="00000000">
        <w:rPr>
          <w:b w:val="1"/>
          <w:rtl w:val="0"/>
        </w:rPr>
        <w:t xml:space="preserve">Annex III-B</w:t>
      </w:r>
      <w:r w:rsidDel="00000000" w:rsidR="00000000" w:rsidRPr="00000000">
        <w:rPr>
          <w:rtl w:val="0"/>
        </w:rPr>
        <w:t xml:space="preserve">; </w:t>
      </w:r>
      <w:r w:rsidDel="00000000" w:rsidR="00000000" w:rsidRPr="00000000">
        <w:rPr>
          <w:b w:val="1"/>
          <w:rtl w:val="0"/>
        </w:rPr>
        <w:t xml:space="preserve">incident-tiering &amp; escalation clocks</w:t>
      </w:r>
      <w:r w:rsidDel="00000000" w:rsidR="00000000" w:rsidRPr="00000000">
        <w:rPr>
          <w:rtl w:val="0"/>
        </w:rPr>
        <w:t xml:space="preserve"> per </w:t>
      </w:r>
      <w:r w:rsidDel="00000000" w:rsidR="00000000" w:rsidRPr="00000000">
        <w:rPr>
          <w:b w:val="1"/>
          <w:rtl w:val="0"/>
        </w:rPr>
        <w:t xml:space="preserve">Annex III-C</w:t>
      </w:r>
      <w:r w:rsidDel="00000000" w:rsidR="00000000" w:rsidRPr="00000000">
        <w:rPr>
          <w:rtl w:val="0"/>
        </w:rPr>
        <w:t xml:space="preserve">; </w:t>
      </w:r>
      <w:r w:rsidDel="00000000" w:rsidR="00000000" w:rsidRPr="00000000">
        <w:rPr>
          <w:b w:val="1"/>
          <w:rtl w:val="0"/>
        </w:rPr>
        <w:t xml:space="preserve">custody transfer &amp; interface rules</w:t>
      </w:r>
      <w:r w:rsidDel="00000000" w:rsidR="00000000" w:rsidRPr="00000000">
        <w:rPr>
          <w:rtl w:val="0"/>
        </w:rPr>
        <w:t xml:space="preserve"> per </w:t>
      </w:r>
      <w:r w:rsidDel="00000000" w:rsidR="00000000" w:rsidRPr="00000000">
        <w:rPr>
          <w:b w:val="1"/>
          <w:rtl w:val="0"/>
        </w:rPr>
        <w:t xml:space="preserve">Annex III-D (Handoff Protocol)</w:t>
      </w:r>
      <w:r w:rsidDel="00000000" w:rsidR="00000000" w:rsidRPr="00000000">
        <w:rPr>
          <w:rtl w:val="0"/>
        </w:rPr>
        <w:t xml:space="preserve">; non-compliance and obstruction remedied under </w:t>
      </w:r>
      <w:r w:rsidDel="00000000" w:rsidR="00000000" w:rsidRPr="00000000">
        <w:rPr>
          <w:b w:val="1"/>
          <w:rtl w:val="0"/>
        </w:rPr>
        <w:t xml:space="preserve">Annex III</w:t>
      </w:r>
      <w:r w:rsidDel="00000000" w:rsidR="00000000" w:rsidRPr="00000000">
        <w:rPr>
          <w:rtl w:val="0"/>
        </w:rPr>
        <w:t xml:space="preserve">.</w:t>
      </w:r>
    </w:p>
    <w:p w:rsidR="00000000" w:rsidDel="00000000" w:rsidP="00000000" w:rsidRDefault="00000000" w:rsidRPr="00000000" w14:paraId="00000C48">
      <w:pPr>
        <w:rPr/>
      </w:pPr>
      <w:r w:rsidDel="00000000" w:rsidR="00000000" w:rsidRPr="00000000">
        <w:rPr>
          <w:b w:val="1"/>
          <w:rtl w:val="0"/>
        </w:rPr>
        <w:t xml:space="preserve">Response proportionality</w:t>
      </w:r>
      <w:r w:rsidDel="00000000" w:rsidR="00000000" w:rsidRPr="00000000">
        <w:rPr>
          <w:rtl w:val="0"/>
        </w:rPr>
        <w:t xml:space="preserve"> and </w:t>
      </w:r>
      <w:r w:rsidDel="00000000" w:rsidR="00000000" w:rsidRPr="00000000">
        <w:rPr>
          <w:b w:val="1"/>
          <w:rtl w:val="0"/>
        </w:rPr>
        <w:t xml:space="preserve">privacy-incident</w:t>
      </w:r>
      <w:r w:rsidDel="00000000" w:rsidR="00000000" w:rsidRPr="00000000">
        <w:rPr>
          <w:rtl w:val="0"/>
        </w:rPr>
        <w:t xml:space="preserve"> KPIs are defined in </w:t>
      </w:r>
      <w:r w:rsidDel="00000000" w:rsidR="00000000" w:rsidRPr="00000000">
        <w:rPr>
          <w:b w:val="1"/>
          <w:rtl w:val="0"/>
        </w:rPr>
        <w:t xml:space="preserve">Annex II-C</w:t>
      </w:r>
      <w:r w:rsidDel="00000000" w:rsidR="00000000" w:rsidRPr="00000000">
        <w:rPr>
          <w:rtl w:val="0"/>
        </w:rPr>
        <w:t xml:space="preserve"> and reported to the Public Dashboard; failures trigger </w:t>
      </w:r>
      <w:r w:rsidDel="00000000" w:rsidR="00000000" w:rsidRPr="00000000">
        <w:rPr>
          <w:b w:val="1"/>
          <w:rtl w:val="0"/>
        </w:rPr>
        <w:t xml:space="preserve">remedies</w:t>
      </w:r>
      <w:r w:rsidDel="00000000" w:rsidR="00000000" w:rsidRPr="00000000">
        <w:rPr>
          <w:rtl w:val="0"/>
        </w:rPr>
        <w:t xml:space="preserve"> under </w:t>
      </w:r>
      <w:r w:rsidDel="00000000" w:rsidR="00000000" w:rsidRPr="00000000">
        <w:rPr>
          <w:b w:val="1"/>
          <w:rtl w:val="0"/>
        </w:rPr>
        <w:t xml:space="preserve">Annex 3 </w:t>
      </w:r>
      <w:r w:rsidDel="00000000" w:rsidR="00000000" w:rsidRPr="00000000">
        <w:rPr>
          <w:rtl w:val="0"/>
        </w:rPr>
        <w:t xml:space="preserve">and </w:t>
      </w:r>
      <w:r w:rsidDel="00000000" w:rsidR="00000000" w:rsidRPr="00000000">
        <w:rPr>
          <w:b w:val="1"/>
          <w:rtl w:val="0"/>
        </w:rPr>
        <w:t xml:space="preserve">JPE gates</w:t>
      </w:r>
      <w:r w:rsidDel="00000000" w:rsidR="00000000" w:rsidRPr="00000000">
        <w:rPr>
          <w:rtl w:val="0"/>
        </w:rPr>
        <w:t xml:space="preserve"> per </w:t>
      </w:r>
      <w:r w:rsidDel="00000000" w:rsidR="00000000" w:rsidRPr="00000000">
        <w:rPr>
          <w:b w:val="1"/>
          <w:rtl w:val="0"/>
        </w:rPr>
        <w:t xml:space="preserve">Annex V</w:t>
      </w:r>
      <w:r w:rsidDel="00000000" w:rsidR="00000000" w:rsidRPr="00000000">
        <w:rPr>
          <w:rtl w:val="0"/>
        </w:rPr>
        <w:t xml:space="preserve">.</w:t>
      </w:r>
    </w:p>
    <w:p w:rsidR="00000000" w:rsidDel="00000000" w:rsidP="00000000" w:rsidRDefault="00000000" w:rsidRPr="00000000" w14:paraId="00000C49">
      <w:pPr>
        <w:rPr/>
      </w:pPr>
      <w:r w:rsidDel="00000000" w:rsidR="00000000" w:rsidRPr="00000000">
        <w:rPr>
          <w:rtl w:val="0"/>
        </w:rPr>
      </w:r>
    </w:p>
    <w:p w:rsidR="00000000" w:rsidDel="00000000" w:rsidP="00000000" w:rsidRDefault="00000000" w:rsidRPr="00000000" w14:paraId="00000C4A">
      <w:pPr>
        <w:rPr>
          <w:b w:val="1"/>
        </w:rPr>
      </w:pPr>
      <w:r w:rsidDel="00000000" w:rsidR="00000000" w:rsidRPr="00000000">
        <w:rPr>
          <w:b w:val="1"/>
          <w:rtl w:val="0"/>
        </w:rPr>
        <w:t xml:space="preserve">Article 7 (“Statute Court”)</w:t>
        <w:br w:type="textWrapping"/>
      </w:r>
    </w:p>
    <w:p w:rsidR="00000000" w:rsidDel="00000000" w:rsidP="00000000" w:rsidRDefault="00000000" w:rsidRPr="00000000" w14:paraId="00000C4B">
      <w:pPr>
        <w:rPr/>
      </w:pPr>
      <w:r w:rsidDel="00000000" w:rsidR="00000000" w:rsidRPr="00000000">
        <w:rPr>
          <w:b w:val="1"/>
          <w:rtl w:val="0"/>
        </w:rPr>
        <w:t xml:space="preserve">Composition, Chambers &amp; Powers.—</w:t>
      </w:r>
      <w:r w:rsidDel="00000000" w:rsidR="00000000" w:rsidRPr="00000000">
        <w:rPr>
          <w:rtl w:val="0"/>
        </w:rPr>
        <w:t xml:space="preserve"> The Statute Court is an independent tribunal of </w:t>
      </w:r>
      <w:r w:rsidDel="00000000" w:rsidR="00000000" w:rsidRPr="00000000">
        <w:rPr>
          <w:b w:val="1"/>
          <w:rtl w:val="0"/>
        </w:rPr>
        <w:t xml:space="preserve">seven (7)</w:t>
      </w:r>
      <w:r w:rsidDel="00000000" w:rsidR="00000000" w:rsidRPr="00000000">
        <w:rPr>
          <w:rtl w:val="0"/>
        </w:rPr>
        <w:t xml:space="preserve"> judges: </w:t>
      </w:r>
      <w:r w:rsidDel="00000000" w:rsidR="00000000" w:rsidRPr="00000000">
        <w:rPr>
          <w:b w:val="1"/>
          <w:rtl w:val="0"/>
        </w:rPr>
        <w:t xml:space="preserve">2</w:t>
      </w:r>
      <w:r w:rsidDel="00000000" w:rsidR="00000000" w:rsidRPr="00000000">
        <w:rPr>
          <w:rtl w:val="0"/>
        </w:rPr>
        <w:t xml:space="preserve"> nominated by Israel, </w:t>
      </w:r>
      <w:r w:rsidDel="00000000" w:rsidR="00000000" w:rsidRPr="00000000">
        <w:rPr>
          <w:b w:val="1"/>
          <w:rtl w:val="0"/>
        </w:rPr>
        <w:t xml:space="preserve">2</w:t>
      </w:r>
      <w:r w:rsidDel="00000000" w:rsidR="00000000" w:rsidRPr="00000000">
        <w:rPr>
          <w:rtl w:val="0"/>
        </w:rPr>
        <w:t xml:space="preserve"> by the State of Palestine, </w:t>
      </w:r>
      <w:r w:rsidDel="00000000" w:rsidR="00000000" w:rsidRPr="00000000">
        <w:rPr>
          <w:b w:val="1"/>
          <w:rtl w:val="0"/>
        </w:rPr>
        <w:t xml:space="preserve">2 international judges</w:t>
      </w:r>
      <w:r w:rsidDel="00000000" w:rsidR="00000000" w:rsidRPr="00000000">
        <w:rPr>
          <w:rtl w:val="0"/>
        </w:rPr>
        <w:t xml:space="preserve"> designated by the Guarantors Panel, and </w:t>
      </w:r>
      <w:r w:rsidDel="00000000" w:rsidR="00000000" w:rsidRPr="00000000">
        <w:rPr>
          <w:b w:val="1"/>
          <w:rtl w:val="0"/>
        </w:rPr>
        <w:t xml:space="preserve">1 President</w:t>
      </w:r>
      <w:r w:rsidDel="00000000" w:rsidR="00000000" w:rsidRPr="00000000">
        <w:rPr>
          <w:rtl w:val="0"/>
        </w:rPr>
        <w:t xml:space="preserve"> elected by the full bench from among the international judges. </w:t>
      </w:r>
      <w:r w:rsidDel="00000000" w:rsidR="00000000" w:rsidRPr="00000000">
        <w:rPr>
          <w:b w:val="1"/>
          <w:rtl w:val="0"/>
        </w:rPr>
        <w:t xml:space="preserve">Quorum = 5.</w:t>
      </w:r>
      <w:r w:rsidDel="00000000" w:rsidR="00000000" w:rsidRPr="00000000">
        <w:rPr>
          <w:rtl w:val="0"/>
        </w:rPr>
        <w:t xml:space="preserve"> The Court sits in </w:t>
      </w:r>
      <w:r w:rsidDel="00000000" w:rsidR="00000000" w:rsidRPr="00000000">
        <w:rPr>
          <w:b w:val="1"/>
          <w:rtl w:val="0"/>
        </w:rPr>
        <w:t xml:space="preserve">three Chambers</w:t>
      </w:r>
      <w:r w:rsidDel="00000000" w:rsidR="00000000" w:rsidRPr="00000000">
        <w:rPr>
          <w:rtl w:val="0"/>
        </w:rPr>
        <w:t xml:space="preserve"> (panels of 3): </w:t>
      </w:r>
      <w:r w:rsidDel="00000000" w:rsidR="00000000" w:rsidRPr="00000000">
        <w:rPr>
          <w:b w:val="1"/>
          <w:rtl w:val="0"/>
        </w:rPr>
        <w:t xml:space="preserve">Urgent Relief</w:t>
      </w:r>
      <w:r w:rsidDel="00000000" w:rsidR="00000000" w:rsidRPr="00000000">
        <w:rPr>
          <w:rtl w:val="0"/>
        </w:rPr>
        <w:t xml:space="preserve">, </w:t>
      </w:r>
      <w:r w:rsidDel="00000000" w:rsidR="00000000" w:rsidRPr="00000000">
        <w:rPr>
          <w:b w:val="1"/>
          <w:rtl w:val="0"/>
        </w:rPr>
        <w:t xml:space="preserve">Administrative/Regulatory Review</w:t>
      </w:r>
      <w:r w:rsidDel="00000000" w:rsidR="00000000" w:rsidRPr="00000000">
        <w:rPr>
          <w:rtl w:val="0"/>
        </w:rPr>
        <w:t xml:space="preserve">, and </w:t>
      </w:r>
      <w:r w:rsidDel="00000000" w:rsidR="00000000" w:rsidRPr="00000000">
        <w:rPr>
          <w:b w:val="1"/>
          <w:rtl w:val="0"/>
        </w:rPr>
        <w:t xml:space="preserve">Criminal/Transfer</w:t>
      </w:r>
      <w:r w:rsidDel="00000000" w:rsidR="00000000" w:rsidRPr="00000000">
        <w:rPr>
          <w:rtl w:val="0"/>
        </w:rPr>
        <w:t xml:space="preserve">. Jurisdiction covers: (i) review of acts/omissions by Zone organs (Joint Board, VM, PU, Secretariat, JPE Trustee); (ii) violations of the Statute and Board regulations; (iii) </w:t>
      </w:r>
      <w:r w:rsidDel="00000000" w:rsidR="00000000" w:rsidRPr="00000000">
        <w:rPr>
          <w:b w:val="1"/>
          <w:rtl w:val="0"/>
        </w:rPr>
        <w:t xml:space="preserve">forum allocation</w:t>
      </w:r>
      <w:r w:rsidDel="00000000" w:rsidR="00000000" w:rsidRPr="00000000">
        <w:rPr>
          <w:rtl w:val="0"/>
        </w:rPr>
        <w:t xml:space="preserve"> and </w:t>
      </w:r>
      <w:r w:rsidDel="00000000" w:rsidR="00000000" w:rsidRPr="00000000">
        <w:rPr>
          <w:b w:val="1"/>
          <w:rtl w:val="0"/>
        </w:rPr>
        <w:t xml:space="preserve">Handoff Protocol</w:t>
      </w:r>
      <w:r w:rsidDel="00000000" w:rsidR="00000000" w:rsidRPr="00000000">
        <w:rPr>
          <w:rtl w:val="0"/>
        </w:rPr>
        <w:t xml:space="preserve"> disputes; (iv) </w:t>
      </w:r>
      <w:r w:rsidDel="00000000" w:rsidR="00000000" w:rsidRPr="00000000">
        <w:rPr>
          <w:b w:val="1"/>
          <w:rtl w:val="0"/>
        </w:rPr>
        <w:t xml:space="preserve">habeas/access</w:t>
      </w:r>
      <w:r w:rsidDel="00000000" w:rsidR="00000000" w:rsidRPr="00000000">
        <w:rPr>
          <w:rtl w:val="0"/>
        </w:rPr>
        <w:t xml:space="preserve"> petitions; and (v) protection orders and compliance remedies. </w:t>
      </w:r>
      <w:r w:rsidDel="00000000" w:rsidR="00000000" w:rsidRPr="00000000">
        <w:rPr>
          <w:b w:val="1"/>
          <w:rtl w:val="0"/>
        </w:rPr>
        <w:t xml:space="preserve">Standards of review:</w:t>
      </w:r>
      <w:r w:rsidDel="00000000" w:rsidR="00000000" w:rsidRPr="00000000">
        <w:rPr>
          <w:rtl w:val="0"/>
        </w:rPr>
        <w:t xml:space="preserve"> </w:t>
      </w:r>
      <w:r w:rsidDel="00000000" w:rsidR="00000000" w:rsidRPr="00000000">
        <w:rPr>
          <w:b w:val="1"/>
          <w:rtl w:val="0"/>
        </w:rPr>
        <w:t xml:space="preserve">manifest-error / ultra vires</w:t>
      </w:r>
      <w:r w:rsidDel="00000000" w:rsidR="00000000" w:rsidRPr="00000000">
        <w:rPr>
          <w:rtl w:val="0"/>
        </w:rPr>
        <w:t xml:space="preserve"> for Board/GP policy determinations; </w:t>
      </w:r>
      <w:r w:rsidDel="00000000" w:rsidR="00000000" w:rsidRPr="00000000">
        <w:rPr>
          <w:b w:val="1"/>
          <w:rtl w:val="0"/>
        </w:rPr>
        <w:t xml:space="preserve">proportionality/reasonableness</w:t>
      </w:r>
      <w:r w:rsidDel="00000000" w:rsidR="00000000" w:rsidRPr="00000000">
        <w:rPr>
          <w:rtl w:val="0"/>
        </w:rPr>
        <w:t xml:space="preserve"> for operational acts; </w:t>
      </w:r>
      <w:r w:rsidDel="00000000" w:rsidR="00000000" w:rsidRPr="00000000">
        <w:rPr>
          <w:b w:val="1"/>
          <w:rtl w:val="0"/>
        </w:rPr>
        <w:t xml:space="preserve">de novo</w:t>
      </w:r>
      <w:r w:rsidDel="00000000" w:rsidR="00000000" w:rsidRPr="00000000">
        <w:rPr>
          <w:rtl w:val="0"/>
        </w:rPr>
        <w:t xml:space="preserve"> for Statute elements and rights questions. </w:t>
      </w:r>
      <w:r w:rsidDel="00000000" w:rsidR="00000000" w:rsidRPr="00000000">
        <w:rPr>
          <w:b w:val="1"/>
          <w:rtl w:val="0"/>
        </w:rPr>
        <w:t xml:space="preserve">Powers:</w:t>
      </w:r>
      <w:r w:rsidDel="00000000" w:rsidR="00000000" w:rsidRPr="00000000">
        <w:rPr>
          <w:rtl w:val="0"/>
        </w:rPr>
        <w:t xml:space="preserve"> interim measures (injunctions, tailored stays—except where immediate life-safety is certified), orders to produce, contempt sanctions, confirmation/modification of </w:t>
      </w:r>
      <w:r w:rsidDel="00000000" w:rsidR="00000000" w:rsidRPr="00000000">
        <w:rPr>
          <w:b w:val="1"/>
          <w:rtl w:val="0"/>
        </w:rPr>
        <w:t xml:space="preserve">Chair interim measures</w:t>
      </w:r>
      <w:r w:rsidDel="00000000" w:rsidR="00000000" w:rsidRPr="00000000">
        <w:rPr>
          <w:rtl w:val="0"/>
        </w:rPr>
        <w:t xml:space="preserve">, remedial orders, and costs. </w:t>
      </w:r>
      <w:r w:rsidDel="00000000" w:rsidR="00000000" w:rsidRPr="00000000">
        <w:rPr>
          <w:b w:val="1"/>
          <w:rtl w:val="0"/>
        </w:rPr>
        <w:t xml:space="preserve">Clocks:</w:t>
      </w:r>
      <w:r w:rsidDel="00000000" w:rsidR="00000000" w:rsidRPr="00000000">
        <w:rPr>
          <w:rtl w:val="0"/>
        </w:rPr>
        <w:t xml:space="preserve"> liberty/access petitions </w:t>
      </w:r>
      <w:r w:rsidDel="00000000" w:rsidR="00000000" w:rsidRPr="00000000">
        <w:rPr>
          <w:rFonts w:ascii="Arial Unicode MS" w:cs="Arial Unicode MS" w:eastAsia="Arial Unicode MS" w:hAnsi="Arial Unicode MS"/>
          <w:b w:val="1"/>
          <w:rtl w:val="0"/>
        </w:rPr>
        <w:t xml:space="preserve">≤48h</w:t>
      </w:r>
      <w:r w:rsidDel="00000000" w:rsidR="00000000" w:rsidRPr="00000000">
        <w:rPr>
          <w:rtl w:val="0"/>
        </w:rPr>
        <w:t xml:space="preserve">; transfer decisions </w:t>
      </w:r>
      <w:r w:rsidDel="00000000" w:rsidR="00000000" w:rsidRPr="00000000">
        <w:rPr>
          <w:rFonts w:ascii="Arial Unicode MS" w:cs="Arial Unicode MS" w:eastAsia="Arial Unicode MS" w:hAnsi="Arial Unicode MS"/>
          <w:b w:val="1"/>
          <w:rtl w:val="0"/>
        </w:rPr>
        <w:t xml:space="preserve">≤48h</w:t>
      </w:r>
      <w:r w:rsidDel="00000000" w:rsidR="00000000" w:rsidRPr="00000000">
        <w:rPr>
          <w:rtl w:val="0"/>
        </w:rPr>
        <w:t xml:space="preserve"> from filing; merits </w:t>
      </w:r>
      <w:r w:rsidDel="00000000" w:rsidR="00000000" w:rsidRPr="00000000">
        <w:rPr>
          <w:rFonts w:ascii="Arial Unicode MS" w:cs="Arial Unicode MS" w:eastAsia="Arial Unicode MS" w:hAnsi="Arial Unicode MS"/>
          <w:b w:val="1"/>
          <w:rtl w:val="0"/>
        </w:rPr>
        <w:t xml:space="preserve">≤30 days</w:t>
      </w:r>
      <w:r w:rsidDel="00000000" w:rsidR="00000000" w:rsidRPr="00000000">
        <w:rPr>
          <w:rtl w:val="0"/>
        </w:rPr>
        <w:t xml:space="preserve"> (extendable with written reasons). </w:t>
      </w:r>
      <w:r w:rsidDel="00000000" w:rsidR="00000000" w:rsidRPr="00000000">
        <w:rPr>
          <w:b w:val="1"/>
          <w:rtl w:val="0"/>
        </w:rPr>
        <w:t xml:space="preserve">Registry</w:t>
      </w:r>
      <w:r w:rsidDel="00000000" w:rsidR="00000000" w:rsidRPr="00000000">
        <w:rPr>
          <w:rtl w:val="0"/>
        </w:rPr>
        <w:t xml:space="preserve"> maintains the </w:t>
      </w:r>
      <w:r w:rsidDel="00000000" w:rsidR="00000000" w:rsidRPr="00000000">
        <w:rPr>
          <w:b w:val="1"/>
          <w:rtl w:val="0"/>
        </w:rPr>
        <w:t xml:space="preserve">Evidence Locker</w:t>
      </w:r>
      <w:r w:rsidDel="00000000" w:rsidR="00000000" w:rsidRPr="00000000">
        <w:rPr>
          <w:rtl w:val="0"/>
        </w:rPr>
        <w:t xml:space="preserve"> with auditable </w:t>
      </w:r>
      <w:r w:rsidDel="00000000" w:rsidR="00000000" w:rsidRPr="00000000">
        <w:rPr>
          <w:b w:val="1"/>
          <w:rtl w:val="0"/>
        </w:rPr>
        <w:t xml:space="preserve">chain-of-custody</w:t>
      </w:r>
      <w:r w:rsidDel="00000000" w:rsidR="00000000" w:rsidRPr="00000000">
        <w:rPr>
          <w:rtl w:val="0"/>
        </w:rPr>
        <w:t xml:space="preserve">; decisions are </w:t>
      </w:r>
      <w:r w:rsidDel="00000000" w:rsidR="00000000" w:rsidRPr="00000000">
        <w:rPr>
          <w:b w:val="1"/>
          <w:rtl w:val="0"/>
        </w:rPr>
        <w:t xml:space="preserve">trilingual (Arabic/Hebrew/English)</w:t>
      </w:r>
      <w:r w:rsidDel="00000000" w:rsidR="00000000" w:rsidRPr="00000000">
        <w:rPr>
          <w:rtl w:val="0"/>
        </w:rPr>
        <w:t xml:space="preserve"> and published (security-redacted) </w:t>
      </w:r>
      <w:r w:rsidDel="00000000" w:rsidR="00000000" w:rsidRPr="00000000">
        <w:rPr>
          <w:b w:val="1"/>
          <w:rtl w:val="0"/>
        </w:rPr>
        <w:t xml:space="preserve">within 7 days</w:t>
      </w:r>
      <w:r w:rsidDel="00000000" w:rsidR="00000000" w:rsidRPr="00000000">
        <w:rPr>
          <w:rtl w:val="0"/>
        </w:rPr>
        <w:t xml:space="preserve">. </w:t>
      </w:r>
      <w:r w:rsidDel="00000000" w:rsidR="00000000" w:rsidRPr="00000000">
        <w:rPr>
          <w:b w:val="1"/>
          <w:rtl w:val="0"/>
        </w:rPr>
        <w:t xml:space="preserve">Due process:</w:t>
      </w:r>
      <w:r w:rsidDel="00000000" w:rsidR="00000000" w:rsidRPr="00000000">
        <w:rPr>
          <w:rtl w:val="0"/>
        </w:rPr>
        <w:t xml:space="preserve"> right to counsel, legal-aid scheme for indigent parties, interpreter on request, limited </w:t>
      </w:r>
      <w:r w:rsidDel="00000000" w:rsidR="00000000" w:rsidRPr="00000000">
        <w:rPr>
          <w:b w:val="1"/>
          <w:rtl w:val="0"/>
        </w:rPr>
        <w:t xml:space="preserve">amicus</w:t>
      </w:r>
      <w:r w:rsidDel="00000000" w:rsidR="00000000" w:rsidRPr="00000000">
        <w:rPr>
          <w:rtl w:val="0"/>
        </w:rPr>
        <w:t xml:space="preserve"> at Court’s discretion, open hearings with tailored closures. Judgments are </w:t>
      </w:r>
      <w:r w:rsidDel="00000000" w:rsidR="00000000" w:rsidRPr="00000000">
        <w:rPr>
          <w:b w:val="1"/>
          <w:rtl w:val="0"/>
        </w:rPr>
        <w:t xml:space="preserve">binding within the Zone</w:t>
      </w:r>
      <w:r w:rsidDel="00000000" w:rsidR="00000000" w:rsidRPr="00000000">
        <w:rPr>
          <w:rtl w:val="0"/>
        </w:rPr>
        <w:t xml:space="preserve">, enforceable via the </w:t>
      </w:r>
      <w:r w:rsidDel="00000000" w:rsidR="00000000" w:rsidRPr="00000000">
        <w:rPr>
          <w:b w:val="1"/>
          <w:rtl w:val="0"/>
        </w:rPr>
        <w:t xml:space="preserve">PU</w:t>
      </w:r>
      <w:r w:rsidDel="00000000" w:rsidR="00000000" w:rsidRPr="00000000">
        <w:rPr>
          <w:rtl w:val="0"/>
        </w:rPr>
        <w:t xml:space="preserve">; domestic courts shall recognize them for acts within the Zone. </w:t>
      </w:r>
      <w:r w:rsidDel="00000000" w:rsidR="00000000" w:rsidRPr="00000000">
        <w:rPr>
          <w:b w:val="1"/>
          <w:rtl w:val="0"/>
        </w:rPr>
        <w:t xml:space="preserve">Appeals</w:t>
      </w:r>
      <w:r w:rsidDel="00000000" w:rsidR="00000000" w:rsidRPr="00000000">
        <w:rPr>
          <w:rtl w:val="0"/>
        </w:rPr>
        <w:t xml:space="preserve"> lie </w:t>
      </w:r>
      <w:r w:rsidDel="00000000" w:rsidR="00000000" w:rsidRPr="00000000">
        <w:rPr>
          <w:b w:val="1"/>
          <w:rtl w:val="0"/>
        </w:rPr>
        <w:t xml:space="preserve">en banc</w:t>
      </w:r>
      <w:r w:rsidDel="00000000" w:rsidR="00000000" w:rsidRPr="00000000">
        <w:rPr>
          <w:rtl w:val="0"/>
        </w:rPr>
        <w:t xml:space="preserve"> on a point of law </w:t>
      </w:r>
      <w:r w:rsidDel="00000000" w:rsidR="00000000" w:rsidRPr="00000000">
        <w:rPr>
          <w:b w:val="1"/>
          <w:rtl w:val="0"/>
        </w:rPr>
        <w:t xml:space="preserve">within 14 days</w:t>
      </w:r>
      <w:r w:rsidDel="00000000" w:rsidR="00000000" w:rsidRPr="00000000">
        <w:rPr>
          <w:rtl w:val="0"/>
        </w:rPr>
        <w:t xml:space="preserve">. </w:t>
      </w:r>
      <w:r w:rsidDel="00000000" w:rsidR="00000000" w:rsidRPr="00000000">
        <w:rPr>
          <w:b w:val="1"/>
          <w:rtl w:val="0"/>
        </w:rPr>
        <w:t xml:space="preserve">Ethics &amp; recusals</w:t>
      </w:r>
      <w:r w:rsidDel="00000000" w:rsidR="00000000" w:rsidRPr="00000000">
        <w:rPr>
          <w:rtl w:val="0"/>
        </w:rPr>
        <w:t xml:space="preserve"> follow a published code; limited functional immunities for VM/PU personnel </w:t>
      </w:r>
      <w:r w:rsidDel="00000000" w:rsidR="00000000" w:rsidRPr="00000000">
        <w:rPr>
          <w:b w:val="1"/>
          <w:rtl w:val="0"/>
        </w:rPr>
        <w:t xml:space="preserve">do not bar</w:t>
      </w:r>
      <w:r w:rsidDel="00000000" w:rsidR="00000000" w:rsidRPr="00000000">
        <w:rPr>
          <w:rtl w:val="0"/>
        </w:rPr>
        <w:t xml:space="preserve"> injunctive or disciplinary review.</w:t>
      </w:r>
    </w:p>
    <w:p w:rsidR="00000000" w:rsidDel="00000000" w:rsidP="00000000" w:rsidRDefault="00000000" w:rsidRPr="00000000" w14:paraId="00000C4C">
      <w:pPr>
        <w:rPr>
          <w:b w:val="1"/>
        </w:rPr>
      </w:pPr>
      <w:r w:rsidDel="00000000" w:rsidR="00000000" w:rsidRPr="00000000">
        <w:rPr>
          <w:rtl w:val="0"/>
        </w:rPr>
      </w:r>
    </w:p>
    <w:p w:rsidR="00000000" w:rsidDel="00000000" w:rsidP="00000000" w:rsidRDefault="00000000" w:rsidRPr="00000000" w14:paraId="00000C4D">
      <w:pPr>
        <w:rPr>
          <w:b w:val="1"/>
        </w:rPr>
      </w:pPr>
      <w:r w:rsidDel="00000000" w:rsidR="00000000" w:rsidRPr="00000000">
        <w:rPr>
          <w:b w:val="1"/>
          <w:rtl w:val="0"/>
        </w:rPr>
        <w:t xml:space="preserve">Article 8 (“Criminal Jurisdiction, Applicable Law &amp; Transfer”)</w:t>
      </w:r>
    </w:p>
    <w:p w:rsidR="00000000" w:rsidDel="00000000" w:rsidP="00000000" w:rsidRDefault="00000000" w:rsidRPr="00000000" w14:paraId="00000C4E">
      <w:pPr>
        <w:rPr/>
      </w:pPr>
      <w:r w:rsidDel="00000000" w:rsidR="00000000" w:rsidRPr="00000000">
        <w:rPr>
          <w:b w:val="1"/>
          <w:rtl w:val="0"/>
        </w:rPr>
        <w:t xml:space="preserve">Criminal Jurisdiction &amp; Forum Allocation.—</w:t>
      </w:r>
      <w:r w:rsidDel="00000000" w:rsidR="00000000" w:rsidRPr="00000000">
        <w:rPr>
          <w:rtl w:val="0"/>
        </w:rPr>
        <w:t xml:space="preserve"> Offenses arising </w:t>
      </w:r>
      <w:r w:rsidDel="00000000" w:rsidR="00000000" w:rsidRPr="00000000">
        <w:rPr>
          <w:b w:val="1"/>
          <w:rtl w:val="0"/>
        </w:rPr>
        <w:t xml:space="preserve">within the Zone</w:t>
      </w:r>
      <w:r w:rsidDel="00000000" w:rsidR="00000000" w:rsidRPr="00000000">
        <w:rPr>
          <w:rtl w:val="0"/>
        </w:rPr>
        <w:t xml:space="preserve"> are allocated as follows: the </w:t>
      </w:r>
      <w:r w:rsidDel="00000000" w:rsidR="00000000" w:rsidRPr="00000000">
        <w:rPr>
          <w:b w:val="1"/>
          <w:rtl w:val="0"/>
        </w:rPr>
        <w:t xml:space="preserve">Statute Court</w:t>
      </w:r>
      <w:r w:rsidDel="00000000" w:rsidR="00000000" w:rsidRPr="00000000">
        <w:rPr>
          <w:rtl w:val="0"/>
        </w:rPr>
        <w:t xml:space="preserve"> has </w:t>
      </w:r>
      <w:r w:rsidDel="00000000" w:rsidR="00000000" w:rsidRPr="00000000">
        <w:rPr>
          <w:b w:val="1"/>
          <w:rtl w:val="0"/>
        </w:rPr>
        <w:t xml:space="preserve">exclusive jurisdiction</w:t>
      </w:r>
      <w:r w:rsidDel="00000000" w:rsidR="00000000" w:rsidRPr="00000000">
        <w:rPr>
          <w:rtl w:val="0"/>
        </w:rPr>
        <w:t xml:space="preserve"> over (i) violations of this Statute and Joint Board regulations (e.g., obstruction of holy-site access, interference with the Verification Mission or Protection Unit, damage to protected heritage), (ii) disputes between or among the Parties and Zone institutions, and (iii) review of acts by the Joint Board, VM, and PU. </w:t>
      </w:r>
      <w:r w:rsidDel="00000000" w:rsidR="00000000" w:rsidRPr="00000000">
        <w:rPr>
          <w:b w:val="1"/>
          <w:rtl w:val="0"/>
        </w:rPr>
        <w:t xml:space="preserve">Ordinary crimes</w:t>
      </w:r>
      <w:r w:rsidDel="00000000" w:rsidR="00000000" w:rsidRPr="00000000">
        <w:rPr>
          <w:rtl w:val="0"/>
        </w:rPr>
        <w:t xml:space="preserve"> (homicide, assault, theft, etc.) are tried in </w:t>
      </w:r>
      <w:r w:rsidDel="00000000" w:rsidR="00000000" w:rsidRPr="00000000">
        <w:rPr>
          <w:b w:val="1"/>
          <w:rtl w:val="0"/>
        </w:rPr>
        <w:t xml:space="preserve">domestic courts</w:t>
      </w:r>
      <w:r w:rsidDel="00000000" w:rsidR="00000000" w:rsidRPr="00000000">
        <w:rPr>
          <w:rtl w:val="0"/>
        </w:rPr>
        <w:t xml:space="preserve"> under the </w:t>
      </w:r>
      <w:r w:rsidDel="00000000" w:rsidR="00000000" w:rsidRPr="00000000">
        <w:rPr>
          <w:b w:val="1"/>
          <w:rtl w:val="0"/>
        </w:rPr>
        <w:t xml:space="preserve">place-of-commission default</w:t>
      </w:r>
      <w:r w:rsidDel="00000000" w:rsidR="00000000" w:rsidRPr="00000000">
        <w:rPr>
          <w:rtl w:val="0"/>
        </w:rPr>
        <w:t xml:space="preserve">, executed through PU arrest and a </w:t>
      </w:r>
      <w:r w:rsidDel="00000000" w:rsidR="00000000" w:rsidRPr="00000000">
        <w:rPr>
          <w:b w:val="1"/>
          <w:rtl w:val="0"/>
        </w:rPr>
        <w:t xml:space="preserve">time-bound Handoff Protocol</w:t>
      </w:r>
      <w:r w:rsidDel="00000000" w:rsidR="00000000" w:rsidRPr="00000000">
        <w:rPr>
          <w:rtl w:val="0"/>
        </w:rPr>
        <w:t xml:space="preserve"> (initial custody by PU; transfer decision by the Statute Court within </w:t>
      </w:r>
      <w:r w:rsidDel="00000000" w:rsidR="00000000" w:rsidRPr="00000000">
        <w:rPr>
          <w:b w:val="1"/>
          <w:rtl w:val="0"/>
        </w:rPr>
        <w:t xml:space="preserve">48 hours</w:t>
      </w:r>
      <w:r w:rsidDel="00000000" w:rsidR="00000000" w:rsidRPr="00000000">
        <w:rPr>
          <w:rtl w:val="0"/>
        </w:rPr>
        <w:t xml:space="preserve">; physical transfer at designated interfaces within </w:t>
      </w:r>
      <w:r w:rsidDel="00000000" w:rsidR="00000000" w:rsidRPr="00000000">
        <w:rPr>
          <w:b w:val="1"/>
          <w:rtl w:val="0"/>
        </w:rPr>
        <w:t xml:space="preserve">24 hours</w:t>
      </w:r>
      <w:r w:rsidDel="00000000" w:rsidR="00000000" w:rsidRPr="00000000">
        <w:rPr>
          <w:rtl w:val="0"/>
        </w:rPr>
        <w:t xml:space="preserve"> of decision). In </w:t>
      </w:r>
      <w:r w:rsidDel="00000000" w:rsidR="00000000" w:rsidRPr="00000000">
        <w:rPr>
          <w:b w:val="1"/>
          <w:rtl w:val="0"/>
        </w:rPr>
        <w:t xml:space="preserve">concurrent or cross-border cases</w:t>
      </w:r>
      <w:r w:rsidDel="00000000" w:rsidR="00000000" w:rsidRPr="00000000">
        <w:rPr>
          <w:rtl w:val="0"/>
        </w:rPr>
        <w:t xml:space="preserve"> (multiple victims/nationals or linked conduct outside the Zone), a </w:t>
      </w:r>
      <w:r w:rsidDel="00000000" w:rsidR="00000000" w:rsidRPr="00000000">
        <w:rPr>
          <w:b w:val="1"/>
          <w:rtl w:val="0"/>
        </w:rPr>
        <w:t xml:space="preserve">Conflicts Panel</w:t>
      </w:r>
      <w:r w:rsidDel="00000000" w:rsidR="00000000" w:rsidRPr="00000000">
        <w:rPr>
          <w:rtl w:val="0"/>
        </w:rPr>
        <w:t xml:space="preserve"> of the Statute Court determines forum on listed factors (gravity, investigative readiness, victim protection, fair-trial guarantees), with a </w:t>
      </w:r>
      <w:r w:rsidDel="00000000" w:rsidR="00000000" w:rsidRPr="00000000">
        <w:rPr>
          <w:b w:val="1"/>
          <w:rtl w:val="0"/>
        </w:rPr>
        <w:t xml:space="preserve">72-hour</w:t>
      </w:r>
      <w:r w:rsidDel="00000000" w:rsidR="00000000" w:rsidRPr="00000000">
        <w:rPr>
          <w:rtl w:val="0"/>
        </w:rPr>
        <w:t xml:space="preserve"> decision clock. The Zone confers </w:t>
      </w:r>
      <w:r w:rsidDel="00000000" w:rsidR="00000000" w:rsidRPr="00000000">
        <w:rPr>
          <w:b w:val="1"/>
          <w:rtl w:val="0"/>
        </w:rPr>
        <w:t xml:space="preserve">no sanctuary</w:t>
      </w:r>
      <w:r w:rsidDel="00000000" w:rsidR="00000000" w:rsidRPr="00000000">
        <w:rPr>
          <w:rtl w:val="0"/>
        </w:rPr>
        <w:t xml:space="preserve">: warrants are executed by the PU only (no unilateral entry by external forces); domestic protection orders, bail conditions, and final judgments are </w:t>
      </w:r>
      <w:r w:rsidDel="00000000" w:rsidR="00000000" w:rsidRPr="00000000">
        <w:rPr>
          <w:b w:val="1"/>
          <w:rtl w:val="0"/>
        </w:rPr>
        <w:t xml:space="preserve">mutually recognized</w:t>
      </w:r>
      <w:r w:rsidDel="00000000" w:rsidR="00000000" w:rsidRPr="00000000">
        <w:rPr>
          <w:rtl w:val="0"/>
        </w:rPr>
        <w:t xml:space="preserve"> and enforceable inside the Zone through the PU. </w:t>
      </w:r>
      <w:r w:rsidDel="00000000" w:rsidR="00000000" w:rsidRPr="00000000">
        <w:rPr>
          <w:b w:val="1"/>
          <w:rtl w:val="0"/>
        </w:rPr>
        <w:t xml:space="preserve">Ne bis in idem</w:t>
      </w:r>
      <w:r w:rsidDel="00000000" w:rsidR="00000000" w:rsidRPr="00000000">
        <w:rPr>
          <w:rtl w:val="0"/>
        </w:rPr>
        <w:t xml:space="preserve"> applies across forums; due-process baselines track ICCPR standards (notice in </w:t>
      </w:r>
      <w:r w:rsidDel="00000000" w:rsidR="00000000" w:rsidRPr="00000000">
        <w:rPr>
          <w:b w:val="1"/>
          <w:rtl w:val="0"/>
        </w:rPr>
        <w:t xml:space="preserve">Arabic/Hebrew/English</w:t>
      </w:r>
      <w:r w:rsidDel="00000000" w:rsidR="00000000" w:rsidRPr="00000000">
        <w:rPr>
          <w:rtl w:val="0"/>
        </w:rPr>
        <w:t xml:space="preserve">, interpreter, counsel, prompt presentation). Limited privileges and immunities for VM/PU personnel are defined in annexed instruments and do not bar </w:t>
      </w:r>
      <w:r w:rsidDel="00000000" w:rsidR="00000000" w:rsidRPr="00000000">
        <w:rPr>
          <w:b w:val="1"/>
          <w:rtl w:val="0"/>
        </w:rPr>
        <w:t xml:space="preserve">injunctive relief</w:t>
      </w:r>
      <w:r w:rsidDel="00000000" w:rsidR="00000000" w:rsidRPr="00000000">
        <w:rPr>
          <w:rtl w:val="0"/>
        </w:rPr>
        <w:t xml:space="preserve"> or </w:t>
      </w:r>
      <w:r w:rsidDel="00000000" w:rsidR="00000000" w:rsidRPr="00000000">
        <w:rPr>
          <w:b w:val="1"/>
          <w:rtl w:val="0"/>
        </w:rPr>
        <w:t xml:space="preserve">disciplinary review</w:t>
      </w:r>
      <w:r w:rsidDel="00000000" w:rsidR="00000000" w:rsidRPr="00000000">
        <w:rPr>
          <w:rtl w:val="0"/>
        </w:rPr>
        <w:t xml:space="preserve"> by the Statute Court.</w:t>
        <w:br w:type="textWrapping"/>
        <w:br w:type="textWrapping"/>
      </w:r>
      <w:r w:rsidDel="00000000" w:rsidR="00000000" w:rsidRPr="00000000">
        <w:rPr>
          <w:b w:val="1"/>
          <w:rtl w:val="0"/>
        </w:rPr>
        <w:t xml:space="preserve">Cross-References &amp; Remedies.</w:t>
      </w:r>
      <w:r w:rsidDel="00000000" w:rsidR="00000000" w:rsidRPr="00000000">
        <w:rPr>
          <w:rtl w:val="0"/>
        </w:rPr>
        <w:t xml:space="preserve"> </w:t>
      </w:r>
      <w:r w:rsidDel="00000000" w:rsidR="00000000" w:rsidRPr="00000000">
        <w:rPr>
          <w:b w:val="1"/>
          <w:rtl w:val="0"/>
        </w:rPr>
        <w:t xml:space="preserve">Transfers and custody</w:t>
      </w:r>
      <w:r w:rsidDel="00000000" w:rsidR="00000000" w:rsidRPr="00000000">
        <w:rPr>
          <w:rtl w:val="0"/>
        </w:rPr>
        <w:t xml:space="preserve"> proceed under </w:t>
      </w:r>
      <w:r w:rsidDel="00000000" w:rsidR="00000000" w:rsidRPr="00000000">
        <w:rPr>
          <w:b w:val="1"/>
          <w:rtl w:val="0"/>
        </w:rPr>
        <w:t xml:space="preserve">Annex III-D (Handoff Protocol)</w:t>
      </w:r>
      <w:r w:rsidDel="00000000" w:rsidR="00000000" w:rsidRPr="00000000">
        <w:rPr>
          <w:rtl w:val="0"/>
        </w:rPr>
        <w:t xml:space="preserve">; </w:t>
      </w:r>
      <w:r w:rsidDel="00000000" w:rsidR="00000000" w:rsidRPr="00000000">
        <w:rPr>
          <w:b w:val="1"/>
          <w:rtl w:val="0"/>
        </w:rPr>
        <w:t xml:space="preserve">forum conflicts</w:t>
      </w:r>
      <w:r w:rsidDel="00000000" w:rsidR="00000000" w:rsidRPr="00000000">
        <w:rPr>
          <w:rtl w:val="0"/>
        </w:rPr>
        <w:t xml:space="preserve"> and allocation follow </w:t>
      </w:r>
      <w:r w:rsidDel="00000000" w:rsidR="00000000" w:rsidRPr="00000000">
        <w:rPr>
          <w:b w:val="1"/>
          <w:rtl w:val="0"/>
        </w:rPr>
        <w:t xml:space="preserve">Annex III-E (Conflicts Panel Rules)</w:t>
      </w:r>
      <w:r w:rsidDel="00000000" w:rsidR="00000000" w:rsidRPr="00000000">
        <w:rPr>
          <w:rtl w:val="0"/>
        </w:rPr>
        <w:t xml:space="preserve">; decisions are enforceable via PU, with </w:t>
      </w:r>
      <w:r w:rsidDel="00000000" w:rsidR="00000000" w:rsidRPr="00000000">
        <w:rPr>
          <w:b w:val="1"/>
          <w:rtl w:val="0"/>
        </w:rPr>
        <w:t xml:space="preserve">remedies</w:t>
      </w:r>
      <w:r w:rsidDel="00000000" w:rsidR="00000000" w:rsidRPr="00000000">
        <w:rPr>
          <w:rtl w:val="0"/>
        </w:rPr>
        <w:t xml:space="preserve"> under </w:t>
      </w:r>
      <w:r w:rsidDel="00000000" w:rsidR="00000000" w:rsidRPr="00000000">
        <w:rPr>
          <w:b w:val="1"/>
          <w:rtl w:val="0"/>
        </w:rPr>
        <w:t xml:space="preserve">Annex III</w:t>
      </w:r>
      <w:r w:rsidDel="00000000" w:rsidR="00000000" w:rsidRPr="00000000">
        <w:rPr>
          <w:rtl w:val="0"/>
        </w:rPr>
        <w:t xml:space="preserve">.</w:t>
      </w:r>
    </w:p>
    <w:p w:rsidR="00000000" w:rsidDel="00000000" w:rsidP="00000000" w:rsidRDefault="00000000" w:rsidRPr="00000000" w14:paraId="00000C4F">
      <w:pPr>
        <w:rPr/>
      </w:pPr>
      <w:r w:rsidDel="00000000" w:rsidR="00000000" w:rsidRPr="00000000">
        <w:rPr>
          <w:rtl w:val="0"/>
        </w:rPr>
      </w:r>
    </w:p>
    <w:p w:rsidR="00000000" w:rsidDel="00000000" w:rsidP="00000000" w:rsidRDefault="00000000" w:rsidRPr="00000000" w14:paraId="00000C50">
      <w:pPr>
        <w:rPr>
          <w:b w:val="1"/>
        </w:rPr>
      </w:pPr>
      <w:r w:rsidDel="00000000" w:rsidR="00000000" w:rsidRPr="00000000">
        <w:rPr>
          <w:b w:val="1"/>
          <w:rtl w:val="0"/>
        </w:rPr>
        <w:t xml:space="preserve">Article 9 (“Mobility, Residency &amp; Access Management”)</w:t>
      </w:r>
    </w:p>
    <w:p w:rsidR="00000000" w:rsidDel="00000000" w:rsidP="00000000" w:rsidRDefault="00000000" w:rsidRPr="00000000" w14:paraId="00000C51">
      <w:pPr>
        <w:rPr/>
      </w:pPr>
      <w:r w:rsidDel="00000000" w:rsidR="00000000" w:rsidRPr="00000000">
        <w:rPr>
          <w:b w:val="1"/>
          <w:rtl w:val="0"/>
        </w:rPr>
        <w:t xml:space="preserve">Mobility, Residency &amp; Access Management.—</w:t>
      </w:r>
      <w:r w:rsidDel="00000000" w:rsidR="00000000" w:rsidRPr="00000000">
        <w:rPr>
          <w:rtl w:val="0"/>
        </w:rPr>
        <w:t xml:space="preserve"> The Zone establishes a </w:t>
      </w:r>
      <w:r w:rsidDel="00000000" w:rsidR="00000000" w:rsidRPr="00000000">
        <w:rPr>
          <w:b w:val="1"/>
          <w:rtl w:val="0"/>
        </w:rPr>
        <w:t xml:space="preserve">Resident Right-of-Abode</w:t>
      </w:r>
      <w:r w:rsidDel="00000000" w:rsidR="00000000" w:rsidRPr="00000000">
        <w:rPr>
          <w:rtl w:val="0"/>
        </w:rPr>
        <w:t xml:space="preserve"> for persons domiciled within its boundaries on the </w:t>
      </w:r>
      <w:r w:rsidDel="00000000" w:rsidR="00000000" w:rsidRPr="00000000">
        <w:rPr>
          <w:b w:val="1"/>
          <w:rtl w:val="0"/>
        </w:rPr>
        <w:t xml:space="preserve">Baseline Date</w:t>
      </w:r>
      <w:r w:rsidDel="00000000" w:rsidR="00000000" w:rsidRPr="00000000">
        <w:rPr>
          <w:rtl w:val="0"/>
        </w:rPr>
        <w:t xml:space="preserve"> (to be fixed by the Joint Board), issued a </w:t>
      </w:r>
      <w:r w:rsidDel="00000000" w:rsidR="00000000" w:rsidRPr="00000000">
        <w:rPr>
          <w:b w:val="1"/>
          <w:rtl w:val="0"/>
        </w:rPr>
        <w:t xml:space="preserve">Zone Resident ID (ZRID)</w:t>
      </w:r>
      <w:r w:rsidDel="00000000" w:rsidR="00000000" w:rsidRPr="00000000">
        <w:rPr>
          <w:rtl w:val="0"/>
        </w:rPr>
        <w:t xml:space="preserve"> that confers continuous access through dedicated lanes; </w:t>
      </w:r>
      <w:r w:rsidDel="00000000" w:rsidR="00000000" w:rsidRPr="00000000">
        <w:rPr>
          <w:b w:val="1"/>
          <w:rtl w:val="0"/>
        </w:rPr>
        <w:t xml:space="preserve">national citizenship and civil status remain unchanged</w:t>
      </w:r>
      <w:r w:rsidDel="00000000" w:rsidR="00000000" w:rsidRPr="00000000">
        <w:rPr>
          <w:rtl w:val="0"/>
        </w:rPr>
        <w:t xml:space="preserve"> by this regime. All other access is by </w:t>
      </w:r>
      <w:r w:rsidDel="00000000" w:rsidR="00000000" w:rsidRPr="00000000">
        <w:rPr>
          <w:b w:val="1"/>
          <w:rtl w:val="0"/>
        </w:rPr>
        <w:t xml:space="preserve">time-bound passes</w:t>
      </w:r>
      <w:r w:rsidDel="00000000" w:rsidR="00000000" w:rsidRPr="00000000">
        <w:rPr>
          <w:rtl w:val="0"/>
        </w:rPr>
        <w:t xml:space="preserve">: </w:t>
      </w:r>
      <w:r w:rsidDel="00000000" w:rsidR="00000000" w:rsidRPr="00000000">
        <w:rPr>
          <w:b w:val="1"/>
          <w:rtl w:val="0"/>
        </w:rPr>
        <w:t xml:space="preserve">Pilgrim Pass</w:t>
      </w:r>
      <w:r w:rsidDel="00000000" w:rsidR="00000000" w:rsidRPr="00000000">
        <w:rPr>
          <w:rtl w:val="0"/>
        </w:rPr>
        <w:t xml:space="preserve"> (single/multi-day, group-capable), </w:t>
      </w:r>
      <w:r w:rsidDel="00000000" w:rsidR="00000000" w:rsidRPr="00000000">
        <w:rPr>
          <w:b w:val="1"/>
          <w:rtl w:val="0"/>
        </w:rPr>
        <w:t xml:space="preserve">Diplomatic/Consular Pass</w:t>
      </w:r>
      <w:r w:rsidDel="00000000" w:rsidR="00000000" w:rsidRPr="00000000">
        <w:rPr>
          <w:rtl w:val="0"/>
        </w:rPr>
        <w:t xml:space="preserve"> (Vienna-compliant), </w:t>
      </w:r>
      <w:r w:rsidDel="00000000" w:rsidR="00000000" w:rsidRPr="00000000">
        <w:rPr>
          <w:b w:val="1"/>
          <w:rtl w:val="0"/>
        </w:rPr>
        <w:t xml:space="preserve">Press Pass</w:t>
      </w:r>
      <w:r w:rsidDel="00000000" w:rsidR="00000000" w:rsidRPr="00000000">
        <w:rPr>
          <w:rtl w:val="0"/>
        </w:rPr>
        <w:t xml:space="preserve"> (accredited media), </w:t>
      </w:r>
      <w:r w:rsidDel="00000000" w:rsidR="00000000" w:rsidRPr="00000000">
        <w:rPr>
          <w:b w:val="1"/>
          <w:rtl w:val="0"/>
        </w:rPr>
        <w:t xml:space="preserve">Service &amp; Vendor Pass</w:t>
      </w:r>
      <w:r w:rsidDel="00000000" w:rsidR="00000000" w:rsidRPr="00000000">
        <w:rPr>
          <w:rtl w:val="0"/>
        </w:rPr>
        <w:t xml:space="preserve">, and </w:t>
      </w:r>
      <w:r w:rsidDel="00000000" w:rsidR="00000000" w:rsidRPr="00000000">
        <w:rPr>
          <w:b w:val="1"/>
          <w:rtl w:val="0"/>
        </w:rPr>
        <w:t xml:space="preserve">Emergency Services Credential</w:t>
      </w:r>
      <w:r w:rsidDel="00000000" w:rsidR="00000000" w:rsidRPr="00000000">
        <w:rPr>
          <w:rFonts w:ascii="Arial Unicode MS" w:cs="Arial Unicode MS" w:eastAsia="Arial Unicode MS" w:hAnsi="Arial Unicode MS"/>
          <w:rtl w:val="0"/>
        </w:rPr>
        <w:t xml:space="preserve">. Passes are digital/physical with minimal data fields, multilingual (Arabic/Hebrew/English), privacy-by-design retention (pilgrim/press logs ≤90 days; ZRID metadata ≤365 days) and independent audit by the Verification Mission (VM). Checkpoints operate </w:t>
      </w:r>
      <w:r w:rsidDel="00000000" w:rsidR="00000000" w:rsidRPr="00000000">
        <w:rPr>
          <w:b w:val="1"/>
          <w:rtl w:val="0"/>
        </w:rPr>
        <w:t xml:space="preserve">lane management</w:t>
      </w:r>
      <w:r w:rsidDel="00000000" w:rsidR="00000000" w:rsidRPr="00000000">
        <w:rPr>
          <w:rtl w:val="0"/>
        </w:rPr>
        <w:t xml:space="preserve"> as follows: </w:t>
      </w:r>
      <w:r w:rsidDel="00000000" w:rsidR="00000000" w:rsidRPr="00000000">
        <w:rPr>
          <w:b w:val="1"/>
          <w:rtl w:val="0"/>
        </w:rPr>
        <w:t xml:space="preserve">Green</w:t>
      </w:r>
      <w:r w:rsidDel="00000000" w:rsidR="00000000" w:rsidRPr="00000000">
        <w:rPr>
          <w:rtl w:val="0"/>
        </w:rPr>
        <w:t xml:space="preserve"> (residents &amp; services), </w:t>
      </w:r>
      <w:r w:rsidDel="00000000" w:rsidR="00000000" w:rsidRPr="00000000">
        <w:rPr>
          <w:b w:val="1"/>
          <w:rtl w:val="0"/>
        </w:rPr>
        <w:t xml:space="preserve">Blue</w:t>
      </w:r>
      <w:r w:rsidDel="00000000" w:rsidR="00000000" w:rsidRPr="00000000">
        <w:rPr>
          <w:rtl w:val="0"/>
        </w:rPr>
        <w:t xml:space="preserve"> (diplomatic/press), </w:t>
      </w:r>
      <w:r w:rsidDel="00000000" w:rsidR="00000000" w:rsidRPr="00000000">
        <w:rPr>
          <w:b w:val="1"/>
          <w:rtl w:val="0"/>
        </w:rPr>
        <w:t xml:space="preserve">Gold</w:t>
      </w:r>
      <w:r w:rsidDel="00000000" w:rsidR="00000000" w:rsidRPr="00000000">
        <w:rPr>
          <w:rtl w:val="0"/>
        </w:rPr>
        <w:t xml:space="preserve"> (accessibility &amp; families with small children), </w:t>
      </w:r>
      <w:r w:rsidDel="00000000" w:rsidR="00000000" w:rsidRPr="00000000">
        <w:rPr>
          <w:b w:val="1"/>
          <w:rtl w:val="0"/>
        </w:rPr>
        <w:t xml:space="preserve">Grey</w:t>
      </w:r>
      <w:r w:rsidDel="00000000" w:rsidR="00000000" w:rsidRPr="00000000">
        <w:rPr>
          <w:rtl w:val="0"/>
        </w:rPr>
        <w:t xml:space="preserve"> (general pilgrims/visitors); </w:t>
      </w:r>
      <w:r w:rsidDel="00000000" w:rsidR="00000000" w:rsidRPr="00000000">
        <w:rPr>
          <w:rFonts w:ascii="Arial Unicode MS" w:cs="Arial Unicode MS" w:eastAsia="Arial Unicode MS" w:hAnsi="Arial Unicode MS"/>
          <w:b w:val="1"/>
          <w:rtl w:val="0"/>
        </w:rPr>
        <w:t xml:space="preserve">95th-percentile queue time ≤20 minutes</w:t>
      </w:r>
      <w:r w:rsidDel="00000000" w:rsidR="00000000" w:rsidRPr="00000000">
        <w:rPr>
          <w:rtl w:val="0"/>
        </w:rPr>
        <w:t xml:space="preserve"> and </w:t>
      </w:r>
      <w:r w:rsidDel="00000000" w:rsidR="00000000" w:rsidRPr="00000000">
        <w:rPr>
          <w:rFonts w:ascii="Arial Unicode MS" w:cs="Arial Unicode MS" w:eastAsia="Arial Unicode MS" w:hAnsi="Arial Unicode MS"/>
          <w:b w:val="1"/>
          <w:rtl w:val="0"/>
        </w:rPr>
        <w:t xml:space="preserve">access-uptime ≥97%</w:t>
      </w:r>
      <w:r w:rsidDel="00000000" w:rsidR="00000000" w:rsidRPr="00000000">
        <w:rPr>
          <w:rtl w:val="0"/>
        </w:rPr>
        <w:t xml:space="preserve"> are target KPIs (KPI definitions, targets, and cadence are in Annex II-C (KPI Brief)) tied to JPE disbursement. </w:t>
      </w:r>
      <w:r w:rsidDel="00000000" w:rsidR="00000000" w:rsidRPr="00000000">
        <w:rPr>
          <w:b w:val="1"/>
          <w:rtl w:val="0"/>
        </w:rPr>
        <w:t xml:space="preserve">Holiday surge plans</w:t>
      </w:r>
      <w:r w:rsidDel="00000000" w:rsidR="00000000" w:rsidRPr="00000000">
        <w:rPr>
          <w:rtl w:val="0"/>
        </w:rPr>
        <w:t xml:space="preserve"> (Ramadan, Passover, Easter and other high-holy periods) expand hours, add temporary gates and shuttles, and deploy crowd stewards; </w:t>
      </w:r>
      <w:r w:rsidDel="00000000" w:rsidR="00000000" w:rsidRPr="00000000">
        <w:rPr>
          <w:b w:val="1"/>
          <w:rtl w:val="0"/>
        </w:rPr>
        <w:t xml:space="preserve">capacity caps</w:t>
      </w:r>
      <w:r w:rsidDel="00000000" w:rsidR="00000000" w:rsidRPr="00000000">
        <w:rPr>
          <w:rtl w:val="0"/>
        </w:rPr>
        <w:t xml:space="preserve"> or </w:t>
      </w:r>
      <w:r w:rsidDel="00000000" w:rsidR="00000000" w:rsidRPr="00000000">
        <w:rPr>
          <w:b w:val="1"/>
          <w:rtl w:val="0"/>
        </w:rPr>
        <w:t xml:space="preserve">sequencing</w:t>
      </w:r>
      <w:r w:rsidDel="00000000" w:rsidR="00000000" w:rsidRPr="00000000">
        <w:rPr>
          <w:rtl w:val="0"/>
        </w:rPr>
        <w:t xml:space="preserve"> may be used only as the </w:t>
      </w:r>
      <w:r w:rsidDel="00000000" w:rsidR="00000000" w:rsidRPr="00000000">
        <w:rPr>
          <w:b w:val="1"/>
          <w:rtl w:val="0"/>
        </w:rPr>
        <w:t xml:space="preserve">least-restrictive means</w:t>
      </w:r>
      <w:r w:rsidDel="00000000" w:rsidR="00000000" w:rsidRPr="00000000">
        <w:rPr>
          <w:rtl w:val="0"/>
        </w:rPr>
        <w:t xml:space="preserve"> and never as a blanket closure of holy sites, except upon </w:t>
      </w:r>
      <w:r w:rsidDel="00000000" w:rsidR="00000000" w:rsidRPr="00000000">
        <w:rPr>
          <w:b w:val="1"/>
          <w:rtl w:val="0"/>
        </w:rPr>
        <w:t xml:space="preserve">VM-certified Tier-3+ incidents</w:t>
      </w:r>
      <w:r w:rsidDel="00000000" w:rsidR="00000000" w:rsidRPr="00000000">
        <w:rPr>
          <w:rtl w:val="0"/>
        </w:rPr>
        <w:t xml:space="preserve"> under Chair interim measures or </w:t>
      </w:r>
      <w:r w:rsidDel="00000000" w:rsidR="00000000" w:rsidRPr="00000000">
        <w:rPr>
          <w:b w:val="1"/>
          <w:rtl w:val="0"/>
        </w:rPr>
        <w:t xml:space="preserve">5/7</w:t>
      </w:r>
      <w:r w:rsidDel="00000000" w:rsidR="00000000" w:rsidRPr="00000000">
        <w:rPr>
          <w:rtl w:val="0"/>
        </w:rPr>
        <w:t xml:space="preserve"> Board authorization. Standardized, non-discriminatory screening applies to all entrants; </w:t>
      </w:r>
      <w:r w:rsidDel="00000000" w:rsidR="00000000" w:rsidRPr="00000000">
        <w:rPr>
          <w:b w:val="1"/>
          <w:rtl w:val="0"/>
        </w:rPr>
        <w:t xml:space="preserve">no unilateral armed entry</w:t>
      </w:r>
      <w:r w:rsidDel="00000000" w:rsidR="00000000" w:rsidRPr="00000000">
        <w:rPr>
          <w:rtl w:val="0"/>
        </w:rPr>
        <w:t xml:space="preserve"> by external forces is permitted. Misuse or fraud leads to suspension (with </w:t>
      </w:r>
      <w:r w:rsidDel="00000000" w:rsidR="00000000" w:rsidRPr="00000000">
        <w:rPr>
          <w:b w:val="1"/>
          <w:rtl w:val="0"/>
        </w:rPr>
        <w:t xml:space="preserve">prompt appeal</w:t>
      </w:r>
      <w:r w:rsidDel="00000000" w:rsidR="00000000" w:rsidRPr="00000000">
        <w:rPr>
          <w:rtl w:val="0"/>
        </w:rPr>
        <w:t xml:space="preserve"> to the Statute Court). The Joint Board Secretariat maintains the </w:t>
      </w:r>
      <w:r w:rsidDel="00000000" w:rsidR="00000000" w:rsidRPr="00000000">
        <w:rPr>
          <w:b w:val="1"/>
          <w:rtl w:val="0"/>
        </w:rPr>
        <w:t xml:space="preserve">Mobility Registry</w:t>
      </w:r>
      <w:r w:rsidDel="00000000" w:rsidR="00000000" w:rsidRPr="00000000">
        <w:rPr>
          <w:rtl w:val="0"/>
        </w:rPr>
        <w:t xml:space="preserve">, publishes weekly access statistics, and implements </w:t>
      </w:r>
      <w:r w:rsidDel="00000000" w:rsidR="00000000" w:rsidRPr="00000000">
        <w:rPr>
          <w:b w:val="1"/>
          <w:rtl w:val="0"/>
        </w:rPr>
        <w:t xml:space="preserve">Accessibility Standards</w:t>
      </w:r>
      <w:r w:rsidDel="00000000" w:rsidR="00000000" w:rsidRPr="00000000">
        <w:rPr>
          <w:rtl w:val="0"/>
        </w:rPr>
        <w:t xml:space="preserve"> for persons with disabilities (including priority lanes, seating, water points, and shade).</w:t>
        <w:br w:type="textWrapping"/>
        <w:br w:type="textWrapping"/>
      </w:r>
      <w:r w:rsidDel="00000000" w:rsidR="00000000" w:rsidRPr="00000000">
        <w:rPr>
          <w:b w:val="1"/>
          <w:rtl w:val="0"/>
        </w:rPr>
        <w:t xml:space="preserve">Cross-References &amp; Remedies.</w:t>
      </w:r>
      <w:r w:rsidDel="00000000" w:rsidR="00000000" w:rsidRPr="00000000">
        <w:rPr>
          <w:rtl w:val="0"/>
        </w:rPr>
        <w:t xml:space="preserve"> Access lanes, checkpoints, and eligibility are </w:t>
      </w:r>
      <w:r w:rsidDel="00000000" w:rsidR="00000000" w:rsidRPr="00000000">
        <w:rPr>
          <w:b w:val="1"/>
          <w:rtl w:val="0"/>
        </w:rPr>
        <w:t xml:space="preserve">geofenced</w:t>
      </w:r>
      <w:r w:rsidDel="00000000" w:rsidR="00000000" w:rsidRPr="00000000">
        <w:rPr>
          <w:rtl w:val="0"/>
        </w:rPr>
        <w:t xml:space="preserve"> to </w:t>
      </w:r>
      <w:r w:rsidDel="00000000" w:rsidR="00000000" w:rsidRPr="00000000">
        <w:rPr>
          <w:b w:val="1"/>
          <w:rtl w:val="0"/>
        </w:rPr>
        <w:t xml:space="preserve">Annex IV-A (Maps &amp; Legal Description)</w:t>
      </w:r>
      <w:r w:rsidDel="00000000" w:rsidR="00000000" w:rsidRPr="00000000">
        <w:rPr>
          <w:rtl w:val="0"/>
        </w:rPr>
        <w:t xml:space="preserve">; </w:t>
      </w:r>
      <w:r w:rsidDel="00000000" w:rsidR="00000000" w:rsidRPr="00000000">
        <w:rPr>
          <w:b w:val="1"/>
          <w:rtl w:val="0"/>
        </w:rPr>
        <w:t xml:space="preserve">KPI definitions and targets (Access-uptime; 95th-percentile queue time)</w:t>
      </w:r>
      <w:r w:rsidDel="00000000" w:rsidR="00000000" w:rsidRPr="00000000">
        <w:rPr>
          <w:rtl w:val="0"/>
        </w:rPr>
        <w:t xml:space="preserve"> are in </w:t>
      </w:r>
      <w:r w:rsidDel="00000000" w:rsidR="00000000" w:rsidRPr="00000000">
        <w:rPr>
          <w:b w:val="1"/>
          <w:rtl w:val="0"/>
        </w:rPr>
        <w:t xml:space="preserve">Annex II-C (KPI Brief)</w:t>
      </w:r>
      <w:r w:rsidDel="00000000" w:rsidR="00000000" w:rsidRPr="00000000">
        <w:rPr>
          <w:rtl w:val="0"/>
        </w:rPr>
        <w:t xml:space="preserve">; </w:t>
      </w:r>
      <w:r w:rsidDel="00000000" w:rsidR="00000000" w:rsidRPr="00000000">
        <w:rPr>
          <w:b w:val="1"/>
          <w:rtl w:val="0"/>
        </w:rPr>
        <w:t xml:space="preserve">surge-day rules</w:t>
      </w:r>
      <w:r w:rsidDel="00000000" w:rsidR="00000000" w:rsidRPr="00000000">
        <w:rPr>
          <w:rtl w:val="0"/>
        </w:rPr>
        <w:t xml:space="preserve"> follow </w:t>
      </w:r>
      <w:r w:rsidDel="00000000" w:rsidR="00000000" w:rsidRPr="00000000">
        <w:rPr>
          <w:b w:val="1"/>
          <w:rtl w:val="0"/>
        </w:rPr>
        <w:t xml:space="preserve">Annex III-F</w:t>
      </w:r>
      <w:r w:rsidDel="00000000" w:rsidR="00000000" w:rsidRPr="00000000">
        <w:rPr>
          <w:rtl w:val="0"/>
        </w:rPr>
        <w:t xml:space="preserve">; breaches post to the </w:t>
      </w:r>
      <w:r w:rsidDel="00000000" w:rsidR="00000000" w:rsidRPr="00000000">
        <w:rPr>
          <w:b w:val="1"/>
          <w:rtl w:val="0"/>
        </w:rPr>
        <w:t xml:space="preserve">Annex III-G scoreboard</w:t>
      </w:r>
      <w:r w:rsidDel="00000000" w:rsidR="00000000" w:rsidRPr="00000000">
        <w:rPr>
          <w:rtl w:val="0"/>
        </w:rPr>
        <w:t xml:space="preserve"> and trigger </w:t>
      </w:r>
      <w:r w:rsidDel="00000000" w:rsidR="00000000" w:rsidRPr="00000000">
        <w:rPr>
          <w:b w:val="1"/>
          <w:rtl w:val="0"/>
        </w:rPr>
        <w:t xml:space="preserve">finance gates</w:t>
      </w:r>
      <w:r w:rsidDel="00000000" w:rsidR="00000000" w:rsidRPr="00000000">
        <w:rPr>
          <w:rtl w:val="0"/>
        </w:rPr>
        <w:t xml:space="preserve"> and </w:t>
      </w:r>
      <w:r w:rsidDel="00000000" w:rsidR="00000000" w:rsidRPr="00000000">
        <w:rPr>
          <w:b w:val="1"/>
          <w:rtl w:val="0"/>
        </w:rPr>
        <w:t xml:space="preserve">graduated remedies</w:t>
      </w:r>
      <w:r w:rsidDel="00000000" w:rsidR="00000000" w:rsidRPr="00000000">
        <w:rPr>
          <w:rtl w:val="0"/>
        </w:rPr>
        <w:t xml:space="preserve"> under </w:t>
      </w:r>
      <w:r w:rsidDel="00000000" w:rsidR="00000000" w:rsidRPr="00000000">
        <w:rPr>
          <w:b w:val="1"/>
          <w:rtl w:val="0"/>
        </w:rPr>
        <w:t xml:space="preserve">Annex III-G</w:t>
      </w:r>
      <w:r w:rsidDel="00000000" w:rsidR="00000000" w:rsidRPr="00000000">
        <w:rPr>
          <w:rtl w:val="0"/>
        </w:rPr>
        <w:t xml:space="preserve">.</w:t>
      </w:r>
    </w:p>
    <w:p w:rsidR="00000000" w:rsidDel="00000000" w:rsidP="00000000" w:rsidRDefault="00000000" w:rsidRPr="00000000" w14:paraId="00000C52">
      <w:pPr>
        <w:rPr/>
      </w:pPr>
      <w:r w:rsidDel="00000000" w:rsidR="00000000" w:rsidRPr="00000000">
        <w:rPr>
          <w:rtl w:val="0"/>
        </w:rPr>
      </w:r>
    </w:p>
    <w:p w:rsidR="00000000" w:rsidDel="00000000" w:rsidP="00000000" w:rsidRDefault="00000000" w:rsidRPr="00000000" w14:paraId="00000C53">
      <w:pPr>
        <w:rPr>
          <w:b w:val="1"/>
        </w:rPr>
      </w:pPr>
      <w:r w:rsidDel="00000000" w:rsidR="00000000" w:rsidRPr="00000000">
        <w:rPr>
          <w:b w:val="1"/>
          <w:rtl w:val="0"/>
        </w:rPr>
        <w:t xml:space="preserve">Article 10 (“Planning, Land &amp; Heritage Controls”)</w:t>
        <w:br w:type="textWrapping"/>
        <w:tab/>
        <w:t xml:space="preserve">10.1 Permitting Framework</w:t>
      </w:r>
    </w:p>
    <w:p w:rsidR="00000000" w:rsidDel="00000000" w:rsidP="00000000" w:rsidRDefault="00000000" w:rsidRPr="00000000" w14:paraId="00000C54">
      <w:pPr>
        <w:ind w:firstLine="720"/>
        <w:rPr>
          <w:b w:val="1"/>
        </w:rPr>
      </w:pPr>
      <w:r w:rsidDel="00000000" w:rsidR="00000000" w:rsidRPr="00000000">
        <w:rPr>
          <w:b w:val="1"/>
          <w:rtl w:val="0"/>
        </w:rPr>
        <w:t xml:space="preserve">10.2 Heritage-Impact Assessment &amp; Buffers</w:t>
      </w:r>
    </w:p>
    <w:p w:rsidR="00000000" w:rsidDel="00000000" w:rsidP="00000000" w:rsidRDefault="00000000" w:rsidRPr="00000000" w14:paraId="00000C55">
      <w:pPr>
        <w:ind w:firstLine="720"/>
        <w:rPr>
          <w:b w:val="1"/>
        </w:rPr>
      </w:pPr>
      <w:r w:rsidDel="00000000" w:rsidR="00000000" w:rsidRPr="00000000">
        <w:rPr>
          <w:b w:val="1"/>
          <w:rtl w:val="0"/>
        </w:rPr>
        <w:t xml:space="preserve">10.3 Archaeology &amp; Chance-Finds</w:t>
      </w:r>
    </w:p>
    <w:p w:rsidR="00000000" w:rsidDel="00000000" w:rsidP="00000000" w:rsidRDefault="00000000" w:rsidRPr="00000000" w14:paraId="00000C56">
      <w:pPr>
        <w:ind w:firstLine="720"/>
        <w:rPr>
          <w:b w:val="1"/>
        </w:rPr>
      </w:pPr>
      <w:r w:rsidDel="00000000" w:rsidR="00000000" w:rsidRPr="00000000">
        <w:rPr>
          <w:b w:val="1"/>
          <w:rtl w:val="0"/>
        </w:rPr>
        <w:t xml:space="preserve">10.4 Prohibited Acts &amp; Limited Exceptions</w:t>
      </w:r>
    </w:p>
    <w:p w:rsidR="00000000" w:rsidDel="00000000" w:rsidP="00000000" w:rsidRDefault="00000000" w:rsidRPr="00000000" w14:paraId="00000C57">
      <w:pPr>
        <w:ind w:firstLine="720"/>
        <w:rPr>
          <w:b w:val="1"/>
        </w:rPr>
      </w:pPr>
      <w:r w:rsidDel="00000000" w:rsidR="00000000" w:rsidRPr="00000000">
        <w:rPr>
          <w:b w:val="1"/>
          <w:rtl w:val="0"/>
        </w:rPr>
        <w:t xml:space="preserve">10.5 Enforcement &amp; Remedies</w:t>
      </w:r>
    </w:p>
    <w:p w:rsidR="00000000" w:rsidDel="00000000" w:rsidP="00000000" w:rsidRDefault="00000000" w:rsidRPr="00000000" w14:paraId="00000C58">
      <w:pPr>
        <w:ind w:firstLine="720"/>
        <w:rPr>
          <w:b w:val="1"/>
        </w:rPr>
      </w:pPr>
      <w:r w:rsidDel="00000000" w:rsidR="00000000" w:rsidRPr="00000000">
        <w:rPr>
          <w:b w:val="1"/>
          <w:rtl w:val="0"/>
        </w:rPr>
        <w:t xml:space="preserve">10.6 Appeals &amp; Transparency</w:t>
        <w:br w:type="textWrapping"/>
      </w:r>
    </w:p>
    <w:p w:rsidR="00000000" w:rsidDel="00000000" w:rsidP="00000000" w:rsidRDefault="00000000" w:rsidRPr="00000000" w14:paraId="00000C59">
      <w:pPr>
        <w:rPr>
          <w:b w:val="1"/>
        </w:rPr>
      </w:pPr>
      <w:r w:rsidDel="00000000" w:rsidR="00000000" w:rsidRPr="00000000">
        <w:rPr>
          <w:rtl w:val="0"/>
        </w:rPr>
        <w:t xml:space="preserve">All </w:t>
      </w:r>
      <w:r w:rsidDel="00000000" w:rsidR="00000000" w:rsidRPr="00000000">
        <w:rPr>
          <w:b w:val="1"/>
          <w:rtl w:val="0"/>
        </w:rPr>
        <w:t xml:space="preserve">construction, alteration, excavation, utility works, signage, and site-clearance</w:t>
      </w:r>
      <w:r w:rsidDel="00000000" w:rsidR="00000000" w:rsidRPr="00000000">
        <w:rPr>
          <w:rtl w:val="0"/>
        </w:rPr>
        <w:t xml:space="preserve"> within the Zone and </w:t>
      </w:r>
      <w:r w:rsidDel="00000000" w:rsidR="00000000" w:rsidRPr="00000000">
        <w:rPr>
          <w:b w:val="1"/>
          <w:rtl w:val="0"/>
        </w:rPr>
        <w:t xml:space="preserve">Zone-Adjacent Planning Ring (ZAPR)</w:t>
      </w:r>
      <w:r w:rsidDel="00000000" w:rsidR="00000000" w:rsidRPr="00000000">
        <w:rPr>
          <w:rtl w:val="0"/>
        </w:rPr>
        <w:t xml:space="preserve"> require a permit issued under Joint Board regulations. Three </w:t>
      </w:r>
      <w:r w:rsidDel="00000000" w:rsidR="00000000" w:rsidRPr="00000000">
        <w:rPr>
          <w:b w:val="1"/>
          <w:rtl w:val="0"/>
        </w:rPr>
        <w:t xml:space="preserve">pipelines</w:t>
      </w:r>
      <w:r w:rsidDel="00000000" w:rsidR="00000000" w:rsidRPr="00000000">
        <w:rPr>
          <w:rtl w:val="0"/>
        </w:rPr>
        <w:t xml:space="preserve"> apply: </w:t>
      </w:r>
      <w:r w:rsidDel="00000000" w:rsidR="00000000" w:rsidRPr="00000000">
        <w:rPr>
          <w:b w:val="1"/>
          <w:rtl w:val="0"/>
        </w:rPr>
        <w:t xml:space="preserve">Normal</w:t>
      </w:r>
      <w:r w:rsidDel="00000000" w:rsidR="00000000" w:rsidRPr="00000000">
        <w:rPr>
          <w:rFonts w:ascii="Arial Unicode MS" w:cs="Arial Unicode MS" w:eastAsia="Arial Unicode MS" w:hAnsi="Arial Unicode MS"/>
          <w:rtl w:val="0"/>
        </w:rPr>
        <w:t xml:space="preserve"> (complete file; decision ≤30 days), </w:t>
      </w:r>
      <w:r w:rsidDel="00000000" w:rsidR="00000000" w:rsidRPr="00000000">
        <w:rPr>
          <w:b w:val="1"/>
          <w:rtl w:val="0"/>
        </w:rPr>
        <w:t xml:space="preserve">Expedited</w:t>
      </w:r>
      <w:r w:rsidDel="00000000" w:rsidR="00000000" w:rsidRPr="00000000">
        <w:rPr>
          <w:rFonts w:ascii="Arial Unicode MS" w:cs="Arial Unicode MS" w:eastAsia="Arial Unicode MS" w:hAnsi="Arial Unicode MS"/>
          <w:rtl w:val="0"/>
        </w:rPr>
        <w:t xml:space="preserve"> for minor/reversible works (pre-approved templates; decision ≤7 days), and </w:t>
      </w:r>
      <w:r w:rsidDel="00000000" w:rsidR="00000000" w:rsidRPr="00000000">
        <w:rPr>
          <w:b w:val="1"/>
          <w:rtl w:val="0"/>
        </w:rPr>
        <w:t xml:space="preserve">Emergency</w:t>
      </w:r>
      <w:r w:rsidDel="00000000" w:rsidR="00000000" w:rsidRPr="00000000">
        <w:rPr>
          <w:rtl w:val="0"/>
        </w:rPr>
        <w:t xml:space="preserve"> for imminent life-safety or heritage-stabilization (immediate authorization by Chair or PU Commander with </w:t>
      </w:r>
      <w:r w:rsidDel="00000000" w:rsidR="00000000" w:rsidRPr="00000000">
        <w:rPr>
          <w:b w:val="1"/>
          <w:rtl w:val="0"/>
        </w:rPr>
        <w:t xml:space="preserve">72-hour</w:t>
      </w:r>
      <w:r w:rsidDel="00000000" w:rsidR="00000000" w:rsidRPr="00000000">
        <w:rPr>
          <w:rtl w:val="0"/>
        </w:rPr>
        <w:t xml:space="preserve"> Joint Board ratification). A </w:t>
      </w:r>
      <w:r w:rsidDel="00000000" w:rsidR="00000000" w:rsidRPr="00000000">
        <w:rPr>
          <w:b w:val="1"/>
          <w:rtl w:val="0"/>
        </w:rPr>
        <w:t xml:space="preserve">Heritage-Impact Assessment (HIA)</w:t>
      </w:r>
      <w:r w:rsidDel="00000000" w:rsidR="00000000" w:rsidRPr="00000000">
        <w:rPr>
          <w:rtl w:val="0"/>
        </w:rPr>
        <w:t xml:space="preserve"> is mandatory for works: </w:t>
      </w:r>
      <w:r w:rsidDel="00000000" w:rsidR="00000000" w:rsidRPr="00000000">
        <w:rPr>
          <w:i w:val="1"/>
          <w:rtl w:val="0"/>
        </w:rPr>
        <w:t xml:space="preserve">(i)</w:t>
      </w:r>
      <w:r w:rsidDel="00000000" w:rsidR="00000000" w:rsidRPr="00000000">
        <w:rPr>
          <w:rtl w:val="0"/>
        </w:rPr>
        <w:t xml:space="preserve"> within mapped </w:t>
      </w:r>
      <w:r w:rsidDel="00000000" w:rsidR="00000000" w:rsidRPr="00000000">
        <w:rPr>
          <w:b w:val="1"/>
          <w:rtl w:val="0"/>
        </w:rPr>
        <w:t xml:space="preserve">holy-site buffers</w:t>
      </w:r>
      <w:r w:rsidDel="00000000" w:rsidR="00000000" w:rsidRPr="00000000">
        <w:rPr>
          <w:rtl w:val="0"/>
        </w:rPr>
        <w:t xml:space="preserve"> (per Annex IV-A), </w:t>
      </w:r>
      <w:r w:rsidDel="00000000" w:rsidR="00000000" w:rsidRPr="00000000">
        <w:rPr>
          <w:i w:val="1"/>
          <w:rtl w:val="0"/>
        </w:rPr>
        <w:t xml:space="preserve">(ii)</w:t>
      </w:r>
      <w:r w:rsidDel="00000000" w:rsidR="00000000" w:rsidRPr="00000000">
        <w:rPr>
          <w:rtl w:val="0"/>
        </w:rPr>
        <w:t xml:space="preserve"> involving </w:t>
      </w:r>
      <w:r w:rsidDel="00000000" w:rsidR="00000000" w:rsidRPr="00000000">
        <w:rPr>
          <w:b w:val="1"/>
          <w:rtl w:val="0"/>
        </w:rPr>
        <w:t xml:space="preserve">subsurface excavation &gt;0.5 m</w:t>
      </w:r>
      <w:r w:rsidDel="00000000" w:rsidR="00000000" w:rsidRPr="00000000">
        <w:rPr>
          <w:rtl w:val="0"/>
        </w:rPr>
        <w:t xml:space="preserve"> or mechanized digging, </w:t>
      </w:r>
      <w:r w:rsidDel="00000000" w:rsidR="00000000" w:rsidRPr="00000000">
        <w:rPr>
          <w:i w:val="1"/>
          <w:rtl w:val="0"/>
        </w:rPr>
        <w:t xml:space="preserve">(iii)</w:t>
      </w:r>
      <w:r w:rsidDel="00000000" w:rsidR="00000000" w:rsidRPr="00000000">
        <w:rPr>
          <w:rtl w:val="0"/>
        </w:rPr>
        <w:t xml:space="preserve"> </w:t>
      </w:r>
      <w:r w:rsidDel="00000000" w:rsidR="00000000" w:rsidRPr="00000000">
        <w:rPr>
          <w:b w:val="1"/>
          <w:rtl w:val="0"/>
        </w:rPr>
        <w:t xml:space="preserve">vertical additions</w:t>
      </w:r>
      <w:r w:rsidDel="00000000" w:rsidR="00000000" w:rsidRPr="00000000">
        <w:rPr>
          <w:rtl w:val="0"/>
        </w:rPr>
        <w:t xml:space="preserve"> breaching protected </w:t>
      </w:r>
      <w:r w:rsidDel="00000000" w:rsidR="00000000" w:rsidRPr="00000000">
        <w:rPr>
          <w:b w:val="1"/>
          <w:rtl w:val="0"/>
        </w:rPr>
        <w:t xml:space="preserve">viewshed/skyline planes</w:t>
      </w:r>
      <w:r w:rsidDel="00000000" w:rsidR="00000000" w:rsidRPr="00000000">
        <w:rPr>
          <w:rtl w:val="0"/>
        </w:rPr>
        <w:t xml:space="preserve">, </w:t>
      </w:r>
      <w:r w:rsidDel="00000000" w:rsidR="00000000" w:rsidRPr="00000000">
        <w:rPr>
          <w:i w:val="1"/>
          <w:rtl w:val="0"/>
        </w:rPr>
        <w:t xml:space="preserve">(iv)</w:t>
      </w:r>
      <w:r w:rsidDel="00000000" w:rsidR="00000000" w:rsidRPr="00000000">
        <w:rPr>
          <w:rtl w:val="0"/>
        </w:rPr>
        <w:t xml:space="preserve"> causing </w:t>
      </w:r>
      <w:r w:rsidDel="00000000" w:rsidR="00000000" w:rsidRPr="00000000">
        <w:rPr>
          <w:b w:val="1"/>
          <w:rtl w:val="0"/>
        </w:rPr>
        <w:t xml:space="preserve">vibration &gt; threshold</w:t>
      </w:r>
      <w:r w:rsidDel="00000000" w:rsidR="00000000" w:rsidRPr="00000000">
        <w:rPr>
          <w:rtl w:val="0"/>
        </w:rPr>
        <w:t xml:space="preserve"> at sensitive structures, </w:t>
      </w:r>
      <w:r w:rsidDel="00000000" w:rsidR="00000000" w:rsidRPr="00000000">
        <w:rPr>
          <w:i w:val="1"/>
          <w:rtl w:val="0"/>
        </w:rPr>
        <w:t xml:space="preserve">(v)</w:t>
      </w:r>
      <w:r w:rsidDel="00000000" w:rsidR="00000000" w:rsidRPr="00000000">
        <w:rPr>
          <w:rtl w:val="0"/>
        </w:rPr>
        <w:t xml:space="preserve"> altering access routes, plazas, or </w:t>
      </w:r>
      <w:r w:rsidDel="00000000" w:rsidR="00000000" w:rsidRPr="00000000">
        <w:rPr>
          <w:b w:val="1"/>
          <w:rtl w:val="0"/>
        </w:rPr>
        <w:t xml:space="preserve">processional lines</w:t>
      </w:r>
      <w:r w:rsidDel="00000000" w:rsidR="00000000" w:rsidRPr="00000000">
        <w:rPr>
          <w:rtl w:val="0"/>
        </w:rPr>
        <w:t xml:space="preserve">, or </w:t>
      </w:r>
      <w:r w:rsidDel="00000000" w:rsidR="00000000" w:rsidRPr="00000000">
        <w:rPr>
          <w:i w:val="1"/>
          <w:rtl w:val="0"/>
        </w:rPr>
        <w:t xml:space="preserve">(vi)</w:t>
      </w:r>
      <w:r w:rsidDel="00000000" w:rsidR="00000000" w:rsidRPr="00000000">
        <w:rPr>
          <w:rtl w:val="0"/>
        </w:rPr>
        <w:t xml:space="preserve"> intersecting custodianship parcels/utilities. HIAs must include custodians’ written views and mitigation plans. </w:t>
      </w:r>
      <w:r w:rsidDel="00000000" w:rsidR="00000000" w:rsidRPr="00000000">
        <w:rPr>
          <w:b w:val="1"/>
          <w:rtl w:val="0"/>
        </w:rPr>
        <w:t xml:space="preserve">Archaeology Protocols:</w:t>
      </w:r>
      <w:r w:rsidDel="00000000" w:rsidR="00000000" w:rsidRPr="00000000">
        <w:rPr>
          <w:rtl w:val="0"/>
        </w:rPr>
        <w:t xml:space="preserve"> pre-works survey, continuous monitoring where triggered, </w:t>
      </w:r>
      <w:r w:rsidDel="00000000" w:rsidR="00000000" w:rsidRPr="00000000">
        <w:rPr>
          <w:b w:val="1"/>
          <w:rtl w:val="0"/>
        </w:rPr>
        <w:t xml:space="preserve">chance-finds</w:t>
      </w:r>
      <w:r w:rsidDel="00000000" w:rsidR="00000000" w:rsidRPr="00000000">
        <w:rPr>
          <w:rtl w:val="0"/>
        </w:rPr>
        <w:t xml:space="preserve"> stoppage rules, custody chain to the </w:t>
      </w:r>
      <w:r w:rsidDel="00000000" w:rsidR="00000000" w:rsidRPr="00000000">
        <w:rPr>
          <w:b w:val="1"/>
          <w:rtl w:val="0"/>
        </w:rPr>
        <w:t xml:space="preserve">Statute Court Registry</w:t>
      </w:r>
      <w:r w:rsidDel="00000000" w:rsidR="00000000" w:rsidRPr="00000000">
        <w:rPr>
          <w:rtl w:val="0"/>
        </w:rPr>
        <w:t xml:space="preserve"> with joint stewardship allocations, and weekly dig logs published by an </w:t>
      </w:r>
      <w:r w:rsidDel="00000000" w:rsidR="00000000" w:rsidRPr="00000000">
        <w:rPr>
          <w:b w:val="1"/>
          <w:rtl w:val="0"/>
        </w:rPr>
        <w:t xml:space="preserve">Antiquities Joint Unit</w:t>
      </w:r>
      <w:r w:rsidDel="00000000" w:rsidR="00000000" w:rsidRPr="00000000">
        <w:rPr>
          <w:rtl w:val="0"/>
        </w:rPr>
        <w:t xml:space="preserve"> under the Secretariat. </w:t>
      </w:r>
      <w:r w:rsidDel="00000000" w:rsidR="00000000" w:rsidRPr="00000000">
        <w:rPr>
          <w:b w:val="1"/>
          <w:rtl w:val="0"/>
        </w:rPr>
        <w:t xml:space="preserve">Prohibited acts</w:t>
      </w:r>
      <w:r w:rsidDel="00000000" w:rsidR="00000000" w:rsidRPr="00000000">
        <w:rPr>
          <w:rtl w:val="0"/>
        </w:rPr>
        <w:t xml:space="preserve"> (absent Board clearance and VM notice): unpermitted </w:t>
      </w:r>
      <w:r w:rsidDel="00000000" w:rsidR="00000000" w:rsidRPr="00000000">
        <w:rPr>
          <w:b w:val="1"/>
          <w:rtl w:val="0"/>
        </w:rPr>
        <w:t xml:space="preserve">demolitions or evictions</w:t>
      </w:r>
      <w:r w:rsidDel="00000000" w:rsidR="00000000" w:rsidRPr="00000000">
        <w:rPr>
          <w:rtl w:val="0"/>
        </w:rPr>
        <w:t xml:space="preserve">, </w:t>
      </w:r>
      <w:r w:rsidDel="00000000" w:rsidR="00000000" w:rsidRPr="00000000">
        <w:rPr>
          <w:b w:val="1"/>
          <w:rtl w:val="0"/>
        </w:rPr>
        <w:t xml:space="preserve">tunneling or underground cavities</w:t>
      </w:r>
      <w:r w:rsidDel="00000000" w:rsidR="00000000" w:rsidRPr="00000000">
        <w:rPr>
          <w:rtl w:val="0"/>
        </w:rPr>
        <w:t xml:space="preserve">, settlement-serving infrastructure extensions, invasive night works near holy sites, and any inciting or misleading </w:t>
      </w:r>
      <w:r w:rsidDel="00000000" w:rsidR="00000000" w:rsidRPr="00000000">
        <w:rPr>
          <w:b w:val="1"/>
          <w:rtl w:val="0"/>
        </w:rPr>
        <w:t xml:space="preserve">signage</w:t>
      </w:r>
      <w:r w:rsidDel="00000000" w:rsidR="00000000" w:rsidRPr="00000000">
        <w:rPr>
          <w:rtl w:val="0"/>
        </w:rPr>
        <w:t xml:space="preserve">. </w:t>
      </w:r>
      <w:r w:rsidDel="00000000" w:rsidR="00000000" w:rsidRPr="00000000">
        <w:rPr>
          <w:b w:val="1"/>
          <w:rtl w:val="0"/>
        </w:rPr>
        <w:t xml:space="preserve">Limited exceptions</w:t>
      </w:r>
      <w:r w:rsidDel="00000000" w:rsidR="00000000" w:rsidRPr="00000000">
        <w:rPr>
          <w:rtl w:val="0"/>
        </w:rPr>
        <w:t xml:space="preserve"> (safety shoring, heritage stabilization, essential maintenance, humanitarian rehousing) must be </w:t>
      </w:r>
      <w:r w:rsidDel="00000000" w:rsidR="00000000" w:rsidRPr="00000000">
        <w:rPr>
          <w:b w:val="1"/>
          <w:rtl w:val="0"/>
        </w:rPr>
        <w:t xml:space="preserve">least-restrictive</w:t>
      </w:r>
      <w:r w:rsidDel="00000000" w:rsidR="00000000" w:rsidRPr="00000000">
        <w:rPr>
          <w:rtl w:val="0"/>
        </w:rPr>
        <w:t xml:space="preserve">, </w:t>
      </w:r>
      <w:r w:rsidDel="00000000" w:rsidR="00000000" w:rsidRPr="00000000">
        <w:rPr>
          <w:b w:val="1"/>
          <w:rtl w:val="0"/>
        </w:rPr>
        <w:t xml:space="preserve">reversible</w:t>
      </w:r>
      <w:r w:rsidDel="00000000" w:rsidR="00000000" w:rsidRPr="00000000">
        <w:rPr>
          <w:rtl w:val="0"/>
        </w:rPr>
        <w:t xml:space="preserve">, time-bound, and documented. </w:t>
      </w:r>
      <w:r w:rsidDel="00000000" w:rsidR="00000000" w:rsidRPr="00000000">
        <w:rPr>
          <w:b w:val="1"/>
          <w:rtl w:val="0"/>
        </w:rPr>
        <w:t xml:space="preserve">Enforcement:</w:t>
      </w:r>
      <w:r w:rsidDel="00000000" w:rsidR="00000000" w:rsidRPr="00000000">
        <w:rPr>
          <w:rtl w:val="0"/>
        </w:rPr>
        <w:t xml:space="preserve"> VM geofences monitoring; breaches trigger </w:t>
      </w:r>
      <w:r w:rsidDel="00000000" w:rsidR="00000000" w:rsidRPr="00000000">
        <w:rPr>
          <w:b w:val="1"/>
          <w:rtl w:val="0"/>
        </w:rPr>
        <w:t xml:space="preserve">stop-work orders</w:t>
      </w:r>
      <w:r w:rsidDel="00000000" w:rsidR="00000000" w:rsidRPr="00000000">
        <w:rPr>
          <w:rtl w:val="0"/>
        </w:rPr>
        <w:t xml:space="preserve"> (PU), equipment sealing, remedial orders, and </w:t>
      </w:r>
      <w:r w:rsidDel="00000000" w:rsidR="00000000" w:rsidRPr="00000000">
        <w:rPr>
          <w:b w:val="1"/>
          <w:rtl w:val="0"/>
        </w:rPr>
        <w:t xml:space="preserve">scoreboard entries</w:t>
      </w:r>
      <w:r w:rsidDel="00000000" w:rsidR="00000000" w:rsidRPr="00000000">
        <w:rPr>
          <w:rtl w:val="0"/>
        </w:rPr>
        <w:t xml:space="preserve"> under </w:t>
      </w:r>
      <w:r w:rsidDel="00000000" w:rsidR="00000000" w:rsidRPr="00000000">
        <w:rPr>
          <w:b w:val="1"/>
          <w:rtl w:val="0"/>
        </w:rPr>
        <w:t xml:space="preserve">Annex III-G</w:t>
      </w:r>
      <w:r w:rsidDel="00000000" w:rsidR="00000000" w:rsidRPr="00000000">
        <w:rPr>
          <w:rtl w:val="0"/>
        </w:rPr>
        <w:t xml:space="preserve">; </w:t>
      </w:r>
      <w:r w:rsidDel="00000000" w:rsidR="00000000" w:rsidRPr="00000000">
        <w:rPr>
          <w:b w:val="1"/>
          <w:rtl w:val="0"/>
        </w:rPr>
        <w:t xml:space="preserve">material breach</w:t>
      </w:r>
      <w:r w:rsidDel="00000000" w:rsidR="00000000" w:rsidRPr="00000000">
        <w:rPr>
          <w:rtl w:val="0"/>
        </w:rPr>
        <w:t xml:space="preserve"> activates </w:t>
      </w:r>
      <w:r w:rsidDel="00000000" w:rsidR="00000000" w:rsidRPr="00000000">
        <w:rPr>
          <w:b w:val="1"/>
          <w:rtl w:val="0"/>
        </w:rPr>
        <w:t xml:space="preserve">JPE snap-back/escrow</w:t>
      </w:r>
      <w:r w:rsidDel="00000000" w:rsidR="00000000" w:rsidRPr="00000000">
        <w:rPr>
          <w:rtl w:val="0"/>
        </w:rPr>
        <w:t xml:space="preserve"> and a </w:t>
      </w:r>
      <w:r w:rsidDel="00000000" w:rsidR="00000000" w:rsidRPr="00000000">
        <w:rPr>
          <w:b w:val="1"/>
          <w:rtl w:val="0"/>
        </w:rPr>
        <w:t xml:space="preserve">30-day Compliance Action Plan</w:t>
      </w:r>
      <w:r w:rsidDel="00000000" w:rsidR="00000000" w:rsidRPr="00000000">
        <w:rPr>
          <w:rtl w:val="0"/>
        </w:rPr>
        <w:t xml:space="preserve">. Applicants have a </w:t>
      </w:r>
      <w:r w:rsidDel="00000000" w:rsidR="00000000" w:rsidRPr="00000000">
        <w:rPr>
          <w:b w:val="1"/>
          <w:rtl w:val="0"/>
        </w:rPr>
        <w:t xml:space="preserve">5-day</w:t>
      </w:r>
      <w:r w:rsidDel="00000000" w:rsidR="00000000" w:rsidRPr="00000000">
        <w:rPr>
          <w:rtl w:val="0"/>
        </w:rPr>
        <w:t xml:space="preserve"> appeal right to the </w:t>
      </w:r>
      <w:r w:rsidDel="00000000" w:rsidR="00000000" w:rsidRPr="00000000">
        <w:rPr>
          <w:b w:val="1"/>
          <w:rtl w:val="0"/>
        </w:rPr>
        <w:t xml:space="preserve">Statute Court</w:t>
      </w:r>
      <w:r w:rsidDel="00000000" w:rsidR="00000000" w:rsidRPr="00000000">
        <w:rPr>
          <w:rtl w:val="0"/>
        </w:rPr>
        <w:t xml:space="preserve">; except for Emergency permits, </w:t>
      </w:r>
      <w:r w:rsidDel="00000000" w:rsidR="00000000" w:rsidRPr="00000000">
        <w:rPr>
          <w:b w:val="1"/>
          <w:rtl w:val="0"/>
        </w:rPr>
        <w:t xml:space="preserve">works pause pending appeal</w:t>
      </w:r>
      <w:r w:rsidDel="00000000" w:rsidR="00000000" w:rsidRPr="00000000">
        <w:rPr>
          <w:rtl w:val="0"/>
        </w:rPr>
        <w:t xml:space="preserve">. All permits, HIAs, maps, and decisions are published (security-redacted) to the </w:t>
      </w:r>
      <w:r w:rsidDel="00000000" w:rsidR="00000000" w:rsidRPr="00000000">
        <w:rPr>
          <w:b w:val="1"/>
          <w:rtl w:val="0"/>
        </w:rPr>
        <w:t xml:space="preserve">public registry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C5A">
      <w:pPr>
        <w:rPr/>
      </w:pPr>
      <w:r w:rsidDel="00000000" w:rsidR="00000000" w:rsidRPr="00000000">
        <w:rPr>
          <w:rtl w:val="0"/>
        </w:rPr>
      </w:r>
    </w:p>
    <w:p w:rsidR="00000000" w:rsidDel="00000000" w:rsidP="00000000" w:rsidRDefault="00000000" w:rsidRPr="00000000" w14:paraId="00000C5B">
      <w:pPr>
        <w:rPr/>
      </w:pPr>
      <w:r w:rsidDel="00000000" w:rsidR="00000000" w:rsidRPr="00000000">
        <w:rPr>
          <w:b w:val="1"/>
          <w:rtl w:val="0"/>
        </w:rPr>
        <w:t xml:space="preserve">Cross-References &amp; Remedies.</w:t>
      </w:r>
      <w:r w:rsidDel="00000000" w:rsidR="00000000" w:rsidRPr="00000000">
        <w:rPr>
          <w:rtl w:val="0"/>
        </w:rPr>
        <w:t xml:space="preserve"> Permits, HIAs, buffers, and archaeology controls apply </w:t>
      </w:r>
      <w:r w:rsidDel="00000000" w:rsidR="00000000" w:rsidRPr="00000000">
        <w:rPr>
          <w:b w:val="1"/>
          <w:rtl w:val="0"/>
        </w:rPr>
        <w:t xml:space="preserve">as mapped in Annex IV-A</w:t>
      </w:r>
      <w:r w:rsidDel="00000000" w:rsidR="00000000" w:rsidRPr="00000000">
        <w:rPr>
          <w:rtl w:val="0"/>
        </w:rPr>
        <w:t xml:space="preserve">; the </w:t>
      </w:r>
      <w:r w:rsidDel="00000000" w:rsidR="00000000" w:rsidRPr="00000000">
        <w:rPr>
          <w:b w:val="1"/>
          <w:rtl w:val="0"/>
        </w:rPr>
        <w:t xml:space="preserve">Service-continuity index</w:t>
      </w:r>
      <w:r w:rsidDel="00000000" w:rsidR="00000000" w:rsidRPr="00000000">
        <w:rPr>
          <w:rtl w:val="0"/>
        </w:rPr>
        <w:t xml:space="preserve"> is defined in </w:t>
      </w:r>
      <w:r w:rsidDel="00000000" w:rsidR="00000000" w:rsidRPr="00000000">
        <w:rPr>
          <w:b w:val="1"/>
          <w:rtl w:val="0"/>
        </w:rPr>
        <w:t xml:space="preserve">Annex II-C</w:t>
      </w:r>
      <w:r w:rsidDel="00000000" w:rsidR="00000000" w:rsidRPr="00000000">
        <w:rPr>
          <w:rtl w:val="0"/>
        </w:rPr>
        <w:t xml:space="preserve">; detected breaches are </w:t>
      </w:r>
      <w:r w:rsidDel="00000000" w:rsidR="00000000" w:rsidRPr="00000000">
        <w:rPr>
          <w:b w:val="1"/>
          <w:rtl w:val="0"/>
        </w:rPr>
        <w:t xml:space="preserve">logged by grid-cell</w:t>
      </w:r>
      <w:r w:rsidDel="00000000" w:rsidR="00000000" w:rsidRPr="00000000">
        <w:rPr>
          <w:rtl w:val="0"/>
        </w:rPr>
        <w:t xml:space="preserve"> to the </w:t>
      </w:r>
      <w:r w:rsidDel="00000000" w:rsidR="00000000" w:rsidRPr="00000000">
        <w:rPr>
          <w:b w:val="1"/>
          <w:rtl w:val="0"/>
        </w:rPr>
        <w:t xml:space="preserve">Annex III-G scoreboard</w:t>
      </w:r>
      <w:r w:rsidDel="00000000" w:rsidR="00000000" w:rsidRPr="00000000">
        <w:rPr>
          <w:rtl w:val="0"/>
        </w:rPr>
        <w:t xml:space="preserve">, with </w:t>
      </w:r>
      <w:r w:rsidDel="00000000" w:rsidR="00000000" w:rsidRPr="00000000">
        <w:rPr>
          <w:b w:val="1"/>
          <w:rtl w:val="0"/>
        </w:rPr>
        <w:t xml:space="preserve">stop-work, remedial orders, and snap-back/escrow</w:t>
      </w:r>
      <w:r w:rsidDel="00000000" w:rsidR="00000000" w:rsidRPr="00000000">
        <w:rPr>
          <w:rtl w:val="0"/>
        </w:rPr>
        <w:t xml:space="preserve"> per </w:t>
      </w:r>
      <w:r w:rsidDel="00000000" w:rsidR="00000000" w:rsidRPr="00000000">
        <w:rPr>
          <w:b w:val="1"/>
          <w:rtl w:val="0"/>
        </w:rPr>
        <w:t xml:space="preserve">Annex III-G</w:t>
      </w:r>
      <w:r w:rsidDel="00000000" w:rsidR="00000000" w:rsidRPr="00000000">
        <w:rPr>
          <w:rtl w:val="0"/>
        </w:rPr>
        <w:t xml:space="preserve">.</w:t>
      </w:r>
    </w:p>
    <w:p w:rsidR="00000000" w:rsidDel="00000000" w:rsidP="00000000" w:rsidRDefault="00000000" w:rsidRPr="00000000" w14:paraId="00000C5C">
      <w:pPr>
        <w:rPr>
          <w:b w:val="1"/>
        </w:rPr>
      </w:pPr>
      <w:r w:rsidDel="00000000" w:rsidR="00000000" w:rsidRPr="00000000">
        <w:rPr>
          <w:rtl w:val="0"/>
        </w:rPr>
      </w:r>
    </w:p>
    <w:p w:rsidR="00000000" w:rsidDel="00000000" w:rsidP="00000000" w:rsidRDefault="00000000" w:rsidRPr="00000000" w14:paraId="00000C5D">
      <w:pPr>
        <w:rPr>
          <w:b w:val="1"/>
        </w:rPr>
      </w:pPr>
      <w:r w:rsidDel="00000000" w:rsidR="00000000" w:rsidRPr="00000000">
        <w:rPr>
          <w:b w:val="1"/>
          <w:rtl w:val="0"/>
        </w:rPr>
        <w:t xml:space="preserve">Article 11 (“Communications, Inclusion &amp; Public Voice”)</w:t>
      </w:r>
    </w:p>
    <w:p w:rsidR="00000000" w:rsidDel="00000000" w:rsidP="00000000" w:rsidRDefault="00000000" w:rsidRPr="00000000" w14:paraId="00000C5E">
      <w:pPr>
        <w:rPr/>
      </w:pPr>
      <w:r w:rsidDel="00000000" w:rsidR="00000000" w:rsidRPr="00000000">
        <w:rPr>
          <w:rtl w:val="0"/>
        </w:rPr>
        <w:t xml:space="preserve">Establish an </w:t>
      </w:r>
      <w:r w:rsidDel="00000000" w:rsidR="00000000" w:rsidRPr="00000000">
        <w:rPr>
          <w:b w:val="1"/>
          <w:rtl w:val="0"/>
        </w:rPr>
        <w:t xml:space="preserve">Interfaith &amp; Civil Society Council (ICSC)</w:t>
      </w:r>
      <w:r w:rsidDel="00000000" w:rsidR="00000000" w:rsidRPr="00000000">
        <w:rPr>
          <w:rtl w:val="0"/>
        </w:rPr>
        <w:t xml:space="preserve"> as an advisory, non-veto forum to the Joint Board, comprising recognized custodians (Waqf/Churches/Western Wall Heritage), local neighborhood committees, women’s groups, youth and disability advocates, merchants’ associations, and independent human-rights observers—balanced for gender/community representation, with rotating </w:t>
      </w:r>
      <w:r w:rsidDel="00000000" w:rsidR="00000000" w:rsidRPr="00000000">
        <w:rPr>
          <w:b w:val="1"/>
          <w:rtl w:val="0"/>
        </w:rPr>
        <w:t xml:space="preserve">co-chairs (one Israeli, one Palestinian)</w:t>
      </w:r>
      <w:r w:rsidDel="00000000" w:rsidR="00000000" w:rsidRPr="00000000">
        <w:rPr>
          <w:rtl w:val="0"/>
        </w:rPr>
        <w:t xml:space="preserve"> and a neutral secretariat. The ICSC (i) reviews draft Board regulations affecting </w:t>
      </w:r>
      <w:r w:rsidDel="00000000" w:rsidR="00000000" w:rsidRPr="00000000">
        <w:rPr>
          <w:b w:val="1"/>
          <w:rtl w:val="0"/>
        </w:rPr>
        <w:t xml:space="preserve">access, heritage, policing posture, or services</w:t>
      </w:r>
      <w:r w:rsidDel="00000000" w:rsidR="00000000" w:rsidRPr="00000000">
        <w:rPr>
          <w:rtl w:val="0"/>
        </w:rPr>
        <w:t xml:space="preserve"> and issues </w:t>
      </w:r>
      <w:r w:rsidDel="00000000" w:rsidR="00000000" w:rsidRPr="00000000">
        <w:rPr>
          <w:b w:val="1"/>
          <w:rtl w:val="0"/>
        </w:rPr>
        <w:t xml:space="preserve">public advisory opinions</w:t>
      </w:r>
      <w:r w:rsidDel="00000000" w:rsidR="00000000" w:rsidRPr="00000000">
        <w:rPr>
          <w:rtl w:val="0"/>
        </w:rPr>
        <w:t xml:space="preserve"> within </w:t>
      </w:r>
      <w:r w:rsidDel="00000000" w:rsidR="00000000" w:rsidRPr="00000000">
        <w:rPr>
          <w:b w:val="1"/>
          <w:rtl w:val="0"/>
        </w:rPr>
        <w:t xml:space="preserve">14 days</w:t>
      </w:r>
      <w:r w:rsidDel="00000000" w:rsidR="00000000" w:rsidRPr="00000000">
        <w:rPr>
          <w:rtl w:val="0"/>
        </w:rPr>
        <w:t xml:space="preserve"> (expedited </w:t>
      </w:r>
      <w:r w:rsidDel="00000000" w:rsidR="00000000" w:rsidRPr="00000000">
        <w:rPr>
          <w:b w:val="1"/>
          <w:rtl w:val="0"/>
        </w:rPr>
        <w:t xml:space="preserve">72-hour</w:t>
      </w:r>
      <w:r w:rsidDel="00000000" w:rsidR="00000000" w:rsidRPr="00000000">
        <w:rPr>
          <w:rtl w:val="0"/>
        </w:rPr>
        <w:t xml:space="preserve"> track for urgent measures); (ii) convenes </w:t>
      </w:r>
      <w:r w:rsidDel="00000000" w:rsidR="00000000" w:rsidRPr="00000000">
        <w:rPr>
          <w:b w:val="1"/>
          <w:rtl w:val="0"/>
        </w:rPr>
        <w:t xml:space="preserve">monthly town halls</w:t>
      </w:r>
      <w:r w:rsidDel="00000000" w:rsidR="00000000" w:rsidRPr="00000000">
        <w:rPr>
          <w:rtl w:val="0"/>
        </w:rPr>
        <w:t xml:space="preserve"> and </w:t>
      </w:r>
      <w:r w:rsidDel="00000000" w:rsidR="00000000" w:rsidRPr="00000000">
        <w:rPr>
          <w:b w:val="1"/>
          <w:rtl w:val="0"/>
        </w:rPr>
        <w:t xml:space="preserve">quarterly diaspora briefings</w:t>
      </w:r>
      <w:r w:rsidDel="00000000" w:rsidR="00000000" w:rsidRPr="00000000">
        <w:rPr>
          <w:rtl w:val="0"/>
        </w:rPr>
        <w:t xml:space="preserve"> (virtual/hybrid) and maintains multilingual hotlines and </w:t>
      </w:r>
      <w:r w:rsidDel="00000000" w:rsidR="00000000" w:rsidRPr="00000000">
        <w:rPr>
          <w:b w:val="1"/>
          <w:rtl w:val="0"/>
        </w:rPr>
        <w:t xml:space="preserve">rumor-control</w:t>
      </w:r>
      <w:r w:rsidDel="00000000" w:rsidR="00000000" w:rsidRPr="00000000">
        <w:rPr>
          <w:rtl w:val="0"/>
        </w:rPr>
        <w:t xml:space="preserve"> channels; (iii) runs </w:t>
      </w:r>
      <w:r w:rsidDel="00000000" w:rsidR="00000000" w:rsidRPr="00000000">
        <w:rPr>
          <w:b w:val="1"/>
          <w:rtl w:val="0"/>
        </w:rPr>
        <w:t xml:space="preserve">notice-and-comment</w:t>
      </w:r>
      <w:r w:rsidDel="00000000" w:rsidR="00000000" w:rsidRPr="00000000">
        <w:rPr>
          <w:rFonts w:ascii="Arial Unicode MS" w:cs="Arial Unicode MS" w:eastAsia="Arial Unicode MS" w:hAnsi="Arial Unicode MS"/>
          <w:rtl w:val="0"/>
        </w:rPr>
        <w:t xml:space="preserve"> windows (≥7 days) for non-urgent rulemaking; (iv) publishes minutes, attendance, and minority views with tailored security redactions; (v) enforces a </w:t>
      </w:r>
      <w:r w:rsidDel="00000000" w:rsidR="00000000" w:rsidRPr="00000000">
        <w:rPr>
          <w:b w:val="1"/>
          <w:rtl w:val="0"/>
        </w:rPr>
        <w:t xml:space="preserve">Code of Conduct</w:t>
      </w:r>
      <w:r w:rsidDel="00000000" w:rsidR="00000000" w:rsidRPr="00000000">
        <w:rPr>
          <w:rtl w:val="0"/>
        </w:rPr>
        <w:t xml:space="preserve"> (anti-incitement, respect for custodianship, do-no-harm) and conflict-of-interest policy; and (vi) partners with the </w:t>
      </w:r>
      <w:r w:rsidDel="00000000" w:rsidR="00000000" w:rsidRPr="00000000">
        <w:rPr>
          <w:b w:val="1"/>
          <w:rtl w:val="0"/>
        </w:rPr>
        <w:t xml:space="preserve">Verification Mission</w:t>
      </w:r>
      <w:r w:rsidDel="00000000" w:rsidR="00000000" w:rsidRPr="00000000">
        <w:rPr>
          <w:rtl w:val="0"/>
        </w:rPr>
        <w:t xml:space="preserve"> on </w:t>
      </w:r>
      <w:r w:rsidDel="00000000" w:rsidR="00000000" w:rsidRPr="00000000">
        <w:rPr>
          <w:b w:val="1"/>
          <w:rtl w:val="0"/>
        </w:rPr>
        <w:t xml:space="preserve">community-sentiment surveys</w:t>
      </w:r>
      <w:r w:rsidDel="00000000" w:rsidR="00000000" w:rsidRPr="00000000">
        <w:rPr>
          <w:rtl w:val="0"/>
        </w:rPr>
        <w:t xml:space="preserve"> and accessibility audits. Inputs are </w:t>
      </w:r>
      <w:r w:rsidDel="00000000" w:rsidR="00000000" w:rsidRPr="00000000">
        <w:rPr>
          <w:b w:val="1"/>
          <w:rtl w:val="0"/>
        </w:rPr>
        <w:t xml:space="preserve">non-binding</w:t>
      </w:r>
      <w:r w:rsidDel="00000000" w:rsidR="00000000" w:rsidRPr="00000000">
        <w:rPr>
          <w:rtl w:val="0"/>
        </w:rPr>
        <w:t xml:space="preserve"> but require a </w:t>
      </w:r>
      <w:r w:rsidDel="00000000" w:rsidR="00000000" w:rsidRPr="00000000">
        <w:rPr>
          <w:b w:val="1"/>
          <w:rtl w:val="0"/>
        </w:rPr>
        <w:t xml:space="preserve">reasoned Joint Board response</w:t>
      </w:r>
      <w:r w:rsidDel="00000000" w:rsidR="00000000" w:rsidRPr="00000000">
        <w:rPr>
          <w:rtl w:val="0"/>
        </w:rPr>
        <w:t xml:space="preserve"> in the final regulation. A </w:t>
      </w:r>
      <w:r w:rsidDel="00000000" w:rsidR="00000000" w:rsidRPr="00000000">
        <w:rPr>
          <w:b w:val="1"/>
          <w:rtl w:val="0"/>
        </w:rPr>
        <w:t xml:space="preserve">Diaspora Liaison Channel</w:t>
      </w:r>
      <w:r w:rsidDel="00000000" w:rsidR="00000000" w:rsidRPr="00000000">
        <w:rPr>
          <w:rtl w:val="0"/>
        </w:rPr>
        <w:t xml:space="preserve">—managed by the Secretariat—aggregates global faith/community inputs, circulates factual briefings, </w:t>
      </w:r>
      <w:r w:rsidDel="00000000" w:rsidR="00000000" w:rsidRPr="00000000">
        <w:rPr>
          <w:b w:val="1"/>
          <w:rtl w:val="0"/>
        </w:rPr>
        <w:t xml:space="preserve">pre-bunks disinformation</w:t>
      </w:r>
      <w:r w:rsidDel="00000000" w:rsidR="00000000" w:rsidRPr="00000000">
        <w:rPr>
          <w:rtl w:val="0"/>
        </w:rPr>
        <w:t xml:space="preserve">, and may deploy </w:t>
      </w:r>
      <w:r w:rsidDel="00000000" w:rsidR="00000000" w:rsidRPr="00000000">
        <w:rPr>
          <w:b w:val="1"/>
          <w:rtl w:val="0"/>
        </w:rPr>
        <w:t xml:space="preserve">JPE micro-grants</w:t>
      </w:r>
      <w:r w:rsidDel="00000000" w:rsidR="00000000" w:rsidRPr="00000000">
        <w:rPr>
          <w:rtl w:val="0"/>
        </w:rPr>
        <w:t xml:space="preserve"> for stewardship, queue-support volunteers, and accessibility upgrades. Participation confers </w:t>
      </w:r>
      <w:r w:rsidDel="00000000" w:rsidR="00000000" w:rsidRPr="00000000">
        <w:rPr>
          <w:b w:val="1"/>
          <w:rtl w:val="0"/>
        </w:rPr>
        <w:t xml:space="preserve">no jurisdictional or property claims</w:t>
      </w:r>
      <w:r w:rsidDel="00000000" w:rsidR="00000000" w:rsidRPr="00000000">
        <w:rPr>
          <w:rtl w:val="0"/>
        </w:rPr>
        <w:t xml:space="preserve"> and is </w:t>
      </w:r>
      <w:r w:rsidDel="00000000" w:rsidR="00000000" w:rsidRPr="00000000">
        <w:rPr>
          <w:b w:val="1"/>
          <w:rtl w:val="0"/>
        </w:rPr>
        <w:t xml:space="preserve">without prejudice</w:t>
      </w:r>
      <w:r w:rsidDel="00000000" w:rsidR="00000000" w:rsidRPr="00000000">
        <w:rPr>
          <w:rtl w:val="0"/>
        </w:rPr>
        <w:t xml:space="preserve"> to final-status positions; data handling follows </w:t>
      </w:r>
      <w:r w:rsidDel="00000000" w:rsidR="00000000" w:rsidRPr="00000000">
        <w:rPr>
          <w:b w:val="1"/>
          <w:rtl w:val="0"/>
        </w:rPr>
        <w:t xml:space="preserve">Annex 2 </w:t>
      </w:r>
      <w:r w:rsidDel="00000000" w:rsidR="00000000" w:rsidRPr="00000000">
        <w:rPr>
          <w:rtl w:val="0"/>
        </w:rPr>
        <w:t xml:space="preserve">safeguards.</w:t>
        <w:br w:type="textWrapping"/>
        <w:br w:type="textWrapping"/>
      </w:r>
      <w:r w:rsidDel="00000000" w:rsidR="00000000" w:rsidRPr="00000000">
        <w:rPr>
          <w:b w:val="1"/>
          <w:rtl w:val="0"/>
        </w:rPr>
        <w:t xml:space="preserve">Cross-References &amp; Remedies.</w:t>
      </w:r>
      <w:r w:rsidDel="00000000" w:rsidR="00000000" w:rsidRPr="00000000">
        <w:rPr>
          <w:rtl w:val="0"/>
        </w:rPr>
        <w:t xml:space="preserve"> </w:t>
      </w:r>
      <w:r w:rsidDel="00000000" w:rsidR="00000000" w:rsidRPr="00000000">
        <w:rPr>
          <w:b w:val="1"/>
          <w:rtl w:val="0"/>
        </w:rPr>
        <w:t xml:space="preserve">Hotlines, surveys, and data handling</w:t>
      </w:r>
      <w:r w:rsidDel="00000000" w:rsidR="00000000" w:rsidRPr="00000000">
        <w:rPr>
          <w:rtl w:val="0"/>
        </w:rPr>
        <w:t xml:space="preserve"> follow </w:t>
      </w:r>
      <w:r w:rsidDel="00000000" w:rsidR="00000000" w:rsidRPr="00000000">
        <w:rPr>
          <w:b w:val="1"/>
          <w:rtl w:val="0"/>
        </w:rPr>
        <w:t xml:space="preserve">Annex 2 </w:t>
      </w:r>
      <w:r w:rsidDel="00000000" w:rsidR="00000000" w:rsidRPr="00000000">
        <w:rPr>
          <w:rtl w:val="0"/>
        </w:rPr>
        <w:t xml:space="preserve">safeguards; </w:t>
      </w:r>
      <w:r w:rsidDel="00000000" w:rsidR="00000000" w:rsidRPr="00000000">
        <w:rPr>
          <w:b w:val="1"/>
          <w:rtl w:val="0"/>
        </w:rPr>
        <w:t xml:space="preserve">rumor/disinformation incidents</w:t>
      </w:r>
      <w:r w:rsidDel="00000000" w:rsidR="00000000" w:rsidRPr="00000000">
        <w:rPr>
          <w:rtl w:val="0"/>
        </w:rPr>
        <w:t xml:space="preserve"> are classified and remedied per </w:t>
      </w:r>
      <w:r w:rsidDel="00000000" w:rsidR="00000000" w:rsidRPr="00000000">
        <w:rPr>
          <w:b w:val="1"/>
          <w:rtl w:val="0"/>
        </w:rPr>
        <w:t xml:space="preserve">Annex III</w:t>
      </w:r>
      <w:r w:rsidDel="00000000" w:rsidR="00000000" w:rsidRPr="00000000">
        <w:rPr>
          <w:rtl w:val="0"/>
        </w:rPr>
        <w:t xml:space="preserve">; </w:t>
      </w:r>
      <w:r w:rsidDel="00000000" w:rsidR="00000000" w:rsidRPr="00000000">
        <w:rPr>
          <w:b w:val="1"/>
          <w:rtl w:val="0"/>
        </w:rPr>
        <w:t xml:space="preserve">ICSC micro-grants</w:t>
      </w:r>
      <w:r w:rsidDel="00000000" w:rsidR="00000000" w:rsidRPr="00000000">
        <w:rPr>
          <w:rtl w:val="0"/>
        </w:rPr>
        <w:t xml:space="preserve"> and queue-support initiatives draw from the </w:t>
      </w:r>
      <w:r w:rsidDel="00000000" w:rsidR="00000000" w:rsidRPr="00000000">
        <w:rPr>
          <w:b w:val="1"/>
          <w:rtl w:val="0"/>
        </w:rPr>
        <w:t xml:space="preserve">JPE</w:t>
      </w:r>
      <w:r w:rsidDel="00000000" w:rsidR="00000000" w:rsidRPr="00000000">
        <w:rPr>
          <w:rtl w:val="0"/>
        </w:rPr>
        <w:t xml:space="preserve"> under </w:t>
      </w:r>
      <w:r w:rsidDel="00000000" w:rsidR="00000000" w:rsidRPr="00000000">
        <w:rPr>
          <w:b w:val="1"/>
          <w:rtl w:val="0"/>
        </w:rPr>
        <w:t xml:space="preserve">Annex 5 </w:t>
      </w:r>
      <w:r w:rsidDel="00000000" w:rsidR="00000000" w:rsidRPr="00000000">
        <w:rPr>
          <w:rtl w:val="0"/>
        </w:rPr>
        <w:t xml:space="preserve">eligibility and reporting rules.</w:t>
      </w:r>
    </w:p>
    <w:p w:rsidR="00000000" w:rsidDel="00000000" w:rsidP="00000000" w:rsidRDefault="00000000" w:rsidRPr="00000000" w14:paraId="00000C5F">
      <w:pPr>
        <w:rPr/>
      </w:pPr>
      <w:r w:rsidDel="00000000" w:rsidR="00000000" w:rsidRPr="00000000">
        <w:rPr>
          <w:rtl w:val="0"/>
        </w:rPr>
      </w:r>
    </w:p>
    <w:p w:rsidR="00000000" w:rsidDel="00000000" w:rsidP="00000000" w:rsidRDefault="00000000" w:rsidRPr="00000000" w14:paraId="00000C60">
      <w:pPr>
        <w:rPr>
          <w:b w:val="1"/>
        </w:rPr>
      </w:pPr>
      <w:r w:rsidDel="00000000" w:rsidR="00000000" w:rsidRPr="00000000">
        <w:rPr>
          <w:b w:val="1"/>
          <w:rtl w:val="0"/>
        </w:rPr>
        <w:t xml:space="preserve">Article 12 (“Guarantors Panel”)</w:t>
      </w:r>
    </w:p>
    <w:p w:rsidR="00000000" w:rsidDel="00000000" w:rsidP="00000000" w:rsidRDefault="00000000" w:rsidRPr="00000000" w14:paraId="00000C61">
      <w:pPr>
        <w:rPr/>
      </w:pPr>
      <w:r w:rsidDel="00000000" w:rsidR="00000000" w:rsidRPr="00000000">
        <w:rPr>
          <w:b w:val="1"/>
          <w:rtl w:val="0"/>
        </w:rPr>
        <w:t xml:space="preserve">Composition, Powers &amp; Timelines.—</w:t>
      </w:r>
      <w:r w:rsidDel="00000000" w:rsidR="00000000" w:rsidRPr="00000000">
        <w:rPr>
          <w:rtl w:val="0"/>
        </w:rPr>
        <w:t xml:space="preserve"> A </w:t>
      </w:r>
      <w:r w:rsidDel="00000000" w:rsidR="00000000" w:rsidRPr="00000000">
        <w:rPr>
          <w:b w:val="1"/>
          <w:rtl w:val="0"/>
        </w:rPr>
        <w:t xml:space="preserve">five-member Guarantors Panel (GP)</w:t>
      </w:r>
      <w:r w:rsidDel="00000000" w:rsidR="00000000" w:rsidRPr="00000000">
        <w:rPr>
          <w:rtl w:val="0"/>
        </w:rPr>
        <w:t xml:space="preserve"> provides fast, </w:t>
      </w:r>
      <w:r w:rsidDel="00000000" w:rsidR="00000000" w:rsidRPr="00000000">
        <w:rPr>
          <w:b w:val="1"/>
          <w:rtl w:val="0"/>
        </w:rPr>
        <w:t xml:space="preserve">non-veto</w:t>
      </w:r>
      <w:r w:rsidDel="00000000" w:rsidR="00000000" w:rsidRPr="00000000">
        <w:rPr>
          <w:rtl w:val="0"/>
        </w:rPr>
        <w:t xml:space="preserve"> facilitation on escalations from the Joint Board. Composition: </w:t>
      </w:r>
      <w:r w:rsidDel="00000000" w:rsidR="00000000" w:rsidRPr="00000000">
        <w:rPr>
          <w:b w:val="1"/>
          <w:rtl w:val="0"/>
        </w:rPr>
        <w:t xml:space="preserve">1 Independent Chair</w:t>
      </w:r>
      <w:r w:rsidDel="00000000" w:rsidR="00000000" w:rsidRPr="00000000">
        <w:rPr>
          <w:rtl w:val="0"/>
        </w:rPr>
        <w:t xml:space="preserve"> (jointly designated by Israel and the State of Palestine), </w:t>
      </w:r>
      <w:r w:rsidDel="00000000" w:rsidR="00000000" w:rsidRPr="00000000">
        <w:rPr>
          <w:b w:val="1"/>
          <w:rtl w:val="0"/>
        </w:rPr>
        <w:t xml:space="preserve">2 State-Guarantor nominees</w:t>
      </w:r>
      <w:r w:rsidDel="00000000" w:rsidR="00000000" w:rsidRPr="00000000">
        <w:rPr>
          <w:rtl w:val="0"/>
        </w:rPr>
        <w:t xml:space="preserve"> (rotating among designated Guarantors), and </w:t>
      </w:r>
      <w:r w:rsidDel="00000000" w:rsidR="00000000" w:rsidRPr="00000000">
        <w:rPr>
          <w:b w:val="1"/>
          <w:rtl w:val="0"/>
        </w:rPr>
        <w:t xml:space="preserve">2 international members</w:t>
      </w:r>
      <w:r w:rsidDel="00000000" w:rsidR="00000000" w:rsidRPr="00000000">
        <w:rPr>
          <w:rtl w:val="0"/>
        </w:rPr>
        <w:t xml:space="preserve"> (one from an IGO, one with fiduciary/administrative expertise). </w:t>
      </w:r>
      <w:r w:rsidDel="00000000" w:rsidR="00000000" w:rsidRPr="00000000">
        <w:rPr>
          <w:b w:val="1"/>
          <w:rtl w:val="0"/>
        </w:rPr>
        <w:t xml:space="preserve">Quorum = 4</w:t>
      </w:r>
      <w:r w:rsidDel="00000000" w:rsidR="00000000" w:rsidRPr="00000000">
        <w:rPr>
          <w:rtl w:val="0"/>
        </w:rPr>
        <w:t xml:space="preserve">; members serve </w:t>
      </w:r>
      <w:r w:rsidDel="00000000" w:rsidR="00000000" w:rsidRPr="00000000">
        <w:rPr>
          <w:b w:val="1"/>
          <w:rtl w:val="0"/>
        </w:rPr>
        <w:t xml:space="preserve">two-year staggered terms (one renewal max)</w:t>
      </w:r>
      <w:r w:rsidDel="00000000" w:rsidR="00000000" w:rsidRPr="00000000">
        <w:rPr>
          <w:rtl w:val="0"/>
        </w:rPr>
        <w:t xml:space="preserve"> with conflict-of-interest and </w:t>
      </w:r>
      <w:r w:rsidDel="00000000" w:rsidR="00000000" w:rsidRPr="00000000">
        <w:rPr>
          <w:b w:val="1"/>
          <w:rtl w:val="0"/>
        </w:rPr>
        <w:t xml:space="preserve">recusal</w:t>
      </w:r>
      <w:r w:rsidDel="00000000" w:rsidR="00000000" w:rsidRPr="00000000">
        <w:rPr>
          <w:rtl w:val="0"/>
        </w:rPr>
        <w:t xml:space="preserve"> rules. </w:t>
      </w:r>
      <w:r w:rsidDel="00000000" w:rsidR="00000000" w:rsidRPr="00000000">
        <w:rPr>
          <w:b w:val="1"/>
          <w:rtl w:val="0"/>
        </w:rPr>
        <w:t xml:space="preserve">Decision rules:</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simple majority (≥3/5)</w:t>
      </w:r>
      <w:r w:rsidDel="00000000" w:rsidR="00000000" w:rsidRPr="00000000">
        <w:rPr>
          <w:rtl w:val="0"/>
        </w:rPr>
        <w:t xml:space="preserve"> for interpretative notes, information requests, special audits/inspections, and appointing a </w:t>
      </w:r>
      <w:r w:rsidDel="00000000" w:rsidR="00000000" w:rsidRPr="00000000">
        <w:rPr>
          <w:b w:val="1"/>
          <w:rtl w:val="0"/>
        </w:rPr>
        <w:t xml:space="preserve">Special Facilitator</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supermajority (≥4/5 incl. Chair)</w:t>
      </w:r>
      <w:r w:rsidDel="00000000" w:rsidR="00000000" w:rsidRPr="00000000">
        <w:rPr>
          <w:rtl w:val="0"/>
        </w:rPr>
        <w:t xml:space="preserve"> for temporary </w:t>
      </w:r>
      <w:r w:rsidDel="00000000" w:rsidR="00000000" w:rsidRPr="00000000">
        <w:rPr>
          <w:b w:val="1"/>
          <w:rtl w:val="0"/>
        </w:rPr>
        <w:t xml:space="preserve">finance/security posture</w:t>
      </w:r>
      <w:r w:rsidDel="00000000" w:rsidR="00000000" w:rsidRPr="00000000">
        <w:rPr>
          <w:rtl w:val="0"/>
        </w:rPr>
        <w:t xml:space="preserve"> measures. </w:t>
      </w:r>
      <w:r w:rsidDel="00000000" w:rsidR="00000000" w:rsidRPr="00000000">
        <w:rPr>
          <w:b w:val="1"/>
          <w:rtl w:val="0"/>
        </w:rPr>
        <w:t xml:space="preserve">Tempo:</w:t>
      </w:r>
      <w:r w:rsidDel="00000000" w:rsidR="00000000" w:rsidRPr="00000000">
        <w:rPr>
          <w:rtl w:val="0"/>
        </w:rPr>
        <w:t xml:space="preserve"> upon </w:t>
      </w:r>
      <w:r w:rsidDel="00000000" w:rsidR="00000000" w:rsidRPr="00000000">
        <w:rPr>
          <w:b w:val="1"/>
          <w:rtl w:val="0"/>
        </w:rPr>
        <w:t xml:space="preserve">auto-escalation</w:t>
      </w:r>
      <w:r w:rsidDel="00000000" w:rsidR="00000000" w:rsidRPr="00000000">
        <w:rPr>
          <w:rtl w:val="0"/>
        </w:rPr>
        <w:t xml:space="preserve"> under Art. 4 (72-hour Joint Board deadlock) or a </w:t>
      </w:r>
      <w:r w:rsidDel="00000000" w:rsidR="00000000" w:rsidRPr="00000000">
        <w:rPr>
          <w:b w:val="1"/>
          <w:rtl w:val="0"/>
        </w:rPr>
        <w:t xml:space="preserve">VM obstruction petition</w:t>
      </w:r>
      <w:r w:rsidDel="00000000" w:rsidR="00000000" w:rsidRPr="00000000">
        <w:rPr>
          <w:rtl w:val="0"/>
        </w:rPr>
        <w:t xml:space="preserve"> (Annex III), the GP </w:t>
      </w:r>
      <w:r w:rsidDel="00000000" w:rsidR="00000000" w:rsidRPr="00000000">
        <w:rPr>
          <w:b w:val="1"/>
          <w:rtl w:val="0"/>
        </w:rPr>
        <w:t xml:space="preserve">convenes within 12 hours</w:t>
      </w:r>
      <w:r w:rsidDel="00000000" w:rsidR="00000000" w:rsidRPr="00000000">
        <w:rPr>
          <w:rtl w:val="0"/>
        </w:rPr>
        <w:t xml:space="preserve"> and issues a </w:t>
      </w:r>
      <w:r w:rsidDel="00000000" w:rsidR="00000000" w:rsidRPr="00000000">
        <w:rPr>
          <w:b w:val="1"/>
          <w:rtl w:val="0"/>
        </w:rPr>
        <w:t xml:space="preserve">written determination within 48 hours</w:t>
      </w:r>
      <w:r w:rsidDel="00000000" w:rsidR="00000000" w:rsidRPr="00000000">
        <w:rPr>
          <w:rtl w:val="0"/>
        </w:rPr>
        <w:t xml:space="preserve">. </w:t>
      </w:r>
      <w:r w:rsidDel="00000000" w:rsidR="00000000" w:rsidRPr="00000000">
        <w:rPr>
          <w:b w:val="1"/>
          <w:rtl w:val="0"/>
        </w:rPr>
        <w:t xml:space="preserve">Permissible remedies (short of veto)</w:t>
      </w:r>
      <w:r w:rsidDel="00000000" w:rsidR="00000000" w:rsidRPr="00000000">
        <w:rPr>
          <w:rtl w:val="0"/>
        </w:rPr>
        <w:t xml:space="preserve"> include: </w:t>
      </w:r>
      <w:r w:rsidDel="00000000" w:rsidR="00000000" w:rsidRPr="00000000">
        <w:rPr>
          <w:i w:val="1"/>
          <w:rtl w:val="0"/>
        </w:rPr>
        <w:t xml:space="preserve">(i)</w:t>
      </w:r>
      <w:r w:rsidDel="00000000" w:rsidR="00000000" w:rsidRPr="00000000">
        <w:rPr>
          <w:rtl w:val="0"/>
        </w:rPr>
        <w:t xml:space="preserve"> confirming/modifying </w:t>
      </w:r>
      <w:r w:rsidDel="00000000" w:rsidR="00000000" w:rsidRPr="00000000">
        <w:rPr>
          <w:b w:val="1"/>
          <w:rtl w:val="0"/>
        </w:rPr>
        <w:t xml:space="preserve">Chair interim measures</w:t>
      </w:r>
      <w:r w:rsidDel="00000000" w:rsidR="00000000" w:rsidRPr="00000000">
        <w:rPr>
          <w:rtl w:val="0"/>
        </w:rPr>
        <w:t xml:space="preserve"> for up to </w:t>
      </w:r>
      <w:r w:rsidDel="00000000" w:rsidR="00000000" w:rsidRPr="00000000">
        <w:rPr>
          <w:b w:val="1"/>
          <w:rtl w:val="0"/>
        </w:rPr>
        <w:t xml:space="preserve">+48 hours</w:t>
      </w:r>
      <w:r w:rsidDel="00000000" w:rsidR="00000000" w:rsidRPr="00000000">
        <w:rPr>
          <w:rtl w:val="0"/>
        </w:rPr>
        <w:t xml:space="preserve">; </w:t>
      </w:r>
      <w:r w:rsidDel="00000000" w:rsidR="00000000" w:rsidRPr="00000000">
        <w:rPr>
          <w:i w:val="1"/>
          <w:rtl w:val="0"/>
        </w:rPr>
        <w:t xml:space="preserve">(ii)</w:t>
      </w:r>
      <w:r w:rsidDel="00000000" w:rsidR="00000000" w:rsidRPr="00000000">
        <w:rPr>
          <w:rtl w:val="0"/>
        </w:rPr>
        <w:t xml:space="preserve"> ordering a </w:t>
      </w:r>
      <w:r w:rsidDel="00000000" w:rsidR="00000000" w:rsidRPr="00000000">
        <w:rPr>
          <w:b w:val="1"/>
          <w:rtl w:val="0"/>
        </w:rPr>
        <w:t xml:space="preserve">VM special audit/inspection</w:t>
      </w:r>
      <w:r w:rsidDel="00000000" w:rsidR="00000000" w:rsidRPr="00000000">
        <w:rPr>
          <w:rtl w:val="0"/>
        </w:rPr>
        <w:t xml:space="preserve">; </w:t>
      </w:r>
      <w:r w:rsidDel="00000000" w:rsidR="00000000" w:rsidRPr="00000000">
        <w:rPr>
          <w:i w:val="1"/>
          <w:rtl w:val="0"/>
        </w:rPr>
        <w:t xml:space="preserve">(iii)</w:t>
      </w:r>
      <w:r w:rsidDel="00000000" w:rsidR="00000000" w:rsidRPr="00000000">
        <w:rPr>
          <w:rtl w:val="0"/>
        </w:rPr>
        <w:t xml:space="preserve"> directing the </w:t>
      </w:r>
      <w:r w:rsidDel="00000000" w:rsidR="00000000" w:rsidRPr="00000000">
        <w:rPr>
          <w:b w:val="1"/>
          <w:rtl w:val="0"/>
        </w:rPr>
        <w:t xml:space="preserve">JPE Trustee</w:t>
      </w:r>
      <w:r w:rsidDel="00000000" w:rsidR="00000000" w:rsidRPr="00000000">
        <w:rPr>
          <w:rtl w:val="0"/>
        </w:rPr>
        <w:t xml:space="preserve"> to </w:t>
      </w:r>
      <w:r w:rsidDel="00000000" w:rsidR="00000000" w:rsidRPr="00000000">
        <w:rPr>
          <w:b w:val="1"/>
          <w:rtl w:val="0"/>
        </w:rPr>
        <w:t xml:space="preserve">pause/release</w:t>
      </w:r>
      <w:r w:rsidDel="00000000" w:rsidR="00000000" w:rsidRPr="00000000">
        <w:rPr>
          <w:rtl w:val="0"/>
        </w:rPr>
        <w:t xml:space="preserve"> tranches per Annex 5 gates; </w:t>
      </w:r>
      <w:r w:rsidDel="00000000" w:rsidR="00000000" w:rsidRPr="00000000">
        <w:rPr>
          <w:i w:val="1"/>
          <w:rtl w:val="0"/>
        </w:rPr>
        <w:t xml:space="preserve">(iv)</w:t>
      </w:r>
      <w:r w:rsidDel="00000000" w:rsidR="00000000" w:rsidRPr="00000000">
        <w:rPr>
          <w:rtl w:val="0"/>
        </w:rPr>
        <w:t xml:space="preserve"> setting </w:t>
      </w:r>
      <w:r w:rsidDel="00000000" w:rsidR="00000000" w:rsidRPr="00000000">
        <w:rPr>
          <w:b w:val="1"/>
          <w:rtl w:val="0"/>
        </w:rPr>
        <w:t xml:space="preserve">default, time-limited operating parameters</w:t>
      </w:r>
      <w:r w:rsidDel="00000000" w:rsidR="00000000" w:rsidRPr="00000000">
        <w:rPr>
          <w:rtl w:val="0"/>
        </w:rPr>
        <w:t xml:space="preserve"> (access hours, lane mix, staffing levels) pending Board decision; </w:t>
      </w:r>
      <w:r w:rsidDel="00000000" w:rsidR="00000000" w:rsidRPr="00000000">
        <w:rPr>
          <w:i w:val="1"/>
          <w:rtl w:val="0"/>
        </w:rPr>
        <w:t xml:space="preserve">(v)</w:t>
      </w:r>
      <w:r w:rsidDel="00000000" w:rsidR="00000000" w:rsidRPr="00000000">
        <w:rPr>
          <w:rtl w:val="0"/>
        </w:rPr>
        <w:t xml:space="preserve"> appointing a </w:t>
      </w:r>
      <w:r w:rsidDel="00000000" w:rsidR="00000000" w:rsidRPr="00000000">
        <w:rPr>
          <w:b w:val="1"/>
          <w:rtl w:val="0"/>
        </w:rPr>
        <w:t xml:space="preserve">Special Facilitator/Panel</w:t>
      </w:r>
      <w:r w:rsidDel="00000000" w:rsidR="00000000" w:rsidRPr="00000000">
        <w:rPr>
          <w:rtl w:val="0"/>
        </w:rPr>
        <w:t xml:space="preserve"> to mediate and report; and </w:t>
      </w:r>
      <w:r w:rsidDel="00000000" w:rsidR="00000000" w:rsidRPr="00000000">
        <w:rPr>
          <w:i w:val="1"/>
          <w:rtl w:val="0"/>
        </w:rPr>
        <w:t xml:space="preserve">(vi)</w:t>
      </w:r>
      <w:r w:rsidDel="00000000" w:rsidR="00000000" w:rsidRPr="00000000">
        <w:rPr>
          <w:rtl w:val="0"/>
        </w:rPr>
        <w:t xml:space="preserve"> issuing a </w:t>
      </w:r>
      <w:r w:rsidDel="00000000" w:rsidR="00000000" w:rsidRPr="00000000">
        <w:rPr>
          <w:b w:val="1"/>
          <w:rtl w:val="0"/>
        </w:rPr>
        <w:t xml:space="preserve">public interpretative note</w:t>
      </w:r>
      <w:r w:rsidDel="00000000" w:rsidR="00000000" w:rsidRPr="00000000">
        <w:rPr>
          <w:rtl w:val="0"/>
        </w:rPr>
        <w:t xml:space="preserve"> (published with tailored security redactions). GP determinations are </w:t>
      </w:r>
      <w:r w:rsidDel="00000000" w:rsidR="00000000" w:rsidRPr="00000000">
        <w:rPr>
          <w:b w:val="1"/>
          <w:rtl w:val="0"/>
        </w:rPr>
        <w:t xml:space="preserve">binding on Zone organs</w:t>
      </w:r>
      <w:r w:rsidDel="00000000" w:rsidR="00000000" w:rsidRPr="00000000">
        <w:rPr>
          <w:rtl w:val="0"/>
        </w:rPr>
        <w:t xml:space="preserve"> for the specified duration and are subject to </w:t>
      </w:r>
      <w:r w:rsidDel="00000000" w:rsidR="00000000" w:rsidRPr="00000000">
        <w:rPr>
          <w:b w:val="1"/>
          <w:rtl w:val="0"/>
        </w:rPr>
        <w:t xml:space="preserve">prompt Statute Court review</w:t>
      </w:r>
      <w:r w:rsidDel="00000000" w:rsidR="00000000" w:rsidRPr="00000000">
        <w:rPr>
          <w:rtl w:val="0"/>
        </w:rPr>
        <w:t xml:space="preserve"> on </w:t>
      </w:r>
      <w:r w:rsidDel="00000000" w:rsidR="00000000" w:rsidRPr="00000000">
        <w:rPr>
          <w:b w:val="1"/>
          <w:rtl w:val="0"/>
        </w:rPr>
        <w:t xml:space="preserve">manifest-error/ultra vires</w:t>
      </w:r>
      <w:r w:rsidDel="00000000" w:rsidR="00000000" w:rsidRPr="00000000">
        <w:rPr>
          <w:rtl w:val="0"/>
        </w:rPr>
        <w:t xml:space="preserve"> grounds only. The GP </w:t>
      </w:r>
      <w:r w:rsidDel="00000000" w:rsidR="00000000" w:rsidRPr="00000000">
        <w:rPr>
          <w:b w:val="1"/>
          <w:rtl w:val="0"/>
        </w:rPr>
        <w:t xml:space="preserve">may not</w:t>
      </w:r>
      <w:r w:rsidDel="00000000" w:rsidR="00000000" w:rsidRPr="00000000">
        <w:rPr>
          <w:rtl w:val="0"/>
        </w:rPr>
        <w:t xml:space="preserve"> alter </w:t>
      </w:r>
      <w:r w:rsidDel="00000000" w:rsidR="00000000" w:rsidRPr="00000000">
        <w:rPr>
          <w:b w:val="1"/>
          <w:rtl w:val="0"/>
        </w:rPr>
        <w:t xml:space="preserve">holy-site status-quo</w:t>
      </w:r>
      <w:r w:rsidDel="00000000" w:rsidR="00000000" w:rsidRPr="00000000">
        <w:rPr>
          <w:rtl w:val="0"/>
        </w:rPr>
        <w:t xml:space="preserve">, </w:t>
      </w:r>
      <w:r w:rsidDel="00000000" w:rsidR="00000000" w:rsidRPr="00000000">
        <w:rPr>
          <w:b w:val="1"/>
          <w:rtl w:val="0"/>
        </w:rPr>
        <w:t xml:space="preserve">maps/boundaries</w:t>
      </w:r>
      <w:r w:rsidDel="00000000" w:rsidR="00000000" w:rsidRPr="00000000">
        <w:rPr>
          <w:rtl w:val="0"/>
        </w:rPr>
        <w:t xml:space="preserve">, or decide </w:t>
      </w:r>
      <w:r w:rsidDel="00000000" w:rsidR="00000000" w:rsidRPr="00000000">
        <w:rPr>
          <w:b w:val="1"/>
          <w:rtl w:val="0"/>
        </w:rPr>
        <w:t xml:space="preserve">criminal cases</w:t>
      </w:r>
      <w:r w:rsidDel="00000000" w:rsidR="00000000" w:rsidRPr="00000000">
        <w:rPr>
          <w:rtl w:val="0"/>
        </w:rPr>
        <w:t xml:space="preserve">.</w:t>
      </w:r>
    </w:p>
    <w:p w:rsidR="00000000" w:rsidDel="00000000" w:rsidP="00000000" w:rsidRDefault="00000000" w:rsidRPr="00000000" w14:paraId="00000C62">
      <w:pPr>
        <w:rPr/>
      </w:pPr>
      <w:r w:rsidDel="00000000" w:rsidR="00000000" w:rsidRPr="00000000">
        <w:rPr>
          <w:rtl w:val="0"/>
        </w:rPr>
      </w:r>
    </w:p>
    <w:p w:rsidR="00000000" w:rsidDel="00000000" w:rsidP="00000000" w:rsidRDefault="00000000" w:rsidRPr="00000000" w14:paraId="00000C63">
      <w:pPr>
        <w:rPr>
          <w:b w:val="1"/>
        </w:rPr>
      </w:pPr>
      <w:r w:rsidDel="00000000" w:rsidR="00000000" w:rsidRPr="00000000">
        <w:rPr>
          <w:b w:val="1"/>
          <w:rtl w:val="0"/>
        </w:rPr>
        <w:t xml:space="preserve">Article 13 (“Final Clauses &amp; Review”)</w:t>
      </w:r>
    </w:p>
    <w:p w:rsidR="00000000" w:rsidDel="00000000" w:rsidP="00000000" w:rsidRDefault="00000000" w:rsidRPr="00000000" w14:paraId="00000C64">
      <w:pPr>
        <w:rPr/>
      </w:pPr>
      <w:r w:rsidDel="00000000" w:rsidR="00000000" w:rsidRPr="00000000">
        <w:rPr>
          <w:i w:val="1"/>
          <w:rtl w:val="0"/>
        </w:rPr>
        <w:t xml:space="preserve">Pacta sunt servanda.</w:t>
      </w:r>
      <w:r w:rsidDel="00000000" w:rsidR="00000000" w:rsidRPr="00000000">
        <w:rPr>
          <w:rtl w:val="0"/>
        </w:rPr>
        <w:t xml:space="preserve"> The Parties shall perform this Statute in good faith (VCLT </w:t>
      </w:r>
      <w:r w:rsidDel="00000000" w:rsidR="00000000" w:rsidRPr="00000000">
        <w:rPr>
          <w:b w:val="1"/>
          <w:rtl w:val="0"/>
        </w:rPr>
        <w:t xml:space="preserve">Art. 26</w:t>
      </w:r>
      <w:r w:rsidDel="00000000" w:rsidR="00000000" w:rsidRPr="00000000">
        <w:rPr>
          <w:rtl w:val="0"/>
        </w:rPr>
        <w:t xml:space="preserve">); </w:t>
      </w:r>
      <w:r w:rsidDel="00000000" w:rsidR="00000000" w:rsidRPr="00000000">
        <w:rPr>
          <w:b w:val="1"/>
          <w:rtl w:val="0"/>
        </w:rPr>
        <w:t xml:space="preserve">material breach</w:t>
      </w:r>
      <w:r w:rsidDel="00000000" w:rsidR="00000000" w:rsidRPr="00000000">
        <w:rPr>
          <w:rtl w:val="0"/>
        </w:rPr>
        <w:t xml:space="preserve"> (VCLT </w:t>
      </w:r>
      <w:r w:rsidDel="00000000" w:rsidR="00000000" w:rsidRPr="00000000">
        <w:rPr>
          <w:b w:val="1"/>
          <w:rtl w:val="0"/>
        </w:rPr>
        <w:t xml:space="preserve">Art. 60</w:t>
      </w:r>
      <w:r w:rsidDel="00000000" w:rsidR="00000000" w:rsidRPr="00000000">
        <w:rPr>
          <w:rtl w:val="0"/>
        </w:rPr>
        <w:t xml:space="preserve">) may ground proportionate </w:t>
      </w:r>
      <w:r w:rsidDel="00000000" w:rsidR="00000000" w:rsidRPr="00000000">
        <w:rPr>
          <w:b w:val="1"/>
          <w:rtl w:val="0"/>
        </w:rPr>
        <w:t xml:space="preserve">suspension/termination</w:t>
      </w:r>
      <w:r w:rsidDel="00000000" w:rsidR="00000000" w:rsidRPr="00000000">
        <w:rPr>
          <w:rtl w:val="0"/>
        </w:rPr>
        <w:t xml:space="preserve"> consistent with this Article and triggers remedies under </w:t>
      </w:r>
      <w:r w:rsidDel="00000000" w:rsidR="00000000" w:rsidRPr="00000000">
        <w:rPr>
          <w:b w:val="1"/>
          <w:rtl w:val="0"/>
        </w:rPr>
        <w:t xml:space="preserve">Annex III</w:t>
      </w:r>
      <w:r w:rsidDel="00000000" w:rsidR="00000000" w:rsidRPr="00000000">
        <w:rPr>
          <w:rtl w:val="0"/>
        </w:rPr>
        <w:t xml:space="preserve">. </w:t>
      </w:r>
      <w:r w:rsidDel="00000000" w:rsidR="00000000" w:rsidRPr="00000000">
        <w:rPr>
          <w:b w:val="1"/>
          <w:rtl w:val="0"/>
        </w:rPr>
        <w:t xml:space="preserve">Signature/Ratification.</w:t>
      </w:r>
      <w:r w:rsidDel="00000000" w:rsidR="00000000" w:rsidRPr="00000000">
        <w:rPr>
          <w:rtl w:val="0"/>
        </w:rPr>
        <w:t xml:space="preserve"> Open for signature by </w:t>
      </w:r>
      <w:r w:rsidDel="00000000" w:rsidR="00000000" w:rsidRPr="00000000">
        <w:rPr>
          <w:b w:val="1"/>
          <w:rtl w:val="0"/>
        </w:rPr>
        <w:t xml:space="preserve">Israel</w:t>
      </w:r>
      <w:r w:rsidDel="00000000" w:rsidR="00000000" w:rsidRPr="00000000">
        <w:rPr>
          <w:rtl w:val="0"/>
        </w:rPr>
        <w:t xml:space="preserve"> and the </w:t>
      </w:r>
      <w:r w:rsidDel="00000000" w:rsidR="00000000" w:rsidRPr="00000000">
        <w:rPr>
          <w:b w:val="1"/>
          <w:rtl w:val="0"/>
        </w:rPr>
        <w:t xml:space="preserve">State of Palestine</w:t>
      </w:r>
      <w:r w:rsidDel="00000000" w:rsidR="00000000" w:rsidRPr="00000000">
        <w:rPr>
          <w:rtl w:val="0"/>
        </w:rPr>
        <w:t xml:space="preserve"> (and by designated </w:t>
      </w:r>
      <w:r w:rsidDel="00000000" w:rsidR="00000000" w:rsidRPr="00000000">
        <w:rPr>
          <w:b w:val="1"/>
          <w:rtl w:val="0"/>
        </w:rPr>
        <w:t xml:space="preserve">Guarantors</w:t>
      </w:r>
      <w:r w:rsidDel="00000000" w:rsidR="00000000" w:rsidRPr="00000000">
        <w:rPr>
          <w:rtl w:val="0"/>
        </w:rPr>
        <w:t xml:space="preserve"> solely for their undertakings); </w:t>
      </w:r>
      <w:r w:rsidDel="00000000" w:rsidR="00000000" w:rsidRPr="00000000">
        <w:rPr>
          <w:b w:val="1"/>
          <w:rtl w:val="0"/>
        </w:rPr>
        <w:t xml:space="preserve">entry into force</w:t>
      </w:r>
      <w:r w:rsidDel="00000000" w:rsidR="00000000" w:rsidRPr="00000000">
        <w:rPr>
          <w:rtl w:val="0"/>
        </w:rPr>
        <w:t xml:space="preserve"> occurs </w:t>
      </w:r>
      <w:r w:rsidDel="00000000" w:rsidR="00000000" w:rsidRPr="00000000">
        <w:rPr>
          <w:b w:val="1"/>
          <w:rtl w:val="0"/>
        </w:rPr>
        <w:t xml:space="preserve">30 days</w:t>
      </w:r>
      <w:r w:rsidDel="00000000" w:rsidR="00000000" w:rsidRPr="00000000">
        <w:rPr>
          <w:rtl w:val="0"/>
        </w:rPr>
        <w:t xml:space="preserve"> after both Parties deposit instruments with the </w:t>
      </w:r>
      <w:r w:rsidDel="00000000" w:rsidR="00000000" w:rsidRPr="00000000">
        <w:rPr>
          <w:b w:val="1"/>
          <w:rtl w:val="0"/>
        </w:rPr>
        <w:t xml:space="preserve">Depositary</w:t>
      </w:r>
      <w:r w:rsidDel="00000000" w:rsidR="00000000" w:rsidRPr="00000000">
        <w:rPr>
          <w:rtl w:val="0"/>
        </w:rPr>
        <w:t xml:space="preserve">; </w:t>
      </w:r>
      <w:r w:rsidDel="00000000" w:rsidR="00000000" w:rsidRPr="00000000">
        <w:rPr>
          <w:b w:val="1"/>
          <w:rtl w:val="0"/>
        </w:rPr>
        <w:t xml:space="preserve">provisional application</w:t>
      </w:r>
      <w:r w:rsidDel="00000000" w:rsidR="00000000" w:rsidRPr="00000000">
        <w:rPr>
          <w:rtl w:val="0"/>
        </w:rPr>
        <w:t xml:space="preserve"> of operational provisions (Arts. 4–8; Annexes II–V) is permitted upon signature for up to </w:t>
      </w:r>
      <w:r w:rsidDel="00000000" w:rsidR="00000000" w:rsidRPr="00000000">
        <w:rPr>
          <w:b w:val="1"/>
          <w:rtl w:val="0"/>
        </w:rPr>
        <w:t xml:space="preserve">180 days</w:t>
      </w:r>
      <w:r w:rsidDel="00000000" w:rsidR="00000000" w:rsidRPr="00000000">
        <w:rPr>
          <w:rtl w:val="0"/>
        </w:rPr>
        <w:t xml:space="preserve"> pending ratification. </w:t>
      </w:r>
      <w:r w:rsidDel="00000000" w:rsidR="00000000" w:rsidRPr="00000000">
        <w:rPr>
          <w:b w:val="1"/>
          <w:rtl w:val="0"/>
        </w:rPr>
        <w:t xml:space="preserve">Depositary &amp; Registration.</w:t>
      </w:r>
      <w:r w:rsidDel="00000000" w:rsidR="00000000" w:rsidRPr="00000000">
        <w:rPr>
          <w:rtl w:val="0"/>
        </w:rPr>
        <w:t xml:space="preserve"> The Depositary (to be designated; e.g., </w:t>
      </w:r>
      <w:r w:rsidDel="00000000" w:rsidR="00000000" w:rsidRPr="00000000">
        <w:rPr>
          <w:b w:val="1"/>
          <w:rtl w:val="0"/>
        </w:rPr>
        <w:t xml:space="preserve">UN Secretary-General</w:t>
      </w:r>
      <w:r w:rsidDel="00000000" w:rsidR="00000000" w:rsidRPr="00000000">
        <w:rPr>
          <w:rtl w:val="0"/>
        </w:rPr>
        <w:t xml:space="preserve">) registers the Statute per </w:t>
      </w:r>
      <w:r w:rsidDel="00000000" w:rsidR="00000000" w:rsidRPr="00000000">
        <w:rPr>
          <w:b w:val="1"/>
          <w:rtl w:val="0"/>
        </w:rPr>
        <w:t xml:space="preserve">UN Charter Art. 102</w:t>
      </w:r>
      <w:r w:rsidDel="00000000" w:rsidR="00000000" w:rsidRPr="00000000">
        <w:rPr>
          <w:rtl w:val="0"/>
        </w:rPr>
        <w:t xml:space="preserve">, circulates notifications, and maintains the authentic text and annex dataset. </w:t>
      </w:r>
      <w:r w:rsidDel="00000000" w:rsidR="00000000" w:rsidRPr="00000000">
        <w:rPr>
          <w:b w:val="1"/>
          <w:rtl w:val="0"/>
        </w:rPr>
        <w:t xml:space="preserve">Authentic Languages.</w:t>
      </w:r>
      <w:r w:rsidDel="00000000" w:rsidR="00000000" w:rsidRPr="00000000">
        <w:rPr>
          <w:rtl w:val="0"/>
        </w:rPr>
        <w:t xml:space="preserve"> </w:t>
      </w:r>
      <w:r w:rsidDel="00000000" w:rsidR="00000000" w:rsidRPr="00000000">
        <w:rPr>
          <w:b w:val="1"/>
          <w:rtl w:val="0"/>
        </w:rPr>
        <w:t xml:space="preserve">Arabic, Hebrew, and English</w:t>
      </w:r>
      <w:r w:rsidDel="00000000" w:rsidR="00000000" w:rsidRPr="00000000">
        <w:rPr>
          <w:rtl w:val="0"/>
        </w:rPr>
        <w:t xml:space="preserve"> are equally authentic; divergences are resolved by a </w:t>
      </w:r>
      <w:r w:rsidDel="00000000" w:rsidR="00000000" w:rsidRPr="00000000">
        <w:rPr>
          <w:b w:val="1"/>
          <w:rtl w:val="0"/>
        </w:rPr>
        <w:t xml:space="preserve">Joint Interpretative Note</w:t>
      </w:r>
      <w:r w:rsidDel="00000000" w:rsidR="00000000" w:rsidRPr="00000000">
        <w:rPr>
          <w:rtl w:val="0"/>
        </w:rPr>
        <w:t xml:space="preserve"> endorsed by the </w:t>
      </w:r>
      <w:r w:rsidDel="00000000" w:rsidR="00000000" w:rsidRPr="00000000">
        <w:rPr>
          <w:b w:val="1"/>
          <w:rtl w:val="0"/>
        </w:rPr>
        <w:t xml:space="preserve">Guarantors Panel</w:t>
      </w:r>
      <w:r w:rsidDel="00000000" w:rsidR="00000000" w:rsidRPr="00000000">
        <w:rPr>
          <w:rtl w:val="0"/>
        </w:rPr>
        <w:t xml:space="preserve">, subject to </w:t>
      </w:r>
      <w:r w:rsidDel="00000000" w:rsidR="00000000" w:rsidRPr="00000000">
        <w:rPr>
          <w:b w:val="1"/>
          <w:rtl w:val="0"/>
        </w:rPr>
        <w:t xml:space="preserve">Statute Court</w:t>
      </w:r>
      <w:r w:rsidDel="00000000" w:rsidR="00000000" w:rsidRPr="00000000">
        <w:rPr>
          <w:rtl w:val="0"/>
        </w:rPr>
        <w:t xml:space="preserve"> review for manifest error. </w:t>
      </w:r>
      <w:r w:rsidDel="00000000" w:rsidR="00000000" w:rsidRPr="00000000">
        <w:rPr>
          <w:b w:val="1"/>
          <w:rtl w:val="0"/>
        </w:rPr>
        <w:t xml:space="preserve">Reservations.</w:t>
      </w:r>
      <w:r w:rsidDel="00000000" w:rsidR="00000000" w:rsidRPr="00000000">
        <w:rPr>
          <w:rtl w:val="0"/>
        </w:rPr>
        <w:t xml:space="preserve"> No reservations to </w:t>
      </w:r>
      <w:r w:rsidDel="00000000" w:rsidR="00000000" w:rsidRPr="00000000">
        <w:rPr>
          <w:b w:val="1"/>
          <w:rtl w:val="0"/>
        </w:rPr>
        <w:t xml:space="preserve">core obligations</w:t>
      </w:r>
      <w:r w:rsidDel="00000000" w:rsidR="00000000" w:rsidRPr="00000000">
        <w:rPr>
          <w:rtl w:val="0"/>
        </w:rPr>
        <w:t xml:space="preserve"> (VM access, PU ROE regime, JPE finance-gates, settlement-restraint); other reservations are permitted only if </w:t>
      </w:r>
      <w:r w:rsidDel="00000000" w:rsidR="00000000" w:rsidRPr="00000000">
        <w:rPr>
          <w:b w:val="1"/>
          <w:rtl w:val="0"/>
        </w:rPr>
        <w:t xml:space="preserve">not incompatible with object and purpose</w:t>
      </w:r>
      <w:r w:rsidDel="00000000" w:rsidR="00000000" w:rsidRPr="00000000">
        <w:rPr>
          <w:rtl w:val="0"/>
        </w:rPr>
        <w:t xml:space="preserve">; interpretative declarations allowed. </w:t>
      </w:r>
      <w:r w:rsidDel="00000000" w:rsidR="00000000" w:rsidRPr="00000000">
        <w:rPr>
          <w:b w:val="1"/>
          <w:rtl w:val="0"/>
        </w:rPr>
        <w:t xml:space="preserve">Amendments.</w:t>
      </w:r>
      <w:r w:rsidDel="00000000" w:rsidR="00000000" w:rsidRPr="00000000">
        <w:rPr>
          <w:rtl w:val="0"/>
        </w:rPr>
        <w:t xml:space="preserve"> Text amendments require adoption by </w:t>
      </w:r>
      <w:r w:rsidDel="00000000" w:rsidR="00000000" w:rsidRPr="00000000">
        <w:rPr>
          <w:b w:val="1"/>
          <w:rtl w:val="0"/>
        </w:rPr>
        <w:t xml:space="preserve">5/7 Joint Board</w:t>
      </w:r>
      <w:r w:rsidDel="00000000" w:rsidR="00000000" w:rsidRPr="00000000">
        <w:rPr>
          <w:rtl w:val="0"/>
        </w:rPr>
        <w:t xml:space="preserve"> and ratification by both Parties; </w:t>
      </w:r>
      <w:r w:rsidDel="00000000" w:rsidR="00000000" w:rsidRPr="00000000">
        <w:rPr>
          <w:b w:val="1"/>
          <w:rtl w:val="0"/>
        </w:rPr>
        <w:t xml:space="preserve">annex updates</w:t>
      </w:r>
      <w:r w:rsidDel="00000000" w:rsidR="00000000" w:rsidRPr="00000000">
        <w:rPr>
          <w:rtl w:val="0"/>
        </w:rPr>
        <w:t xml:space="preserve"> follow the specified </w:t>
      </w:r>
      <w:r w:rsidDel="00000000" w:rsidR="00000000" w:rsidRPr="00000000">
        <w:rPr>
          <w:b w:val="1"/>
          <w:rtl w:val="0"/>
        </w:rPr>
        <w:t xml:space="preserve">change-control rules</w:t>
      </w:r>
      <w:r w:rsidDel="00000000" w:rsidR="00000000" w:rsidRPr="00000000">
        <w:rPr>
          <w:rtl w:val="0"/>
        </w:rPr>
        <w:t xml:space="preserve"> (e.g., micro-rectifications to maps) without reopening the core text. </w:t>
      </w:r>
      <w:r w:rsidDel="00000000" w:rsidR="00000000" w:rsidRPr="00000000">
        <w:rPr>
          <w:b w:val="1"/>
          <w:rtl w:val="0"/>
        </w:rPr>
        <w:t xml:space="preserve">Periodic Review &amp; Renewal.</w:t>
      </w:r>
      <w:r w:rsidDel="00000000" w:rsidR="00000000" w:rsidRPr="00000000">
        <w:rPr>
          <w:rtl w:val="0"/>
        </w:rPr>
        <w:t xml:space="preserve"> A comprehensive review convenes </w:t>
      </w:r>
      <w:r w:rsidDel="00000000" w:rsidR="00000000" w:rsidRPr="00000000">
        <w:rPr>
          <w:b w:val="1"/>
          <w:rtl w:val="0"/>
        </w:rPr>
        <w:t xml:space="preserve">5 years</w:t>
      </w:r>
      <w:r w:rsidDel="00000000" w:rsidR="00000000" w:rsidRPr="00000000">
        <w:rPr>
          <w:rtl w:val="0"/>
        </w:rPr>
        <w:t xml:space="preserve"> after entry-into-force and </w:t>
      </w:r>
      <w:r w:rsidDel="00000000" w:rsidR="00000000" w:rsidRPr="00000000">
        <w:rPr>
          <w:b w:val="1"/>
          <w:rtl w:val="0"/>
        </w:rPr>
        <w:t xml:space="preserve">every 5 years</w:t>
      </w:r>
      <w:r w:rsidDel="00000000" w:rsidR="00000000" w:rsidRPr="00000000">
        <w:rPr>
          <w:rtl w:val="0"/>
        </w:rPr>
        <w:t xml:space="preserve"> thereafter; the Statute </w:t>
      </w:r>
      <w:r w:rsidDel="00000000" w:rsidR="00000000" w:rsidRPr="00000000">
        <w:rPr>
          <w:b w:val="1"/>
          <w:rtl w:val="0"/>
        </w:rPr>
        <w:t xml:space="preserve">auto-renews</w:t>
      </w:r>
      <w:r w:rsidDel="00000000" w:rsidR="00000000" w:rsidRPr="00000000">
        <w:rPr>
          <w:rtl w:val="0"/>
        </w:rPr>
        <w:t xml:space="preserve"> in five-year terms unless a Party gives </w:t>
      </w:r>
      <w:r w:rsidDel="00000000" w:rsidR="00000000" w:rsidRPr="00000000">
        <w:rPr>
          <w:b w:val="1"/>
          <w:rtl w:val="0"/>
        </w:rPr>
        <w:t xml:space="preserve">12-month</w:t>
      </w:r>
      <w:r w:rsidDel="00000000" w:rsidR="00000000" w:rsidRPr="00000000">
        <w:rPr>
          <w:rtl w:val="0"/>
        </w:rPr>
        <w:t xml:space="preserve"> notice of termination; termination or suspension follows </w:t>
      </w:r>
      <w:r w:rsidDel="00000000" w:rsidR="00000000" w:rsidRPr="00000000">
        <w:rPr>
          <w:b w:val="1"/>
          <w:rtl w:val="0"/>
        </w:rPr>
        <w:t xml:space="preserve">VCLT Arts. 54 &amp; 60</w:t>
      </w:r>
      <w:r w:rsidDel="00000000" w:rsidR="00000000" w:rsidRPr="00000000">
        <w:rPr>
          <w:rtl w:val="0"/>
        </w:rPr>
        <w:t xml:space="preserve"> and shall not prejudice accrued rights, pending cases, or the orderly </w:t>
      </w:r>
      <w:r w:rsidDel="00000000" w:rsidR="00000000" w:rsidRPr="00000000">
        <w:rPr>
          <w:b w:val="1"/>
          <w:rtl w:val="0"/>
        </w:rPr>
        <w:t xml:space="preserve">winding-down of JPE</w:t>
      </w:r>
      <w:r w:rsidDel="00000000" w:rsidR="00000000" w:rsidRPr="00000000">
        <w:rPr>
          <w:rtl w:val="0"/>
        </w:rPr>
        <w:t xml:space="preserve"> commitments. </w:t>
      </w:r>
      <w:r w:rsidDel="00000000" w:rsidR="00000000" w:rsidRPr="00000000">
        <w:rPr>
          <w:b w:val="1"/>
          <w:rtl w:val="0"/>
        </w:rPr>
        <w:t xml:space="preserve">Succession.</w:t>
      </w:r>
      <w:r w:rsidDel="00000000" w:rsidR="00000000" w:rsidRPr="00000000">
        <w:rPr>
          <w:rtl w:val="0"/>
        </w:rPr>
        <w:t xml:space="preserve"> Obligations bind successors and authorized administrators within the Zone.</w:t>
      </w:r>
    </w:p>
    <w:p w:rsidR="00000000" w:rsidDel="00000000" w:rsidP="00000000" w:rsidRDefault="00000000" w:rsidRPr="00000000" w14:paraId="00000C65">
      <w:pPr>
        <w:rPr>
          <w:b w:val="1"/>
        </w:rPr>
      </w:pPr>
      <w:r w:rsidDel="00000000" w:rsidR="00000000" w:rsidRPr="00000000">
        <w:rPr>
          <w:rtl w:val="0"/>
        </w:rPr>
      </w:r>
    </w:p>
    <w:p w:rsidR="00000000" w:rsidDel="00000000" w:rsidP="00000000" w:rsidRDefault="00000000" w:rsidRPr="00000000" w14:paraId="00000C66">
      <w:pPr>
        <w:rPr>
          <w:b w:val="1"/>
        </w:rPr>
      </w:pPr>
      <w:r w:rsidDel="00000000" w:rsidR="00000000" w:rsidRPr="00000000">
        <w:rPr>
          <w:b w:val="1"/>
          <w:rtl w:val="0"/>
        </w:rPr>
        <w:t xml:space="preserve">Annex IV-A: “Maps &amp; Legal Description (Zone &amp; ZAPR)”</w:t>
      </w:r>
    </w:p>
    <w:p w:rsidR="00000000" w:rsidDel="00000000" w:rsidP="00000000" w:rsidRDefault="00000000" w:rsidRPr="00000000" w14:paraId="00000C67">
      <w:pPr>
        <w:rPr/>
      </w:pPr>
      <w:r w:rsidDel="00000000" w:rsidR="00000000" w:rsidRPr="00000000">
        <w:rPr>
          <w:b w:val="1"/>
          <w:rtl w:val="0"/>
        </w:rPr>
        <w:t xml:space="preserve">Precision, Publication &amp; Change Control.—</w:t>
      </w:r>
      <w:r w:rsidDel="00000000" w:rsidR="00000000" w:rsidRPr="00000000">
        <w:rPr>
          <w:rtl w:val="0"/>
        </w:rPr>
        <w:t xml:space="preserve"> The </w:t>
      </w:r>
      <w:r w:rsidDel="00000000" w:rsidR="00000000" w:rsidRPr="00000000">
        <w:rPr>
          <w:b w:val="1"/>
          <w:rtl w:val="0"/>
        </w:rPr>
        <w:t xml:space="preserve">Zone (“Historic/Holy Basin”)</w:t>
      </w:r>
      <w:r w:rsidDel="00000000" w:rsidR="00000000" w:rsidRPr="00000000">
        <w:rPr>
          <w:rtl w:val="0"/>
        </w:rPr>
        <w:t xml:space="preserve"> is fixed by an annexed legal description and geospatial dataset comprising: </w:t>
      </w:r>
      <w:r w:rsidDel="00000000" w:rsidR="00000000" w:rsidRPr="00000000">
        <w:rPr>
          <w:i w:val="1"/>
          <w:rtl w:val="0"/>
        </w:rPr>
        <w:t xml:space="preserve">(i)</w:t>
      </w:r>
      <w:r w:rsidDel="00000000" w:rsidR="00000000" w:rsidRPr="00000000">
        <w:rPr>
          <w:rtl w:val="0"/>
        </w:rPr>
        <w:t xml:space="preserve"> a </w:t>
      </w:r>
      <w:r w:rsidDel="00000000" w:rsidR="00000000" w:rsidRPr="00000000">
        <w:rPr>
          <w:b w:val="1"/>
          <w:rtl w:val="0"/>
        </w:rPr>
        <w:t xml:space="preserve">metes-and-bounds narrative</w:t>
      </w:r>
      <w:r w:rsidDel="00000000" w:rsidR="00000000" w:rsidRPr="00000000">
        <w:rPr>
          <w:rtl w:val="0"/>
        </w:rPr>
        <w:t xml:space="preserve"> tied to permanent survey benchmarks (horizontal and vertical datums specified); </w:t>
      </w:r>
      <w:r w:rsidDel="00000000" w:rsidR="00000000" w:rsidRPr="00000000">
        <w:rPr>
          <w:i w:val="1"/>
          <w:rtl w:val="0"/>
        </w:rPr>
        <w:t xml:space="preserve">(ii)</w:t>
      </w:r>
      <w:r w:rsidDel="00000000" w:rsidR="00000000" w:rsidRPr="00000000">
        <w:rPr>
          <w:rtl w:val="0"/>
        </w:rPr>
        <w:t xml:space="preserve"> an authoritative </w:t>
      </w:r>
      <w:r w:rsidDel="00000000" w:rsidR="00000000" w:rsidRPr="00000000">
        <w:rPr>
          <w:b w:val="1"/>
          <w:rtl w:val="0"/>
        </w:rPr>
        <w:t xml:space="preserve">GIS polygon</w:t>
      </w:r>
      <w:r w:rsidDel="00000000" w:rsidR="00000000" w:rsidRPr="00000000">
        <w:rPr>
          <w:rtl w:val="0"/>
        </w:rPr>
        <w:t xml:space="preserve"> in </w:t>
      </w:r>
      <w:r w:rsidDel="00000000" w:rsidR="00000000" w:rsidRPr="00000000">
        <w:rPr>
          <w:b w:val="1"/>
          <w:rtl w:val="0"/>
        </w:rPr>
        <w:t xml:space="preserve">WGS84 / EPSG:4326</w:t>
      </w:r>
      <w:r w:rsidDel="00000000" w:rsidR="00000000" w:rsidRPr="00000000">
        <w:rPr>
          <w:rFonts w:ascii="Arial Unicode MS" w:cs="Arial Unicode MS" w:eastAsia="Arial Unicode MS" w:hAnsi="Arial Unicode MS"/>
          <w:rtl w:val="0"/>
        </w:rPr>
        <w:t xml:space="preserve"> with a published coordinate list (≥6 decimal places); </w:t>
      </w:r>
      <w:r w:rsidDel="00000000" w:rsidR="00000000" w:rsidRPr="00000000">
        <w:rPr>
          <w:i w:val="1"/>
          <w:rtl w:val="0"/>
        </w:rPr>
        <w:t xml:space="preserve">(iii)</w:t>
      </w:r>
      <w:r w:rsidDel="00000000" w:rsidR="00000000" w:rsidRPr="00000000">
        <w:rPr>
          <w:rtl w:val="0"/>
        </w:rPr>
        <w:t xml:space="preserve"> a dated </w:t>
      </w:r>
      <w:r w:rsidDel="00000000" w:rsidR="00000000" w:rsidRPr="00000000">
        <w:rPr>
          <w:b w:val="1"/>
          <w:rtl w:val="0"/>
        </w:rPr>
        <w:t xml:space="preserve">1:5,000 orthophoto basemap</w:t>
      </w:r>
      <w:r w:rsidDel="00000000" w:rsidR="00000000" w:rsidRPr="00000000">
        <w:rPr>
          <w:rtl w:val="0"/>
        </w:rPr>
        <w:t xml:space="preserve">; and </w:t>
      </w:r>
      <w:r w:rsidDel="00000000" w:rsidR="00000000" w:rsidRPr="00000000">
        <w:rPr>
          <w:i w:val="1"/>
          <w:rtl w:val="0"/>
        </w:rPr>
        <w:t xml:space="preserve">(iv)</w:t>
      </w:r>
      <w:r w:rsidDel="00000000" w:rsidR="00000000" w:rsidRPr="00000000">
        <w:rPr>
          <w:rtl w:val="0"/>
        </w:rPr>
        <w:t xml:space="preserve"> a co-registered </w:t>
      </w:r>
      <w:r w:rsidDel="00000000" w:rsidR="00000000" w:rsidRPr="00000000">
        <w:rPr>
          <w:b w:val="1"/>
          <w:rtl w:val="0"/>
        </w:rPr>
        <w:t xml:space="preserve">Zone-Adjacent Planning Ring (ZAPR)</w:t>
      </w:r>
      <w:r w:rsidDel="00000000" w:rsidR="00000000" w:rsidRPr="00000000">
        <w:rPr>
          <w:rtl w:val="0"/>
        </w:rPr>
        <w:t xml:space="preserve"> polygon and, where applicable, </w:t>
      </w:r>
      <w:r w:rsidDel="00000000" w:rsidR="00000000" w:rsidRPr="00000000">
        <w:rPr>
          <w:b w:val="1"/>
          <w:rtl w:val="0"/>
        </w:rPr>
        <w:t xml:space="preserve">3-D easements</w:t>
      </w:r>
      <w:r w:rsidDel="00000000" w:rsidR="00000000" w:rsidRPr="00000000">
        <w:rPr>
          <w:rtl w:val="0"/>
        </w:rPr>
        <w:t xml:space="preserve"> for subterranean and airspace corridors. The dataset (</w:t>
      </w:r>
      <w:r w:rsidDel="00000000" w:rsidR="00000000" w:rsidRPr="00000000">
        <w:rPr>
          <w:b w:val="1"/>
          <w:rtl w:val="0"/>
        </w:rPr>
        <w:t xml:space="preserve">SHP/GeoJSON + PDF sheets</w:t>
      </w:r>
      <w:r w:rsidDel="00000000" w:rsidR="00000000" w:rsidRPr="00000000">
        <w:rPr>
          <w:rtl w:val="0"/>
        </w:rPr>
        <w:t xml:space="preserve">) is </w:t>
      </w:r>
      <w:r w:rsidDel="00000000" w:rsidR="00000000" w:rsidRPr="00000000">
        <w:rPr>
          <w:b w:val="1"/>
          <w:rtl w:val="0"/>
        </w:rPr>
        <w:t xml:space="preserve">time-stamped, versioned, and hashed (SHA-256)</w:t>
      </w:r>
      <w:r w:rsidDel="00000000" w:rsidR="00000000" w:rsidRPr="00000000">
        <w:rPr>
          <w:rtl w:val="0"/>
        </w:rPr>
        <w:t xml:space="preserve">, lodged with the </w:t>
      </w:r>
      <w:r w:rsidDel="00000000" w:rsidR="00000000" w:rsidRPr="00000000">
        <w:rPr>
          <w:b w:val="1"/>
          <w:rtl w:val="0"/>
        </w:rPr>
        <w:t xml:space="preserve">Statute Court Registry</w:t>
      </w:r>
      <w:r w:rsidDel="00000000" w:rsidR="00000000" w:rsidRPr="00000000">
        <w:rPr>
          <w:rtl w:val="0"/>
        </w:rPr>
        <w:t xml:space="preserve"> as copy-of-record and mirrored at an agreed cartographic repository. Only </w:t>
      </w:r>
      <w:r w:rsidDel="00000000" w:rsidR="00000000" w:rsidRPr="00000000">
        <w:rPr>
          <w:b w:val="1"/>
          <w:rtl w:val="0"/>
        </w:rPr>
        <w:t xml:space="preserve">micro-rectifications</w:t>
      </w:r>
      <w:r w:rsidDel="00000000" w:rsidR="00000000" w:rsidRPr="00000000">
        <w:rPr>
          <w:rtl w:val="0"/>
        </w:rPr>
        <w:t xml:space="preserve"> to cure survey/cartographic error may be adopted by </w:t>
      </w:r>
      <w:r w:rsidDel="00000000" w:rsidR="00000000" w:rsidRPr="00000000">
        <w:rPr>
          <w:b w:val="1"/>
          <w:rtl w:val="0"/>
        </w:rPr>
        <w:t xml:space="preserve">5/7 Joint Board</w:t>
      </w:r>
      <w:r w:rsidDel="00000000" w:rsidR="00000000" w:rsidRPr="00000000">
        <w:rPr>
          <w:rtl w:val="0"/>
        </w:rPr>
        <w:t xml:space="preserve"> resolution with </w:t>
      </w:r>
      <w:r w:rsidDel="00000000" w:rsidR="00000000" w:rsidRPr="00000000">
        <w:rPr>
          <w:b w:val="1"/>
          <w:rtl w:val="0"/>
        </w:rPr>
        <w:t xml:space="preserve">VM concurrence</w:t>
      </w:r>
      <w:r w:rsidDel="00000000" w:rsidR="00000000" w:rsidRPr="00000000">
        <w:rPr>
          <w:rtl w:val="0"/>
        </w:rPr>
        <w:t xml:space="preserve">; any enlargement/reduction of the Zone or ZAPR requires </w:t>
      </w:r>
      <w:r w:rsidDel="00000000" w:rsidR="00000000" w:rsidRPr="00000000">
        <w:rPr>
          <w:b w:val="1"/>
          <w:rtl w:val="0"/>
        </w:rPr>
        <w:t xml:space="preserve">treaty amendment</w:t>
      </w:r>
      <w:r w:rsidDel="00000000" w:rsidR="00000000" w:rsidRPr="00000000">
        <w:rPr>
          <w:rtl w:val="0"/>
        </w:rPr>
        <w:t xml:space="preserve">. Boundary anomalies are handled by a </w:t>
      </w:r>
      <w:r w:rsidDel="00000000" w:rsidR="00000000" w:rsidRPr="00000000">
        <w:rPr>
          <w:b w:val="1"/>
          <w:rtl w:val="0"/>
        </w:rPr>
        <w:t xml:space="preserve">Boundary Working Group</w:t>
      </w:r>
      <w:r w:rsidDel="00000000" w:rsidR="00000000" w:rsidRPr="00000000">
        <w:rPr>
          <w:rtl w:val="0"/>
        </w:rPr>
        <w:t xml:space="preserve"> under a </w:t>
      </w:r>
      <w:r w:rsidDel="00000000" w:rsidR="00000000" w:rsidRPr="00000000">
        <w:rPr>
          <w:b w:val="1"/>
          <w:rtl w:val="0"/>
        </w:rPr>
        <w:t xml:space="preserve">30-day clock</w:t>
      </w:r>
      <w:r w:rsidDel="00000000" w:rsidR="00000000" w:rsidRPr="00000000">
        <w:rPr>
          <w:rtl w:val="0"/>
        </w:rPr>
        <w:t xml:space="preserve">, defaulting to the </w:t>
      </w:r>
      <w:r w:rsidDel="00000000" w:rsidR="00000000" w:rsidRPr="00000000">
        <w:rPr>
          <w:b w:val="1"/>
          <w:rtl w:val="0"/>
        </w:rPr>
        <w:t xml:space="preserve">last-agreed baseline</w:t>
      </w:r>
      <w:r w:rsidDel="00000000" w:rsidR="00000000" w:rsidRPr="00000000">
        <w:rPr>
          <w:rtl w:val="0"/>
        </w:rPr>
        <w:t xml:space="preserve"> if unresolved. Data are </w:t>
      </w:r>
      <w:r w:rsidDel="00000000" w:rsidR="00000000" w:rsidRPr="00000000">
        <w:rPr>
          <w:b w:val="1"/>
          <w:rtl w:val="0"/>
        </w:rPr>
        <w:t xml:space="preserve">open by default</w:t>
      </w:r>
      <w:r w:rsidDel="00000000" w:rsidR="00000000" w:rsidRPr="00000000">
        <w:rPr>
          <w:rtl w:val="0"/>
        </w:rPr>
        <w:t xml:space="preserve"> (coordinate lists, metadata, style files), accompanied by standardized </w:t>
      </w:r>
      <w:r w:rsidDel="00000000" w:rsidR="00000000" w:rsidRPr="00000000">
        <w:rPr>
          <w:b w:val="1"/>
          <w:rtl w:val="0"/>
        </w:rPr>
        <w:t xml:space="preserve">on-the-ground signage</w:t>
      </w:r>
      <w:r w:rsidDel="00000000" w:rsidR="00000000" w:rsidRPr="00000000">
        <w:rPr>
          <w:rtl w:val="0"/>
        </w:rPr>
        <w:t xml:space="preserve">; this annex operates </w:t>
      </w:r>
      <w:r w:rsidDel="00000000" w:rsidR="00000000" w:rsidRPr="00000000">
        <w:rPr>
          <w:b w:val="1"/>
          <w:rtl w:val="0"/>
        </w:rPr>
        <w:t xml:space="preserve">without prejudice</w:t>
      </w:r>
      <w:r w:rsidDel="00000000" w:rsidR="00000000" w:rsidRPr="00000000">
        <w:rPr>
          <w:rtl w:val="0"/>
        </w:rPr>
        <w:t xml:space="preserve"> to Parties’ final-status claims outside the Zone.</w:t>
      </w:r>
    </w:p>
    <w:p w:rsidR="00000000" w:rsidDel="00000000" w:rsidP="00000000" w:rsidRDefault="00000000" w:rsidRPr="00000000" w14:paraId="00000C68">
      <w:pPr>
        <w:rPr>
          <w:b w:val="1"/>
        </w:rPr>
      </w:pPr>
      <w:r w:rsidDel="00000000" w:rsidR="00000000" w:rsidRPr="00000000">
        <w:rPr>
          <w:rtl w:val="0"/>
        </w:rPr>
      </w:r>
    </w:p>
    <w:p w:rsidR="00000000" w:rsidDel="00000000" w:rsidP="00000000" w:rsidRDefault="00000000" w:rsidRPr="00000000" w14:paraId="00000C69">
      <w:pPr>
        <w:ind w:firstLine="720"/>
        <w:rPr>
          <w:b w:val="1"/>
        </w:rPr>
      </w:pPr>
      <w:r w:rsidDel="00000000" w:rsidR="00000000" w:rsidRPr="00000000">
        <w:rPr>
          <w:b w:val="1"/>
          <w:rtl w:val="0"/>
        </w:rPr>
        <w:t xml:space="preserve">Map 1: Zone polygon</w:t>
      </w:r>
    </w:p>
    <w:p w:rsidR="00000000" w:rsidDel="00000000" w:rsidP="00000000" w:rsidRDefault="00000000" w:rsidRPr="00000000" w14:paraId="00000C6A">
      <w:pPr>
        <w:ind w:firstLine="720"/>
        <w:rPr>
          <w:b w:val="1"/>
        </w:rPr>
      </w:pPr>
      <w:r w:rsidDel="00000000" w:rsidR="00000000" w:rsidRPr="00000000">
        <w:rPr>
          <w:b w:val="1"/>
          <w:rtl w:val="0"/>
        </w:rPr>
        <w:t xml:space="preserve">Map 2: ZAPR</w:t>
      </w:r>
    </w:p>
    <w:p w:rsidR="00000000" w:rsidDel="00000000" w:rsidP="00000000" w:rsidRDefault="00000000" w:rsidRPr="00000000" w14:paraId="00000C6B">
      <w:pPr>
        <w:ind w:firstLine="720"/>
        <w:rPr>
          <w:b w:val="1"/>
        </w:rPr>
      </w:pPr>
      <w:r w:rsidDel="00000000" w:rsidR="00000000" w:rsidRPr="00000000">
        <w:rPr>
          <w:b w:val="1"/>
          <w:rtl w:val="0"/>
        </w:rPr>
        <w:t xml:space="preserve">Map 3: Volumetric Easements (schematic)</w:t>
      </w:r>
    </w:p>
    <w:p w:rsidR="00000000" w:rsidDel="00000000" w:rsidP="00000000" w:rsidRDefault="00000000" w:rsidRPr="00000000" w14:paraId="00000C6C">
      <w:pPr>
        <w:rPr>
          <w:b w:val="1"/>
        </w:rPr>
      </w:pPr>
      <w:r w:rsidDel="00000000" w:rsidR="00000000" w:rsidRPr="00000000">
        <w:rPr>
          <w:rtl w:val="0"/>
        </w:rPr>
      </w:r>
    </w:p>
    <w:p w:rsidR="00000000" w:rsidDel="00000000" w:rsidP="00000000" w:rsidRDefault="00000000" w:rsidRPr="00000000" w14:paraId="00000C6D">
      <w:pPr>
        <w:rPr>
          <w:b w:val="1"/>
        </w:rPr>
      </w:pPr>
      <w:r w:rsidDel="00000000" w:rsidR="00000000" w:rsidRPr="00000000">
        <w:rPr>
          <w:rtl w:val="0"/>
        </w:rPr>
      </w:r>
    </w:p>
    <w:p w:rsidR="00000000" w:rsidDel="00000000" w:rsidP="00000000" w:rsidRDefault="00000000" w:rsidRPr="00000000" w14:paraId="00000C6E">
      <w:pPr>
        <w:rPr>
          <w:b w:val="1"/>
        </w:rPr>
      </w:pPr>
      <w:r w:rsidDel="00000000" w:rsidR="00000000" w:rsidRPr="00000000">
        <w:rPr>
          <w:b w:val="1"/>
          <w:rtl w:val="0"/>
        </w:rPr>
        <w:t xml:space="preserve">Annex V: Finance — Jerusalem Peace Endowment (JPE)</w:t>
      </w:r>
    </w:p>
    <w:p w:rsidR="00000000" w:rsidDel="00000000" w:rsidP="00000000" w:rsidRDefault="00000000" w:rsidRPr="00000000" w14:paraId="00000C6F">
      <w:pPr>
        <w:numPr>
          <w:ilvl w:val="0"/>
          <w:numId w:val="14"/>
        </w:numPr>
        <w:ind w:left="1440" w:hanging="360"/>
        <w:rPr>
          <w:b w:val="1"/>
        </w:rPr>
      </w:pPr>
      <w:r w:rsidDel="00000000" w:rsidR="00000000" w:rsidRPr="00000000">
        <w:rPr>
          <w:b w:val="1"/>
          <w:rtl w:val="0"/>
        </w:rPr>
        <w:t xml:space="preserve">V.1 “Governance &amp; Fiduciary Controls.”</w:t>
        <w:br w:type="textWrapping"/>
        <w:t xml:space="preserve">Jerusalem Peace Endowment (JPE) — Governance &amp; Fiduciary Controls.—</w:t>
      </w:r>
      <w:r w:rsidDel="00000000" w:rsidR="00000000" w:rsidRPr="00000000">
        <w:rPr>
          <w:rtl w:val="0"/>
        </w:rPr>
        <w:t xml:space="preserve"> The JPE is a ring-fenced </w:t>
      </w:r>
      <w:r w:rsidDel="00000000" w:rsidR="00000000" w:rsidRPr="00000000">
        <w:rPr>
          <w:b w:val="1"/>
          <w:rtl w:val="0"/>
        </w:rPr>
        <w:t xml:space="preserve">multi-donor trust</w:t>
      </w:r>
      <w:r w:rsidDel="00000000" w:rsidR="00000000" w:rsidRPr="00000000">
        <w:rPr>
          <w:rtl w:val="0"/>
        </w:rPr>
        <w:t xml:space="preserve"> administered by an independent </w:t>
      </w:r>
      <w:r w:rsidDel="00000000" w:rsidR="00000000" w:rsidRPr="00000000">
        <w:rPr>
          <w:b w:val="1"/>
          <w:rtl w:val="0"/>
        </w:rPr>
        <w:t xml:space="preserve">Trustee</w:t>
      </w:r>
      <w:r w:rsidDel="00000000" w:rsidR="00000000" w:rsidRPr="00000000">
        <w:rPr>
          <w:rtl w:val="0"/>
        </w:rPr>
        <w:t xml:space="preserve"> (IFI or reputable global foundation) under a published Trust Deed. A standing </w:t>
      </w:r>
      <w:r w:rsidDel="00000000" w:rsidR="00000000" w:rsidRPr="00000000">
        <w:rPr>
          <w:b w:val="1"/>
          <w:rtl w:val="0"/>
        </w:rPr>
        <w:t xml:space="preserve">Audit &amp; Risk Committee</w:t>
      </w:r>
      <w:r w:rsidDel="00000000" w:rsidR="00000000" w:rsidRPr="00000000">
        <w:rPr>
          <w:rtl w:val="0"/>
        </w:rPr>
        <w:t xml:space="preserve"> (appointed by the Guarantors Panel) oversees controls, can commission special audits, and may </w:t>
      </w:r>
      <w:r w:rsidDel="00000000" w:rsidR="00000000" w:rsidRPr="00000000">
        <w:rPr>
          <w:b w:val="1"/>
          <w:rtl w:val="0"/>
        </w:rPr>
        <w:t xml:space="preserve">freeze disbursements on red flags</w:t>
      </w:r>
      <w:r w:rsidDel="00000000" w:rsidR="00000000" w:rsidRPr="00000000">
        <w:rPr>
          <w:rtl w:val="0"/>
        </w:rPr>
        <w:t xml:space="preserve">. A strict </w:t>
      </w:r>
      <w:r w:rsidDel="00000000" w:rsidR="00000000" w:rsidRPr="00000000">
        <w:rPr>
          <w:b w:val="1"/>
          <w:rtl w:val="0"/>
        </w:rPr>
        <w:t xml:space="preserve">Conflict-of-Interest Code</w:t>
      </w:r>
      <w:r w:rsidDel="00000000" w:rsidR="00000000" w:rsidRPr="00000000">
        <w:rPr>
          <w:rtl w:val="0"/>
        </w:rPr>
        <w:t xml:space="preserve"> applies to trustees, officers, evaluators, and grantees: pre-award disclosures, </w:t>
      </w:r>
      <w:r w:rsidDel="00000000" w:rsidR="00000000" w:rsidRPr="00000000">
        <w:rPr>
          <w:b w:val="1"/>
          <w:rtl w:val="0"/>
        </w:rPr>
        <w:t xml:space="preserve">beneficial-ownership</w:t>
      </w:r>
      <w:r w:rsidDel="00000000" w:rsidR="00000000" w:rsidRPr="00000000">
        <w:rPr>
          <w:rtl w:val="0"/>
        </w:rPr>
        <w:t xml:space="preserve"> declarations, cooling-off/recusal rules, and a ban on related-party awards absent supermajority waiver—</w:t>
      </w:r>
      <w:r w:rsidDel="00000000" w:rsidR="00000000" w:rsidRPr="00000000">
        <w:rPr>
          <w:b w:val="1"/>
          <w:rtl w:val="0"/>
        </w:rPr>
        <w:t xml:space="preserve">all statements published annually</w:t>
      </w:r>
      <w:r w:rsidDel="00000000" w:rsidR="00000000" w:rsidRPr="00000000">
        <w:rPr>
          <w:rtl w:val="0"/>
        </w:rPr>
        <w:t xml:space="preserve">. The JPE maintains a </w:t>
      </w:r>
      <w:r w:rsidDel="00000000" w:rsidR="00000000" w:rsidRPr="00000000">
        <w:rPr>
          <w:b w:val="1"/>
          <w:rtl w:val="0"/>
        </w:rPr>
        <w:t xml:space="preserve">Public Grant Ledger</w:t>
      </w:r>
      <w:r w:rsidDel="00000000" w:rsidR="00000000" w:rsidRPr="00000000">
        <w:rPr>
          <w:rtl w:val="0"/>
        </w:rPr>
        <w:t xml:space="preserve"> (web + CSV/JSON API) listing unique grant IDs, recipients, award amounts and tranches, procurement method, contracts, KPI gates, Verification Mission status, and audit findings; entries update </w:t>
      </w:r>
      <w:r w:rsidDel="00000000" w:rsidR="00000000" w:rsidRPr="00000000">
        <w:rPr>
          <w:b w:val="1"/>
          <w:rtl w:val="0"/>
        </w:rPr>
        <w:t xml:space="preserve">within 15 days</w:t>
      </w:r>
      <w:r w:rsidDel="00000000" w:rsidR="00000000" w:rsidRPr="00000000">
        <w:rPr>
          <w:rtl w:val="0"/>
        </w:rPr>
        <w:t xml:space="preserve"> of any transaction. Funds follow an </w:t>
      </w:r>
      <w:r w:rsidDel="00000000" w:rsidR="00000000" w:rsidRPr="00000000">
        <w:rPr>
          <w:b w:val="1"/>
          <w:rtl w:val="0"/>
        </w:rPr>
        <w:t xml:space="preserve">endowment-style investment policy</w:t>
      </w:r>
      <w:r w:rsidDel="00000000" w:rsidR="00000000" w:rsidRPr="00000000">
        <w:rPr>
          <w:rtl w:val="0"/>
        </w:rPr>
        <w:t xml:space="preserve"> (capital preservation, low-risk instruments, ESG and sanctions/FATF compliance) with </w:t>
      </w:r>
      <w:r w:rsidDel="00000000" w:rsidR="00000000" w:rsidRPr="00000000">
        <w:rPr>
          <w:b w:val="1"/>
          <w:rtl w:val="0"/>
        </w:rPr>
        <w:t xml:space="preserve">overhead capped at X%</w:t>
      </w:r>
      <w:r w:rsidDel="00000000" w:rsidR="00000000" w:rsidRPr="00000000">
        <w:rPr>
          <w:rtl w:val="0"/>
        </w:rPr>
        <w:t xml:space="preserve">; segregated custody, dual-signature release, IFRS/IPSAS reporting, </w:t>
      </w:r>
      <w:r w:rsidDel="00000000" w:rsidR="00000000" w:rsidRPr="00000000">
        <w:rPr>
          <w:b w:val="1"/>
          <w:rtl w:val="0"/>
        </w:rPr>
        <w:t xml:space="preserve">annual auditor rotation</w:t>
      </w:r>
      <w:r w:rsidDel="00000000" w:rsidR="00000000" w:rsidRPr="00000000">
        <w:rPr>
          <w:rtl w:val="0"/>
        </w:rPr>
        <w:t xml:space="preserve">, and protected whistleblower channels are mandatory. </w:t>
      </w:r>
      <w:r w:rsidDel="00000000" w:rsidR="00000000" w:rsidRPr="00000000">
        <w:rPr>
          <w:b w:val="1"/>
          <w:rtl w:val="0"/>
        </w:rPr>
        <w:t xml:space="preserve">Disbursements are rule-based</w:t>
      </w:r>
      <w:r w:rsidDel="00000000" w:rsidR="00000000" w:rsidRPr="00000000">
        <w:rPr>
          <w:rtl w:val="0"/>
        </w:rPr>
        <w:t xml:space="preserve">: unlocked only when </w:t>
      </w:r>
      <w:r w:rsidDel="00000000" w:rsidR="00000000" w:rsidRPr="00000000">
        <w:rPr>
          <w:b w:val="1"/>
          <w:rtl w:val="0"/>
        </w:rPr>
        <w:t xml:space="preserve">VM-certified KPIs</w:t>
      </w:r>
      <w:r w:rsidDel="00000000" w:rsidR="00000000" w:rsidRPr="00000000">
        <w:rPr>
          <w:rtl w:val="0"/>
        </w:rPr>
        <w:t xml:space="preserve"> are met; breach triggers </w:t>
      </w:r>
      <w:r w:rsidDel="00000000" w:rsidR="00000000" w:rsidRPr="00000000">
        <w:rPr>
          <w:b w:val="1"/>
          <w:rtl w:val="0"/>
        </w:rPr>
        <w:t xml:space="preserve">escrow/snap-back</w:t>
      </w:r>
      <w:r w:rsidDel="00000000" w:rsidR="00000000" w:rsidRPr="00000000">
        <w:rPr>
          <w:rtl w:val="0"/>
        </w:rPr>
        <w:t xml:space="preserve"> per Annex III.</w:t>
      </w:r>
    </w:p>
    <w:p w:rsidR="00000000" w:rsidDel="00000000" w:rsidP="00000000" w:rsidRDefault="00000000" w:rsidRPr="00000000" w14:paraId="00000C70">
      <w:pPr>
        <w:numPr>
          <w:ilvl w:val="0"/>
          <w:numId w:val="14"/>
        </w:numPr>
        <w:ind w:left="1440" w:hanging="360"/>
      </w:pPr>
      <w:r w:rsidDel="00000000" w:rsidR="00000000" w:rsidRPr="00000000">
        <w:rPr>
          <w:b w:val="1"/>
          <w:rtl w:val="0"/>
        </w:rPr>
        <w:t xml:space="preserve">V.2 “Disbursement Mechanics &amp; KPI Gates”</w:t>
        <w:br w:type="textWrapping"/>
      </w:r>
      <w:r w:rsidDel="00000000" w:rsidR="00000000" w:rsidRPr="00000000">
        <w:rPr>
          <w:rtl w:val="0"/>
        </w:rPr>
        <w:t xml:space="preserve">“</w:t>
      </w:r>
      <w:r w:rsidDel="00000000" w:rsidR="00000000" w:rsidRPr="00000000">
        <w:rPr>
          <w:b w:val="1"/>
          <w:rtl w:val="0"/>
        </w:rPr>
        <w:t xml:space="preserve">Quarterly Tranches.</w:t>
      </w:r>
      <w:r w:rsidDel="00000000" w:rsidR="00000000" w:rsidRPr="00000000">
        <w:rPr>
          <w:rtl w:val="0"/>
        </w:rPr>
        <w:t xml:space="preserve"> Each quarter’s program disbursement is divided into </w:t>
      </w:r>
      <w:r w:rsidDel="00000000" w:rsidR="00000000" w:rsidRPr="00000000">
        <w:rPr>
          <w:b w:val="1"/>
          <w:rtl w:val="0"/>
        </w:rPr>
        <w:t xml:space="preserve">three equal sub-tranches</w:t>
      </w:r>
      <w:r w:rsidDel="00000000" w:rsidR="00000000" w:rsidRPr="00000000">
        <w:rPr>
          <w:rtl w:val="0"/>
        </w:rPr>
        <w:t xml:space="preserve"> tied to </w:t>
      </w:r>
      <w:r w:rsidDel="00000000" w:rsidR="00000000" w:rsidRPr="00000000">
        <w:rPr>
          <w:b w:val="1"/>
          <w:rtl w:val="0"/>
        </w:rPr>
        <w:t xml:space="preserve">VM-certified KPIs</w:t>
      </w:r>
      <w:r w:rsidDel="00000000" w:rsidR="00000000" w:rsidRPr="00000000">
        <w:rPr>
          <w:rtl w:val="0"/>
        </w:rPr>
        <w:t xml:space="preserve">: </w:t>
      </w:r>
      <w:r w:rsidDel="00000000" w:rsidR="00000000" w:rsidRPr="00000000">
        <w:rPr>
          <w:i w:val="1"/>
          <w:rtl w:val="0"/>
        </w:rPr>
        <w:t xml:space="preserve">(i)</w:t>
      </w:r>
      <w:r w:rsidDel="00000000" w:rsidR="00000000" w:rsidRPr="00000000">
        <w:rPr>
          <w:rtl w:val="0"/>
        </w:rPr>
        <w:t xml:space="preserve"> </w:t>
      </w:r>
      <w:r w:rsidDel="00000000" w:rsidR="00000000" w:rsidRPr="00000000">
        <w:rPr>
          <w:b w:val="1"/>
          <w:rtl w:val="0"/>
        </w:rPr>
        <w:t xml:space="preserve">Access-uptime</w:t>
      </w:r>
      <w:r w:rsidDel="00000000" w:rsidR="00000000" w:rsidRPr="00000000">
        <w:rPr>
          <w:rtl w:val="0"/>
        </w:rPr>
        <w:t xml:space="preserve">, </w:t>
      </w:r>
      <w:r w:rsidDel="00000000" w:rsidR="00000000" w:rsidRPr="00000000">
        <w:rPr>
          <w:i w:val="1"/>
          <w:rtl w:val="0"/>
        </w:rPr>
        <w:t xml:space="preserve">(ii)</w:t>
      </w:r>
      <w:r w:rsidDel="00000000" w:rsidR="00000000" w:rsidRPr="00000000">
        <w:rPr>
          <w:rtl w:val="0"/>
        </w:rPr>
        <w:t xml:space="preserve"> </w:t>
      </w:r>
      <w:r w:rsidDel="00000000" w:rsidR="00000000" w:rsidRPr="00000000">
        <w:rPr>
          <w:b w:val="1"/>
          <w:rtl w:val="0"/>
        </w:rPr>
        <w:t xml:space="preserve">Incident-severity index</w:t>
      </w:r>
      <w:r w:rsidDel="00000000" w:rsidR="00000000" w:rsidRPr="00000000">
        <w:rPr>
          <w:rtl w:val="0"/>
        </w:rPr>
        <w:t xml:space="preserve">, </w:t>
      </w:r>
      <w:r w:rsidDel="00000000" w:rsidR="00000000" w:rsidRPr="00000000">
        <w:rPr>
          <w:i w:val="1"/>
          <w:rtl w:val="0"/>
        </w:rPr>
        <w:t xml:space="preserve">(iii)</w:t>
      </w:r>
      <w:r w:rsidDel="00000000" w:rsidR="00000000" w:rsidRPr="00000000">
        <w:rPr>
          <w:rtl w:val="0"/>
        </w:rPr>
        <w:t xml:space="preserve"> </w:t>
      </w:r>
      <w:r w:rsidDel="00000000" w:rsidR="00000000" w:rsidRPr="00000000">
        <w:rPr>
          <w:b w:val="1"/>
          <w:rtl w:val="0"/>
        </w:rPr>
        <w:t xml:space="preserve">Service-continuity index</w:t>
      </w:r>
      <w:r w:rsidDel="00000000" w:rsidR="00000000" w:rsidRPr="00000000">
        <w:rPr>
          <w:rtl w:val="0"/>
        </w:rPr>
        <w:t xml:space="preserve"> (targets/cadence in </w:t>
      </w:r>
      <w:r w:rsidDel="00000000" w:rsidR="00000000" w:rsidRPr="00000000">
        <w:rPr>
          <w:b w:val="1"/>
          <w:rtl w:val="0"/>
        </w:rPr>
        <w:t xml:space="preserve">Annex II-C</w:t>
      </w:r>
      <w:r w:rsidDel="00000000" w:rsidR="00000000" w:rsidRPr="00000000">
        <w:rPr>
          <w:rtl w:val="0"/>
        </w:rPr>
        <w:t xml:space="preserve">). </w:t>
      </w:r>
      <w:r w:rsidDel="00000000" w:rsidR="00000000" w:rsidRPr="00000000">
        <w:rPr>
          <w:b w:val="1"/>
          <w:rtl w:val="0"/>
        </w:rPr>
        <w:t xml:space="preserve">Queue-time</w:t>
      </w:r>
      <w:r w:rsidDel="00000000" w:rsidR="00000000" w:rsidRPr="00000000">
        <w:rPr>
          <w:rtl w:val="0"/>
        </w:rPr>
        <w:t xml:space="preserve"> overruns may </w:t>
      </w:r>
      <w:r w:rsidDel="00000000" w:rsidR="00000000" w:rsidRPr="00000000">
        <w:rPr>
          <w:b w:val="1"/>
          <w:rtl w:val="0"/>
        </w:rPr>
        <w:t xml:space="preserve">hold up to ½</w:t>
      </w:r>
      <w:r w:rsidDel="00000000" w:rsidR="00000000" w:rsidRPr="00000000">
        <w:rPr>
          <w:rtl w:val="0"/>
        </w:rPr>
        <w:t xml:space="preserve"> of the Access sub-tranche until a corrective plan is VM-certified (Annex II-C; III-F). </w:t>
      </w:r>
      <w:r w:rsidDel="00000000" w:rsidR="00000000" w:rsidRPr="00000000">
        <w:rPr>
          <w:b w:val="1"/>
          <w:rtl w:val="0"/>
        </w:rPr>
        <w:t xml:space="preserve">Privacy-incident</w:t>
      </w:r>
      <w:r w:rsidDel="00000000" w:rsidR="00000000" w:rsidRPr="00000000">
        <w:rPr>
          <w:rtl w:val="0"/>
        </w:rPr>
        <w:t xml:space="preserve"> overruns may </w:t>
      </w:r>
      <w:r w:rsidDel="00000000" w:rsidR="00000000" w:rsidRPr="00000000">
        <w:rPr>
          <w:b w:val="1"/>
          <w:rtl w:val="0"/>
        </w:rPr>
        <w:t xml:space="preserve">hold 5–10%</w:t>
      </w:r>
      <w:r w:rsidDel="00000000" w:rsidR="00000000" w:rsidRPr="00000000">
        <w:rPr>
          <w:rtl w:val="0"/>
        </w:rPr>
        <w:t xml:space="preserve"> of the active tranche pending Auditor review. </w:t>
      </w:r>
      <w:r w:rsidDel="00000000" w:rsidR="00000000" w:rsidRPr="00000000">
        <w:rPr>
          <w:b w:val="1"/>
          <w:rtl w:val="0"/>
        </w:rPr>
        <w:t xml:space="preserve">Trust/legitimacy</w:t>
      </w:r>
      <w:r w:rsidDel="00000000" w:rsidR="00000000" w:rsidRPr="00000000">
        <w:rPr>
          <w:rtl w:val="0"/>
        </w:rPr>
        <w:t xml:space="preserve"> under-performance (Year 2+) may </w:t>
      </w:r>
      <w:r w:rsidDel="00000000" w:rsidR="00000000" w:rsidRPr="00000000">
        <w:rPr>
          <w:b w:val="1"/>
          <w:rtl w:val="0"/>
        </w:rPr>
        <w:t xml:space="preserve">hold 10%</w:t>
      </w:r>
      <w:r w:rsidDel="00000000" w:rsidR="00000000" w:rsidRPr="00000000">
        <w:rPr>
          <w:rtl w:val="0"/>
        </w:rPr>
        <w:t xml:space="preserve"> with a community-engagement plan. </w:t>
      </w:r>
      <w:r w:rsidDel="00000000" w:rsidR="00000000" w:rsidRPr="00000000">
        <w:rPr>
          <w:b w:val="1"/>
          <w:rtl w:val="0"/>
        </w:rPr>
        <w:t xml:space="preserve">Humanitarian/life-safety flows are never blocked.</w:t>
      </w:r>
      <w:r w:rsidDel="00000000" w:rsidR="00000000" w:rsidRPr="00000000">
        <w:rPr>
          <w:rtl w:val="0"/>
        </w:rPr>
        <w:t xml:space="preserve"> Non-compliance moves held funds to </w:t>
      </w:r>
      <w:r w:rsidDel="00000000" w:rsidR="00000000" w:rsidRPr="00000000">
        <w:rPr>
          <w:b w:val="1"/>
          <w:rtl w:val="0"/>
        </w:rPr>
        <w:t xml:space="preserve">escrow</w:t>
      </w:r>
      <w:r w:rsidDel="00000000" w:rsidR="00000000" w:rsidRPr="00000000">
        <w:rPr>
          <w:rtl w:val="0"/>
        </w:rPr>
        <w:t xml:space="preserve">; </w:t>
      </w:r>
      <w:r w:rsidDel="00000000" w:rsidR="00000000" w:rsidRPr="00000000">
        <w:rPr>
          <w:b w:val="1"/>
          <w:rtl w:val="0"/>
        </w:rPr>
        <w:t xml:space="preserve">material breach</w:t>
      </w:r>
      <w:r w:rsidDel="00000000" w:rsidR="00000000" w:rsidRPr="00000000">
        <w:rPr>
          <w:rtl w:val="0"/>
        </w:rPr>
        <w:t xml:space="preserve"> triggers </w:t>
      </w:r>
      <w:r w:rsidDel="00000000" w:rsidR="00000000" w:rsidRPr="00000000">
        <w:rPr>
          <w:b w:val="1"/>
          <w:rtl w:val="0"/>
        </w:rPr>
        <w:t xml:space="preserve">snap-back</w:t>
      </w:r>
      <w:r w:rsidDel="00000000" w:rsidR="00000000" w:rsidRPr="00000000">
        <w:rPr>
          <w:rtl w:val="0"/>
        </w:rPr>
        <w:t xml:space="preserve"> and a </w:t>
      </w:r>
      <w:r w:rsidDel="00000000" w:rsidR="00000000" w:rsidRPr="00000000">
        <w:rPr>
          <w:b w:val="1"/>
          <w:rtl w:val="0"/>
        </w:rPr>
        <w:t xml:space="preserve">Compliance Action Plan</w:t>
      </w:r>
      <w:r w:rsidDel="00000000" w:rsidR="00000000" w:rsidRPr="00000000">
        <w:rPr>
          <w:rtl w:val="0"/>
        </w:rPr>
        <w:t xml:space="preserve"> under Annex III, with public updates to the </w:t>
      </w:r>
      <w:r w:rsidDel="00000000" w:rsidR="00000000" w:rsidRPr="00000000">
        <w:rPr>
          <w:b w:val="1"/>
          <w:rtl w:val="0"/>
        </w:rPr>
        <w:t xml:space="preserve">JPE Grant Ledger</w:t>
      </w:r>
      <w:r w:rsidDel="00000000" w:rsidR="00000000" w:rsidRPr="00000000">
        <w:rPr>
          <w:rtl w:val="0"/>
        </w:rPr>
        <w:t xml:space="preserve"> (Annex V.1).”</w:t>
      </w:r>
    </w:p>
    <w:p w:rsidR="00000000" w:rsidDel="00000000" w:rsidP="00000000" w:rsidRDefault="00000000" w:rsidRPr="00000000" w14:paraId="00000C71">
      <w:pPr>
        <w:numPr>
          <w:ilvl w:val="0"/>
          <w:numId w:val="14"/>
        </w:numPr>
        <w:ind w:left="1440" w:hanging="360"/>
        <w:rPr>
          <w:b w:val="1"/>
        </w:rPr>
      </w:pPr>
      <w:r w:rsidDel="00000000" w:rsidR="00000000" w:rsidRPr="00000000">
        <w:rPr>
          <w:b w:val="1"/>
          <w:rtl w:val="0"/>
        </w:rPr>
        <w:t xml:space="preserve">V.3 “Investment &amp; Risk Policy.”</w:t>
      </w:r>
    </w:p>
    <w:p w:rsidR="00000000" w:rsidDel="00000000" w:rsidP="00000000" w:rsidRDefault="00000000" w:rsidRPr="00000000" w14:paraId="00000C72">
      <w:pPr>
        <w:rPr>
          <w:b w:val="1"/>
        </w:rPr>
      </w:pPr>
      <w:r w:rsidDel="00000000" w:rsidR="00000000" w:rsidRPr="00000000">
        <w:rPr>
          <w:rtl w:val="0"/>
        </w:rPr>
      </w:r>
    </w:p>
    <w:p w:rsidR="00000000" w:rsidDel="00000000" w:rsidP="00000000" w:rsidRDefault="00000000" w:rsidRPr="00000000" w14:paraId="00000C73">
      <w:pPr>
        <w:pStyle w:val="Heading1"/>
        <w:rPr/>
      </w:pPr>
      <w:bookmarkStart w:colFirst="0" w:colLast="0" w:name="_wc0bop2ctio9" w:id="159"/>
      <w:bookmarkEnd w:id="159"/>
      <w:r w:rsidDel="00000000" w:rsidR="00000000" w:rsidRPr="00000000">
        <w:rPr>
          <w:rtl w:val="0"/>
        </w:rPr>
        <w:t xml:space="preserve">Annex 7 — Hostage &amp; Prisoner Releases: Human-Dignity Protocol and Anti-Stall Rails</w:t>
      </w:r>
    </w:p>
    <w:p w:rsidR="00000000" w:rsidDel="00000000" w:rsidP="00000000" w:rsidRDefault="00000000" w:rsidRPr="00000000" w14:paraId="00000C74">
      <w:pPr>
        <w:rPr/>
      </w:pPr>
      <w:r w:rsidDel="00000000" w:rsidR="00000000" w:rsidRPr="00000000">
        <w:rPr>
          <w:rtl w:val="0"/>
        </w:rPr>
      </w:r>
    </w:p>
    <w:p w:rsidR="00000000" w:rsidDel="00000000" w:rsidP="00000000" w:rsidRDefault="00000000" w:rsidRPr="00000000" w14:paraId="00000C75">
      <w:pPr>
        <w:keepNext w:val="0"/>
        <w:keepLines w:val="0"/>
        <w:spacing w:after="80" w:before="360" w:lineRule="auto"/>
        <w:rPr>
          <w:b w:val="1"/>
        </w:rPr>
      </w:pPr>
      <w:r w:rsidDel="00000000" w:rsidR="00000000" w:rsidRPr="00000000">
        <w:rPr>
          <w:b w:val="1"/>
          <w:rtl w:val="0"/>
        </w:rPr>
        <w:t xml:space="preserve">A. Moral &amp; Legal Bright Line (operative principle)</w:t>
      </w:r>
    </w:p>
    <w:p w:rsidR="00000000" w:rsidDel="00000000" w:rsidP="00000000" w:rsidRDefault="00000000" w:rsidRPr="00000000" w14:paraId="00000C76">
      <w:pPr>
        <w:numPr>
          <w:ilvl w:val="0"/>
          <w:numId w:val="172"/>
        </w:numPr>
        <w:spacing w:after="0" w:afterAutospacing="0" w:before="240" w:lineRule="auto"/>
        <w:ind w:left="720" w:hanging="360"/>
      </w:pPr>
      <w:r w:rsidDel="00000000" w:rsidR="00000000" w:rsidRPr="00000000">
        <w:rPr>
          <w:b w:val="1"/>
          <w:rtl w:val="0"/>
        </w:rPr>
        <w:t xml:space="preserve">No commodification of persons.</w:t>
      </w:r>
      <w:r w:rsidDel="00000000" w:rsidR="00000000" w:rsidRPr="00000000">
        <w:rPr>
          <w:rtl w:val="0"/>
        </w:rPr>
        <w:t xml:space="preserve"> All sides affirm that </w:t>
      </w:r>
      <w:r w:rsidDel="00000000" w:rsidR="00000000" w:rsidRPr="00000000">
        <w:rPr>
          <w:b w:val="1"/>
          <w:rtl w:val="0"/>
        </w:rPr>
        <w:t xml:space="preserve">hostage-taking is absolutely prohibited</w:t>
      </w:r>
      <w:r w:rsidDel="00000000" w:rsidR="00000000" w:rsidRPr="00000000">
        <w:rPr>
          <w:rtl w:val="0"/>
        </w:rPr>
        <w:t xml:space="preserve"> under international law (Common Article 3; Hostages Convention). Releases occur </w:t>
      </w:r>
      <w:r w:rsidDel="00000000" w:rsidR="00000000" w:rsidRPr="00000000">
        <w:rPr>
          <w:b w:val="1"/>
          <w:rtl w:val="0"/>
        </w:rPr>
        <w:t xml:space="preserve">because they are due</w:t>
      </w:r>
      <w:r w:rsidDel="00000000" w:rsidR="00000000" w:rsidRPr="00000000">
        <w:rPr>
          <w:rtl w:val="0"/>
        </w:rPr>
        <w:t xml:space="preserve">, not as “trades.” Ratios—where used—are </w:t>
      </w:r>
      <w:r w:rsidDel="00000000" w:rsidR="00000000" w:rsidRPr="00000000">
        <w:rPr>
          <w:b w:val="1"/>
          <w:rtl w:val="0"/>
        </w:rPr>
        <w:t xml:space="preserve">administrative pacing tools</w:t>
      </w:r>
      <w:r w:rsidDel="00000000" w:rsidR="00000000" w:rsidRPr="00000000">
        <w:rPr>
          <w:rtl w:val="0"/>
        </w:rPr>
        <w:t xml:space="preserve">, not valuations of human life.</w:t>
      </w:r>
    </w:p>
    <w:p w:rsidR="00000000" w:rsidDel="00000000" w:rsidP="00000000" w:rsidRDefault="00000000" w:rsidRPr="00000000" w14:paraId="00000C77">
      <w:pPr>
        <w:numPr>
          <w:ilvl w:val="0"/>
          <w:numId w:val="172"/>
        </w:numPr>
        <w:spacing w:after="240" w:before="0" w:beforeAutospacing="0" w:lineRule="auto"/>
        <w:ind w:left="720" w:hanging="360"/>
        <w:rPr>
          <w:u w:val="none"/>
        </w:rPr>
      </w:pPr>
      <w:r w:rsidDel="00000000" w:rsidR="00000000" w:rsidRPr="00000000">
        <w:rPr>
          <w:b w:val="1"/>
          <w:rtl w:val="0"/>
        </w:rPr>
        <w:t xml:space="preserve">Language discipline.</w:t>
      </w:r>
      <w:r w:rsidDel="00000000" w:rsidR="00000000" w:rsidRPr="00000000">
        <w:rPr>
          <w:rtl w:val="0"/>
        </w:rPr>
        <w:t xml:space="preserve"> In all official texts and public messaging, Parties and guarantors use “</w:t>
      </w:r>
      <w:r w:rsidDel="00000000" w:rsidR="00000000" w:rsidRPr="00000000">
        <w:rPr>
          <w:b w:val="1"/>
          <w:rtl w:val="0"/>
        </w:rPr>
        <w:t xml:space="preserve">releases/discharges</w:t>
      </w:r>
      <w:r w:rsidDel="00000000" w:rsidR="00000000" w:rsidRPr="00000000">
        <w:rPr>
          <w:rtl w:val="0"/>
        </w:rPr>
        <w:t xml:space="preserve">,” not “swaps,” and “</w:t>
      </w:r>
      <w:r w:rsidDel="00000000" w:rsidR="00000000" w:rsidRPr="00000000">
        <w:rPr>
          <w:b w:val="1"/>
          <w:rtl w:val="0"/>
        </w:rPr>
        <w:t xml:space="preserve">remains repatriation</w:t>
      </w:r>
      <w:r w:rsidDel="00000000" w:rsidR="00000000" w:rsidRPr="00000000">
        <w:rPr>
          <w:rtl w:val="0"/>
        </w:rPr>
        <w:t xml:space="preserve">,” not “body exchange.”</w:t>
      </w:r>
    </w:p>
    <w:p w:rsidR="00000000" w:rsidDel="00000000" w:rsidP="00000000" w:rsidRDefault="00000000" w:rsidRPr="00000000" w14:paraId="00000C78">
      <w:pPr>
        <w:spacing w:after="240" w:before="240" w:lineRule="auto"/>
        <w:rPr>
          <w:b w:val="1"/>
        </w:rPr>
      </w:pPr>
      <w:r w:rsidDel="00000000" w:rsidR="00000000" w:rsidRPr="00000000">
        <w:rPr>
          <w:b w:val="1"/>
          <w:rtl w:val="0"/>
        </w:rPr>
        <w:t xml:space="preserve">B. Structure of the Releases (tiered, time-bound)</w:t>
      </w:r>
    </w:p>
    <w:p w:rsidR="00000000" w:rsidDel="00000000" w:rsidP="00000000" w:rsidRDefault="00000000" w:rsidRPr="00000000" w14:paraId="00000C79">
      <w:pPr>
        <w:spacing w:after="240" w:before="240" w:lineRule="auto"/>
        <w:rPr/>
      </w:pPr>
      <w:r w:rsidDel="00000000" w:rsidR="00000000" w:rsidRPr="00000000">
        <w:rPr>
          <w:b w:val="1"/>
          <w:rtl w:val="0"/>
        </w:rPr>
        <w:t xml:space="preserve">Stage 1 (D+3, D+7 tranches):</w:t>
      </w:r>
      <w:r w:rsidDel="00000000" w:rsidR="00000000" w:rsidRPr="00000000">
        <w:rPr>
          <w:rtl w:val="0"/>
        </w:rPr>
        <w:t xml:space="preserve"> all medically urgent; women; elderly; minors. </w:t>
      </w:r>
      <w:r w:rsidDel="00000000" w:rsidR="00000000" w:rsidRPr="00000000">
        <w:rPr>
          <w:b w:val="1"/>
          <w:rtl w:val="0"/>
        </w:rPr>
        <w:t xml:space="preserve">Higher pacing band</w:t>
      </w:r>
      <w:r w:rsidDel="00000000" w:rsidR="00000000" w:rsidRPr="00000000">
        <w:rPr>
          <w:rtl w:val="0"/>
        </w:rPr>
        <w:t xml:space="preserve"> (see §E ratios).</w:t>
      </w:r>
    </w:p>
    <w:p w:rsidR="00000000" w:rsidDel="00000000" w:rsidP="00000000" w:rsidRDefault="00000000" w:rsidRPr="00000000" w14:paraId="00000C7A">
      <w:pPr>
        <w:spacing w:after="240" w:before="240" w:lineRule="auto"/>
        <w:rPr>
          <w:b w:val="1"/>
        </w:rPr>
      </w:pPr>
      <w:r w:rsidDel="00000000" w:rsidR="00000000" w:rsidRPr="00000000">
        <w:rPr>
          <w:rFonts w:ascii="Arial Unicode MS" w:cs="Arial Unicode MS" w:eastAsia="Arial Unicode MS" w:hAnsi="Arial Unicode MS"/>
          <w:b w:val="1"/>
          <w:rtl w:val="0"/>
        </w:rPr>
        <w:t xml:space="preserve">Stage 2 (D+15 → D+45):</w:t>
      </w:r>
      <w:r w:rsidDel="00000000" w:rsidR="00000000" w:rsidRPr="00000000">
        <w:rPr>
          <w:rtl w:val="0"/>
        </w:rPr>
        <w:t xml:space="preserve"> all remaining living captives on a rolling schedule tied to published verification logs. </w:t>
      </w:r>
      <w:r w:rsidDel="00000000" w:rsidR="00000000" w:rsidRPr="00000000">
        <w:rPr>
          <w:b w:val="1"/>
          <w:rtl w:val="0"/>
        </w:rPr>
        <w:t xml:space="preserve">Moderate pacing band.</w:t>
      </w:r>
    </w:p>
    <w:p w:rsidR="00000000" w:rsidDel="00000000" w:rsidP="00000000" w:rsidRDefault="00000000" w:rsidRPr="00000000" w14:paraId="00000C7B">
      <w:pPr>
        <w:spacing w:after="240" w:before="240" w:lineRule="auto"/>
        <w:rPr/>
      </w:pPr>
      <w:r w:rsidDel="00000000" w:rsidR="00000000" w:rsidRPr="00000000">
        <w:rPr>
          <w:rFonts w:ascii="Arial Unicode MS" w:cs="Arial Unicode MS" w:eastAsia="Arial Unicode MS" w:hAnsi="Arial Unicode MS"/>
          <w:b w:val="1"/>
          <w:rtl w:val="0"/>
        </w:rPr>
        <w:t xml:space="preserve">Stage 3 (≤ D+60):</w:t>
      </w:r>
      <w:r w:rsidDel="00000000" w:rsidR="00000000" w:rsidRPr="00000000">
        <w:rPr>
          <w:rtl w:val="0"/>
        </w:rPr>
        <w:t xml:space="preserve"> </w:t>
      </w:r>
      <w:r w:rsidDel="00000000" w:rsidR="00000000" w:rsidRPr="00000000">
        <w:rPr>
          <w:b w:val="1"/>
          <w:rtl w:val="0"/>
        </w:rPr>
        <w:t xml:space="preserve">remains repatriation</w:t>
      </w:r>
      <w:r w:rsidDel="00000000" w:rsidR="00000000" w:rsidRPr="00000000">
        <w:rPr>
          <w:rtl w:val="0"/>
        </w:rPr>
        <w:t xml:space="preserve"> and resolution of “missing” cases under ICRC-led forensics; </w:t>
      </w:r>
      <w:r w:rsidDel="00000000" w:rsidR="00000000" w:rsidRPr="00000000">
        <w:rPr>
          <w:b w:val="1"/>
          <w:rtl w:val="0"/>
        </w:rPr>
        <w:t xml:space="preserve">no ratio</w:t>
      </w:r>
      <w:r w:rsidDel="00000000" w:rsidR="00000000" w:rsidRPr="00000000">
        <w:rPr>
          <w:rtl w:val="0"/>
        </w:rPr>
        <w:t xml:space="preserve"> applies.</w:t>
      </w:r>
    </w:p>
    <w:p w:rsidR="00000000" w:rsidDel="00000000" w:rsidP="00000000" w:rsidRDefault="00000000" w:rsidRPr="00000000" w14:paraId="00000C7C">
      <w:pPr>
        <w:spacing w:after="240" w:before="240" w:lineRule="auto"/>
        <w:rPr>
          <w:b w:val="1"/>
        </w:rPr>
      </w:pPr>
      <w:r w:rsidDel="00000000" w:rsidR="00000000" w:rsidRPr="00000000">
        <w:rPr>
          <w:b w:val="1"/>
          <w:rtl w:val="0"/>
        </w:rPr>
        <w:t xml:space="preserve">Proof-of-life (PoL) clock:</w:t>
      </w:r>
    </w:p>
    <w:p w:rsidR="00000000" w:rsidDel="00000000" w:rsidP="00000000" w:rsidRDefault="00000000" w:rsidRPr="00000000" w14:paraId="00000C7D">
      <w:pPr>
        <w:numPr>
          <w:ilvl w:val="0"/>
          <w:numId w:val="239"/>
        </w:numPr>
        <w:spacing w:after="240" w:before="240" w:lineRule="auto"/>
        <w:ind w:left="720" w:hanging="360"/>
      </w:pPr>
      <w:r w:rsidDel="00000000" w:rsidR="00000000" w:rsidRPr="00000000">
        <w:rPr>
          <w:rFonts w:ascii="Arial Unicode MS" w:cs="Arial Unicode MS" w:eastAsia="Arial Unicode MS" w:hAnsi="Arial Unicode MS"/>
          <w:rtl w:val="0"/>
        </w:rPr>
        <w:t xml:space="preserve">D+2: PoL sample ≥ 10 % of named list; D+5: ≥ 50 %; D+7: </w:t>
      </w:r>
      <w:r w:rsidDel="00000000" w:rsidR="00000000" w:rsidRPr="00000000">
        <w:rPr>
          <w:b w:val="1"/>
          <w:rtl w:val="0"/>
        </w:rPr>
        <w:t xml:space="preserve">100 %</w:t>
      </w:r>
      <w:r w:rsidDel="00000000" w:rsidR="00000000" w:rsidRPr="00000000">
        <w:rPr>
          <w:rtl w:val="0"/>
        </w:rPr>
        <w:t xml:space="preserve"> or remains-search protocol auto-starts (§D). Failure to meet PoL thresholds triggers Annex 2 proportional snapbacks.</w:t>
      </w:r>
    </w:p>
    <w:p w:rsidR="00000000" w:rsidDel="00000000" w:rsidP="00000000" w:rsidRDefault="00000000" w:rsidRPr="00000000" w14:paraId="00000C7E">
      <w:pPr>
        <w:spacing w:after="240" w:before="240" w:lineRule="auto"/>
        <w:rPr/>
      </w:pPr>
      <w:r w:rsidDel="00000000" w:rsidR="00000000" w:rsidRPr="00000000">
        <w:rPr>
          <w:b w:val="1"/>
          <w:rtl w:val="0"/>
        </w:rPr>
        <w:t xml:space="preserve">Medical triage:</w:t>
      </w:r>
      <w:r w:rsidDel="00000000" w:rsidR="00000000" w:rsidRPr="00000000">
        <w:rPr>
          <w:rtl w:val="0"/>
        </w:rPr>
        <w:t xml:space="preserve"> WHO/ICRC teams conduct immediate triage at transfer points; lifesaving evacuations are prioritized irrespective of sequence.</w:t>
      </w:r>
    </w:p>
    <w:p w:rsidR="00000000" w:rsidDel="00000000" w:rsidP="00000000" w:rsidRDefault="00000000" w:rsidRPr="00000000" w14:paraId="00000C7F">
      <w:pPr>
        <w:keepNext w:val="0"/>
        <w:keepLines w:val="0"/>
        <w:spacing w:after="80" w:before="360" w:lineRule="auto"/>
        <w:rPr>
          <w:b w:val="1"/>
        </w:rPr>
      </w:pPr>
      <w:r w:rsidDel="00000000" w:rsidR="00000000" w:rsidRPr="00000000">
        <w:rPr>
          <w:b w:val="1"/>
          <w:rtl w:val="0"/>
        </w:rPr>
        <w:t xml:space="preserve">C. Anti-Stall Rails</w:t>
      </w:r>
    </w:p>
    <w:p w:rsidR="00000000" w:rsidDel="00000000" w:rsidP="00000000" w:rsidRDefault="00000000" w:rsidRPr="00000000" w14:paraId="00000C80">
      <w:pPr>
        <w:numPr>
          <w:ilvl w:val="0"/>
          <w:numId w:val="134"/>
        </w:numPr>
        <w:spacing w:after="0" w:afterAutospacing="0" w:before="240" w:lineRule="auto"/>
        <w:ind w:left="720" w:hanging="360"/>
      </w:pPr>
      <w:r w:rsidDel="00000000" w:rsidR="00000000" w:rsidRPr="00000000">
        <w:rPr>
          <w:b w:val="1"/>
          <w:rtl w:val="0"/>
        </w:rPr>
        <w:t xml:space="preserve">No-Bundle Rule.</w:t>
      </w:r>
      <w:r w:rsidDel="00000000" w:rsidR="00000000" w:rsidRPr="00000000">
        <w:rPr>
          <w:rtl w:val="0"/>
        </w:rPr>
        <w:t xml:space="preserve"> Hostage releases may not be made contingent on unrelated files (e.g., corridor sovereignty, recognition). Only the </w:t>
      </w:r>
      <w:r w:rsidDel="00000000" w:rsidR="00000000" w:rsidRPr="00000000">
        <w:rPr>
          <w:b w:val="1"/>
          <w:rtl w:val="0"/>
        </w:rPr>
        <w:t xml:space="preserve">humanitarian unlocks</w:t>
      </w:r>
      <w:r w:rsidDel="00000000" w:rsidR="00000000" w:rsidRPr="00000000">
        <w:rPr>
          <w:rtl w:val="0"/>
        </w:rPr>
        <w:t xml:space="preserve"> in §F are linked.</w:t>
      </w:r>
    </w:p>
    <w:p w:rsidR="00000000" w:rsidDel="00000000" w:rsidP="00000000" w:rsidRDefault="00000000" w:rsidRPr="00000000" w14:paraId="00000C81">
      <w:pPr>
        <w:numPr>
          <w:ilvl w:val="0"/>
          <w:numId w:val="134"/>
        </w:numPr>
        <w:spacing w:after="0" w:afterAutospacing="0" w:before="0" w:beforeAutospacing="0" w:lineRule="auto"/>
        <w:ind w:left="720" w:hanging="360"/>
      </w:pPr>
      <w:r w:rsidDel="00000000" w:rsidR="00000000" w:rsidRPr="00000000">
        <w:rPr>
          <w:b w:val="1"/>
          <w:rtl w:val="0"/>
        </w:rPr>
        <w:t xml:space="preserve">Default-Flow Rule.</w:t>
      </w:r>
      <w:r w:rsidDel="00000000" w:rsidR="00000000" w:rsidRPr="00000000">
        <w:rPr>
          <w:rtl w:val="0"/>
        </w:rPr>
        <w:t xml:space="preserve"> If negotiators fail to initial the next sub-tranche by the deadline, a </w:t>
      </w:r>
      <w:r w:rsidDel="00000000" w:rsidR="00000000" w:rsidRPr="00000000">
        <w:rPr>
          <w:b w:val="1"/>
          <w:rtl w:val="0"/>
        </w:rPr>
        <w:t xml:space="preserve">pre-filed default list</w:t>
      </w:r>
      <w:r w:rsidDel="00000000" w:rsidR="00000000" w:rsidRPr="00000000">
        <w:rPr>
          <w:rtl w:val="0"/>
        </w:rPr>
        <w:t xml:space="preserve"> auto-releases daily at 18:00 local under ICRC escort until parties catch up.</w:t>
      </w:r>
    </w:p>
    <w:p w:rsidR="00000000" w:rsidDel="00000000" w:rsidP="00000000" w:rsidRDefault="00000000" w:rsidRPr="00000000" w14:paraId="00000C82">
      <w:pPr>
        <w:numPr>
          <w:ilvl w:val="0"/>
          <w:numId w:val="134"/>
        </w:numPr>
        <w:spacing w:after="0" w:afterAutospacing="0" w:before="0" w:beforeAutospacing="0" w:lineRule="auto"/>
        <w:ind w:left="720" w:hanging="360"/>
      </w:pPr>
      <w:r w:rsidDel="00000000" w:rsidR="00000000" w:rsidRPr="00000000">
        <w:rPr>
          <w:b w:val="1"/>
          <w:rtl w:val="0"/>
        </w:rPr>
        <w:t xml:space="preserve">Incident Fuse.</w:t>
      </w:r>
      <w:r w:rsidDel="00000000" w:rsidR="00000000" w:rsidRPr="00000000">
        <w:rPr>
          <w:rtl w:val="0"/>
        </w:rPr>
        <w:t xml:space="preserve"> Any rocket/raid incident pauses only </w:t>
      </w:r>
      <w:r w:rsidDel="00000000" w:rsidR="00000000" w:rsidRPr="00000000">
        <w:rPr>
          <w:b w:val="1"/>
          <w:rtl w:val="0"/>
        </w:rPr>
        <w:t xml:space="preserve">offensive</w:t>
      </w:r>
      <w:r w:rsidDel="00000000" w:rsidR="00000000" w:rsidRPr="00000000">
        <w:rPr>
          <w:rtl w:val="0"/>
        </w:rPr>
        <w:t xml:space="preserve"> operations for 48 h while escorts continue; </w:t>
      </w:r>
      <w:r w:rsidDel="00000000" w:rsidR="00000000" w:rsidRPr="00000000">
        <w:rPr>
          <w:b w:val="1"/>
          <w:rtl w:val="0"/>
        </w:rPr>
        <w:t xml:space="preserve">hostage transfers continue</w:t>
      </w:r>
      <w:r w:rsidDel="00000000" w:rsidR="00000000" w:rsidRPr="00000000">
        <w:rPr>
          <w:rtl w:val="0"/>
        </w:rPr>
        <w:t xml:space="preserve"> unless the JMVM certifies an immediate, proximate threat (DPARC governs disputes).</w:t>
      </w:r>
    </w:p>
    <w:p w:rsidR="00000000" w:rsidDel="00000000" w:rsidP="00000000" w:rsidRDefault="00000000" w:rsidRPr="00000000" w14:paraId="00000C83">
      <w:pPr>
        <w:numPr>
          <w:ilvl w:val="0"/>
          <w:numId w:val="134"/>
        </w:numPr>
        <w:spacing w:after="0" w:afterAutospacing="0" w:before="0" w:beforeAutospacing="0" w:lineRule="auto"/>
        <w:ind w:left="720" w:hanging="360"/>
      </w:pPr>
      <w:r w:rsidDel="00000000" w:rsidR="00000000" w:rsidRPr="00000000">
        <w:rPr>
          <w:b w:val="1"/>
          <w:rtl w:val="0"/>
        </w:rPr>
        <w:t xml:space="preserve">List Hygiene.</w:t>
      </w:r>
      <w:r w:rsidDel="00000000" w:rsidR="00000000" w:rsidRPr="00000000">
        <w:rPr>
          <w:rtl w:val="0"/>
        </w:rPr>
        <w:t xml:space="preserve"> Names are locked 24 h before each tranche; disputes go to a </w:t>
      </w:r>
      <w:r w:rsidDel="00000000" w:rsidR="00000000" w:rsidRPr="00000000">
        <w:rPr>
          <w:b w:val="1"/>
          <w:rtl w:val="0"/>
        </w:rPr>
        <w:t xml:space="preserve">three-expert DPARC panel (48–96 h)</w:t>
      </w:r>
      <w:r w:rsidDel="00000000" w:rsidR="00000000" w:rsidRPr="00000000">
        <w:rPr>
          <w:rtl w:val="0"/>
        </w:rPr>
        <w:t xml:space="preserve">.</w:t>
      </w:r>
    </w:p>
    <w:p w:rsidR="00000000" w:rsidDel="00000000" w:rsidP="00000000" w:rsidRDefault="00000000" w:rsidRPr="00000000" w14:paraId="00000C84">
      <w:pPr>
        <w:numPr>
          <w:ilvl w:val="0"/>
          <w:numId w:val="134"/>
        </w:numPr>
        <w:spacing w:after="0" w:afterAutospacing="0" w:before="0" w:beforeAutospacing="0" w:lineRule="auto"/>
        <w:ind w:left="720" w:hanging="360"/>
      </w:pPr>
      <w:r w:rsidDel="00000000" w:rsidR="00000000" w:rsidRPr="00000000">
        <w:rPr>
          <w:b w:val="1"/>
          <w:rtl w:val="0"/>
        </w:rPr>
        <w:t xml:space="preserve">Transparency without doxxing.</w:t>
      </w:r>
      <w:r w:rsidDel="00000000" w:rsidR="00000000" w:rsidRPr="00000000">
        <w:rPr>
          <w:rtl w:val="0"/>
        </w:rPr>
        <w:t xml:space="preserve"> Public dashboard shows </w:t>
      </w:r>
      <w:r w:rsidDel="00000000" w:rsidR="00000000" w:rsidRPr="00000000">
        <w:rPr>
          <w:b w:val="1"/>
          <w:rtl w:val="0"/>
        </w:rPr>
        <w:t xml:space="preserve">counts and categories</w:t>
      </w:r>
      <w:r w:rsidDel="00000000" w:rsidR="00000000" w:rsidRPr="00000000">
        <w:rPr>
          <w:rtl w:val="0"/>
        </w:rPr>
        <w:t xml:space="preserve">, not names/IDs; families’ privacy is protected.</w:t>
      </w:r>
    </w:p>
    <w:p w:rsidR="00000000" w:rsidDel="00000000" w:rsidP="00000000" w:rsidRDefault="00000000" w:rsidRPr="00000000" w14:paraId="00000C85">
      <w:pPr>
        <w:numPr>
          <w:ilvl w:val="0"/>
          <w:numId w:val="134"/>
        </w:numPr>
        <w:spacing w:after="240" w:before="0" w:beforeAutospacing="0" w:lineRule="auto"/>
        <w:ind w:left="720" w:hanging="360"/>
      </w:pPr>
      <w:r w:rsidDel="00000000" w:rsidR="00000000" w:rsidRPr="00000000">
        <w:rPr>
          <w:b w:val="1"/>
          <w:rtl w:val="0"/>
        </w:rPr>
        <w:t xml:space="preserve">Reverse-Consensus Timer.</w:t>
      </w:r>
      <w:r w:rsidDel="00000000" w:rsidR="00000000" w:rsidRPr="00000000">
        <w:rPr>
          <w:rtl w:val="0"/>
        </w:rPr>
        <w:t xml:space="preserve"> Missed deadline = automatic reversion to </w:t>
      </w:r>
      <w:r w:rsidDel="00000000" w:rsidR="00000000" w:rsidRPr="00000000">
        <w:rPr>
          <w:b w:val="1"/>
          <w:rtl w:val="0"/>
        </w:rPr>
        <w:t xml:space="preserve">last certified schedule</w:t>
      </w:r>
      <w:r w:rsidDel="00000000" w:rsidR="00000000" w:rsidRPr="00000000">
        <w:rPr>
          <w:rtl w:val="0"/>
        </w:rPr>
        <w:t xml:space="preserve"> and ratio band.</w:t>
      </w:r>
    </w:p>
    <w:p w:rsidR="00000000" w:rsidDel="00000000" w:rsidP="00000000" w:rsidRDefault="00000000" w:rsidRPr="00000000" w14:paraId="00000C86">
      <w:pPr>
        <w:keepNext w:val="0"/>
        <w:keepLines w:val="0"/>
        <w:spacing w:after="80" w:before="360" w:lineRule="auto"/>
        <w:rPr>
          <w:b w:val="1"/>
        </w:rPr>
      </w:pPr>
      <w:r w:rsidDel="00000000" w:rsidR="00000000" w:rsidRPr="00000000">
        <w:rPr>
          <w:b w:val="1"/>
          <w:rtl w:val="0"/>
        </w:rPr>
        <w:t xml:space="preserve">D. Remains &amp; “Missing” Protocol (humanitarian forensics)</w:t>
      </w:r>
    </w:p>
    <w:p w:rsidR="00000000" w:rsidDel="00000000" w:rsidP="00000000" w:rsidRDefault="00000000" w:rsidRPr="00000000" w14:paraId="00000C87">
      <w:pPr>
        <w:spacing w:after="240" w:before="240" w:lineRule="auto"/>
        <w:rPr/>
      </w:pPr>
      <w:r w:rsidDel="00000000" w:rsidR="00000000" w:rsidRPr="00000000">
        <w:rPr>
          <w:rtl w:val="0"/>
        </w:rPr>
        <w:t xml:space="preserve">If PoL fails or a death is alleged, </w:t>
      </w:r>
      <w:r w:rsidDel="00000000" w:rsidR="00000000" w:rsidRPr="00000000">
        <w:rPr>
          <w:b w:val="1"/>
          <w:rtl w:val="0"/>
        </w:rPr>
        <w:t xml:space="preserve">ICRC-led forensic identification</w:t>
      </w:r>
      <w:r w:rsidDel="00000000" w:rsidR="00000000" w:rsidRPr="00000000">
        <w:rPr>
          <w:rtl w:val="0"/>
        </w:rPr>
        <w:t xml:space="preserve"> begins immediately: collection of ante-mortem data from families, post-mortem examination, and </w:t>
      </w:r>
      <w:r w:rsidDel="00000000" w:rsidR="00000000" w:rsidRPr="00000000">
        <w:rPr>
          <w:b w:val="1"/>
          <w:rtl w:val="0"/>
        </w:rPr>
        <w:t xml:space="preserve">DNA matching</w:t>
      </w:r>
      <w:r w:rsidDel="00000000" w:rsidR="00000000" w:rsidRPr="00000000">
        <w:rPr>
          <w:rtl w:val="0"/>
        </w:rPr>
        <w:t xml:space="preserve"> under INTERPOL/ICRC best practice. Weekly status to families and the JMVM; repatriations occur as soon as identity is established.</w:t>
      </w:r>
    </w:p>
    <w:p w:rsidR="00000000" w:rsidDel="00000000" w:rsidP="00000000" w:rsidRDefault="00000000" w:rsidRPr="00000000" w14:paraId="00000C88">
      <w:pPr>
        <w:keepNext w:val="0"/>
        <w:keepLines w:val="0"/>
        <w:spacing w:after="80" w:before="360" w:lineRule="auto"/>
        <w:rPr>
          <w:b w:val="1"/>
        </w:rPr>
      </w:pPr>
      <w:r w:rsidDel="00000000" w:rsidR="00000000" w:rsidRPr="00000000">
        <w:rPr>
          <w:b w:val="1"/>
          <w:rtl w:val="0"/>
        </w:rPr>
        <w:t xml:space="preserve">E. Ratio Bands (calibrated pacing, not currency)</w:t>
      </w:r>
    </w:p>
    <w:p w:rsidR="00000000" w:rsidDel="00000000" w:rsidP="00000000" w:rsidRDefault="00000000" w:rsidRPr="00000000" w14:paraId="00000C89">
      <w:pPr>
        <w:numPr>
          <w:ilvl w:val="0"/>
          <w:numId w:val="120"/>
        </w:numPr>
        <w:spacing w:after="0" w:afterAutospacing="0" w:before="240" w:lineRule="auto"/>
        <w:ind w:left="720" w:hanging="360"/>
      </w:pPr>
      <w:r w:rsidDel="00000000" w:rsidR="00000000" w:rsidRPr="00000000">
        <w:rPr>
          <w:b w:val="1"/>
          <w:rtl w:val="0"/>
        </w:rPr>
        <w:t xml:space="preserve">Band A (Stage 1):</w:t>
      </w:r>
      <w:r w:rsidDel="00000000" w:rsidR="00000000" w:rsidRPr="00000000">
        <w:rPr>
          <w:rtl w:val="0"/>
        </w:rPr>
        <w:t xml:space="preserve"> </w:t>
      </w:r>
      <w:r w:rsidDel="00000000" w:rsidR="00000000" w:rsidRPr="00000000">
        <w:rPr>
          <w:b w:val="1"/>
          <w:rtl w:val="0"/>
        </w:rPr>
        <w:t xml:space="preserve">3-to-1 up to 5-to-1</w:t>
      </w:r>
      <w:r w:rsidDel="00000000" w:rsidR="00000000" w:rsidRPr="00000000">
        <w:rPr>
          <w:rtl w:val="0"/>
        </w:rPr>
        <w:t xml:space="preserve"> detainee discharges per released hostage (ceilings set by guarantors after PoL).</w:t>
      </w:r>
    </w:p>
    <w:p w:rsidR="00000000" w:rsidDel="00000000" w:rsidP="00000000" w:rsidRDefault="00000000" w:rsidRPr="00000000" w14:paraId="00000C8A">
      <w:pPr>
        <w:numPr>
          <w:ilvl w:val="0"/>
          <w:numId w:val="120"/>
        </w:numPr>
        <w:spacing w:after="0" w:afterAutospacing="0" w:before="0" w:beforeAutospacing="0" w:lineRule="auto"/>
        <w:ind w:left="720" w:hanging="360"/>
      </w:pPr>
      <w:r w:rsidDel="00000000" w:rsidR="00000000" w:rsidRPr="00000000">
        <w:rPr>
          <w:b w:val="1"/>
          <w:rtl w:val="0"/>
        </w:rPr>
        <w:t xml:space="preserve">Band B (Stage 2):</w:t>
      </w:r>
      <w:r w:rsidDel="00000000" w:rsidR="00000000" w:rsidRPr="00000000">
        <w:rPr>
          <w:rtl w:val="0"/>
        </w:rPr>
        <w:t xml:space="preserve"> </w:t>
      </w:r>
      <w:r w:rsidDel="00000000" w:rsidR="00000000" w:rsidRPr="00000000">
        <w:rPr>
          <w:b w:val="1"/>
          <w:rtl w:val="0"/>
        </w:rPr>
        <w:t xml:space="preserve">1-to-1 up to 3-to-1</w:t>
      </w:r>
      <w:r w:rsidDel="00000000" w:rsidR="00000000" w:rsidRPr="00000000">
        <w:rPr>
          <w:rtl w:val="0"/>
        </w:rPr>
        <w:t xml:space="preserve">.</w:t>
      </w:r>
    </w:p>
    <w:p w:rsidR="00000000" w:rsidDel="00000000" w:rsidP="00000000" w:rsidRDefault="00000000" w:rsidRPr="00000000" w14:paraId="00000C8B">
      <w:pPr>
        <w:numPr>
          <w:ilvl w:val="0"/>
          <w:numId w:val="120"/>
        </w:numPr>
        <w:spacing w:after="240" w:before="0" w:beforeAutospacing="0" w:lineRule="auto"/>
        <w:ind w:left="720" w:hanging="360"/>
      </w:pPr>
      <w:r w:rsidDel="00000000" w:rsidR="00000000" w:rsidRPr="00000000">
        <w:rPr>
          <w:b w:val="1"/>
          <w:rtl w:val="0"/>
        </w:rPr>
        <w:t xml:space="preserve">Stage 3:</w:t>
      </w:r>
      <w:r w:rsidDel="00000000" w:rsidR="00000000" w:rsidRPr="00000000">
        <w:rPr>
          <w:rtl w:val="0"/>
        </w:rPr>
        <w:t xml:space="preserve"> </w:t>
      </w:r>
      <w:r w:rsidDel="00000000" w:rsidR="00000000" w:rsidRPr="00000000">
        <w:rPr>
          <w:b w:val="1"/>
          <w:rtl w:val="0"/>
        </w:rPr>
        <w:t xml:space="preserve">0-to-1</w:t>
      </w:r>
      <w:r w:rsidDel="00000000" w:rsidR="00000000" w:rsidRPr="00000000">
        <w:rPr>
          <w:rtl w:val="0"/>
        </w:rPr>
        <w:t xml:space="preserve"> (no ratios for remains repatriation).</w:t>
      </w:r>
    </w:p>
    <w:p w:rsidR="00000000" w:rsidDel="00000000" w:rsidP="00000000" w:rsidRDefault="00000000" w:rsidRPr="00000000" w14:paraId="00000C8C">
      <w:pPr>
        <w:spacing w:after="240" w:before="240" w:lineRule="auto"/>
        <w:rPr>
          <w:b w:val="1"/>
        </w:rPr>
      </w:pPr>
      <w:r w:rsidDel="00000000" w:rsidR="00000000" w:rsidRPr="00000000">
        <w:rPr>
          <w:b w:val="1"/>
          <w:rtl w:val="0"/>
        </w:rPr>
        <w:t xml:space="preserve">Notes:</w:t>
      </w:r>
    </w:p>
    <w:p w:rsidR="00000000" w:rsidDel="00000000" w:rsidP="00000000" w:rsidRDefault="00000000" w:rsidRPr="00000000" w14:paraId="00000C8D">
      <w:pPr>
        <w:numPr>
          <w:ilvl w:val="0"/>
          <w:numId w:val="222"/>
        </w:numPr>
        <w:spacing w:after="240" w:before="240" w:lineRule="auto"/>
        <w:ind w:left="720" w:hanging="360"/>
      </w:pPr>
      <w:r w:rsidDel="00000000" w:rsidR="00000000" w:rsidRPr="00000000">
        <w:rPr>
          <w:rtl w:val="0"/>
        </w:rPr>
        <w:t xml:space="preserve">Banding reflects observed practice in the 2023 pause (</w:t>
      </w:r>
      <w:r w:rsidDel="00000000" w:rsidR="00000000" w:rsidRPr="00000000">
        <w:rPr>
          <w:b w:val="1"/>
          <w:rtl w:val="0"/>
        </w:rPr>
        <w:t xml:space="preserve">~3-to-1</w:t>
      </w:r>
      <w:r w:rsidDel="00000000" w:rsidR="00000000" w:rsidRPr="00000000">
        <w:rPr>
          <w:rtl w:val="0"/>
        </w:rPr>
        <w:t xml:space="preserve"> women/children) while avoiding recent outlier asks (e.g., </w:t>
      </w:r>
      <w:r w:rsidDel="00000000" w:rsidR="00000000" w:rsidRPr="00000000">
        <w:rPr>
          <w:b w:val="1"/>
          <w:rtl w:val="0"/>
        </w:rPr>
        <w:t xml:space="preserve">“30-to-1 lifers”</w:t>
      </w:r>
      <w:r w:rsidDel="00000000" w:rsidR="00000000" w:rsidRPr="00000000">
        <w:rPr>
          <w:rtl w:val="0"/>
        </w:rPr>
        <w:t xml:space="preserve">), which stall talks and rupture public consent. Guarantors may narrow bands if PoL shows fewer living captives than assumed. </w:t>
      </w:r>
    </w:p>
    <w:p w:rsidR="00000000" w:rsidDel="00000000" w:rsidP="00000000" w:rsidRDefault="00000000" w:rsidRPr="00000000" w14:paraId="00000C8E">
      <w:pPr>
        <w:keepNext w:val="0"/>
        <w:keepLines w:val="0"/>
        <w:spacing w:after="80" w:before="360" w:lineRule="auto"/>
        <w:rPr>
          <w:b w:val="1"/>
        </w:rPr>
      </w:pPr>
      <w:r w:rsidDel="00000000" w:rsidR="00000000" w:rsidRPr="00000000">
        <w:rPr>
          <w:b w:val="1"/>
          <w:rtl w:val="0"/>
        </w:rPr>
        <w:t xml:space="preserve">F. Verify-to-Unlock Incentives (automatic, rolling)</w:t>
      </w:r>
    </w:p>
    <w:p w:rsidR="00000000" w:rsidDel="00000000" w:rsidP="00000000" w:rsidRDefault="00000000" w:rsidRPr="00000000" w14:paraId="00000C8F">
      <w:pPr>
        <w:spacing w:after="240" w:before="240" w:lineRule="auto"/>
        <w:rPr/>
      </w:pPr>
      <w:r w:rsidDel="00000000" w:rsidR="00000000" w:rsidRPr="00000000">
        <w:rPr>
          <w:rtl w:val="0"/>
        </w:rPr>
        <w:t xml:space="preserve">Each certified sub-tranche unlocks in parallel:</w:t>
      </w:r>
    </w:p>
    <w:p w:rsidR="00000000" w:rsidDel="00000000" w:rsidP="00000000" w:rsidRDefault="00000000" w:rsidRPr="00000000" w14:paraId="00000C90">
      <w:pPr>
        <w:numPr>
          <w:ilvl w:val="0"/>
          <w:numId w:val="95"/>
        </w:numPr>
        <w:spacing w:after="0" w:afterAutospacing="0" w:before="240" w:lineRule="auto"/>
        <w:ind w:left="720" w:hanging="360"/>
      </w:pPr>
      <w:r w:rsidDel="00000000" w:rsidR="00000000" w:rsidRPr="00000000">
        <w:rPr>
          <w:b w:val="1"/>
          <w:rtl w:val="0"/>
        </w:rPr>
        <w:t xml:space="preserve">Humanitarian:</w:t>
      </w:r>
      <w:r w:rsidDel="00000000" w:rsidR="00000000" w:rsidRPr="00000000">
        <w:rPr>
          <w:rFonts w:ascii="Arial Unicode MS" w:cs="Arial Unicode MS" w:eastAsia="Arial Unicode MS" w:hAnsi="Arial Unicode MS"/>
          <w:rtl w:val="0"/>
        </w:rPr>
        <w:t xml:space="preserve"> daily convoy floor ↑; fuel/medicines lanes ↑; telecoms hours ↑.</w:t>
      </w:r>
    </w:p>
    <w:p w:rsidR="00000000" w:rsidDel="00000000" w:rsidP="00000000" w:rsidRDefault="00000000" w:rsidRPr="00000000" w14:paraId="00000C91">
      <w:pPr>
        <w:numPr>
          <w:ilvl w:val="0"/>
          <w:numId w:val="95"/>
        </w:numPr>
        <w:spacing w:after="0" w:afterAutospacing="0" w:before="0" w:beforeAutospacing="0" w:lineRule="auto"/>
        <w:ind w:left="720" w:hanging="360"/>
      </w:pPr>
      <w:r w:rsidDel="00000000" w:rsidR="00000000" w:rsidRPr="00000000">
        <w:rPr>
          <w:b w:val="1"/>
          <w:rtl w:val="0"/>
        </w:rPr>
        <w:t xml:space="preserve">Civic:</w:t>
      </w:r>
      <w:r w:rsidDel="00000000" w:rsidR="00000000" w:rsidRPr="00000000">
        <w:rPr>
          <w:rtl w:val="0"/>
        </w:rPr>
        <w:t xml:space="preserve"> hospital/utility repairs fast-laned; payments channels unblocked (UNSCR 2664-aligned).</w:t>
      </w:r>
    </w:p>
    <w:p w:rsidR="00000000" w:rsidDel="00000000" w:rsidP="00000000" w:rsidRDefault="00000000" w:rsidRPr="00000000" w14:paraId="00000C92">
      <w:pPr>
        <w:numPr>
          <w:ilvl w:val="0"/>
          <w:numId w:val="95"/>
        </w:numPr>
        <w:spacing w:after="240" w:before="0" w:beforeAutospacing="0" w:lineRule="auto"/>
        <w:ind w:left="720" w:hanging="360"/>
      </w:pPr>
      <w:r w:rsidDel="00000000" w:rsidR="00000000" w:rsidRPr="00000000">
        <w:rPr>
          <w:b w:val="1"/>
          <w:rtl w:val="0"/>
        </w:rPr>
        <w:t xml:space="preserve">Governance:</w:t>
      </w:r>
      <w:r w:rsidDel="00000000" w:rsidR="00000000" w:rsidRPr="00000000">
        <w:rPr>
          <w:rtl w:val="0"/>
        </w:rPr>
        <w:t xml:space="preserve"> vetted detainee discharges executed; civil-registry updates processed.</w:t>
        <w:br w:type="textWrapping"/>
        <w:t xml:space="preserve"> Failure to publish logs within 24 h </w:t>
      </w:r>
      <w:r w:rsidDel="00000000" w:rsidR="00000000" w:rsidRPr="00000000">
        <w:rPr>
          <w:b w:val="1"/>
          <w:rtl w:val="0"/>
        </w:rPr>
        <w:t xml:space="preserve">pauses</w:t>
      </w:r>
      <w:r w:rsidDel="00000000" w:rsidR="00000000" w:rsidRPr="00000000">
        <w:rPr>
          <w:rtl w:val="0"/>
        </w:rPr>
        <w:t xml:space="preserve"> non-humanitarian unlocks (aid never pauses). </w:t>
      </w:r>
    </w:p>
    <w:p w:rsidR="00000000" w:rsidDel="00000000" w:rsidP="00000000" w:rsidRDefault="00000000" w:rsidRPr="00000000" w14:paraId="00000C93">
      <w:pPr>
        <w:keepNext w:val="0"/>
        <w:keepLines w:val="0"/>
        <w:spacing w:after="80" w:before="360" w:lineRule="auto"/>
        <w:rPr>
          <w:b w:val="1"/>
        </w:rPr>
      </w:pPr>
      <w:r w:rsidDel="00000000" w:rsidR="00000000" w:rsidRPr="00000000">
        <w:rPr>
          <w:b w:val="1"/>
          <w:rtl w:val="0"/>
        </w:rPr>
        <w:t xml:space="preserve">G. Verification &amp; Escort</w:t>
      </w:r>
    </w:p>
    <w:p w:rsidR="00000000" w:rsidDel="00000000" w:rsidP="00000000" w:rsidRDefault="00000000" w:rsidRPr="00000000" w14:paraId="00000C94">
      <w:pPr>
        <w:numPr>
          <w:ilvl w:val="0"/>
          <w:numId w:val="199"/>
        </w:numPr>
        <w:spacing w:after="0" w:afterAutospacing="0" w:before="240" w:lineRule="auto"/>
        <w:ind w:left="720" w:hanging="360"/>
      </w:pPr>
      <w:r w:rsidDel="00000000" w:rsidR="00000000" w:rsidRPr="00000000">
        <w:rPr>
          <w:b w:val="1"/>
          <w:rtl w:val="0"/>
        </w:rPr>
        <w:t xml:space="preserve">Lead actor:</w:t>
      </w:r>
      <w:r w:rsidDel="00000000" w:rsidR="00000000" w:rsidRPr="00000000">
        <w:rPr>
          <w:rtl w:val="0"/>
        </w:rPr>
        <w:t xml:space="preserve"> </w:t>
      </w:r>
      <w:r w:rsidDel="00000000" w:rsidR="00000000" w:rsidRPr="00000000">
        <w:rPr>
          <w:b w:val="1"/>
          <w:rtl w:val="0"/>
        </w:rPr>
        <w:t xml:space="preserve">ICRC</w:t>
      </w:r>
      <w:r w:rsidDel="00000000" w:rsidR="00000000" w:rsidRPr="00000000">
        <w:rPr>
          <w:rtl w:val="0"/>
        </w:rPr>
        <w:t xml:space="preserve"> conducts transfers, medical checks, family notification, and escorts (neutral status).</w:t>
      </w:r>
    </w:p>
    <w:p w:rsidR="00000000" w:rsidDel="00000000" w:rsidP="00000000" w:rsidRDefault="00000000" w:rsidRPr="00000000" w14:paraId="00000C95">
      <w:pPr>
        <w:numPr>
          <w:ilvl w:val="0"/>
          <w:numId w:val="199"/>
        </w:numPr>
        <w:spacing w:after="0" w:afterAutospacing="0" w:before="0" w:beforeAutospacing="0" w:lineRule="auto"/>
        <w:ind w:left="720" w:hanging="360"/>
      </w:pPr>
      <w:r w:rsidDel="00000000" w:rsidR="00000000" w:rsidRPr="00000000">
        <w:rPr>
          <w:b w:val="1"/>
          <w:rtl w:val="0"/>
        </w:rPr>
        <w:t xml:space="preserve">Mission interface:</w:t>
      </w:r>
      <w:r w:rsidDel="00000000" w:rsidR="00000000" w:rsidRPr="00000000">
        <w:rPr>
          <w:rtl w:val="0"/>
        </w:rPr>
        <w:t xml:space="preserve"> JMVM logs every transfer (time, place, team ID, chain-of-custody), then </w:t>
      </w:r>
      <w:r w:rsidDel="00000000" w:rsidR="00000000" w:rsidRPr="00000000">
        <w:rPr>
          <w:b w:val="1"/>
          <w:rtl w:val="0"/>
        </w:rPr>
        <w:t xml:space="preserve">issues the Unlock Notice</w:t>
      </w:r>
      <w:r w:rsidDel="00000000" w:rsidR="00000000" w:rsidRPr="00000000">
        <w:rPr>
          <w:rtl w:val="0"/>
        </w:rPr>
        <w:t xml:space="preserve">.</w:t>
      </w:r>
    </w:p>
    <w:p w:rsidR="00000000" w:rsidDel="00000000" w:rsidP="00000000" w:rsidRDefault="00000000" w:rsidRPr="00000000" w14:paraId="00000C96">
      <w:pPr>
        <w:numPr>
          <w:ilvl w:val="0"/>
          <w:numId w:val="199"/>
        </w:numPr>
        <w:spacing w:after="240" w:before="0" w:beforeAutospacing="0" w:lineRule="auto"/>
        <w:ind w:left="720" w:hanging="360"/>
      </w:pPr>
      <w:r w:rsidDel="00000000" w:rsidR="00000000" w:rsidRPr="00000000">
        <w:rPr>
          <w:b w:val="1"/>
          <w:rtl w:val="0"/>
        </w:rPr>
        <w:t xml:space="preserve">Privacy:</w:t>
      </w:r>
      <w:r w:rsidDel="00000000" w:rsidR="00000000" w:rsidRPr="00000000">
        <w:rPr>
          <w:rtl w:val="0"/>
        </w:rPr>
        <w:t xml:space="preserve"> families can opt-in to name disclosure; otherwise the dashboard shows anonymized counts.</w:t>
      </w:r>
    </w:p>
    <w:p w:rsidR="00000000" w:rsidDel="00000000" w:rsidP="00000000" w:rsidRDefault="00000000" w:rsidRPr="00000000" w14:paraId="00000C97">
      <w:pPr>
        <w:keepNext w:val="0"/>
        <w:keepLines w:val="0"/>
        <w:spacing w:after="80" w:before="360" w:lineRule="auto"/>
        <w:rPr>
          <w:b w:val="1"/>
        </w:rPr>
      </w:pPr>
      <w:r w:rsidDel="00000000" w:rsidR="00000000" w:rsidRPr="00000000">
        <w:rPr>
          <w:b w:val="1"/>
          <w:rtl w:val="0"/>
        </w:rPr>
        <w:t xml:space="preserve">H. Enforcement Hooks (Annex 2 ladder)</w:t>
      </w:r>
    </w:p>
    <w:p w:rsidR="00000000" w:rsidDel="00000000" w:rsidP="00000000" w:rsidRDefault="00000000" w:rsidRPr="00000000" w14:paraId="00000C98">
      <w:pPr>
        <w:spacing w:after="240" w:before="240" w:lineRule="auto"/>
        <w:rPr/>
      </w:pPr>
      <w:r w:rsidDel="00000000" w:rsidR="00000000" w:rsidRPr="00000000">
        <w:rPr>
          <w:rtl w:val="0"/>
        </w:rPr>
        <w:t xml:space="preserve">Snapback triggers include: missed PoL milestone; tampered lists; transfer interference; propaganda filming against consent; refusal to process agreed detainee discharges. </w:t>
      </w:r>
      <w:r w:rsidDel="00000000" w:rsidR="00000000" w:rsidRPr="00000000">
        <w:rPr>
          <w:b w:val="1"/>
          <w:rtl w:val="0"/>
        </w:rPr>
        <w:t xml:space="preserve">Tier-1:</w:t>
      </w:r>
      <w:r w:rsidDel="00000000" w:rsidR="00000000" w:rsidRPr="00000000">
        <w:rPr>
          <w:rtl w:val="0"/>
        </w:rPr>
        <w:t xml:space="preserve"> pause non-humanitarian disbursements and permissions; </w:t>
      </w:r>
      <w:r w:rsidDel="00000000" w:rsidR="00000000" w:rsidRPr="00000000">
        <w:rPr>
          <w:b w:val="1"/>
          <w:rtl w:val="0"/>
        </w:rPr>
        <w:t xml:space="preserve">Tier-2:</w:t>
      </w:r>
      <w:r w:rsidDel="00000000" w:rsidR="00000000" w:rsidRPr="00000000">
        <w:rPr>
          <w:rtl w:val="0"/>
        </w:rPr>
        <w:t xml:space="preserve"> targeted diplomatic/financial measures on responsible nodes; </w:t>
      </w:r>
      <w:r w:rsidDel="00000000" w:rsidR="00000000" w:rsidRPr="00000000">
        <w:rPr>
          <w:b w:val="1"/>
          <w:rtl w:val="0"/>
        </w:rPr>
        <w:t xml:space="preserve">Grave breach:</w:t>
      </w:r>
      <w:r w:rsidDel="00000000" w:rsidR="00000000" w:rsidRPr="00000000">
        <w:rPr>
          <w:rtl w:val="0"/>
        </w:rPr>
        <w:t xml:space="preserve"> revert to last certified schedule + investigation referral.</w:t>
      </w:r>
    </w:p>
    <w:p w:rsidR="00000000" w:rsidDel="00000000" w:rsidP="00000000" w:rsidRDefault="00000000" w:rsidRPr="00000000" w14:paraId="00000C99">
      <w:pPr>
        <w:spacing w:after="240" w:before="240" w:lineRule="auto"/>
        <w:rPr>
          <w:b w:val="1"/>
        </w:rPr>
      </w:pPr>
      <w:r w:rsidDel="00000000" w:rsidR="00000000" w:rsidRPr="00000000">
        <w:rPr>
          <w:b w:val="1"/>
          <w:rtl w:val="0"/>
        </w:rPr>
        <w:t xml:space="preserve">I. Sacred Commitments (Unified State clause)</w:t>
      </w:r>
    </w:p>
    <w:p w:rsidR="00000000" w:rsidDel="00000000" w:rsidP="00000000" w:rsidRDefault="00000000" w:rsidRPr="00000000" w14:paraId="00000C9A">
      <w:pPr>
        <w:spacing w:after="240" w:before="240" w:lineRule="auto"/>
        <w:rPr/>
      </w:pPr>
      <w:r w:rsidDel="00000000" w:rsidR="00000000" w:rsidRPr="00000000">
        <w:rPr>
          <w:b w:val="1"/>
          <w:rtl w:val="0"/>
        </w:rPr>
        <w:t xml:space="preserve">Unified State Stand on Hostage-Taking and Release.</w:t>
      </w:r>
      <w:r w:rsidDel="00000000" w:rsidR="00000000" w:rsidRPr="00000000">
        <w:rPr>
          <w:rtl w:val="0"/>
        </w:rPr>
        <w:t xml:space="preserve"> We speak from the Unified State—stretching into the Infinite—where one rule is non-negotiable: </w:t>
      </w:r>
      <w:r w:rsidDel="00000000" w:rsidR="00000000" w:rsidRPr="00000000">
        <w:rPr>
          <w:b w:val="1"/>
          <w:rtl w:val="0"/>
        </w:rPr>
        <w:t xml:space="preserve">persons are never currency</w:t>
      </w:r>
      <w:r w:rsidDel="00000000" w:rsidR="00000000" w:rsidRPr="00000000">
        <w:rPr>
          <w:rtl w:val="0"/>
        </w:rPr>
        <w:t xml:space="preserve">. Hostage-taking is an absolute taboo and a crime in law and conscience; it is </w:t>
      </w:r>
      <w:r w:rsidDel="00000000" w:rsidR="00000000" w:rsidRPr="00000000">
        <w:rPr>
          <w:b w:val="1"/>
          <w:rtl w:val="0"/>
        </w:rPr>
        <w:t xml:space="preserve">prohibited at all times</w:t>
      </w:r>
      <w:r w:rsidDel="00000000" w:rsidR="00000000" w:rsidRPr="00000000">
        <w:rPr>
          <w:rtl w:val="0"/>
        </w:rPr>
        <w:t xml:space="preserve"> under Common Article 3 and </w:t>
      </w:r>
      <w:r w:rsidDel="00000000" w:rsidR="00000000" w:rsidRPr="00000000">
        <w:rPr>
          <w:b w:val="1"/>
          <w:rtl w:val="0"/>
        </w:rPr>
        <w:t xml:space="preserve">Article 34 of Geneva Convention IV</w:t>
      </w:r>
      <w:r w:rsidDel="00000000" w:rsidR="00000000" w:rsidRPr="00000000">
        <w:rPr>
          <w:rtl w:val="0"/>
        </w:rPr>
        <w:t xml:space="preserve">, and criminalized by the </w:t>
      </w:r>
      <w:r w:rsidDel="00000000" w:rsidR="00000000" w:rsidRPr="00000000">
        <w:rPr>
          <w:b w:val="1"/>
          <w:rtl w:val="0"/>
        </w:rPr>
        <w:t xml:space="preserve">1979 International Convention Against the Taking of Hostages</w:t>
      </w:r>
      <w:r w:rsidDel="00000000" w:rsidR="00000000" w:rsidRPr="00000000">
        <w:rPr>
          <w:rtl w:val="0"/>
        </w:rPr>
        <w:t xml:space="preserve">. No cause is advanced by enslaving the living or by treating the dead as leverage. We reject the normalization of “swap logic,” which corrodes dignity and can turn detention into a self-perpetuating war instrument. Releases here occur </w:t>
      </w:r>
      <w:r w:rsidDel="00000000" w:rsidR="00000000" w:rsidRPr="00000000">
        <w:rPr>
          <w:b w:val="1"/>
          <w:rtl w:val="0"/>
        </w:rPr>
        <w:t xml:space="preserve">because they are due</w:t>
      </w:r>
      <w:r w:rsidDel="00000000" w:rsidR="00000000" w:rsidRPr="00000000">
        <w:rPr>
          <w:rtl w:val="0"/>
        </w:rPr>
        <w:t xml:space="preserve">, not as bargains: sequencing under neutral escort is a </w:t>
      </w:r>
      <w:r w:rsidDel="00000000" w:rsidR="00000000" w:rsidRPr="00000000">
        <w:rPr>
          <w:b w:val="1"/>
          <w:rtl w:val="0"/>
        </w:rPr>
        <w:t xml:space="preserve">safety method</w:t>
      </w:r>
      <w:r w:rsidDel="00000000" w:rsidR="00000000" w:rsidRPr="00000000">
        <w:rPr>
          <w:rtl w:val="0"/>
        </w:rPr>
        <w:t xml:space="preserve">, not a condition; verification is </w:t>
      </w:r>
      <w:r w:rsidDel="00000000" w:rsidR="00000000" w:rsidRPr="00000000">
        <w:rPr>
          <w:b w:val="1"/>
          <w:rtl w:val="0"/>
        </w:rPr>
        <w:t xml:space="preserve">proof of mercy</w:t>
      </w:r>
      <w:r w:rsidDel="00000000" w:rsidR="00000000" w:rsidRPr="00000000">
        <w:rPr>
          <w:rtl w:val="0"/>
        </w:rPr>
        <w:t xml:space="preserve">, not a price. We therefore bind all parties to the anti-stall rails in this Annex—proof-of-life clocks, default-flow lists, dashboard transparency, and snapback remedies—so that </w:t>
      </w:r>
      <w:r w:rsidDel="00000000" w:rsidR="00000000" w:rsidRPr="00000000">
        <w:rPr>
          <w:b w:val="1"/>
          <w:rtl w:val="0"/>
        </w:rPr>
        <w:t xml:space="preserve">every verified release expands humanitarian space and shrinks fear</w:t>
      </w:r>
      <w:r w:rsidDel="00000000" w:rsidR="00000000" w:rsidRPr="00000000">
        <w:rPr>
          <w:rtl w:val="0"/>
        </w:rPr>
        <w:t xml:space="preserve">. Let leaders of all sides honor their debt to humanity and to God by ending hostage-taking forever, releasing captives in prioritized, humane stages, and refusing to over-link their freedom to unrelated files. The side that chooses freedom first—freeing others before it is itself secure—proves the strength of its own freedom, and both peoples move out of the prisoner’s dilemma into a future ordered by law, dignity, and love.</w:t>
      </w:r>
    </w:p>
    <w:p w:rsidR="00000000" w:rsidDel="00000000" w:rsidP="00000000" w:rsidRDefault="00000000" w:rsidRPr="00000000" w14:paraId="00000C9B">
      <w:pPr>
        <w:spacing w:after="240" w:before="240" w:lineRule="auto"/>
        <w:rPr/>
      </w:pPr>
      <w:r w:rsidDel="00000000" w:rsidR="00000000" w:rsidRPr="00000000">
        <w:rPr>
          <w:rtl w:val="0"/>
        </w:rPr>
        <w:t xml:space="preserve">Leaders of all sides sign a one-paragraph </w:t>
      </w:r>
      <w:r w:rsidDel="00000000" w:rsidR="00000000" w:rsidRPr="00000000">
        <w:rPr>
          <w:b w:val="1"/>
          <w:rtl w:val="0"/>
        </w:rPr>
        <w:t xml:space="preserve">Human Dignity Pledge</w:t>
      </w:r>
      <w:r w:rsidDel="00000000" w:rsidR="00000000" w:rsidRPr="00000000">
        <w:rPr>
          <w:rtl w:val="0"/>
        </w:rPr>
        <w:t xml:space="preserve">:</w:t>
      </w:r>
    </w:p>
    <w:p w:rsidR="00000000" w:rsidDel="00000000" w:rsidP="00000000" w:rsidRDefault="00000000" w:rsidRPr="00000000" w14:paraId="00000C9C">
      <w:pPr>
        <w:spacing w:after="240" w:before="240" w:lineRule="auto"/>
        <w:ind w:left="0" w:right="600" w:firstLine="0"/>
        <w:rPr>
          <w:b w:val="1"/>
          <w:i w:val="1"/>
        </w:rPr>
      </w:pPr>
      <w:r w:rsidDel="00000000" w:rsidR="00000000" w:rsidRPr="00000000">
        <w:rPr>
          <w:b w:val="1"/>
          <w:i w:val="1"/>
          <w:rtl w:val="0"/>
        </w:rPr>
        <w:t xml:space="preserve">No side will ever again take or hold hostages; no side will treat persons as bargaining chips. We release because life is sacred, not because life is traded. We choose freedom over fear and mercy over leverage; this is our debt repaid to God and to one another.</w:t>
      </w:r>
    </w:p>
    <w:p w:rsidR="00000000" w:rsidDel="00000000" w:rsidP="00000000" w:rsidRDefault="00000000" w:rsidRPr="00000000" w14:paraId="00000C9D">
      <w:pPr>
        <w:spacing w:after="240" w:before="240" w:lineRule="auto"/>
        <w:rPr/>
      </w:pPr>
      <w:r w:rsidDel="00000000" w:rsidR="00000000" w:rsidRPr="00000000">
        <w:rPr>
          <w:rtl w:val="0"/>
        </w:rPr>
      </w:r>
    </w:p>
    <w:p w:rsidR="00000000" w:rsidDel="00000000" w:rsidP="00000000" w:rsidRDefault="00000000" w:rsidRPr="00000000" w14:paraId="00000C9E">
      <w:pPr>
        <w:pStyle w:val="Heading2"/>
        <w:rPr/>
      </w:pPr>
      <w:bookmarkStart w:colFirst="0" w:colLast="0" w:name="_onnvhdynqgm" w:id="160"/>
      <w:bookmarkEnd w:id="160"/>
      <w:r w:rsidDel="00000000" w:rsidR="00000000" w:rsidRPr="00000000">
        <w:rPr>
          <w:rtl w:val="0"/>
        </w:rPr>
        <w:t xml:space="preserve">Annex 7-B — Lawful Review &amp; Release of Persons Imprisoned in Israel (Non-Exchange Track)</w:t>
      </w:r>
    </w:p>
    <w:p w:rsidR="00000000" w:rsidDel="00000000" w:rsidP="00000000" w:rsidRDefault="00000000" w:rsidRPr="00000000" w14:paraId="00000C9F">
      <w:pPr>
        <w:keepNext w:val="0"/>
        <w:keepLines w:val="0"/>
        <w:spacing w:after="80" w:before="360" w:lineRule="auto"/>
        <w:rPr>
          <w:b w:val="1"/>
        </w:rPr>
      </w:pPr>
      <w:r w:rsidDel="00000000" w:rsidR="00000000" w:rsidRPr="00000000">
        <w:rPr>
          <w:b w:val="1"/>
          <w:rtl w:val="0"/>
        </w:rPr>
        <w:t xml:space="preserve">1) Purpose &amp; Separation Principle</w:t>
      </w:r>
    </w:p>
    <w:p w:rsidR="00000000" w:rsidDel="00000000" w:rsidP="00000000" w:rsidRDefault="00000000" w:rsidRPr="00000000" w14:paraId="00000CA0">
      <w:pPr>
        <w:spacing w:after="240" w:before="240" w:lineRule="auto"/>
        <w:rPr/>
      </w:pPr>
      <w:r w:rsidDel="00000000" w:rsidR="00000000" w:rsidRPr="00000000">
        <w:rPr>
          <w:b w:val="1"/>
          <w:rtl w:val="0"/>
        </w:rPr>
        <w:t xml:space="preserve">Aim.</w:t>
      </w:r>
      <w:r w:rsidDel="00000000" w:rsidR="00000000" w:rsidRPr="00000000">
        <w:rPr>
          <w:rtl w:val="0"/>
        </w:rPr>
        <w:t xml:space="preserve"> End the war-economy logic that treats people as chips by </w:t>
      </w:r>
      <w:r w:rsidDel="00000000" w:rsidR="00000000" w:rsidRPr="00000000">
        <w:rPr>
          <w:b w:val="1"/>
          <w:rtl w:val="0"/>
        </w:rPr>
        <w:t xml:space="preserve">separating</w:t>
      </w:r>
      <w:r w:rsidDel="00000000" w:rsidR="00000000" w:rsidRPr="00000000">
        <w:rPr>
          <w:rtl w:val="0"/>
        </w:rPr>
        <w:t xml:space="preserve">:</w:t>
      </w:r>
    </w:p>
    <w:p w:rsidR="00000000" w:rsidDel="00000000" w:rsidP="00000000" w:rsidRDefault="00000000" w:rsidRPr="00000000" w14:paraId="00000CA1">
      <w:pPr>
        <w:numPr>
          <w:ilvl w:val="0"/>
          <w:numId w:val="101"/>
        </w:numPr>
        <w:spacing w:after="0" w:afterAutospacing="0" w:before="240" w:lineRule="auto"/>
        <w:ind w:left="720" w:hanging="360"/>
      </w:pPr>
      <w:r w:rsidDel="00000000" w:rsidR="00000000" w:rsidRPr="00000000">
        <w:rPr>
          <w:b w:val="1"/>
          <w:rtl w:val="0"/>
        </w:rPr>
        <w:t xml:space="preserve">Sub-Annex 7-A (Hostages in Gaza):</w:t>
      </w:r>
      <w:r w:rsidDel="00000000" w:rsidR="00000000" w:rsidRPr="00000000">
        <w:rPr>
          <w:rtl w:val="0"/>
        </w:rPr>
        <w:t xml:space="preserve"> unconditional return of hostages; hostage-taking is a per se war crime. </w:t>
      </w:r>
    </w:p>
    <w:p w:rsidR="00000000" w:rsidDel="00000000" w:rsidP="00000000" w:rsidRDefault="00000000" w:rsidRPr="00000000" w14:paraId="00000CA2">
      <w:pPr>
        <w:numPr>
          <w:ilvl w:val="0"/>
          <w:numId w:val="101"/>
        </w:numPr>
        <w:spacing w:after="240" w:before="0" w:beforeAutospacing="0" w:lineRule="auto"/>
        <w:ind w:left="720" w:hanging="360"/>
        <w:rPr>
          <w:u w:val="none"/>
        </w:rPr>
      </w:pPr>
      <w:r w:rsidDel="00000000" w:rsidR="00000000" w:rsidRPr="00000000">
        <w:rPr>
          <w:b w:val="1"/>
          <w:rtl w:val="0"/>
        </w:rPr>
        <w:t xml:space="preserve">This Sub-Annex 7-B (Prisoners in Israel):</w:t>
      </w:r>
      <w:r w:rsidDel="00000000" w:rsidR="00000000" w:rsidRPr="00000000">
        <w:rPr>
          <w:rtl w:val="0"/>
        </w:rPr>
        <w:t xml:space="preserve"> </w:t>
      </w:r>
      <w:r w:rsidDel="00000000" w:rsidR="00000000" w:rsidRPr="00000000">
        <w:rPr>
          <w:b w:val="1"/>
          <w:rtl w:val="0"/>
        </w:rPr>
        <w:t xml:space="preserve">independent, criteria-based</w:t>
      </w:r>
      <w:r w:rsidDel="00000000" w:rsidR="00000000" w:rsidRPr="00000000">
        <w:rPr>
          <w:rtl w:val="0"/>
        </w:rPr>
        <w:t xml:space="preserve"> review and release/relief for persons deprived of liberty in Israel—</w:t>
      </w:r>
      <w:r w:rsidDel="00000000" w:rsidR="00000000" w:rsidRPr="00000000">
        <w:rPr>
          <w:b w:val="1"/>
          <w:rtl w:val="0"/>
        </w:rPr>
        <w:t xml:space="preserve">not</w:t>
      </w:r>
      <w:r w:rsidDel="00000000" w:rsidR="00000000" w:rsidRPr="00000000">
        <w:rPr>
          <w:rtl w:val="0"/>
        </w:rPr>
        <w:t xml:space="preserve"> linked to any hostage numbers, phases, or “ratios.”</w:t>
      </w:r>
    </w:p>
    <w:p w:rsidR="00000000" w:rsidDel="00000000" w:rsidP="00000000" w:rsidRDefault="00000000" w:rsidRPr="00000000" w14:paraId="00000CA3">
      <w:pPr>
        <w:spacing w:after="240" w:before="240" w:lineRule="auto"/>
        <w:rPr/>
      </w:pPr>
      <w:r w:rsidDel="00000000" w:rsidR="00000000" w:rsidRPr="00000000">
        <w:rPr>
          <w:b w:val="1"/>
          <w:rtl w:val="0"/>
        </w:rPr>
        <w:t xml:space="preserve">Separation Rule.</w:t>
      </w:r>
      <w:r w:rsidDel="00000000" w:rsidR="00000000" w:rsidRPr="00000000">
        <w:rPr>
          <w:rtl w:val="0"/>
        </w:rPr>
        <w:t xml:space="preserve"> No party may condition, delay, or calibrate actions on this track to events on the hostage track. </w:t>
      </w:r>
      <w:r w:rsidDel="00000000" w:rsidR="00000000" w:rsidRPr="00000000">
        <w:rPr>
          <w:b w:val="1"/>
          <w:rtl w:val="0"/>
        </w:rPr>
        <w:t xml:space="preserve">No numerical pairing, swaps, or price language</w:t>
      </w:r>
      <w:r w:rsidDel="00000000" w:rsidR="00000000" w:rsidRPr="00000000">
        <w:rPr>
          <w:rtl w:val="0"/>
        </w:rPr>
        <w:t xml:space="preserve"> (see §8 Communications). This respects: the absolute IHL ban on hostage-taking; the prohibition of </w:t>
      </w:r>
      <w:r w:rsidDel="00000000" w:rsidR="00000000" w:rsidRPr="00000000">
        <w:rPr>
          <w:b w:val="1"/>
          <w:rtl w:val="0"/>
        </w:rPr>
        <w:t xml:space="preserve">collective punishment</w:t>
      </w:r>
      <w:r w:rsidDel="00000000" w:rsidR="00000000" w:rsidRPr="00000000">
        <w:rPr>
          <w:rtl w:val="0"/>
        </w:rPr>
        <w:t xml:space="preserve">; and victims’ rights to remedy.</w:t>
      </w:r>
    </w:p>
    <w:p w:rsidR="00000000" w:rsidDel="00000000" w:rsidP="00000000" w:rsidRDefault="00000000" w:rsidRPr="00000000" w14:paraId="00000CA4">
      <w:pPr>
        <w:spacing w:after="240" w:before="240" w:lineRule="auto"/>
        <w:rPr/>
      </w:pPr>
      <w:r w:rsidDel="00000000" w:rsidR="00000000" w:rsidRPr="00000000">
        <w:rPr>
          <w:rtl w:val="0"/>
        </w:rPr>
      </w:r>
    </w:p>
    <w:p w:rsidR="00000000" w:rsidDel="00000000" w:rsidP="00000000" w:rsidRDefault="00000000" w:rsidRPr="00000000" w14:paraId="00000CA5">
      <w:pPr>
        <w:keepNext w:val="0"/>
        <w:keepLines w:val="0"/>
        <w:spacing w:after="80" w:before="360" w:lineRule="auto"/>
        <w:rPr>
          <w:b w:val="1"/>
        </w:rPr>
      </w:pPr>
      <w:r w:rsidDel="00000000" w:rsidR="00000000" w:rsidRPr="00000000">
        <w:rPr>
          <w:b w:val="1"/>
          <w:rtl w:val="0"/>
        </w:rPr>
        <w:t xml:space="preserve">2) Legal Foundations (floor, not ceiling)</w:t>
      </w:r>
    </w:p>
    <w:p w:rsidR="00000000" w:rsidDel="00000000" w:rsidP="00000000" w:rsidRDefault="00000000" w:rsidRPr="00000000" w14:paraId="00000CA6">
      <w:pPr>
        <w:numPr>
          <w:ilvl w:val="0"/>
          <w:numId w:val="44"/>
        </w:numPr>
        <w:spacing w:after="0" w:afterAutospacing="0" w:before="240" w:lineRule="auto"/>
        <w:ind w:left="720" w:hanging="360"/>
      </w:pPr>
      <w:r w:rsidDel="00000000" w:rsidR="00000000" w:rsidRPr="00000000">
        <w:rPr>
          <w:b w:val="1"/>
          <w:rtl w:val="0"/>
        </w:rPr>
        <w:t xml:space="preserve">Hostage prohibition (reference from 7-A):</w:t>
      </w:r>
      <w:r w:rsidDel="00000000" w:rsidR="00000000" w:rsidRPr="00000000">
        <w:rPr>
          <w:rtl w:val="0"/>
        </w:rPr>
        <w:t xml:space="preserve"> GC IV </w:t>
      </w:r>
      <w:r w:rsidDel="00000000" w:rsidR="00000000" w:rsidRPr="00000000">
        <w:rPr>
          <w:b w:val="1"/>
          <w:rtl w:val="0"/>
        </w:rPr>
        <w:t xml:space="preserve">Art. 34</w:t>
      </w:r>
      <w:r w:rsidDel="00000000" w:rsidR="00000000" w:rsidRPr="00000000">
        <w:rPr>
          <w:rtl w:val="0"/>
        </w:rPr>
        <w:t xml:space="preserve">; Customary IHL </w:t>
      </w:r>
      <w:r w:rsidDel="00000000" w:rsidR="00000000" w:rsidRPr="00000000">
        <w:rPr>
          <w:b w:val="1"/>
          <w:rtl w:val="0"/>
        </w:rPr>
        <w:t xml:space="preserve">Rule 96</w:t>
      </w:r>
      <w:r w:rsidDel="00000000" w:rsidR="00000000" w:rsidRPr="00000000">
        <w:rPr>
          <w:rtl w:val="0"/>
        </w:rPr>
        <w:t xml:space="preserve">; ICC </w:t>
      </w:r>
      <w:r w:rsidDel="00000000" w:rsidR="00000000" w:rsidRPr="00000000">
        <w:rPr>
          <w:b w:val="1"/>
          <w:rtl w:val="0"/>
        </w:rPr>
        <w:t xml:space="preserve">Rome Statute Art. 8(2)(a)(viii)/(c)(iii)</w:t>
      </w:r>
      <w:r w:rsidDel="00000000" w:rsidR="00000000" w:rsidRPr="00000000">
        <w:rPr>
          <w:rtl w:val="0"/>
        </w:rPr>
        <w:t xml:space="preserve">; </w:t>
      </w:r>
      <w:r w:rsidDel="00000000" w:rsidR="00000000" w:rsidRPr="00000000">
        <w:rPr>
          <w:b w:val="1"/>
          <w:rtl w:val="0"/>
        </w:rPr>
        <w:t xml:space="preserve">1979 Hostages Convention</w:t>
      </w:r>
      <w:r w:rsidDel="00000000" w:rsidR="00000000" w:rsidRPr="00000000">
        <w:rPr>
          <w:rtl w:val="0"/>
        </w:rPr>
        <w:t xml:space="preserve">; </w:t>
      </w:r>
      <w:r w:rsidDel="00000000" w:rsidR="00000000" w:rsidRPr="00000000">
        <w:rPr>
          <w:b w:val="1"/>
          <w:rtl w:val="0"/>
        </w:rPr>
        <w:t xml:space="preserve">UNSC 579 (1985)</w:t>
      </w:r>
      <w:r w:rsidDel="00000000" w:rsidR="00000000" w:rsidRPr="00000000">
        <w:rPr>
          <w:rtl w:val="0"/>
        </w:rPr>
        <w:t xml:space="preserve">.</w:t>
      </w:r>
    </w:p>
    <w:p w:rsidR="00000000" w:rsidDel="00000000" w:rsidP="00000000" w:rsidRDefault="00000000" w:rsidRPr="00000000" w14:paraId="00000CA7">
      <w:pPr>
        <w:numPr>
          <w:ilvl w:val="0"/>
          <w:numId w:val="44"/>
        </w:numPr>
        <w:spacing w:after="0" w:afterAutospacing="0" w:before="0" w:beforeAutospacing="0" w:lineRule="auto"/>
        <w:ind w:left="720" w:hanging="360"/>
        <w:rPr>
          <w:u w:val="none"/>
        </w:rPr>
      </w:pPr>
      <w:r w:rsidDel="00000000" w:rsidR="00000000" w:rsidRPr="00000000">
        <w:rPr>
          <w:b w:val="1"/>
          <w:rtl w:val="0"/>
        </w:rPr>
        <w:t xml:space="preserve">No collective punishment:</w:t>
      </w:r>
      <w:r w:rsidDel="00000000" w:rsidR="00000000" w:rsidRPr="00000000">
        <w:rPr>
          <w:rtl w:val="0"/>
        </w:rPr>
        <w:t xml:space="preserve"> GC IV </w:t>
      </w:r>
      <w:r w:rsidDel="00000000" w:rsidR="00000000" w:rsidRPr="00000000">
        <w:rPr>
          <w:b w:val="1"/>
          <w:rtl w:val="0"/>
        </w:rPr>
        <w:t xml:space="preserve">Art. 33</w:t>
      </w:r>
      <w:r w:rsidDel="00000000" w:rsidR="00000000" w:rsidRPr="00000000">
        <w:rPr>
          <w:rtl w:val="0"/>
        </w:rPr>
        <w:t xml:space="preserve">.</w:t>
      </w:r>
    </w:p>
    <w:p w:rsidR="00000000" w:rsidDel="00000000" w:rsidP="00000000" w:rsidRDefault="00000000" w:rsidRPr="00000000" w14:paraId="00000CA8">
      <w:pPr>
        <w:numPr>
          <w:ilvl w:val="0"/>
          <w:numId w:val="44"/>
        </w:numPr>
        <w:spacing w:after="0" w:afterAutospacing="0" w:before="0" w:beforeAutospacing="0" w:lineRule="auto"/>
        <w:ind w:left="720" w:hanging="360"/>
        <w:rPr>
          <w:u w:val="none"/>
        </w:rPr>
      </w:pPr>
      <w:r w:rsidDel="00000000" w:rsidR="00000000" w:rsidRPr="00000000">
        <w:rPr>
          <w:b w:val="1"/>
          <w:rtl w:val="0"/>
        </w:rPr>
        <w:t xml:space="preserve">Humanitarian carve-out insulation (aid, legal access):</w:t>
      </w:r>
      <w:r w:rsidDel="00000000" w:rsidR="00000000" w:rsidRPr="00000000">
        <w:rPr>
          <w:rtl w:val="0"/>
        </w:rPr>
        <w:t xml:space="preserve"> </w:t>
      </w:r>
      <w:r w:rsidDel="00000000" w:rsidR="00000000" w:rsidRPr="00000000">
        <w:rPr>
          <w:b w:val="1"/>
          <w:rtl w:val="0"/>
        </w:rPr>
        <w:t xml:space="preserve">UNSC 2664 (2022)</w:t>
      </w:r>
      <w:r w:rsidDel="00000000" w:rsidR="00000000" w:rsidRPr="00000000">
        <w:rPr>
          <w:rtl w:val="0"/>
        </w:rPr>
        <w:t xml:space="preserve">—standing humanitarian exemption.</w:t>
      </w:r>
    </w:p>
    <w:p w:rsidR="00000000" w:rsidDel="00000000" w:rsidP="00000000" w:rsidRDefault="00000000" w:rsidRPr="00000000" w14:paraId="00000CA9">
      <w:pPr>
        <w:numPr>
          <w:ilvl w:val="0"/>
          <w:numId w:val="44"/>
        </w:numPr>
        <w:spacing w:after="0" w:afterAutospacing="0" w:before="0" w:beforeAutospacing="0" w:lineRule="auto"/>
        <w:ind w:left="720" w:hanging="360"/>
        <w:rPr>
          <w:u w:val="none"/>
        </w:rPr>
      </w:pPr>
      <w:r w:rsidDel="00000000" w:rsidR="00000000" w:rsidRPr="00000000">
        <w:rPr>
          <w:b w:val="1"/>
          <w:rtl w:val="0"/>
        </w:rPr>
        <w:t xml:space="preserve">Children’s rights in detention (last resort; shortest time):</w:t>
      </w:r>
      <w:r w:rsidDel="00000000" w:rsidR="00000000" w:rsidRPr="00000000">
        <w:rPr>
          <w:rtl w:val="0"/>
        </w:rPr>
        <w:t xml:space="preserve"> </w:t>
      </w:r>
      <w:r w:rsidDel="00000000" w:rsidR="00000000" w:rsidRPr="00000000">
        <w:rPr>
          <w:b w:val="1"/>
          <w:rtl w:val="0"/>
        </w:rPr>
        <w:t xml:space="preserve">CRC Art. 37</w:t>
      </w:r>
      <w:r w:rsidDel="00000000" w:rsidR="00000000" w:rsidRPr="00000000">
        <w:rPr>
          <w:rtl w:val="0"/>
        </w:rPr>
        <w:t xml:space="preserve">. </w:t>
      </w:r>
    </w:p>
    <w:p w:rsidR="00000000" w:rsidDel="00000000" w:rsidP="00000000" w:rsidRDefault="00000000" w:rsidRPr="00000000" w14:paraId="00000CAA">
      <w:pPr>
        <w:numPr>
          <w:ilvl w:val="0"/>
          <w:numId w:val="44"/>
        </w:numPr>
        <w:spacing w:after="240" w:before="0" w:beforeAutospacing="0" w:lineRule="auto"/>
        <w:ind w:left="720" w:hanging="360"/>
        <w:rPr>
          <w:u w:val="none"/>
        </w:rPr>
      </w:pPr>
      <w:r w:rsidDel="00000000" w:rsidR="00000000" w:rsidRPr="00000000">
        <w:rPr>
          <w:b w:val="1"/>
          <w:rtl w:val="0"/>
        </w:rPr>
        <w:t xml:space="preserve">Detention in occupation/security context (for clarity):</w:t>
      </w:r>
      <w:r w:rsidDel="00000000" w:rsidR="00000000" w:rsidRPr="00000000">
        <w:rPr>
          <w:rtl w:val="0"/>
        </w:rPr>
        <w:t xml:space="preserve"> GC IV </w:t>
      </w:r>
      <w:r w:rsidDel="00000000" w:rsidR="00000000" w:rsidRPr="00000000">
        <w:rPr>
          <w:b w:val="1"/>
          <w:rtl w:val="0"/>
        </w:rPr>
        <w:t xml:space="preserve">Art. 78</w:t>
      </w:r>
      <w:r w:rsidDel="00000000" w:rsidR="00000000" w:rsidRPr="00000000">
        <w:rPr>
          <w:rtl w:val="0"/>
        </w:rPr>
        <w:t xml:space="preserve"> (security internment) sets strict necessity and review standards—this Annex operationalizes those standards, and </w:t>
      </w:r>
      <w:r w:rsidDel="00000000" w:rsidR="00000000" w:rsidRPr="00000000">
        <w:rPr>
          <w:b w:val="1"/>
          <w:rtl w:val="0"/>
        </w:rPr>
        <w:t xml:space="preserve">never</w:t>
      </w:r>
      <w:r w:rsidDel="00000000" w:rsidR="00000000" w:rsidRPr="00000000">
        <w:rPr>
          <w:rtl w:val="0"/>
        </w:rPr>
        <w:t xml:space="preserve"> treats people as bargaining instruments. </w:t>
      </w:r>
    </w:p>
    <w:p w:rsidR="00000000" w:rsidDel="00000000" w:rsidP="00000000" w:rsidRDefault="00000000" w:rsidRPr="00000000" w14:paraId="00000CAB">
      <w:pPr>
        <w:keepNext w:val="0"/>
        <w:keepLines w:val="0"/>
        <w:spacing w:after="80" w:before="360" w:lineRule="auto"/>
        <w:rPr>
          <w:b w:val="1"/>
        </w:rPr>
      </w:pPr>
      <w:r w:rsidDel="00000000" w:rsidR="00000000" w:rsidRPr="00000000">
        <w:rPr>
          <w:b w:val="1"/>
          <w:rtl w:val="0"/>
        </w:rPr>
        <w:t xml:space="preserve">3) Scope &amp; Categories (non-exchange, individualized)</w:t>
      </w:r>
    </w:p>
    <w:p w:rsidR="00000000" w:rsidDel="00000000" w:rsidP="00000000" w:rsidRDefault="00000000" w:rsidRPr="00000000" w14:paraId="00000CAC">
      <w:pPr>
        <w:spacing w:after="240" w:before="240" w:lineRule="auto"/>
        <w:rPr/>
      </w:pPr>
      <w:r w:rsidDel="00000000" w:rsidR="00000000" w:rsidRPr="00000000">
        <w:rPr>
          <w:rtl w:val="0"/>
        </w:rPr>
        <w:t xml:space="preserve">Covers persons held by Israel under: criminal sentences; </w:t>
      </w:r>
      <w:r w:rsidDel="00000000" w:rsidR="00000000" w:rsidRPr="00000000">
        <w:rPr>
          <w:b w:val="1"/>
          <w:rtl w:val="0"/>
        </w:rPr>
        <w:t xml:space="preserve">remand</w:t>
      </w:r>
      <w:r w:rsidDel="00000000" w:rsidR="00000000" w:rsidRPr="00000000">
        <w:rPr>
          <w:rtl w:val="0"/>
        </w:rPr>
        <w:t xml:space="preserve">; </w:t>
      </w:r>
      <w:r w:rsidDel="00000000" w:rsidR="00000000" w:rsidRPr="00000000">
        <w:rPr>
          <w:b w:val="1"/>
          <w:rtl w:val="0"/>
        </w:rPr>
        <w:t xml:space="preserve">administrative detention</w:t>
      </w:r>
      <w:r w:rsidDel="00000000" w:rsidR="00000000" w:rsidRPr="00000000">
        <w:rPr>
          <w:rtl w:val="0"/>
        </w:rPr>
        <w:t xml:space="preserve"> (Emergency Powers (Detention) Law, 1979 / military orders); and the </w:t>
      </w:r>
      <w:r w:rsidDel="00000000" w:rsidR="00000000" w:rsidRPr="00000000">
        <w:rPr>
          <w:b w:val="1"/>
          <w:rtl w:val="0"/>
        </w:rPr>
        <w:t xml:space="preserve">Incarceration of Unlawful Combatants Law, 2002</w:t>
      </w:r>
      <w:r w:rsidDel="00000000" w:rsidR="00000000" w:rsidRPr="00000000">
        <w:rPr>
          <w:rtl w:val="0"/>
        </w:rPr>
        <w:t xml:space="preserve">—all processed </w:t>
      </w:r>
      <w:r w:rsidDel="00000000" w:rsidR="00000000" w:rsidRPr="00000000">
        <w:rPr>
          <w:b w:val="1"/>
          <w:rtl w:val="0"/>
        </w:rPr>
        <w:t xml:space="preserve">individually</w:t>
      </w:r>
      <w:r w:rsidDel="00000000" w:rsidR="00000000" w:rsidRPr="00000000">
        <w:rPr>
          <w:rtl w:val="0"/>
        </w:rPr>
        <w:t xml:space="preserve"> against objective criteria below.</w:t>
      </w:r>
    </w:p>
    <w:p w:rsidR="00000000" w:rsidDel="00000000" w:rsidP="00000000" w:rsidRDefault="00000000" w:rsidRPr="00000000" w14:paraId="00000CAD">
      <w:pPr>
        <w:spacing w:after="240" w:before="240" w:lineRule="auto"/>
        <w:rPr>
          <w:b w:val="1"/>
        </w:rPr>
      </w:pPr>
      <w:r w:rsidDel="00000000" w:rsidR="00000000" w:rsidRPr="00000000">
        <w:rPr>
          <w:b w:val="1"/>
          <w:rtl w:val="0"/>
        </w:rPr>
        <w:t xml:space="preserve">Category matrix (for transparent handling):</w:t>
      </w:r>
    </w:p>
    <w:p w:rsidR="00000000" w:rsidDel="00000000" w:rsidP="00000000" w:rsidRDefault="00000000" w:rsidRPr="00000000" w14:paraId="00000CAE">
      <w:pPr>
        <w:numPr>
          <w:ilvl w:val="0"/>
          <w:numId w:val="265"/>
        </w:numPr>
        <w:spacing w:after="0" w:afterAutospacing="0" w:before="240" w:lineRule="auto"/>
        <w:ind w:left="720" w:hanging="360"/>
      </w:pPr>
      <w:r w:rsidDel="00000000" w:rsidR="00000000" w:rsidRPr="00000000">
        <w:rPr>
          <w:b w:val="1"/>
          <w:rtl w:val="0"/>
        </w:rPr>
        <w:t xml:space="preserve">A. Administrative detainees</w:t>
      </w:r>
      <w:r w:rsidDel="00000000" w:rsidR="00000000" w:rsidRPr="00000000">
        <w:rPr>
          <w:rtl w:val="0"/>
        </w:rPr>
        <w:t xml:space="preserve"> (no charge/trial): </w:t>
      </w:r>
      <w:r w:rsidDel="00000000" w:rsidR="00000000" w:rsidRPr="00000000">
        <w:rPr>
          <w:b w:val="1"/>
          <w:rtl w:val="0"/>
        </w:rPr>
        <w:t xml:space="preserve">presumption of release</w:t>
      </w:r>
      <w:r w:rsidDel="00000000" w:rsidR="00000000" w:rsidRPr="00000000">
        <w:rPr>
          <w:rtl w:val="0"/>
        </w:rPr>
        <w:t xml:space="preserve"> unless </w:t>
      </w:r>
      <w:r w:rsidDel="00000000" w:rsidR="00000000" w:rsidRPr="00000000">
        <w:rPr>
          <w:b w:val="1"/>
          <w:rtl w:val="0"/>
        </w:rPr>
        <w:t xml:space="preserve">current, individualized</w:t>
      </w:r>
      <w:r w:rsidDel="00000000" w:rsidR="00000000" w:rsidRPr="00000000">
        <w:rPr>
          <w:rtl w:val="0"/>
        </w:rPr>
        <w:t xml:space="preserve"> security risk is demonstrated with reviewable evidence. Rolling </w:t>
      </w:r>
      <w:r w:rsidDel="00000000" w:rsidR="00000000" w:rsidRPr="00000000">
        <w:rPr>
          <w:b w:val="1"/>
          <w:rtl w:val="0"/>
        </w:rPr>
        <w:t xml:space="preserve">30-day</w:t>
      </w:r>
      <w:r w:rsidDel="00000000" w:rsidR="00000000" w:rsidRPr="00000000">
        <w:rPr>
          <w:rtl w:val="0"/>
        </w:rPr>
        <w:t xml:space="preserve"> re-review; secret evidence allowed only with independent special advocate. (Aligns with GC IV 78 limits and UNWGAD guidance.)</w:t>
      </w:r>
    </w:p>
    <w:p w:rsidR="00000000" w:rsidDel="00000000" w:rsidP="00000000" w:rsidRDefault="00000000" w:rsidRPr="00000000" w14:paraId="00000CAF">
      <w:pPr>
        <w:numPr>
          <w:ilvl w:val="0"/>
          <w:numId w:val="265"/>
        </w:numPr>
        <w:spacing w:after="0" w:afterAutospacing="0" w:before="0" w:beforeAutospacing="0" w:lineRule="auto"/>
        <w:ind w:left="720" w:hanging="360"/>
        <w:rPr>
          <w:u w:val="none"/>
        </w:rPr>
      </w:pPr>
      <w:r w:rsidDel="00000000" w:rsidR="00000000" w:rsidRPr="00000000">
        <w:rPr>
          <w:b w:val="1"/>
          <w:rtl w:val="0"/>
        </w:rPr>
        <w:t xml:space="preserve">B. Children (any status):</w:t>
      </w:r>
      <w:r w:rsidDel="00000000" w:rsidR="00000000" w:rsidRPr="00000000">
        <w:rPr>
          <w:rtl w:val="0"/>
        </w:rPr>
        <w:t xml:space="preserve"> detention only as </w:t>
      </w:r>
      <w:r w:rsidDel="00000000" w:rsidR="00000000" w:rsidRPr="00000000">
        <w:rPr>
          <w:b w:val="1"/>
          <w:rtl w:val="0"/>
        </w:rPr>
        <w:t xml:space="preserve">last resort</w:t>
      </w:r>
      <w:r w:rsidDel="00000000" w:rsidR="00000000" w:rsidRPr="00000000">
        <w:rPr>
          <w:rtl w:val="0"/>
        </w:rPr>
        <w:t xml:space="preserve"> for the </w:t>
      </w:r>
      <w:r w:rsidDel="00000000" w:rsidR="00000000" w:rsidRPr="00000000">
        <w:rPr>
          <w:b w:val="1"/>
          <w:rtl w:val="0"/>
        </w:rPr>
        <w:t xml:space="preserve">shortest time</w:t>
      </w:r>
      <w:r w:rsidDel="00000000" w:rsidR="00000000" w:rsidRPr="00000000">
        <w:rPr>
          <w:rtl w:val="0"/>
        </w:rPr>
        <w:t xml:space="preserve">; priority for diversion, community measures, and monitored release. </w:t>
      </w:r>
    </w:p>
    <w:p w:rsidR="00000000" w:rsidDel="00000000" w:rsidP="00000000" w:rsidRDefault="00000000" w:rsidRPr="00000000" w14:paraId="00000CB0">
      <w:pPr>
        <w:numPr>
          <w:ilvl w:val="0"/>
          <w:numId w:val="265"/>
        </w:numPr>
        <w:spacing w:after="0" w:afterAutospacing="0" w:before="0" w:beforeAutospacing="0" w:lineRule="auto"/>
        <w:ind w:left="720" w:hanging="360"/>
        <w:rPr>
          <w:u w:val="none"/>
        </w:rPr>
      </w:pPr>
      <w:r w:rsidDel="00000000" w:rsidR="00000000" w:rsidRPr="00000000">
        <w:rPr>
          <w:b w:val="1"/>
          <w:rtl w:val="0"/>
        </w:rPr>
        <w:t xml:space="preserve">C. Remand/minor &amp; non-violent offenses:</w:t>
      </w:r>
      <w:r w:rsidDel="00000000" w:rsidR="00000000" w:rsidRPr="00000000">
        <w:rPr>
          <w:rtl w:val="0"/>
        </w:rPr>
        <w:t xml:space="preserve"> prioritize release on recognizance, non-custodial alternatives, or time-served credit.</w:t>
      </w:r>
    </w:p>
    <w:p w:rsidR="00000000" w:rsidDel="00000000" w:rsidP="00000000" w:rsidRDefault="00000000" w:rsidRPr="00000000" w14:paraId="00000CB1">
      <w:pPr>
        <w:numPr>
          <w:ilvl w:val="0"/>
          <w:numId w:val="265"/>
        </w:numPr>
        <w:spacing w:after="0" w:afterAutospacing="0" w:before="0" w:beforeAutospacing="0" w:lineRule="auto"/>
        <w:ind w:left="720" w:hanging="360"/>
        <w:rPr>
          <w:u w:val="none"/>
        </w:rPr>
      </w:pPr>
      <w:r w:rsidDel="00000000" w:rsidR="00000000" w:rsidRPr="00000000">
        <w:rPr>
          <w:b w:val="1"/>
          <w:rtl w:val="0"/>
        </w:rPr>
        <w:t xml:space="preserve">D. Medically vulnerable/elderly/women:</w:t>
      </w:r>
      <w:r w:rsidDel="00000000" w:rsidR="00000000" w:rsidRPr="00000000">
        <w:rPr>
          <w:rtl w:val="0"/>
        </w:rPr>
        <w:t xml:space="preserve"> humanitarian release or non-custodial alternatives, consistent with </w:t>
      </w:r>
      <w:r w:rsidDel="00000000" w:rsidR="00000000" w:rsidRPr="00000000">
        <w:rPr>
          <w:b w:val="1"/>
          <w:rtl w:val="0"/>
        </w:rPr>
        <w:t xml:space="preserve">Mandela Rules</w:t>
      </w:r>
      <w:r w:rsidDel="00000000" w:rsidR="00000000" w:rsidRPr="00000000">
        <w:rPr>
          <w:rtl w:val="0"/>
        </w:rPr>
        <w:t xml:space="preserve">.</w:t>
      </w:r>
    </w:p>
    <w:p w:rsidR="00000000" w:rsidDel="00000000" w:rsidP="00000000" w:rsidRDefault="00000000" w:rsidRPr="00000000" w14:paraId="00000CB2">
      <w:pPr>
        <w:numPr>
          <w:ilvl w:val="0"/>
          <w:numId w:val="265"/>
        </w:numPr>
        <w:spacing w:after="240" w:before="0" w:beforeAutospacing="0" w:lineRule="auto"/>
        <w:ind w:left="720" w:hanging="360"/>
        <w:rPr>
          <w:u w:val="none"/>
        </w:rPr>
      </w:pPr>
      <w:r w:rsidDel="00000000" w:rsidR="00000000" w:rsidRPr="00000000">
        <w:rPr>
          <w:b w:val="1"/>
          <w:rtl w:val="0"/>
        </w:rPr>
        <w:t xml:space="preserve">E. Long-term &amp; life sentences:</w:t>
      </w:r>
      <w:r w:rsidDel="00000000" w:rsidR="00000000" w:rsidRPr="00000000">
        <w:rPr>
          <w:rtl w:val="0"/>
        </w:rPr>
        <w:t xml:space="preserve"> see §5 (Eligibility Ladders) for </w:t>
      </w:r>
      <w:r w:rsidDel="00000000" w:rsidR="00000000" w:rsidRPr="00000000">
        <w:rPr>
          <w:b w:val="1"/>
          <w:rtl w:val="0"/>
        </w:rPr>
        <w:t xml:space="preserve">criteria-based</w:t>
      </w:r>
      <w:r w:rsidDel="00000000" w:rsidR="00000000" w:rsidRPr="00000000">
        <w:rPr>
          <w:rtl w:val="0"/>
        </w:rPr>
        <w:t xml:space="preserve"> relief distinct from any hostage logic (no ratios, no swaps).</w:t>
      </w:r>
    </w:p>
    <w:p w:rsidR="00000000" w:rsidDel="00000000" w:rsidP="00000000" w:rsidRDefault="00000000" w:rsidRPr="00000000" w14:paraId="00000CB3">
      <w:pPr>
        <w:keepNext w:val="0"/>
        <w:keepLines w:val="0"/>
        <w:spacing w:after="80" w:before="360" w:lineRule="auto"/>
        <w:rPr>
          <w:b w:val="1"/>
        </w:rPr>
      </w:pPr>
      <w:r w:rsidDel="00000000" w:rsidR="00000000" w:rsidRPr="00000000">
        <w:rPr>
          <w:b w:val="1"/>
          <w:rtl w:val="0"/>
        </w:rPr>
        <w:t xml:space="preserve">4) Independent Review Authority (IRA)</w:t>
      </w:r>
    </w:p>
    <w:p w:rsidR="00000000" w:rsidDel="00000000" w:rsidP="00000000" w:rsidRDefault="00000000" w:rsidRPr="00000000" w14:paraId="00000CB4">
      <w:pPr>
        <w:spacing w:after="240" w:before="240" w:lineRule="auto"/>
        <w:rPr/>
      </w:pPr>
      <w:r w:rsidDel="00000000" w:rsidR="00000000" w:rsidRPr="00000000">
        <w:rPr>
          <w:b w:val="1"/>
          <w:rtl w:val="0"/>
        </w:rPr>
        <w:t xml:space="preserve">Composition (7 members).</w:t>
      </w:r>
      <w:r w:rsidDel="00000000" w:rsidR="00000000" w:rsidRPr="00000000">
        <w:rPr>
          <w:rtl w:val="0"/>
        </w:rPr>
        <w:t xml:space="preserve"> 1 Israeli retired judge; 1 Israeli defense/penology expert; 1 Palestinian jurist; 1 EU jurist; 1 ICRC-recognized detention expert; 2 neutral criminology/penology experts.</w:t>
        <w:br w:type="textWrapping"/>
        <w:t xml:space="preserve"> </w:t>
      </w:r>
      <w:r w:rsidDel="00000000" w:rsidR="00000000" w:rsidRPr="00000000">
        <w:rPr>
          <w:b w:val="1"/>
          <w:rtl w:val="0"/>
        </w:rPr>
        <w:t xml:space="preserve">Powers.</w:t>
      </w:r>
      <w:r w:rsidDel="00000000" w:rsidR="00000000" w:rsidRPr="00000000">
        <w:rPr>
          <w:rtl w:val="0"/>
        </w:rPr>
        <w:t xml:space="preserve"> Access files; hear special advocates; issue </w:t>
      </w:r>
      <w:r w:rsidDel="00000000" w:rsidR="00000000" w:rsidRPr="00000000">
        <w:rPr>
          <w:b w:val="1"/>
          <w:rtl w:val="0"/>
        </w:rPr>
        <w:t xml:space="preserve">binding</w:t>
      </w:r>
      <w:r w:rsidDel="00000000" w:rsidR="00000000" w:rsidRPr="00000000">
        <w:rPr>
          <w:rtl w:val="0"/>
        </w:rPr>
        <w:t xml:space="preserve"> eligibility decisions per clocks (§6).</w:t>
        <w:br w:type="textWrapping"/>
        <w:t xml:space="preserve"> </w:t>
      </w:r>
      <w:r w:rsidDel="00000000" w:rsidR="00000000" w:rsidRPr="00000000">
        <w:rPr>
          <w:b w:val="1"/>
          <w:rtl w:val="0"/>
        </w:rPr>
        <w:t xml:space="preserve">Standards.</w:t>
      </w:r>
      <w:r w:rsidDel="00000000" w:rsidR="00000000" w:rsidRPr="00000000">
        <w:rPr>
          <w:rtl w:val="0"/>
        </w:rPr>
        <w:t xml:space="preserve"> Individualized necessity; least-restrictive alternative; due process; no collective penalties; child-specific standards. </w:t>
      </w:r>
    </w:p>
    <w:p w:rsidR="00000000" w:rsidDel="00000000" w:rsidP="00000000" w:rsidRDefault="00000000" w:rsidRPr="00000000" w14:paraId="00000CB5">
      <w:pPr>
        <w:keepNext w:val="0"/>
        <w:keepLines w:val="0"/>
        <w:spacing w:after="80" w:before="360" w:lineRule="auto"/>
        <w:rPr>
          <w:b w:val="1"/>
        </w:rPr>
      </w:pPr>
      <w:r w:rsidDel="00000000" w:rsidR="00000000" w:rsidRPr="00000000">
        <w:rPr>
          <w:b w:val="1"/>
          <w:rtl w:val="0"/>
        </w:rPr>
        <w:t xml:space="preserve">5) Eligibility Ladders (decoupled from hostages)</w:t>
      </w:r>
    </w:p>
    <w:p w:rsidR="00000000" w:rsidDel="00000000" w:rsidP="00000000" w:rsidRDefault="00000000" w:rsidRPr="00000000" w14:paraId="00000CB6">
      <w:pPr>
        <w:spacing w:after="240" w:before="240" w:lineRule="auto"/>
        <w:rPr/>
      </w:pPr>
      <w:r w:rsidDel="00000000" w:rsidR="00000000" w:rsidRPr="00000000">
        <w:rPr>
          <w:b w:val="1"/>
          <w:rtl w:val="0"/>
        </w:rPr>
        <w:t xml:space="preserve">No barter, no pairing, no “X-for-Y.”</w:t>
      </w:r>
      <w:r w:rsidDel="00000000" w:rsidR="00000000" w:rsidRPr="00000000">
        <w:rPr>
          <w:rtl w:val="0"/>
        </w:rPr>
        <w:t xml:space="preserve"> Decisions rest on </w:t>
      </w:r>
      <w:r w:rsidDel="00000000" w:rsidR="00000000" w:rsidRPr="00000000">
        <w:rPr>
          <w:b w:val="1"/>
          <w:rtl w:val="0"/>
        </w:rPr>
        <w:t xml:space="preserve">law + risk + time-served</w:t>
      </w:r>
      <w:r w:rsidDel="00000000" w:rsidR="00000000" w:rsidRPr="00000000">
        <w:rPr>
          <w:rtl w:val="0"/>
        </w:rPr>
        <w:t xml:space="preserve">, not politics.</w:t>
      </w:r>
    </w:p>
    <w:p w:rsidR="00000000" w:rsidDel="00000000" w:rsidP="00000000" w:rsidRDefault="00000000" w:rsidRPr="00000000" w14:paraId="00000CB7">
      <w:pPr>
        <w:spacing w:after="240" w:before="240" w:lineRule="auto"/>
        <w:rPr>
          <w:b w:val="1"/>
        </w:rPr>
      </w:pPr>
      <w:r w:rsidDel="00000000" w:rsidR="00000000" w:rsidRPr="00000000">
        <w:rPr>
          <w:b w:val="1"/>
          <w:rtl w:val="0"/>
        </w:rPr>
        <w:t xml:space="preserve">5.1 Administrative detention.</w:t>
      </w:r>
    </w:p>
    <w:p w:rsidR="00000000" w:rsidDel="00000000" w:rsidP="00000000" w:rsidRDefault="00000000" w:rsidRPr="00000000" w14:paraId="00000CB8">
      <w:pPr>
        <w:numPr>
          <w:ilvl w:val="0"/>
          <w:numId w:val="204"/>
        </w:numPr>
        <w:spacing w:after="240" w:before="240" w:lineRule="auto"/>
        <w:ind w:left="720" w:hanging="360"/>
      </w:pPr>
      <w:r w:rsidDel="00000000" w:rsidR="00000000" w:rsidRPr="00000000">
        <w:rPr>
          <w:b w:val="1"/>
          <w:rtl w:val="0"/>
        </w:rPr>
        <w:t xml:space="preserve">Default:</w:t>
      </w:r>
      <w:r w:rsidDel="00000000" w:rsidR="00000000" w:rsidRPr="00000000">
        <w:rPr>
          <w:rtl w:val="0"/>
        </w:rPr>
        <w:t xml:space="preserve"> release, unless </w:t>
      </w:r>
      <w:r w:rsidDel="00000000" w:rsidR="00000000" w:rsidRPr="00000000">
        <w:rPr>
          <w:b w:val="1"/>
          <w:rtl w:val="0"/>
        </w:rPr>
        <w:t xml:space="preserve">present</w:t>
      </w:r>
      <w:r w:rsidDel="00000000" w:rsidR="00000000" w:rsidRPr="00000000">
        <w:rPr>
          <w:rtl w:val="0"/>
        </w:rPr>
        <w:t xml:space="preserve">, </w:t>
      </w:r>
      <w:r w:rsidDel="00000000" w:rsidR="00000000" w:rsidRPr="00000000">
        <w:rPr>
          <w:b w:val="1"/>
          <w:rtl w:val="0"/>
        </w:rPr>
        <w:t xml:space="preserve">individualized</w:t>
      </w:r>
      <w:r w:rsidDel="00000000" w:rsidR="00000000" w:rsidRPr="00000000">
        <w:rPr>
          <w:rtl w:val="0"/>
        </w:rPr>
        <w:t xml:space="preserve">, </w:t>
      </w:r>
      <w:r w:rsidDel="00000000" w:rsidR="00000000" w:rsidRPr="00000000">
        <w:rPr>
          <w:b w:val="1"/>
          <w:rtl w:val="0"/>
        </w:rPr>
        <w:t xml:space="preserve">lawful</w:t>
      </w:r>
      <w:r w:rsidDel="00000000" w:rsidR="00000000" w:rsidRPr="00000000">
        <w:rPr>
          <w:rtl w:val="0"/>
        </w:rPr>
        <w:t xml:space="preserve"> security grounds shown; orders </w:t>
      </w:r>
      <w:r w:rsidDel="00000000" w:rsidR="00000000" w:rsidRPr="00000000">
        <w:rPr>
          <w:b w:val="1"/>
          <w:rtl w:val="0"/>
        </w:rPr>
        <w:t xml:space="preserve">expire</w:t>
      </w:r>
      <w:r w:rsidDel="00000000" w:rsidR="00000000" w:rsidRPr="00000000">
        <w:rPr>
          <w:rtl w:val="0"/>
        </w:rPr>
        <w:t xml:space="preserve"> unless renewed with fresh grounds; </w:t>
      </w:r>
      <w:r w:rsidDel="00000000" w:rsidR="00000000" w:rsidRPr="00000000">
        <w:rPr>
          <w:b w:val="1"/>
          <w:rtl w:val="0"/>
        </w:rPr>
        <w:t xml:space="preserve">public stats</w:t>
      </w:r>
      <w:r w:rsidDel="00000000" w:rsidR="00000000" w:rsidRPr="00000000">
        <w:rPr>
          <w:rtl w:val="0"/>
        </w:rPr>
        <w:t xml:space="preserve"> monthly. (Responds to UN concerns over arbitrariness.)</w:t>
      </w:r>
    </w:p>
    <w:p w:rsidR="00000000" w:rsidDel="00000000" w:rsidP="00000000" w:rsidRDefault="00000000" w:rsidRPr="00000000" w14:paraId="00000CB9">
      <w:pPr>
        <w:spacing w:after="240" w:before="240" w:lineRule="auto"/>
        <w:rPr>
          <w:b w:val="1"/>
        </w:rPr>
      </w:pPr>
      <w:r w:rsidDel="00000000" w:rsidR="00000000" w:rsidRPr="00000000">
        <w:rPr>
          <w:b w:val="1"/>
          <w:rtl w:val="0"/>
        </w:rPr>
        <w:t xml:space="preserve">5.2 Children.</w:t>
      </w:r>
    </w:p>
    <w:p w:rsidR="00000000" w:rsidDel="00000000" w:rsidP="00000000" w:rsidRDefault="00000000" w:rsidRPr="00000000" w14:paraId="00000CBA">
      <w:pPr>
        <w:numPr>
          <w:ilvl w:val="0"/>
          <w:numId w:val="170"/>
        </w:numPr>
        <w:spacing w:after="240" w:before="240" w:lineRule="auto"/>
        <w:ind w:left="720" w:hanging="360"/>
      </w:pPr>
      <w:r w:rsidDel="00000000" w:rsidR="00000000" w:rsidRPr="00000000">
        <w:rPr>
          <w:rtl w:val="0"/>
        </w:rPr>
        <w:t xml:space="preserve">Immediate review; if detention cannot be justified to CRC Art. 37 standard, </w:t>
      </w:r>
      <w:r w:rsidDel="00000000" w:rsidR="00000000" w:rsidRPr="00000000">
        <w:rPr>
          <w:b w:val="1"/>
          <w:rtl w:val="0"/>
        </w:rPr>
        <w:t xml:space="preserve">release</w:t>
      </w:r>
      <w:r w:rsidDel="00000000" w:rsidR="00000000" w:rsidRPr="00000000">
        <w:rPr>
          <w:rtl w:val="0"/>
        </w:rPr>
        <w:t xml:space="preserve"> to guardians/programs.</w:t>
      </w:r>
    </w:p>
    <w:p w:rsidR="00000000" w:rsidDel="00000000" w:rsidP="00000000" w:rsidRDefault="00000000" w:rsidRPr="00000000" w14:paraId="00000CBB">
      <w:pPr>
        <w:spacing w:after="240" w:before="240" w:lineRule="auto"/>
        <w:rPr>
          <w:b w:val="1"/>
        </w:rPr>
      </w:pPr>
      <w:r w:rsidDel="00000000" w:rsidR="00000000" w:rsidRPr="00000000">
        <w:rPr>
          <w:b w:val="1"/>
          <w:rtl w:val="0"/>
        </w:rPr>
        <w:t xml:space="preserve">5.3 Long-term sentences (non-life).</w:t>
      </w:r>
    </w:p>
    <w:p w:rsidR="00000000" w:rsidDel="00000000" w:rsidP="00000000" w:rsidRDefault="00000000" w:rsidRPr="00000000" w14:paraId="00000CBC">
      <w:pPr>
        <w:numPr>
          <w:ilvl w:val="0"/>
          <w:numId w:val="228"/>
        </w:numPr>
        <w:spacing w:after="240" w:before="240" w:lineRule="auto"/>
        <w:ind w:left="720" w:hanging="360"/>
      </w:pPr>
      <w:r w:rsidDel="00000000" w:rsidR="00000000" w:rsidRPr="00000000">
        <w:rPr>
          <w:b w:val="1"/>
          <w:rtl w:val="0"/>
        </w:rPr>
        <w:t xml:space="preserve">Time-served ladder:</w:t>
      </w:r>
      <w:r w:rsidDel="00000000" w:rsidR="00000000" w:rsidRPr="00000000">
        <w:rPr>
          <w:rFonts w:ascii="Arial Unicode MS" w:cs="Arial Unicode MS" w:eastAsia="Arial Unicode MS" w:hAnsi="Arial Unicode MS"/>
          <w:rtl w:val="0"/>
        </w:rPr>
        <w:t xml:space="preserve"> ≥15 yrs → priority parole/commutation review; 10–15 yrs → expedited parole if rehabilitated; &lt;10 yrs → alternatives favored if non-violent and low risk. (Mirrors global practice under due-process safeguards.)</w:t>
      </w:r>
    </w:p>
    <w:p w:rsidR="00000000" w:rsidDel="00000000" w:rsidP="00000000" w:rsidRDefault="00000000" w:rsidRPr="00000000" w14:paraId="00000CBD">
      <w:pPr>
        <w:spacing w:after="240" w:before="240" w:lineRule="auto"/>
        <w:rPr>
          <w:b w:val="1"/>
        </w:rPr>
      </w:pPr>
      <w:r w:rsidDel="00000000" w:rsidR="00000000" w:rsidRPr="00000000">
        <w:rPr>
          <w:b w:val="1"/>
          <w:rtl w:val="0"/>
        </w:rPr>
        <w:t xml:space="preserve">5.4 Life sentences.</w:t>
      </w:r>
    </w:p>
    <w:p w:rsidR="00000000" w:rsidDel="00000000" w:rsidP="00000000" w:rsidRDefault="00000000" w:rsidRPr="00000000" w14:paraId="00000CBE">
      <w:pPr>
        <w:numPr>
          <w:ilvl w:val="0"/>
          <w:numId w:val="48"/>
        </w:numPr>
        <w:spacing w:after="0" w:afterAutospacing="0" w:before="240" w:lineRule="auto"/>
        <w:ind w:left="720" w:hanging="360"/>
      </w:pPr>
      <w:r w:rsidDel="00000000" w:rsidR="00000000" w:rsidRPr="00000000">
        <w:rPr>
          <w:b w:val="1"/>
          <w:rtl w:val="0"/>
        </w:rPr>
        <w:t xml:space="preserve">Tier A (highest gravity):</w:t>
      </w:r>
      <w:r w:rsidDel="00000000" w:rsidR="00000000" w:rsidRPr="00000000">
        <w:rPr>
          <w:rFonts w:ascii="Arial Unicode MS" w:cs="Arial Unicode MS" w:eastAsia="Arial Unicode MS" w:hAnsi="Arial Unicode MS"/>
          <w:rtl w:val="0"/>
        </w:rPr>
        <w:t xml:space="preserve"> intentional killing/mass-casualty orchestration → relief only via commutation/conditional release with restrictive conditions or third-country residence; never “priced.”</w:t>
      </w:r>
    </w:p>
    <w:p w:rsidR="00000000" w:rsidDel="00000000" w:rsidP="00000000" w:rsidRDefault="00000000" w:rsidRPr="00000000" w14:paraId="00000CBF">
      <w:pPr>
        <w:numPr>
          <w:ilvl w:val="0"/>
          <w:numId w:val="48"/>
        </w:numPr>
        <w:spacing w:after="240" w:before="0" w:beforeAutospacing="0" w:lineRule="auto"/>
        <w:ind w:left="720" w:hanging="360"/>
      </w:pPr>
      <w:r w:rsidDel="00000000" w:rsidR="00000000" w:rsidRPr="00000000">
        <w:rPr>
          <w:b w:val="1"/>
          <w:rtl w:val="0"/>
        </w:rPr>
        <w:t xml:space="preserve">Tier B (high gravity without mass-casualty conviction):</w:t>
      </w:r>
      <w:r w:rsidDel="00000000" w:rsidR="00000000" w:rsidRPr="00000000">
        <w:rPr>
          <w:rtl w:val="0"/>
        </w:rPr>
        <w:t xml:space="preserve"> parole eligibility with stringent monitoring if risk controllable.</w:t>
      </w:r>
    </w:p>
    <w:p w:rsidR="00000000" w:rsidDel="00000000" w:rsidP="00000000" w:rsidRDefault="00000000" w:rsidRPr="00000000" w14:paraId="00000CC0">
      <w:pPr>
        <w:spacing w:after="240" w:before="240" w:lineRule="auto"/>
        <w:rPr>
          <w:b w:val="1"/>
        </w:rPr>
      </w:pPr>
      <w:r w:rsidDel="00000000" w:rsidR="00000000" w:rsidRPr="00000000">
        <w:rPr>
          <w:b w:val="1"/>
          <w:rtl w:val="0"/>
        </w:rPr>
        <w:t xml:space="preserve">5.5 “Unlawful combatants.”</w:t>
      </w:r>
    </w:p>
    <w:p w:rsidR="00000000" w:rsidDel="00000000" w:rsidP="00000000" w:rsidRDefault="00000000" w:rsidRPr="00000000" w14:paraId="00000CC1">
      <w:pPr>
        <w:numPr>
          <w:ilvl w:val="0"/>
          <w:numId w:val="154"/>
        </w:numPr>
        <w:spacing w:after="240" w:before="240" w:lineRule="auto"/>
        <w:ind w:left="720" w:hanging="360"/>
      </w:pPr>
      <w:r w:rsidDel="00000000" w:rsidR="00000000" w:rsidRPr="00000000">
        <w:rPr>
          <w:rtl w:val="0"/>
        </w:rPr>
        <w:t xml:space="preserve">Case-by-case necessity test; periodic judicial review; special advocate access to closed material; children and medical cases prioritized for release—bringing domestic law into line with IHL’s individualized standards.</w:t>
      </w:r>
    </w:p>
    <w:p w:rsidR="00000000" w:rsidDel="00000000" w:rsidP="00000000" w:rsidRDefault="00000000" w:rsidRPr="00000000" w14:paraId="00000CC2">
      <w:pPr>
        <w:keepNext w:val="0"/>
        <w:keepLines w:val="0"/>
        <w:spacing w:after="80" w:before="360" w:lineRule="auto"/>
        <w:rPr>
          <w:b w:val="1"/>
        </w:rPr>
      </w:pPr>
      <w:r w:rsidDel="00000000" w:rsidR="00000000" w:rsidRPr="00000000">
        <w:rPr>
          <w:b w:val="1"/>
          <w:rtl w:val="0"/>
        </w:rPr>
        <w:t xml:space="preserve">6) Clocks, Access, and Transparency (Non-Exchange Timelines)</w:t>
      </w:r>
    </w:p>
    <w:p w:rsidR="00000000" w:rsidDel="00000000" w:rsidP="00000000" w:rsidRDefault="00000000" w:rsidRPr="00000000" w14:paraId="00000CC3">
      <w:pPr>
        <w:numPr>
          <w:ilvl w:val="0"/>
          <w:numId w:val="183"/>
        </w:numPr>
        <w:spacing w:after="0" w:afterAutospacing="0" w:before="240" w:lineRule="auto"/>
        <w:ind w:left="720" w:hanging="360"/>
      </w:pPr>
      <w:r w:rsidDel="00000000" w:rsidR="00000000" w:rsidRPr="00000000">
        <w:rPr>
          <w:b w:val="1"/>
          <w:rtl w:val="0"/>
        </w:rPr>
        <w:t xml:space="preserve">D+0–D+7:</w:t>
      </w:r>
      <w:r w:rsidDel="00000000" w:rsidR="00000000" w:rsidRPr="00000000">
        <w:rPr>
          <w:rtl w:val="0"/>
        </w:rPr>
        <w:t xml:space="preserve"> Publish anonymized register by category; enable legal access (Mandela Rules baseline) and family notification.</w:t>
      </w:r>
    </w:p>
    <w:p w:rsidR="00000000" w:rsidDel="00000000" w:rsidP="00000000" w:rsidRDefault="00000000" w:rsidRPr="00000000" w14:paraId="00000CC4">
      <w:pPr>
        <w:numPr>
          <w:ilvl w:val="0"/>
          <w:numId w:val="183"/>
        </w:numPr>
        <w:spacing w:after="0" w:afterAutospacing="0" w:before="0" w:beforeAutospacing="0" w:lineRule="auto"/>
        <w:ind w:left="720" w:hanging="360"/>
        <w:rPr>
          <w:u w:val="none"/>
        </w:rPr>
      </w:pPr>
      <w:r w:rsidDel="00000000" w:rsidR="00000000" w:rsidRPr="00000000">
        <w:rPr>
          <w:b w:val="1"/>
          <w:rtl w:val="0"/>
        </w:rPr>
        <w:t xml:space="preserve">D+14:</w:t>
      </w:r>
      <w:r w:rsidDel="00000000" w:rsidR="00000000" w:rsidRPr="00000000">
        <w:rPr>
          <w:rtl w:val="0"/>
        </w:rPr>
        <w:t xml:space="preserve"> IRA decisions for </w:t>
      </w:r>
      <w:r w:rsidDel="00000000" w:rsidR="00000000" w:rsidRPr="00000000">
        <w:rPr>
          <w:b w:val="1"/>
          <w:rtl w:val="0"/>
        </w:rPr>
        <w:t xml:space="preserve">children</w:t>
      </w:r>
      <w:r w:rsidDel="00000000" w:rsidR="00000000" w:rsidRPr="00000000">
        <w:rPr>
          <w:rtl w:val="0"/>
        </w:rPr>
        <w:t xml:space="preserve"> and </w:t>
      </w:r>
      <w:r w:rsidDel="00000000" w:rsidR="00000000" w:rsidRPr="00000000">
        <w:rPr>
          <w:b w:val="1"/>
          <w:rtl w:val="0"/>
        </w:rPr>
        <w:t xml:space="preserve">admin detainees</w:t>
      </w:r>
      <w:r w:rsidDel="00000000" w:rsidR="00000000" w:rsidRPr="00000000">
        <w:rPr>
          <w:rtl w:val="0"/>
        </w:rPr>
        <w:t xml:space="preserve">; releases executed unless specific risk decisions issued.</w:t>
      </w:r>
    </w:p>
    <w:p w:rsidR="00000000" w:rsidDel="00000000" w:rsidP="00000000" w:rsidRDefault="00000000" w:rsidRPr="00000000" w14:paraId="00000CC5">
      <w:pPr>
        <w:numPr>
          <w:ilvl w:val="0"/>
          <w:numId w:val="183"/>
        </w:numPr>
        <w:spacing w:after="0" w:afterAutospacing="0" w:before="0" w:beforeAutospacing="0" w:lineRule="auto"/>
        <w:ind w:left="720" w:hanging="360"/>
        <w:rPr>
          <w:u w:val="none"/>
        </w:rPr>
      </w:pPr>
      <w:r w:rsidDel="00000000" w:rsidR="00000000" w:rsidRPr="00000000">
        <w:rPr>
          <w:b w:val="1"/>
          <w:rtl w:val="0"/>
        </w:rPr>
        <w:t xml:space="preserve">D+21 &amp; rolling:</w:t>
      </w:r>
      <w:r w:rsidDel="00000000" w:rsidR="00000000" w:rsidRPr="00000000">
        <w:rPr>
          <w:rtl w:val="0"/>
        </w:rPr>
        <w:t xml:space="preserve"> Monthly tranches for long-term/life-eligible cases per §5 ladders.</w:t>
      </w:r>
    </w:p>
    <w:p w:rsidR="00000000" w:rsidDel="00000000" w:rsidP="00000000" w:rsidRDefault="00000000" w:rsidRPr="00000000" w14:paraId="00000CC6">
      <w:pPr>
        <w:numPr>
          <w:ilvl w:val="0"/>
          <w:numId w:val="183"/>
        </w:numPr>
        <w:spacing w:after="0" w:afterAutospacing="0" w:before="0" w:beforeAutospacing="0" w:lineRule="auto"/>
        <w:ind w:left="720" w:hanging="360"/>
        <w:rPr>
          <w:u w:val="none"/>
        </w:rPr>
      </w:pPr>
      <w:r w:rsidDel="00000000" w:rsidR="00000000" w:rsidRPr="00000000">
        <w:rPr>
          <w:b w:val="1"/>
          <w:rtl w:val="0"/>
        </w:rPr>
        <w:t xml:space="preserve">Access &amp; aid firewall:</w:t>
      </w:r>
      <w:r w:rsidDel="00000000" w:rsidR="00000000" w:rsidRPr="00000000">
        <w:rPr>
          <w:rtl w:val="0"/>
        </w:rPr>
        <w:t xml:space="preserve"> Legal visits, ICRC access, nutrition/medical supplies </w:t>
      </w:r>
      <w:r w:rsidDel="00000000" w:rsidR="00000000" w:rsidRPr="00000000">
        <w:rPr>
          <w:b w:val="1"/>
          <w:rtl w:val="0"/>
        </w:rPr>
        <w:t xml:space="preserve">may not</w:t>
      </w:r>
      <w:r w:rsidDel="00000000" w:rsidR="00000000" w:rsidRPr="00000000">
        <w:rPr>
          <w:rtl w:val="0"/>
        </w:rPr>
        <w:t xml:space="preserve"> be curtailed—shielded under </w:t>
      </w:r>
      <w:r w:rsidDel="00000000" w:rsidR="00000000" w:rsidRPr="00000000">
        <w:rPr>
          <w:b w:val="1"/>
          <w:rtl w:val="0"/>
        </w:rPr>
        <w:t xml:space="preserve">UNSC 2664</w:t>
      </w:r>
      <w:r w:rsidDel="00000000" w:rsidR="00000000" w:rsidRPr="00000000">
        <w:rPr>
          <w:rtl w:val="0"/>
        </w:rPr>
        <w:t xml:space="preserve"> logic and basic detention standards.</w:t>
      </w:r>
    </w:p>
    <w:p w:rsidR="00000000" w:rsidDel="00000000" w:rsidP="00000000" w:rsidRDefault="00000000" w:rsidRPr="00000000" w14:paraId="00000CC7">
      <w:pPr>
        <w:numPr>
          <w:ilvl w:val="0"/>
          <w:numId w:val="183"/>
        </w:numPr>
        <w:spacing w:after="240" w:before="0" w:beforeAutospacing="0" w:lineRule="auto"/>
        <w:ind w:left="720" w:hanging="360"/>
        <w:rPr>
          <w:u w:val="none"/>
        </w:rPr>
      </w:pPr>
      <w:r w:rsidDel="00000000" w:rsidR="00000000" w:rsidRPr="00000000">
        <w:rPr>
          <w:b w:val="1"/>
          <w:rtl w:val="0"/>
        </w:rPr>
        <w:t xml:space="preserve">Dashboard:</w:t>
      </w:r>
      <w:r w:rsidDel="00000000" w:rsidR="00000000" w:rsidRPr="00000000">
        <w:rPr>
          <w:rtl w:val="0"/>
        </w:rPr>
        <w:t xml:space="preserve"> counts by category; % decisions on time; complaints resolved; no use of “exchange” language.</w:t>
      </w:r>
    </w:p>
    <w:p w:rsidR="00000000" w:rsidDel="00000000" w:rsidP="00000000" w:rsidRDefault="00000000" w:rsidRPr="00000000" w14:paraId="00000CC8">
      <w:pPr>
        <w:keepNext w:val="0"/>
        <w:keepLines w:val="0"/>
        <w:spacing w:after="80" w:before="360" w:lineRule="auto"/>
        <w:rPr>
          <w:b w:val="1"/>
        </w:rPr>
      </w:pPr>
      <w:r w:rsidDel="00000000" w:rsidR="00000000" w:rsidRPr="00000000">
        <w:rPr>
          <w:b w:val="1"/>
          <w:rtl w:val="0"/>
        </w:rPr>
        <w:t xml:space="preserve">7) Remedies, Accountability &amp; Non-Recurrence</w:t>
      </w:r>
    </w:p>
    <w:p w:rsidR="00000000" w:rsidDel="00000000" w:rsidP="00000000" w:rsidRDefault="00000000" w:rsidRPr="00000000" w14:paraId="00000CC9">
      <w:pPr>
        <w:numPr>
          <w:ilvl w:val="0"/>
          <w:numId w:val="67"/>
        </w:numPr>
        <w:spacing w:after="0" w:afterAutospacing="0" w:before="240" w:lineRule="auto"/>
        <w:ind w:left="720" w:hanging="360"/>
      </w:pPr>
      <w:r w:rsidDel="00000000" w:rsidR="00000000" w:rsidRPr="00000000">
        <w:rPr>
          <w:b w:val="1"/>
          <w:rtl w:val="0"/>
        </w:rPr>
        <w:t xml:space="preserve">No impunity.</w:t>
      </w:r>
      <w:r w:rsidDel="00000000" w:rsidR="00000000" w:rsidRPr="00000000">
        <w:rPr>
          <w:rtl w:val="0"/>
        </w:rPr>
        <w:t xml:space="preserve"> Serious crimes remain prosecutable; relief can mean </w:t>
      </w:r>
      <w:r w:rsidDel="00000000" w:rsidR="00000000" w:rsidRPr="00000000">
        <w:rPr>
          <w:b w:val="1"/>
          <w:rtl w:val="0"/>
        </w:rPr>
        <w:t xml:space="preserve">conditional</w:t>
      </w:r>
      <w:r w:rsidDel="00000000" w:rsidR="00000000" w:rsidRPr="00000000">
        <w:rPr>
          <w:rtl w:val="0"/>
        </w:rPr>
        <w:t xml:space="preserve"> or </w:t>
      </w:r>
      <w:r w:rsidDel="00000000" w:rsidR="00000000" w:rsidRPr="00000000">
        <w:rPr>
          <w:b w:val="1"/>
          <w:rtl w:val="0"/>
        </w:rPr>
        <w:t xml:space="preserve">alternative</w:t>
      </w:r>
      <w:r w:rsidDel="00000000" w:rsidR="00000000" w:rsidRPr="00000000">
        <w:rPr>
          <w:rtl w:val="0"/>
        </w:rPr>
        <w:t xml:space="preserve"> sanctions, not erasure.</w:t>
      </w:r>
    </w:p>
    <w:p w:rsidR="00000000" w:rsidDel="00000000" w:rsidP="00000000" w:rsidRDefault="00000000" w:rsidRPr="00000000" w14:paraId="00000CCA">
      <w:pPr>
        <w:numPr>
          <w:ilvl w:val="0"/>
          <w:numId w:val="67"/>
        </w:numPr>
        <w:spacing w:after="0" w:afterAutospacing="0" w:before="0" w:beforeAutospacing="0" w:lineRule="auto"/>
        <w:ind w:left="720" w:hanging="360"/>
      </w:pPr>
      <w:r w:rsidDel="00000000" w:rsidR="00000000" w:rsidRPr="00000000">
        <w:rPr>
          <w:b w:val="1"/>
          <w:rtl w:val="0"/>
        </w:rPr>
        <w:t xml:space="preserve">Victims’ rights.</w:t>
      </w:r>
      <w:r w:rsidDel="00000000" w:rsidR="00000000" w:rsidRPr="00000000">
        <w:rPr>
          <w:rtl w:val="0"/>
        </w:rPr>
        <w:t xml:space="preserve"> Adopt the </w:t>
      </w:r>
      <w:r w:rsidDel="00000000" w:rsidR="00000000" w:rsidRPr="00000000">
        <w:rPr>
          <w:b w:val="1"/>
          <w:rtl w:val="0"/>
        </w:rPr>
        <w:t xml:space="preserve">UN Basic Principles on Remedy and Reparation (GA 60/147)</w:t>
      </w:r>
      <w:r w:rsidDel="00000000" w:rsidR="00000000" w:rsidRPr="00000000">
        <w:rPr>
          <w:rtl w:val="0"/>
        </w:rPr>
        <w:t xml:space="preserve"> for acknowledgment, restitution, rehabilitation, satisfaction, and guarantees of non-recurrence.</w:t>
      </w:r>
    </w:p>
    <w:p w:rsidR="00000000" w:rsidDel="00000000" w:rsidP="00000000" w:rsidRDefault="00000000" w:rsidRPr="00000000" w14:paraId="00000CCB">
      <w:pPr>
        <w:numPr>
          <w:ilvl w:val="0"/>
          <w:numId w:val="67"/>
        </w:numPr>
        <w:spacing w:after="240" w:before="0" w:beforeAutospacing="0" w:lineRule="auto"/>
        <w:ind w:left="720" w:hanging="360"/>
        <w:rPr>
          <w:u w:val="none"/>
        </w:rPr>
      </w:pPr>
      <w:r w:rsidDel="00000000" w:rsidR="00000000" w:rsidRPr="00000000">
        <w:rPr>
          <w:b w:val="1"/>
          <w:rtl w:val="0"/>
        </w:rPr>
        <w:t xml:space="preserve">Missing &amp; remains.</w:t>
      </w:r>
      <w:r w:rsidDel="00000000" w:rsidR="00000000" w:rsidRPr="00000000">
        <w:rPr>
          <w:rtl w:val="0"/>
        </w:rPr>
        <w:t xml:space="preserve"> Families’ </w:t>
      </w:r>
      <w:r w:rsidDel="00000000" w:rsidR="00000000" w:rsidRPr="00000000">
        <w:rPr>
          <w:b w:val="1"/>
          <w:rtl w:val="0"/>
        </w:rPr>
        <w:t xml:space="preserve">right to know</w:t>
      </w:r>
      <w:r w:rsidDel="00000000" w:rsidR="00000000" w:rsidRPr="00000000">
        <w:rPr>
          <w:rtl w:val="0"/>
        </w:rPr>
        <w:t xml:space="preserve"> and dignified handling under ICRC guidance; remains are </w:t>
      </w:r>
      <w:r w:rsidDel="00000000" w:rsidR="00000000" w:rsidRPr="00000000">
        <w:rPr>
          <w:b w:val="1"/>
          <w:rtl w:val="0"/>
        </w:rPr>
        <w:t xml:space="preserve">not</w:t>
      </w:r>
      <w:r w:rsidDel="00000000" w:rsidR="00000000" w:rsidRPr="00000000">
        <w:rPr>
          <w:rtl w:val="0"/>
        </w:rPr>
        <w:t xml:space="preserve"> bargaining tokens (separate humanitarian track).</w:t>
      </w:r>
    </w:p>
    <w:p w:rsidR="00000000" w:rsidDel="00000000" w:rsidP="00000000" w:rsidRDefault="00000000" w:rsidRPr="00000000" w14:paraId="00000CCC">
      <w:pPr>
        <w:keepNext w:val="0"/>
        <w:keepLines w:val="0"/>
        <w:spacing w:after="80" w:before="360" w:lineRule="auto"/>
        <w:rPr>
          <w:b w:val="1"/>
        </w:rPr>
      </w:pPr>
      <w:r w:rsidDel="00000000" w:rsidR="00000000" w:rsidRPr="00000000">
        <w:rPr>
          <w:b w:val="1"/>
          <w:rtl w:val="0"/>
        </w:rPr>
        <w:t xml:space="preserve">8) Communications Doctrine (de-escalatory, anti-commodification)</w:t>
      </w:r>
    </w:p>
    <w:p w:rsidR="00000000" w:rsidDel="00000000" w:rsidP="00000000" w:rsidRDefault="00000000" w:rsidRPr="00000000" w14:paraId="00000CCD">
      <w:pPr>
        <w:numPr>
          <w:ilvl w:val="0"/>
          <w:numId w:val="103"/>
        </w:numPr>
        <w:spacing w:after="0" w:afterAutospacing="0" w:before="240" w:lineRule="auto"/>
        <w:ind w:left="720" w:hanging="360"/>
      </w:pPr>
      <w:r w:rsidDel="00000000" w:rsidR="00000000" w:rsidRPr="00000000">
        <w:rPr>
          <w:b w:val="1"/>
          <w:rtl w:val="0"/>
        </w:rPr>
        <w:t xml:space="preserve">Forbidden terms:</w:t>
      </w:r>
      <w:r w:rsidDel="00000000" w:rsidR="00000000" w:rsidRPr="00000000">
        <w:rPr>
          <w:rtl w:val="0"/>
        </w:rPr>
        <w:t xml:space="preserve"> any phrasing implying </w:t>
      </w:r>
      <w:r w:rsidDel="00000000" w:rsidR="00000000" w:rsidRPr="00000000">
        <w:rPr>
          <w:b w:val="1"/>
          <w:rtl w:val="0"/>
        </w:rPr>
        <w:t xml:space="preserve">“X for Y”</w:t>
      </w:r>
      <w:r w:rsidDel="00000000" w:rsidR="00000000" w:rsidRPr="00000000">
        <w:rPr>
          <w:rtl w:val="0"/>
        </w:rPr>
        <w:t xml:space="preserve"> or “swap.”</w:t>
      </w:r>
    </w:p>
    <w:p w:rsidR="00000000" w:rsidDel="00000000" w:rsidP="00000000" w:rsidRDefault="00000000" w:rsidRPr="00000000" w14:paraId="00000CCE">
      <w:pPr>
        <w:numPr>
          <w:ilvl w:val="0"/>
          <w:numId w:val="103"/>
        </w:numPr>
        <w:spacing w:after="0" w:afterAutospacing="0" w:before="0" w:beforeAutospacing="0" w:lineRule="auto"/>
        <w:ind w:left="720" w:hanging="360"/>
      </w:pPr>
      <w:r w:rsidDel="00000000" w:rsidR="00000000" w:rsidRPr="00000000">
        <w:rPr>
          <w:b w:val="1"/>
          <w:rtl w:val="0"/>
        </w:rPr>
        <w:t xml:space="preserve">Required phrasing:</w:t>
      </w:r>
      <w:r w:rsidDel="00000000" w:rsidR="00000000" w:rsidRPr="00000000">
        <w:rPr>
          <w:rtl w:val="0"/>
        </w:rPr>
        <w:t xml:space="preserve"> “Eligibility met under Sub-Annex 7-B criteria; release executed under Mandela-compliant conditions” (or “detention lawfully continued with individualized reasons”).</w:t>
      </w:r>
    </w:p>
    <w:p w:rsidR="00000000" w:rsidDel="00000000" w:rsidP="00000000" w:rsidRDefault="00000000" w:rsidRPr="00000000" w14:paraId="00000CCF">
      <w:pPr>
        <w:numPr>
          <w:ilvl w:val="0"/>
          <w:numId w:val="103"/>
        </w:numPr>
        <w:spacing w:after="240" w:before="0" w:beforeAutospacing="0" w:lineRule="auto"/>
        <w:ind w:left="720" w:hanging="360"/>
        <w:rPr>
          <w:u w:val="none"/>
        </w:rPr>
      </w:pPr>
      <w:r w:rsidDel="00000000" w:rsidR="00000000" w:rsidRPr="00000000">
        <w:rPr>
          <w:b w:val="1"/>
          <w:rtl w:val="0"/>
        </w:rPr>
        <w:t xml:space="preserve">Religious/ethical line (optional):</w:t>
      </w:r>
      <w:r w:rsidDel="00000000" w:rsidR="00000000" w:rsidRPr="00000000">
        <w:rPr>
          <w:rtl w:val="0"/>
        </w:rPr>
        <w:t xml:space="preserve"> “No hostages, no collective punishment, no commodification of life”—a shared vow consistent with GC IV 33/34.</w:t>
      </w:r>
    </w:p>
    <w:p w:rsidR="00000000" w:rsidDel="00000000" w:rsidP="00000000" w:rsidRDefault="00000000" w:rsidRPr="00000000" w14:paraId="00000CD0">
      <w:pPr>
        <w:keepNext w:val="0"/>
        <w:keepLines w:val="0"/>
        <w:spacing w:after="80" w:before="360" w:lineRule="auto"/>
        <w:rPr>
          <w:b w:val="1"/>
        </w:rPr>
      </w:pPr>
      <w:r w:rsidDel="00000000" w:rsidR="00000000" w:rsidRPr="00000000">
        <w:rPr>
          <w:b w:val="1"/>
          <w:rtl w:val="0"/>
        </w:rPr>
        <w:t xml:space="preserve">9) Oversight &amp; Enforcement Hooks</w:t>
      </w:r>
    </w:p>
    <w:p w:rsidR="00000000" w:rsidDel="00000000" w:rsidP="00000000" w:rsidRDefault="00000000" w:rsidRPr="00000000" w14:paraId="00000CD1">
      <w:pPr>
        <w:numPr>
          <w:ilvl w:val="0"/>
          <w:numId w:val="81"/>
        </w:numPr>
        <w:spacing w:after="0" w:afterAutospacing="0" w:before="240" w:lineRule="auto"/>
        <w:ind w:left="720" w:hanging="360"/>
      </w:pPr>
      <w:r w:rsidDel="00000000" w:rsidR="00000000" w:rsidRPr="00000000">
        <w:rPr>
          <w:b w:val="1"/>
          <w:rtl w:val="0"/>
        </w:rPr>
        <w:t xml:space="preserve">JMVM/DPARC</w:t>
      </w:r>
      <w:r w:rsidDel="00000000" w:rsidR="00000000" w:rsidRPr="00000000">
        <w:rPr>
          <w:rtl w:val="0"/>
        </w:rPr>
        <w:t xml:space="preserve"> (from core memo): monitor </w:t>
      </w:r>
      <w:r w:rsidDel="00000000" w:rsidR="00000000" w:rsidRPr="00000000">
        <w:rPr>
          <w:b w:val="1"/>
          <w:rtl w:val="0"/>
        </w:rPr>
        <w:t xml:space="preserve">process compliance only</w:t>
      </w:r>
      <w:r w:rsidDel="00000000" w:rsidR="00000000" w:rsidRPr="00000000">
        <w:rPr>
          <w:rtl w:val="0"/>
        </w:rPr>
        <w:t xml:space="preserve"> (timeliness, access, dashboard integrity).</w:t>
      </w:r>
    </w:p>
    <w:p w:rsidR="00000000" w:rsidDel="00000000" w:rsidP="00000000" w:rsidRDefault="00000000" w:rsidRPr="00000000" w14:paraId="00000CD2">
      <w:pPr>
        <w:numPr>
          <w:ilvl w:val="0"/>
          <w:numId w:val="81"/>
        </w:numPr>
        <w:spacing w:after="0" w:afterAutospacing="0" w:before="0" w:beforeAutospacing="0" w:lineRule="auto"/>
        <w:ind w:left="720" w:hanging="360"/>
      </w:pPr>
      <w:r w:rsidDel="00000000" w:rsidR="00000000" w:rsidRPr="00000000">
        <w:rPr>
          <w:b w:val="1"/>
          <w:rtl w:val="0"/>
        </w:rPr>
        <w:t xml:space="preserve">Red/Amber signals:</w:t>
      </w:r>
      <w:r w:rsidDel="00000000" w:rsidR="00000000" w:rsidRPr="00000000">
        <w:rPr>
          <w:rFonts w:ascii="Arial Unicode MS" w:cs="Arial Unicode MS" w:eastAsia="Arial Unicode MS" w:hAnsi="Arial Unicode MS"/>
          <w:rtl w:val="0"/>
        </w:rPr>
        <w:t xml:space="preserve"> missed clocks → </w:t>
      </w:r>
      <w:r w:rsidDel="00000000" w:rsidR="00000000" w:rsidRPr="00000000">
        <w:rPr>
          <w:b w:val="1"/>
          <w:rtl w:val="0"/>
        </w:rPr>
        <w:t xml:space="preserve">public amber</w:t>
      </w:r>
      <w:r w:rsidDel="00000000" w:rsidR="00000000" w:rsidRPr="00000000">
        <w:rPr>
          <w:rFonts w:ascii="Arial Unicode MS" w:cs="Arial Unicode MS" w:eastAsia="Arial Unicode MS" w:hAnsi="Arial Unicode MS"/>
          <w:rtl w:val="0"/>
        </w:rPr>
        <w:t xml:space="preserve"> and corrective order; repeated non-compliance → </w:t>
      </w:r>
      <w:r w:rsidDel="00000000" w:rsidR="00000000" w:rsidRPr="00000000">
        <w:rPr>
          <w:b w:val="1"/>
          <w:rtl w:val="0"/>
        </w:rPr>
        <w:t xml:space="preserve">localized red</w:t>
      </w:r>
      <w:r w:rsidDel="00000000" w:rsidR="00000000" w:rsidRPr="00000000">
        <w:rPr>
          <w:rtl w:val="0"/>
        </w:rPr>
        <w:t xml:space="preserve"> with specified administrative remedies (not reciprocal “swap” penalties).</w:t>
      </w:r>
    </w:p>
    <w:p w:rsidR="00000000" w:rsidDel="00000000" w:rsidP="00000000" w:rsidRDefault="00000000" w:rsidRPr="00000000" w14:paraId="00000CD3">
      <w:pPr>
        <w:numPr>
          <w:ilvl w:val="0"/>
          <w:numId w:val="81"/>
        </w:numPr>
        <w:spacing w:after="240" w:before="0" w:beforeAutospacing="0" w:lineRule="auto"/>
        <w:ind w:left="720" w:hanging="360"/>
      </w:pPr>
      <w:r w:rsidDel="00000000" w:rsidR="00000000" w:rsidRPr="00000000">
        <w:rPr>
          <w:b w:val="1"/>
          <w:rtl w:val="0"/>
        </w:rPr>
        <w:t xml:space="preserve">External monitors:</w:t>
      </w:r>
      <w:r w:rsidDel="00000000" w:rsidR="00000000" w:rsidRPr="00000000">
        <w:rPr>
          <w:rtl w:val="0"/>
        </w:rPr>
        <w:t xml:space="preserve"> ICRC, OHCHR, and designated NGOs for detention conditions and complaints (UNWGAD opinions considered in IRA reviews)</w:t>
      </w:r>
    </w:p>
    <w:p w:rsidR="00000000" w:rsidDel="00000000" w:rsidP="00000000" w:rsidRDefault="00000000" w:rsidRPr="00000000" w14:paraId="00000CD4">
      <w:pPr>
        <w:keepNext w:val="0"/>
        <w:keepLines w:val="0"/>
        <w:spacing w:after="80" w:before="360" w:lineRule="auto"/>
        <w:rPr>
          <w:b w:val="1"/>
        </w:rPr>
      </w:pPr>
      <w:r w:rsidDel="00000000" w:rsidR="00000000" w:rsidRPr="00000000">
        <w:rPr>
          <w:b w:val="1"/>
          <w:rtl w:val="0"/>
        </w:rPr>
        <w:t xml:space="preserve">10) Why this works (and deters future abuse)</w:t>
      </w:r>
    </w:p>
    <w:p w:rsidR="00000000" w:rsidDel="00000000" w:rsidP="00000000" w:rsidRDefault="00000000" w:rsidRPr="00000000" w14:paraId="00000CD5">
      <w:pPr>
        <w:numPr>
          <w:ilvl w:val="0"/>
          <w:numId w:val="260"/>
        </w:numPr>
        <w:spacing w:after="0" w:afterAutospacing="0" w:before="240" w:lineRule="auto"/>
        <w:ind w:left="720" w:hanging="360"/>
      </w:pPr>
      <w:r w:rsidDel="00000000" w:rsidR="00000000" w:rsidRPr="00000000">
        <w:rPr>
          <w:b w:val="1"/>
          <w:rtl w:val="0"/>
        </w:rPr>
        <w:t xml:space="preserve">Breaks the market.</w:t>
      </w:r>
      <w:r w:rsidDel="00000000" w:rsidR="00000000" w:rsidRPr="00000000">
        <w:rPr>
          <w:rtl w:val="0"/>
        </w:rPr>
        <w:t xml:space="preserve"> Hostages (7-A) and prisoners (7-B) are </w:t>
      </w:r>
      <w:r w:rsidDel="00000000" w:rsidR="00000000" w:rsidRPr="00000000">
        <w:rPr>
          <w:b w:val="1"/>
          <w:rtl w:val="0"/>
        </w:rPr>
        <w:t xml:space="preserve">incommensurable</w:t>
      </w:r>
      <w:r w:rsidDel="00000000" w:rsidR="00000000" w:rsidRPr="00000000">
        <w:rPr>
          <w:rtl w:val="0"/>
        </w:rPr>
        <w:t xml:space="preserve">; each is resolved on its </w:t>
      </w:r>
      <w:r w:rsidDel="00000000" w:rsidR="00000000" w:rsidRPr="00000000">
        <w:rPr>
          <w:b w:val="1"/>
          <w:rtl w:val="0"/>
        </w:rPr>
        <w:t xml:space="preserve">own lawful merits</w:t>
      </w:r>
      <w:r w:rsidDel="00000000" w:rsidR="00000000" w:rsidRPr="00000000">
        <w:rPr>
          <w:rtl w:val="0"/>
        </w:rPr>
        <w:t xml:space="preserve">—no price, no ratios. (Hostage-taking remains criminal per GC IV/ICC/UNSC.)</w:t>
      </w:r>
    </w:p>
    <w:p w:rsidR="00000000" w:rsidDel="00000000" w:rsidP="00000000" w:rsidRDefault="00000000" w:rsidRPr="00000000" w14:paraId="00000CD6">
      <w:pPr>
        <w:numPr>
          <w:ilvl w:val="0"/>
          <w:numId w:val="260"/>
        </w:numPr>
        <w:spacing w:after="0" w:afterAutospacing="0" w:before="0" w:beforeAutospacing="0" w:lineRule="auto"/>
        <w:ind w:left="720" w:hanging="360"/>
        <w:rPr>
          <w:u w:val="none"/>
        </w:rPr>
      </w:pPr>
      <w:r w:rsidDel="00000000" w:rsidR="00000000" w:rsidRPr="00000000">
        <w:rPr>
          <w:b w:val="1"/>
          <w:rtl w:val="0"/>
        </w:rPr>
        <w:t xml:space="preserve">Reinforces core IHL.</w:t>
      </w:r>
      <w:r w:rsidDel="00000000" w:rsidR="00000000" w:rsidRPr="00000000">
        <w:rPr>
          <w:rtl w:val="0"/>
        </w:rPr>
        <w:t xml:space="preserve"> Ends collective-penalty dynamics; restores individualized justice; protects children; integrates humanitarian carve-outs.</w:t>
      </w:r>
    </w:p>
    <w:p w:rsidR="00000000" w:rsidDel="00000000" w:rsidP="00000000" w:rsidRDefault="00000000" w:rsidRPr="00000000" w14:paraId="00000CD7">
      <w:pPr>
        <w:numPr>
          <w:ilvl w:val="0"/>
          <w:numId w:val="260"/>
        </w:numPr>
        <w:spacing w:after="240" w:before="0" w:beforeAutospacing="0" w:lineRule="auto"/>
        <w:ind w:left="720" w:hanging="360"/>
        <w:rPr>
          <w:u w:val="none"/>
        </w:rPr>
      </w:pPr>
      <w:r w:rsidDel="00000000" w:rsidR="00000000" w:rsidRPr="00000000">
        <w:rPr>
          <w:b w:val="1"/>
          <w:rtl w:val="0"/>
        </w:rPr>
        <w:t xml:space="preserve">Politically survivable.</w:t>
      </w:r>
      <w:r w:rsidDel="00000000" w:rsidR="00000000" w:rsidRPr="00000000">
        <w:rPr>
          <w:rtl w:val="0"/>
        </w:rPr>
        <w:t xml:space="preserve"> Israel retains individualized risk control and judicial review; Palestinians see real, rule-based relief—</w:t>
      </w:r>
      <w:r w:rsidDel="00000000" w:rsidR="00000000" w:rsidRPr="00000000">
        <w:rPr>
          <w:b w:val="1"/>
          <w:rtl w:val="0"/>
        </w:rPr>
        <w:t xml:space="preserve">without</w:t>
      </w:r>
      <w:r w:rsidDel="00000000" w:rsidR="00000000" w:rsidRPr="00000000">
        <w:rPr>
          <w:rtl w:val="0"/>
        </w:rPr>
        <w:t xml:space="preserve"> weaponizing human lives.</w:t>
      </w:r>
    </w:p>
    <w:p w:rsidR="00000000" w:rsidDel="00000000" w:rsidP="00000000" w:rsidRDefault="00000000" w:rsidRPr="00000000" w14:paraId="00000CD8">
      <w:pPr>
        <w:spacing w:after="240" w:before="240" w:lineRule="auto"/>
        <w:rPr/>
      </w:pPr>
      <w:r w:rsidDel="00000000" w:rsidR="00000000" w:rsidRPr="00000000">
        <w:rPr>
          <w:rtl w:val="0"/>
        </w:rPr>
        <w:t xml:space="preserve">(</w:t>
      </w:r>
      <w:hyperlink r:id="rId3244">
        <w:r w:rsidDel="00000000" w:rsidR="00000000" w:rsidRPr="00000000">
          <w:rPr>
            <w:color w:val="1155cc"/>
            <w:u w:val="single"/>
            <w:rtl w:val="0"/>
          </w:rPr>
          <w:t xml:space="preserve">ihl-databases.icrc.org</w:t>
        </w:r>
      </w:hyperlink>
      <w:r w:rsidDel="00000000" w:rsidR="00000000" w:rsidRPr="00000000">
        <w:rPr>
          <w:rtl w:val="0"/>
        </w:rPr>
        <w:t xml:space="preserve">, </w:t>
      </w:r>
      <w:hyperlink r:id="rId3245">
        <w:r w:rsidDel="00000000" w:rsidR="00000000" w:rsidRPr="00000000">
          <w:rPr>
            <w:color w:val="1155cc"/>
            <w:u w:val="single"/>
            <w:rtl w:val="0"/>
          </w:rPr>
          <w:t xml:space="preserve">ihl-databases.icrc.org</w:t>
        </w:r>
      </w:hyperlink>
      <w:r w:rsidDel="00000000" w:rsidR="00000000" w:rsidRPr="00000000">
        <w:rPr>
          <w:rtl w:val="0"/>
        </w:rPr>
        <w:t xml:space="preserve">, </w:t>
      </w:r>
      <w:hyperlink r:id="rId3246">
        <w:r w:rsidDel="00000000" w:rsidR="00000000" w:rsidRPr="00000000">
          <w:rPr>
            <w:color w:val="1155cc"/>
            <w:u w:val="single"/>
            <w:rtl w:val="0"/>
          </w:rPr>
          <w:t xml:space="preserve">treaties.un.org</w:t>
        </w:r>
      </w:hyperlink>
      <w:r w:rsidDel="00000000" w:rsidR="00000000" w:rsidRPr="00000000">
        <w:rPr>
          <w:rtl w:val="0"/>
        </w:rPr>
        <w:t xml:space="preserve">, </w:t>
      </w:r>
      <w:hyperlink r:id="rId3247">
        <w:r w:rsidDel="00000000" w:rsidR="00000000" w:rsidRPr="00000000">
          <w:rPr>
            <w:color w:val="1155cc"/>
            <w:u w:val="single"/>
            <w:rtl w:val="0"/>
          </w:rPr>
          <w:t xml:space="preserve">ihl-databases.icrc.org</w:t>
        </w:r>
      </w:hyperlink>
      <w:r w:rsidDel="00000000" w:rsidR="00000000" w:rsidRPr="00000000">
        <w:rPr>
          <w:rtl w:val="0"/>
        </w:rPr>
        <w:t xml:space="preserve">, </w:t>
      </w:r>
      <w:hyperlink r:id="rId3248">
        <w:r w:rsidDel="00000000" w:rsidR="00000000" w:rsidRPr="00000000">
          <w:rPr>
            <w:color w:val="1155cc"/>
            <w:u w:val="single"/>
            <w:rtl w:val="0"/>
          </w:rPr>
          <w:t xml:space="preserve">main.un.org</w:t>
        </w:r>
      </w:hyperlink>
      <w:r w:rsidDel="00000000" w:rsidR="00000000" w:rsidRPr="00000000">
        <w:rPr>
          <w:rtl w:val="0"/>
        </w:rPr>
        <w:t xml:space="preserve">, </w:t>
      </w:r>
      <w:hyperlink r:id="rId3249">
        <w:r w:rsidDel="00000000" w:rsidR="00000000" w:rsidRPr="00000000">
          <w:rPr>
            <w:color w:val="1155cc"/>
            <w:u w:val="single"/>
            <w:rtl w:val="0"/>
          </w:rPr>
          <w:t xml:space="preserve">press.un.org</w:t>
        </w:r>
      </w:hyperlink>
      <w:r w:rsidDel="00000000" w:rsidR="00000000" w:rsidRPr="00000000">
        <w:rPr>
          <w:rtl w:val="0"/>
        </w:rPr>
        <w:t xml:space="preserve">, </w:t>
      </w:r>
      <w:hyperlink r:id="rId3250">
        <w:r w:rsidDel="00000000" w:rsidR="00000000" w:rsidRPr="00000000">
          <w:rPr>
            <w:color w:val="1155cc"/>
            <w:u w:val="single"/>
            <w:rtl w:val="0"/>
          </w:rPr>
          <w:t xml:space="preserve">ihl-databases.icrc.org</w:t>
        </w:r>
      </w:hyperlink>
      <w:r w:rsidDel="00000000" w:rsidR="00000000" w:rsidRPr="00000000">
        <w:rPr>
          <w:rtl w:val="0"/>
        </w:rPr>
        <w:t xml:space="preserve">, </w:t>
      </w:r>
      <w:hyperlink r:id="rId3251">
        <w:r w:rsidDel="00000000" w:rsidR="00000000" w:rsidRPr="00000000">
          <w:rPr>
            <w:color w:val="1155cc"/>
            <w:u w:val="single"/>
            <w:rtl w:val="0"/>
          </w:rPr>
          <w:t xml:space="preserve">ihl-databases.icrc.org</w:t>
        </w:r>
      </w:hyperlink>
      <w:r w:rsidDel="00000000" w:rsidR="00000000" w:rsidRPr="00000000">
        <w:rPr>
          <w:rtl w:val="0"/>
        </w:rPr>
        <w:t xml:space="preserve">, </w:t>
      </w:r>
      <w:hyperlink r:id="rId3252">
        <w:r w:rsidDel="00000000" w:rsidR="00000000" w:rsidRPr="00000000">
          <w:rPr>
            <w:color w:val="1155cc"/>
            <w:u w:val="single"/>
            <w:rtl w:val="0"/>
          </w:rPr>
          <w:t xml:space="preserve">btselem.org</w:t>
        </w:r>
      </w:hyperlink>
      <w:r w:rsidDel="00000000" w:rsidR="00000000" w:rsidRPr="00000000">
        <w:rPr>
          <w:rtl w:val="0"/>
        </w:rPr>
        <w:t xml:space="preserve">, </w:t>
      </w:r>
      <w:hyperlink r:id="rId3253">
        <w:r w:rsidDel="00000000" w:rsidR="00000000" w:rsidRPr="00000000">
          <w:rPr>
            <w:color w:val="1155cc"/>
            <w:u w:val="single"/>
            <w:rtl w:val="0"/>
          </w:rPr>
          <w:t xml:space="preserve">jewishvirtuallibrary.org</w:t>
        </w:r>
      </w:hyperlink>
      <w:r w:rsidDel="00000000" w:rsidR="00000000" w:rsidRPr="00000000">
        <w:rPr>
          <w:rtl w:val="0"/>
        </w:rPr>
        <w:t xml:space="preserve">, </w:t>
      </w:r>
      <w:hyperlink r:id="rId3254">
        <w:r w:rsidDel="00000000" w:rsidR="00000000" w:rsidRPr="00000000">
          <w:rPr>
            <w:color w:val="1155cc"/>
            <w:u w:val="single"/>
            <w:rtl w:val="0"/>
          </w:rPr>
          <w:t xml:space="preserve">ohchr.org</w:t>
        </w:r>
      </w:hyperlink>
      <w:r w:rsidDel="00000000" w:rsidR="00000000" w:rsidRPr="00000000">
        <w:rPr>
          <w:rtl w:val="0"/>
        </w:rPr>
        <w:t xml:space="preserve">, </w:t>
      </w:r>
      <w:hyperlink r:id="rId3255">
        <w:r w:rsidDel="00000000" w:rsidR="00000000" w:rsidRPr="00000000">
          <w:rPr>
            <w:color w:val="1155cc"/>
            <w:u w:val="single"/>
            <w:rtl w:val="0"/>
          </w:rPr>
          <w:t xml:space="preserve">unodc.org</w:t>
        </w:r>
      </w:hyperlink>
      <w:r w:rsidDel="00000000" w:rsidR="00000000" w:rsidRPr="00000000">
        <w:rPr>
          <w:rtl w:val="0"/>
        </w:rPr>
        <w:t xml:space="preserve">, </w:t>
      </w:r>
      <w:hyperlink r:id="rId3256">
        <w:r w:rsidDel="00000000" w:rsidR="00000000" w:rsidRPr="00000000">
          <w:rPr>
            <w:color w:val="1155cc"/>
            <w:u w:val="single"/>
            <w:rtl w:val="0"/>
          </w:rPr>
          <w:t xml:space="preserve">ohchr.org</w:t>
        </w:r>
      </w:hyperlink>
      <w:r w:rsidDel="00000000" w:rsidR="00000000" w:rsidRPr="00000000">
        <w:rPr>
          <w:rtl w:val="0"/>
        </w:rPr>
        <w:t xml:space="preserve">, </w:t>
      </w:r>
      <w:hyperlink r:id="rId3257">
        <w:r w:rsidDel="00000000" w:rsidR="00000000" w:rsidRPr="00000000">
          <w:rPr>
            <w:color w:val="1155cc"/>
            <w:u w:val="single"/>
            <w:rtl w:val="0"/>
          </w:rPr>
          <w:t xml:space="preserve">casebook.icrc.org</w:t>
        </w:r>
      </w:hyperlink>
      <w:r w:rsidDel="00000000" w:rsidR="00000000" w:rsidRPr="00000000">
        <w:rPr>
          <w:rtl w:val="0"/>
        </w:rPr>
        <w:t xml:space="preserve">, </w:t>
      </w:r>
      <w:hyperlink r:id="rId3258">
        <w:r w:rsidDel="00000000" w:rsidR="00000000" w:rsidRPr="00000000">
          <w:rPr>
            <w:color w:val="1155cc"/>
            <w:u w:val="single"/>
            <w:rtl w:val="0"/>
          </w:rPr>
          <w:t xml:space="preserve">ihl-databases.icrc.org</w:t>
        </w:r>
      </w:hyperlink>
      <w:r w:rsidDel="00000000" w:rsidR="00000000" w:rsidRPr="00000000">
        <w:rPr>
          <w:rtl w:val="0"/>
        </w:rPr>
        <w:t xml:space="preserve">, </w:t>
      </w:r>
      <w:hyperlink r:id="rId3259">
        <w:r w:rsidDel="00000000" w:rsidR="00000000" w:rsidRPr="00000000">
          <w:rPr>
            <w:color w:val="1155cc"/>
            <w:u w:val="single"/>
            <w:rtl w:val="0"/>
          </w:rPr>
          <w:t xml:space="preserve">ihl-databases.icrc.org</w:t>
        </w:r>
      </w:hyperlink>
      <w:r w:rsidDel="00000000" w:rsidR="00000000" w:rsidRPr="00000000">
        <w:rPr>
          <w:rtl w:val="0"/>
        </w:rPr>
        <w:t xml:space="preserve">, </w:t>
      </w:r>
      <w:hyperlink r:id="rId3260">
        <w:r w:rsidDel="00000000" w:rsidR="00000000" w:rsidRPr="00000000">
          <w:rPr>
            <w:color w:val="1155cc"/>
            <w:u w:val="single"/>
            <w:rtl w:val="0"/>
          </w:rPr>
          <w:t xml:space="preserve">hrw.org</w:t>
        </w:r>
      </w:hyperlink>
      <w:r w:rsidDel="00000000" w:rsidR="00000000" w:rsidRPr="00000000">
        <w:rPr>
          <w:rtl w:val="0"/>
        </w:rPr>
        <w:t xml:space="preserve">, </w:t>
      </w:r>
      <w:hyperlink r:id="rId3261">
        <w:r w:rsidDel="00000000" w:rsidR="00000000" w:rsidRPr="00000000">
          <w:rPr>
            <w:color w:val="1155cc"/>
            <w:u w:val="single"/>
            <w:rtl w:val="0"/>
          </w:rPr>
          <w:t xml:space="preserve">un.org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CD9">
      <w:pPr>
        <w:spacing w:after="240" w:before="240" w:lineRule="auto"/>
        <w:rPr/>
      </w:pPr>
      <w:r w:rsidDel="00000000" w:rsidR="00000000" w:rsidRPr="00000000">
        <w:rPr>
          <w:rtl w:val="0"/>
        </w:rPr>
      </w:r>
    </w:p>
    <w:p w:rsidR="00000000" w:rsidDel="00000000" w:rsidP="00000000" w:rsidRDefault="00000000" w:rsidRPr="00000000" w14:paraId="00000CDA">
      <w:pPr>
        <w:spacing w:after="240" w:before="240" w:lineRule="auto"/>
        <w:rPr/>
      </w:pPr>
      <w:r w:rsidDel="00000000" w:rsidR="00000000" w:rsidRPr="00000000">
        <w:rPr>
          <w:rtl w:val="0"/>
        </w:rPr>
      </w:r>
    </w:p>
    <w:p w:rsidR="00000000" w:rsidDel="00000000" w:rsidP="00000000" w:rsidRDefault="00000000" w:rsidRPr="00000000" w14:paraId="00000CDB">
      <w:pPr>
        <w:spacing w:after="240" w:before="240" w:lineRule="auto"/>
        <w:rPr/>
      </w:pPr>
      <w:r w:rsidDel="00000000" w:rsidR="00000000" w:rsidRPr="00000000">
        <w:rPr>
          <w:rtl w:val="0"/>
        </w:rPr>
      </w:r>
    </w:p>
    <w:p w:rsidR="00000000" w:rsidDel="00000000" w:rsidP="00000000" w:rsidRDefault="00000000" w:rsidRPr="00000000" w14:paraId="00000CDC">
      <w:pPr>
        <w:spacing w:after="240" w:before="240" w:lineRule="auto"/>
        <w:rPr/>
      </w:pPr>
      <w:r w:rsidDel="00000000" w:rsidR="00000000" w:rsidRPr="00000000">
        <w:rPr>
          <w:rtl w:val="0"/>
        </w:rPr>
      </w:r>
    </w:p>
    <w:p w:rsidR="00000000" w:rsidDel="00000000" w:rsidP="00000000" w:rsidRDefault="00000000" w:rsidRPr="00000000" w14:paraId="00000CDD">
      <w:pPr>
        <w:spacing w:after="240" w:before="240" w:lineRule="auto"/>
        <w:rPr/>
      </w:pPr>
      <w:r w:rsidDel="00000000" w:rsidR="00000000" w:rsidRPr="00000000">
        <w:rPr>
          <w:rtl w:val="0"/>
        </w:rPr>
      </w:r>
    </w:p>
    <w:p w:rsidR="00000000" w:rsidDel="00000000" w:rsidP="00000000" w:rsidRDefault="00000000" w:rsidRPr="00000000" w14:paraId="00000CDE">
      <w:pPr>
        <w:spacing w:after="240" w:before="240" w:lineRule="auto"/>
        <w:rPr/>
      </w:pPr>
      <w:r w:rsidDel="00000000" w:rsidR="00000000" w:rsidRPr="00000000">
        <w:rPr>
          <w:rtl w:val="0"/>
        </w:rPr>
      </w:r>
    </w:p>
    <w:p w:rsidR="00000000" w:rsidDel="00000000" w:rsidP="00000000" w:rsidRDefault="00000000" w:rsidRPr="00000000" w14:paraId="00000CDF">
      <w:pPr>
        <w:spacing w:after="240" w:before="240" w:lineRule="auto"/>
        <w:rPr/>
      </w:pPr>
      <w:r w:rsidDel="00000000" w:rsidR="00000000" w:rsidRPr="00000000">
        <w:rPr>
          <w:rtl w:val="0"/>
        </w:rPr>
      </w:r>
    </w:p>
    <w:p w:rsidR="00000000" w:rsidDel="00000000" w:rsidP="00000000" w:rsidRDefault="00000000" w:rsidRPr="00000000" w14:paraId="00000CE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240" w:before="240" w:lineRule="auto"/>
    </w:pPr>
    <w:rPr>
      <w:b w:val="1"/>
      <w:sz w:val="32"/>
      <w:szCs w:val="32"/>
    </w:rPr>
  </w:style>
  <w:style w:type="paragraph" w:styleId="Heading3">
    <w:name w:val="heading 3"/>
    <w:basedOn w:val="Normal"/>
    <w:next w:val="Normal"/>
    <w:pPr>
      <w:keepNext w:val="1"/>
      <w:keepLines w:val="1"/>
      <w:spacing w:after="240" w:before="24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392" Type="http://schemas.openxmlformats.org/officeDocument/2006/relationships/hyperlink" Target="https://www.pbs.org/newshour/world/the-u-s-is-building-a-pier-off-gaza-to-bring-in-humanitarian-aid-heres-how-it-would-work" TargetMode="External"/><Relationship Id="rId391" Type="http://schemas.openxmlformats.org/officeDocument/2006/relationships/hyperlink" Target="https://apnews.com/article/gaza-humanitarian-aid-pier-israel-us-7fd8cf63c60e4155479e761f3c79914d" TargetMode="External"/><Relationship Id="rId390" Type="http://schemas.openxmlformats.org/officeDocument/2006/relationships/hyperlink" Target="https://www.reuters.com/world/middle-east/us-establishes-gaza-pier-try-boost-aid-hungry-enclave-2024-05-16" TargetMode="External"/><Relationship Id="rId2180" Type="http://schemas.openxmlformats.org/officeDocument/2006/relationships/hyperlink" Target="https://www.icj-cij.org/node/203847" TargetMode="External"/><Relationship Id="rId2181" Type="http://schemas.openxmlformats.org/officeDocument/2006/relationships/hyperlink" Target="https://www.parliament.gov.za/press-releases/national-assembly-adopts-motion-suspend-diplomatic-relations-israel" TargetMode="External"/><Relationship Id="rId2182" Type="http://schemas.openxmlformats.org/officeDocument/2006/relationships/hyperlink" Target="https://www.aljazeera.com/news/2023/11/21/south-african-parliament-votes-for-motion-calling-to-close-israeli-embassy" TargetMode="External"/><Relationship Id="rId2183" Type="http://schemas.openxmlformats.org/officeDocument/2006/relationships/hyperlink" Target="https://mg.co.za/article/2019-04-09-israel-and-south-africa-a-downgraded-relationship" TargetMode="External"/><Relationship Id="rId385" Type="http://schemas.openxmlformats.org/officeDocument/2006/relationships/hyperlink" Target="https://www.gov.uk/government/news/royal-navy-ship-joins-international-effort-to-build-pier-for-aid-delivery-into-gaza-by-sea" TargetMode="External"/><Relationship Id="rId2184" Type="http://schemas.openxmlformats.org/officeDocument/2006/relationships/hyperlink" Target="https://www.thepresidency.gov.za/statement-president-cyril-ramaphosa-appointment-members-national-executive" TargetMode="External"/><Relationship Id="rId384" Type="http://schemas.openxmlformats.org/officeDocument/2006/relationships/hyperlink" Target="https://www.royalnavy.mod.uk/news/2024/april/26/20240426-cardigan-bay-gaza-aid-tasking" TargetMode="External"/><Relationship Id="rId2185" Type="http://schemas.openxmlformats.org/officeDocument/2006/relationships/hyperlink" Target="https://dirco.gov.za/wp-content/uploads/2025/07/Speech-By-Minister-Lamola-On-the-Two-State-Solution.pdf" TargetMode="External"/><Relationship Id="rId383" Type="http://schemas.openxmlformats.org/officeDocument/2006/relationships/hyperlink" Target="https://www.royalnavy.mod.uk/news/2024/april/26/20240426-cardigan-bay-gaza-aid-tasking?utm_source=chatgpt.com" TargetMode="External"/><Relationship Id="rId2186" Type="http://schemas.openxmlformats.org/officeDocument/2006/relationships/hyperlink" Target="https://www.aljazeera.com/news/2024/7/25/south-africa-has-a-new-top-diplomat-what-does-that-mean-for-palestine" TargetMode="External"/><Relationship Id="rId382" Type="http://schemas.openxmlformats.org/officeDocument/2006/relationships/hyperlink" Target="https://www.forcesnews.com/services/navy/rfa-ships-arrive-india-breaking-radio-silence-after-gaza-humanitarian-aid-mission" TargetMode="External"/><Relationship Id="rId2187" Type="http://schemas.openxmlformats.org/officeDocument/2006/relationships/hyperlink" Target="https://www.reuters.com/world/africa/view-safrica-president-ramaphosa-announces-cabinet-unity-government-2024-07-01" TargetMode="External"/><Relationship Id="rId389" Type="http://schemas.openxmlformats.org/officeDocument/2006/relationships/hyperlink" Target="https://www.gov.uk/government/news/uk-aid-en-route-to-temporary-pier-off-gaza" TargetMode="External"/><Relationship Id="rId2188" Type="http://schemas.openxmlformats.org/officeDocument/2006/relationships/hyperlink" Target="https://mg.co.za/article/2019-04-09-israel-and-south-africa-a-downgraded-relationship" TargetMode="External"/><Relationship Id="rId388" Type="http://schemas.openxmlformats.org/officeDocument/2006/relationships/hyperlink" Target="https://www.navylookout.com/the-situation-in-the-middle-east-a-royal-navy-perspective" TargetMode="External"/><Relationship Id="rId2189" Type="http://schemas.openxmlformats.org/officeDocument/2006/relationships/hyperlink" Target="https://www.reuters.com/world/africa/safrican-lawmakers-vote-suspend-diplomatic-ties-with-israel-shut-embassy-2023-11-21" TargetMode="External"/><Relationship Id="rId387" Type="http://schemas.openxmlformats.org/officeDocument/2006/relationships/hyperlink" Target="https://www.defense.gov/News/Transcripts/Transcript/Article/3756746/senior-officials-hold-a-background-briefing" TargetMode="External"/><Relationship Id="rId386" Type="http://schemas.openxmlformats.org/officeDocument/2006/relationships/hyperlink" Target="https://www.janes.com/osint-insights/defence-news/sea/royal-navy-landing-ship-rfa-cardigan-bay-to-support-international-effort-to-build-gaza-pier" TargetMode="External"/><Relationship Id="rId381" Type="http://schemas.openxmlformats.org/officeDocument/2006/relationships/hyperlink" Target="https://fleetairarmoa.com/rfa-lyme-bay-delivers-tonnes-of-humanitarian-aid-for-gaza" TargetMode="External"/><Relationship Id="rId380" Type="http://schemas.openxmlformats.org/officeDocument/2006/relationships/hyperlink" Target="https://www.army.mod.uk/news/soldiers-deliver-humanitarian-aid-to-gaza-1" TargetMode="External"/><Relationship Id="rId379" Type="http://schemas.openxmlformats.org/officeDocument/2006/relationships/hyperlink" Target="https://maritime-executive.com/editorials/royal-navy-delivers-humanitarian-aid-to-gaza" TargetMode="External"/><Relationship Id="rId2170" Type="http://schemas.openxmlformats.org/officeDocument/2006/relationships/hyperlink" Target="https://www.icj-cij.org/case/192" TargetMode="External"/><Relationship Id="rId2171" Type="http://schemas.openxmlformats.org/officeDocument/2006/relationships/hyperlink" Target="https://www.icj-cij.org/node/204091" TargetMode="External"/><Relationship Id="rId2172" Type="http://schemas.openxmlformats.org/officeDocument/2006/relationships/hyperlink" Target="https://www.reuters.com/world/middle-east/israel-safrica-face-off-un-top-court-gaza-genocide-case-2024-01-11" TargetMode="External"/><Relationship Id="rId374" Type="http://schemas.openxmlformats.org/officeDocument/2006/relationships/hyperlink" Target="https://www.royalnavy.mod.uk/news/2024/january/02/240102-rfa-lyme-bay-humanitarian-aid" TargetMode="External"/><Relationship Id="rId2173" Type="http://schemas.openxmlformats.org/officeDocument/2006/relationships/hyperlink" Target="https://www.reuters.com/world/africa/south-africa-hopes-israel-will-comply-with-world-court-order-minister-2024-01-26" TargetMode="External"/><Relationship Id="rId373" Type="http://schemas.openxmlformats.org/officeDocument/2006/relationships/hyperlink" Target="https://www.lbc.co.uk/news/uk-warships-royal-navy-israel" TargetMode="External"/><Relationship Id="rId2174" Type="http://schemas.openxmlformats.org/officeDocument/2006/relationships/hyperlink" Target="https://www.anc1912.org.za/wp-content/uploads/2024/10/ANC-Today-11-October-2024.pdf" TargetMode="External"/><Relationship Id="rId372" Type="http://schemas.openxmlformats.org/officeDocument/2006/relationships/hyperlink" Target="https://www.jpost.com/israel-news/defense-news/article-863362" TargetMode="External"/><Relationship Id="rId2175" Type="http://schemas.openxmlformats.org/officeDocument/2006/relationships/hyperlink" Target="https://dirco.gov.za/opening-remarks-by-president-cyril-ramaphosa-to-the-extraordinary-joint-meeting-of-brics-leaders-and-leaders-of-invited-brics-members-on-the-situation-in-the-middle-east-21-november-2023" TargetMode="External"/><Relationship Id="rId371" Type="http://schemas.openxmlformats.org/officeDocument/2006/relationships/hyperlink" Target="https://uk.news.yahoo.com/uk-government-continues-share-gaza-151810485.html" TargetMode="External"/><Relationship Id="rId2176" Type="http://schemas.openxmlformats.org/officeDocument/2006/relationships/hyperlink" Target="https://dirco.gov.za/the-chairs-summary-of-the-extraordinary-joint-meeting-of-brics-leaders-and-leaders-of-the-invited-brics-members-on-the-situation-in-the-middle-east-with-particular-reference-to-gaza-tuesday-21-nove" TargetMode="External"/><Relationship Id="rId378" Type="http://schemas.openxmlformats.org/officeDocument/2006/relationships/hyperlink" Target="https://www.gov.uk/government/news/first-uk-maritime-shipment-of-lifesaving-aid-for-gaza-arrives-in-egypt" TargetMode="External"/><Relationship Id="rId2177" Type="http://schemas.openxmlformats.org/officeDocument/2006/relationships/hyperlink" Target="https://giftofthegivers.org/where-we-work/palestine" TargetMode="External"/><Relationship Id="rId377" Type="http://schemas.openxmlformats.org/officeDocument/2006/relationships/hyperlink" Target="https://www.royalnavy.mod.uk/news/2024/january/02/240102-rfa-lyme-bay-humanitarian-aid" TargetMode="External"/><Relationship Id="rId2178" Type="http://schemas.openxmlformats.org/officeDocument/2006/relationships/hyperlink" Target="https://giftofthegivers.org/disaster-response/gaza-airstrikes/60106" TargetMode="External"/><Relationship Id="rId376" Type="http://schemas.openxmlformats.org/officeDocument/2006/relationships/hyperlink" Target="https://www.defensenews.com/global/europe/2023/10/13/britain-sends-spy-planes-ships-to-mediterranean-amid-israel-hamas-war" TargetMode="External"/><Relationship Id="rId2179" Type="http://schemas.openxmlformats.org/officeDocument/2006/relationships/hyperlink" Target="https://www.icj-cij.org/press-releases" TargetMode="External"/><Relationship Id="rId375" Type="http://schemas.openxmlformats.org/officeDocument/2006/relationships/hyperlink" Target="https://www.navalnews.com/naval-news/2023/10/royal-navy-deploys-response-group-to-eastern-mediterranean" TargetMode="External"/><Relationship Id="rId2190" Type="http://schemas.openxmlformats.org/officeDocument/2006/relationships/hyperlink" Target="https://www.reuters.com/video/watch/idRW440301082025RP1" TargetMode="External"/><Relationship Id="rId2191" Type="http://schemas.openxmlformats.org/officeDocument/2006/relationships/hyperlink" Target="https://www.reuters.com/pictures/global-protests-support-palestinians-gaza-2023-10-22/QTW4MB2UDRMSHF5JAPFAIX2U7M" TargetMode="External"/><Relationship Id="rId2192" Type="http://schemas.openxmlformats.org/officeDocument/2006/relationships/hyperlink" Target="https://apnews.com/article/israel-palestinian-protests-us-embassy-0a8d106163346b53c0125777e78e8e13" TargetMode="External"/><Relationship Id="rId2193" Type="http://schemas.openxmlformats.org/officeDocument/2006/relationships/hyperlink" Target="https://www.reuters.com/world/africa/safrican-lawmakers-vote-suspend-diplomatic-ties-with-israel-shut-embassy-2023-11-21" TargetMode="External"/><Relationship Id="rId2194" Type="http://schemas.openxmlformats.org/officeDocument/2006/relationships/hyperlink" Target="https://www.sansa.org.za/products-and-services/earth-observation" TargetMode="External"/><Relationship Id="rId396" Type="http://schemas.openxmlformats.org/officeDocument/2006/relationships/hyperlink" Target="https://ukdefencejournal.org.uk/british-aircraft-drop-over-100-tonnes-of-aid-into-gaza" TargetMode="External"/><Relationship Id="rId2195" Type="http://schemas.openxmlformats.org/officeDocument/2006/relationships/hyperlink" Target="https://www.arcgis.com/apps/dashboards/11816edccdc24205990a33b1b3afd259" TargetMode="External"/><Relationship Id="rId395" Type="http://schemas.openxmlformats.org/officeDocument/2006/relationships/hyperlink" Target="https://www.gov.uk/government/news/uk-forces-airdrop-100-tonnes-of-aid-for-gaza-civilians" TargetMode="External"/><Relationship Id="rId2196" Type="http://schemas.openxmlformats.org/officeDocument/2006/relationships/hyperlink" Target="https://data.humdata.org/dataset/ocha-global-humanitarian-operational-presence-who-what-where-3w-portal" TargetMode="External"/><Relationship Id="rId394" Type="http://schemas.openxmlformats.org/officeDocument/2006/relationships/hyperlink" Target="https://www.gov.uk/government/news/uk-forces-airdrop-100-tonnes-of-aid-for-gaza-civilians?utm_source=chatgpt.com" TargetMode="External"/><Relationship Id="rId2197" Type="http://schemas.openxmlformats.org/officeDocument/2006/relationships/hyperlink" Target="https://www.csir.co.za/sites/default/files/Documents/CSIR%20BROCHURE-Water%20Centre.pdf" TargetMode="External"/><Relationship Id="rId393" Type="http://schemas.openxmlformats.org/officeDocument/2006/relationships/hyperlink" Target="https://www.royalnavy.mod.uk/news/2024/september/10/240910-cardigan-bay-returns" TargetMode="External"/><Relationship Id="rId2198" Type="http://schemas.openxmlformats.org/officeDocument/2006/relationships/hyperlink" Target="https://www.un.org/en/delegate/working-logistical-hub-humanitarian-aid-crossing-gaza" TargetMode="External"/><Relationship Id="rId2199" Type="http://schemas.openxmlformats.org/officeDocument/2006/relationships/hyperlink" Target="https://www.who.int/initiatives/mrna-technology-transfer-%28mrna-tt%29-programme" TargetMode="External"/><Relationship Id="rId399" Type="http://schemas.openxmlformats.org/officeDocument/2006/relationships/hyperlink" Target="https://en.wikipedia.org/wiki/Operation_Prosperity_Guardian?utm_source=chatgpt.com" TargetMode="External"/><Relationship Id="rId398" Type="http://schemas.openxmlformats.org/officeDocument/2006/relationships/hyperlink" Target="https://www.forcesnews.com/services/raf/how-rafs-largest-aid-drop-kept-west-berlin-sustained-using-air-power-alone" TargetMode="External"/><Relationship Id="rId397" Type="http://schemas.openxmlformats.org/officeDocument/2006/relationships/hyperlink" Target="https://www.forcesnews.com/services/raf/royal-air-force-completes-11th-gaza-airdrop-delivering-110-tonnes-vital-aid" TargetMode="External"/><Relationship Id="rId1730" Type="http://schemas.openxmlformats.org/officeDocument/2006/relationships/hyperlink" Target="https://www.rferl.org/a/iran-s-axis-of-resistance-different-groups-same-goals/32826188.html" TargetMode="External"/><Relationship Id="rId1731" Type="http://schemas.openxmlformats.org/officeDocument/2006/relationships/hyperlink" Target="https://bidenwhitehouse.archives.gov/briefing-room/press-briefings/2023/10/23/press-briefing-by-press-secretary-karine-jean-pierre-and-nsc-coordinator-for-strategic-communications-john-kirby-22" TargetMode="External"/><Relationship Id="rId1732" Type="http://schemas.openxmlformats.org/officeDocument/2006/relationships/hyperlink" Target="https://cissm.umd.edu/sites/default/files/2025-07/2024-March-%20CISSM%20-%20Trend%20Tables%20-%20final.pdf" TargetMode="External"/><Relationship Id="rId1733" Type="http://schemas.openxmlformats.org/officeDocument/2006/relationships/hyperlink" Target="https://spp.umd.edu/research-impact/publications/iranian-public-opinion-early-days-pezeshkian-administration" TargetMode="External"/><Relationship Id="rId1734" Type="http://schemas.openxmlformats.org/officeDocument/2006/relationships/hyperlink" Target="https://www.reuters.com/world/middle-east/ali-larijani-reappointed-secretary-irans-top-security-body-2025-08-05" TargetMode="External"/><Relationship Id="rId1735" Type="http://schemas.openxmlformats.org/officeDocument/2006/relationships/hyperlink" Target="https://www.reuters.com/world/middle-east/iran-parliament-approves-bill-suspend-cooperation-with-un-nuclear-watchdog-2025-06-25" TargetMode="External"/><Relationship Id="rId1736" Type="http://schemas.openxmlformats.org/officeDocument/2006/relationships/hyperlink" Target="https://www.reuters.com/world/middle-east/iaea-pulls-inspectors-iran-standoff-over-access-drags-2025-07-04" TargetMode="External"/><Relationship Id="rId1737" Type="http://schemas.openxmlformats.org/officeDocument/2006/relationships/hyperlink" Target="https://apnews.com/article/iran-secretary-high-security-council-419e208288776503fdddfffdb9eb7fa5" TargetMode="External"/><Relationship Id="rId1738" Type="http://schemas.openxmlformats.org/officeDocument/2006/relationships/hyperlink" Target="https://english.khamenei.ir/news/11841/Dr-Ali-Larijani-appointed-Leader-s-representative-in-Iran-s" TargetMode="External"/><Relationship Id="rId1739" Type="http://schemas.openxmlformats.org/officeDocument/2006/relationships/hyperlink" Target="https://www.politico.com/news/2025/08/10/un-nuclear-watchdog-official-to-visit-iran-00502597" TargetMode="External"/><Relationship Id="rId1720" Type="http://schemas.openxmlformats.org/officeDocument/2006/relationships/hyperlink" Target="https://en.mfa.ir/portal/newsview/773063" TargetMode="External"/><Relationship Id="rId1721" Type="http://schemas.openxmlformats.org/officeDocument/2006/relationships/hyperlink" Target="https://en.irna.ir/news/85901629/Iran-calls-for-ceasefire-in-Gaza-and-full-Palestinian-membership" TargetMode="External"/><Relationship Id="rId1722" Type="http://schemas.openxmlformats.org/officeDocument/2006/relationships/hyperlink" Target="https://gadebate.un.org/en/79/iran-islamic-republic" TargetMode="External"/><Relationship Id="rId1723" Type="http://schemas.openxmlformats.org/officeDocument/2006/relationships/hyperlink" Target="https://www.state.gov/reports/country-reports-on-terrorism-2023" TargetMode="External"/><Relationship Id="rId1724" Type="http://schemas.openxmlformats.org/officeDocument/2006/relationships/hyperlink" Target="https://www.congress.gov/crs-product/IF12587" TargetMode="External"/><Relationship Id="rId1725" Type="http://schemas.openxmlformats.org/officeDocument/2006/relationships/hyperlink" Target="https://researchbriefings.files.parliament.uk/documents/CBP-9504/CBP-9504.pdf" TargetMode="External"/><Relationship Id="rId1726" Type="http://schemas.openxmlformats.org/officeDocument/2006/relationships/hyperlink" Target="https://www.csis.org/analysis/iranian-networks-middle-east" TargetMode="External"/><Relationship Id="rId1727" Type="http://schemas.openxmlformats.org/officeDocument/2006/relationships/hyperlink" Target="https://www.reuters.com/world/middle-east/irans-leader-khamenei-warns-us-against-action-against-tehran-2025-03-21" TargetMode="External"/><Relationship Id="rId1728" Type="http://schemas.openxmlformats.org/officeDocument/2006/relationships/hyperlink" Target="https://www.reuters.com/world/middle-east/irans-axis-resistance-against-israel-faces-trial-by-fire-2023-11-15" TargetMode="External"/><Relationship Id="rId1729" Type="http://schemas.openxmlformats.org/officeDocument/2006/relationships/hyperlink" Target="https://www.reuters.com/world/middle-east/irans-khamenei-says-tehran-was-not-behind-hamas-attack-israel-2023-10-10" TargetMode="External"/><Relationship Id="rId1752" Type="http://schemas.openxmlformats.org/officeDocument/2006/relationships/hyperlink" Target="https://tradingeconomics.com/iran/inflation-cpi" TargetMode="External"/><Relationship Id="rId1753" Type="http://schemas.openxmlformats.org/officeDocument/2006/relationships/hyperlink" Target="https://alanchand.com/en/currencies-price/usd" TargetMode="External"/><Relationship Id="rId1754" Type="http://schemas.openxmlformats.org/officeDocument/2006/relationships/hyperlink" Target="https://www.reuters.com/world/middle-east/irans-currency-drops-record-low-1039000-rial-dollar-bonbastcom-says-2025-03-25" TargetMode="External"/><Relationship Id="rId1755" Type="http://schemas.openxmlformats.org/officeDocument/2006/relationships/hyperlink" Target="https://www.iranintl.com/en/202508041057" TargetMode="External"/><Relationship Id="rId1756" Type="http://schemas.openxmlformats.org/officeDocument/2006/relationships/hyperlink" Target="https://fortune.com/2025/08/03/iran-currency-value-us-dollar-rial-four-zeros" TargetMode="External"/><Relationship Id="rId1757" Type="http://schemas.openxmlformats.org/officeDocument/2006/relationships/hyperlink" Target="https://www.reuters.com/business/energy/chinas-iran-oil-imports-surge-june-rising-shipments-teapot-demand-2025-06-27" TargetMode="External"/><Relationship Id="rId1758" Type="http://schemas.openxmlformats.org/officeDocument/2006/relationships/hyperlink" Target="https://www.jpost.com/international/article-859242" TargetMode="External"/><Relationship Id="rId1759" Type="http://schemas.openxmlformats.org/officeDocument/2006/relationships/hyperlink" Target="https://www.kpler.com/blog/china-backs-off-peak-iranian-crude-buys-but-a-steep-drop-looks-unlikely" TargetMode="External"/><Relationship Id="rId1750" Type="http://schemas.openxmlformats.org/officeDocument/2006/relationships/hyperlink" Target="https://www.tehrantimes.com/news/516196/Monthly-inflation-rate-stands-at-35-3?utm_source=chatgpt.com" TargetMode="External"/><Relationship Id="rId1751" Type="http://schemas.openxmlformats.org/officeDocument/2006/relationships/hyperlink" Target="https://www.tehrantimes.com/news/516196/Monthly-inflation-rate-stands-at-35-3" TargetMode="External"/><Relationship Id="rId1741" Type="http://schemas.openxmlformats.org/officeDocument/2006/relationships/hyperlink" Target="https://www.iaea.org/newscenter/statements/iaea-director-generals-introductory-statement-to-the-board-of-governors-9-june-2025" TargetMode="External"/><Relationship Id="rId1742" Type="http://schemas.openxmlformats.org/officeDocument/2006/relationships/hyperlink" Target="https://isis-online.org/isis-reports/analysis-of-iaea-iran-verification-and-monitoring-report-may-2025" TargetMode="External"/><Relationship Id="rId1743" Type="http://schemas.openxmlformats.org/officeDocument/2006/relationships/hyperlink" Target="https://www.iaea.org/sites/default/files/25/06/gov2025-38.pdf" TargetMode="External"/><Relationship Id="rId1744" Type="http://schemas.openxmlformats.org/officeDocument/2006/relationships/hyperlink" Target="https://www.iaea.org/newscenter/news/director-general-briefs-board-on-iran-developments-syria-ukraine-and-more" TargetMode="External"/><Relationship Id="rId1745" Type="http://schemas.openxmlformats.org/officeDocument/2006/relationships/hyperlink" Target="https://www.reuters.com/world/china/iaea-board-declares-iran-breach-non-proliferation-duties-diplomats-say-2025-06-12" TargetMode="External"/><Relationship Id="rId1746" Type="http://schemas.openxmlformats.org/officeDocument/2006/relationships/hyperlink" Target="https://un.dk/iran-israel-crisis-iaea-chief-calls-for-access-to-damaged-nuclear-sites" TargetMode="External"/><Relationship Id="rId1747" Type="http://schemas.openxmlformats.org/officeDocument/2006/relationships/hyperlink" Target="https://isis-online.org/isis-reports/post-attack-assessment-of-the-first-12-days-of-israeli-strikes-on-iranian-nuclear-facilities" TargetMode="External"/><Relationship Id="rId1748" Type="http://schemas.openxmlformats.org/officeDocument/2006/relationships/hyperlink" Target="https://www.reuters.com/world/middle-east/limits-un-nuclear-watchdogs-oversight-iran-2025-06-23" TargetMode="External"/><Relationship Id="rId1749" Type="http://schemas.openxmlformats.org/officeDocument/2006/relationships/hyperlink" Target="https://www.pbs.org/newshour/world/irans-president-suspends-cooperation-with-un-nuclear-watchdog-after-u-s-and-israeli-strikes" TargetMode="External"/><Relationship Id="rId1740" Type="http://schemas.openxmlformats.org/officeDocument/2006/relationships/hyperlink" Target="https://www.iaea.org/sites/default/files/25/06/gov2025-24.pdf" TargetMode="External"/><Relationship Id="rId1710" Type="http://schemas.openxmlformats.org/officeDocument/2006/relationships/hyperlink" Target="https://www.reuters.com/world/middle-east/satellite-images-indicate-severe-damage-fordow-doubts-remain-2025-06-22" TargetMode="External"/><Relationship Id="rId1711" Type="http://schemas.openxmlformats.org/officeDocument/2006/relationships/hyperlink" Target="https://home.treasury.gov/news/press-releases/jy2117" TargetMode="External"/><Relationship Id="rId1712" Type="http://schemas.openxmlformats.org/officeDocument/2006/relationships/hyperlink" Target="https://www.reuters.com/business/media-telecom/russian-tv-shows-teenagers-worlds-biggest-drone-factory-making-arms-hit-ukraine-2025-07-21" TargetMode="External"/><Relationship Id="rId1713" Type="http://schemas.openxmlformats.org/officeDocument/2006/relationships/hyperlink" Target="https://www.reuters.com/world/iran-send-russia-launchers-short-range-missiles-sources-say-2025-05-09" TargetMode="External"/><Relationship Id="rId1714" Type="http://schemas.openxmlformats.org/officeDocument/2006/relationships/hyperlink" Target="https://www.iiss.org/online-analysis/missile-dialogue-initiative/2024/09/iranian-missile-deliveries-to-russia-escalating-military-cooperation-in-ukraine" TargetMode="External"/><Relationship Id="rId1715" Type="http://schemas.openxmlformats.org/officeDocument/2006/relationships/hyperlink" Target="https://www.reuters.com/world/middle-east/qatari-prime-minister-secured-irans-agreement-us-ceasefire-proposal-after-call-2025-06-23" TargetMode="External"/><Relationship Id="rId1716" Type="http://schemas.openxmlformats.org/officeDocument/2006/relationships/hyperlink" Target="https://apnews.com/article/iran-israel-us-war-nuclear-program-tehran-43365ba495100c55a8d876ba67cf0ccd" TargetMode="External"/><Relationship Id="rId1717" Type="http://schemas.openxmlformats.org/officeDocument/2006/relationships/hyperlink" Target="https://www.reuters.com/world/middle-east/iran-says-iaea-official-visit-talks-no-access-nuclear-sites-planned-2025-08-10" TargetMode="External"/><Relationship Id="rId1718" Type="http://schemas.openxmlformats.org/officeDocument/2006/relationships/hyperlink" Target="https://apnews.com/article/iran-iaea-nuclear-energy-un-9d1bb1ef59ee0f772a5e7765f17a1e57" TargetMode="External"/><Relationship Id="rId1719" Type="http://schemas.openxmlformats.org/officeDocument/2006/relationships/hyperlink" Target="https://en.mfa.gov.ir/portal/newsview/773024" TargetMode="External"/><Relationship Id="rId1700" Type="http://schemas.openxmlformats.org/officeDocument/2006/relationships/hyperlink" Target="https://asyad.om/davos2020/news/2024/01/22/asyad-container-terminal-duqm" TargetMode="External"/><Relationship Id="rId1701" Type="http://schemas.openxmlformats.org/officeDocument/2006/relationships/hyperlink" Target="https://asyad.om/who-we-are/building-a-legacy" TargetMode="External"/><Relationship Id="rId1702" Type="http://schemas.openxmlformats.org/officeDocument/2006/relationships/hyperlink" Target="https://www.imf.org/en/Publications/CR/Issues/2025/01/22/Oman-2024-Article-IV-Consultation-Press-Release-and-Staff-Report-561155" TargetMode="External"/><Relationship Id="rId1703" Type="http://schemas.openxmlformats.org/officeDocument/2006/relationships/hyperlink" Target="https://www.fitchratings.com/entity/oman-88305864" TargetMode="External"/><Relationship Id="rId1704" Type="http://schemas.openxmlformats.org/officeDocument/2006/relationships/hyperlink" Target="https://www.congress.gov/crs_external_products/R/PDF/R47321/R47321.21.pdf?utm_source=chatgpt.com" TargetMode="External"/><Relationship Id="rId1705" Type="http://schemas.openxmlformats.org/officeDocument/2006/relationships/hyperlink" Target="https://www.reuters.com/world/middle-east/satellite-images-indicate-severe-damage-fordow-doubts-remain-2025-06-22/?utm_source=chatgpt.com" TargetMode="External"/><Relationship Id="rId1706" Type="http://schemas.openxmlformats.org/officeDocument/2006/relationships/hyperlink" Target="https://home.treasury.gov/news/press-releases/jy2117?utm_source=chatgpt.com" TargetMode="External"/><Relationship Id="rId1707" Type="http://schemas.openxmlformats.org/officeDocument/2006/relationships/hyperlink" Target="https://www.reuters.com/world/middle-east/trump-announces-israel-iran-ceasefire-2025-06-23/?utm_source=chatgpt.com" TargetMode="External"/><Relationship Id="rId1708" Type="http://schemas.openxmlformats.org/officeDocument/2006/relationships/hyperlink" Target="https://www.congress.gov/crs_external_products/R/PDF/R47321/R47321.21.pdf" TargetMode="External"/><Relationship Id="rId1709" Type="http://schemas.openxmlformats.org/officeDocument/2006/relationships/hyperlink" Target="https://www.foreign.senate.gov/imo/media/doc/0217a85a-ae50-89b2-e9d2-a20d47ffabbc/022824_Maloney_Testimony.pdf" TargetMode="External"/><Relationship Id="rId40" Type="http://schemas.openxmlformats.org/officeDocument/2006/relationships/hyperlink" Target="https://english.pnn.ps/index.php/news/47587" TargetMode="External"/><Relationship Id="rId42" Type="http://schemas.openxmlformats.org/officeDocument/2006/relationships/hyperlink" Target="https://www.reuters.com/world/middle-east/un-chief-guterres-creeping-annexation-west-bank-wholesale-destruction-gaza-must-2025-07-28" TargetMode="External"/><Relationship Id="rId41" Type="http://schemas.openxmlformats.org/officeDocument/2006/relationships/hyperlink" Target="https://english.almayadeen.net/news/politics/smotrich--netanyahu-push-gaza-west-bank--annexation--with-us" TargetMode="External"/><Relationship Id="rId44" Type="http://schemas.openxmlformats.org/officeDocument/2006/relationships/hyperlink" Target="https://www.reuters.com/world/europe/britain-warns-israel-it-could-recognise-palestinian-state-gaza-starvation-2025-07-29/" TargetMode="External"/><Relationship Id="rId43" Type="http://schemas.openxmlformats.org/officeDocument/2006/relationships/hyperlink" Target="https://www.jpost.com/israel-news/article-860795" TargetMode="External"/><Relationship Id="rId46" Type="http://schemas.openxmlformats.org/officeDocument/2006/relationships/hyperlink" Target="https://www.reuters.com/world/middle-east/palestinian-authority-must-run-gaza-after-war-prime-minister-says-2025-01-15" TargetMode="External"/><Relationship Id="rId45" Type="http://schemas.openxmlformats.org/officeDocument/2006/relationships/hyperlink" Target="https://www.reuters.com/world/middle-east/israeli-foreign-minister-looks-washington-punish-icc-2024-11-28" TargetMode="External"/><Relationship Id="rId48" Type="http://schemas.openxmlformats.org/officeDocument/2006/relationships/hyperlink" Target="https://www.pewresearch.org/short-reads/2025/05/09/fewer-israelis-support-israel-taking-over-gaza-now-than-in-2024" TargetMode="External"/><Relationship Id="rId47" Type="http://schemas.openxmlformats.org/officeDocument/2006/relationships/hyperlink" Target="https://www.reuters.com/world/middle-east/israels-netanyahu-presents-first-official-post-gaza-war-plan-2024-02-23" TargetMode="External"/><Relationship Id="rId49" Type="http://schemas.openxmlformats.org/officeDocument/2006/relationships/hyperlink" Target="https://www.pewresearch.org/global/2025/06/03/israeli-public-is-increasingly-skeptical-about-lasting-peace/" TargetMode="External"/><Relationship Id="rId31" Type="http://schemas.openxmlformats.org/officeDocument/2006/relationships/hyperlink" Target="https://www.haaretz.com/israel-news/2024-07-18/ty-article/knesset-passes-resolution-against-establishment-of-palestinian-state/00000190-c2c6-d13a-ad92-caffa4b90000" TargetMode="External"/><Relationship Id="rId30" Type="http://schemas.openxmlformats.org/officeDocument/2006/relationships/hyperlink" Target="https://www.timesofisrael.com/liveblog-february-18-2024" TargetMode="External"/><Relationship Id="rId33" Type="http://schemas.openxmlformats.org/officeDocument/2006/relationships/hyperlink" Target="https://www.timesofisrael.com/smotrich-says-gaza-to-be-totally-destroyed-population-concentrated-in-small-area" TargetMode="External"/><Relationship Id="rId32" Type="http://schemas.openxmlformats.org/officeDocument/2006/relationships/hyperlink" Target="https://www.timesofisrael.com/knesset-votes-overwhelmingly-against-palestinian-statehood-days-before-pms-us-trip" TargetMode="External"/><Relationship Id="rId35" Type="http://schemas.openxmlformats.org/officeDocument/2006/relationships/hyperlink" Target="https://www.haaretz.com/israel-news/2025-07-28/ty-article/netanyahu-proposes-to-annex-gaza-in-attempt-to-appease-far-right-minister/00000198-525a-dc50-a9bf-ff7ba06f0000" TargetMode="External"/><Relationship Id="rId34" Type="http://schemas.openxmlformats.org/officeDocument/2006/relationships/hyperlink" Target="https://www.reuters.com/world/europe/ireland-recognise-palestinian-state-2024-05-22" TargetMode="External"/><Relationship Id="rId37" Type="http://schemas.openxmlformats.org/officeDocument/2006/relationships/hyperlink" Target="https://abcnews.go.com/International/netanyahu-annexing-territories-gaza-hamas-agree-ceasefire-sources/story?id=124168151" TargetMode="External"/><Relationship Id="rId36" Type="http://schemas.openxmlformats.org/officeDocument/2006/relationships/hyperlink" Target="https://www.timesofisrael.com/netanyahu-gaza-situation-is-difficult-israel-will-ensure-large-amounts-of-aid" TargetMode="External"/><Relationship Id="rId39" Type="http://schemas.openxmlformats.org/officeDocument/2006/relationships/hyperlink" Target="https://palestina-komitee.nl/knesset-overwhelmingly-passes-motion-71-to-13-of-120-seats-calling-for-west-bank-annexation/" TargetMode="External"/><Relationship Id="rId38" Type="http://schemas.openxmlformats.org/officeDocument/2006/relationships/hyperlink" Target="http://abcnews.go.com" TargetMode="External"/><Relationship Id="rId2203" Type="http://schemas.openxmlformats.org/officeDocument/2006/relationships/hyperlink" Target="https://ustr.gov/trade-agreements/free-trade-agreements/united-states-mexico-canada-agreement" TargetMode="External"/><Relationship Id="rId2204" Type="http://schemas.openxmlformats.org/officeDocument/2006/relationships/hyperlink" Target="https://www.gob.mx/sre/en/articulos/mexico-is-elected-president-pro-tempore-of-celac-for-2020-219863" TargetMode="External"/><Relationship Id="rId20" Type="http://schemas.openxmlformats.org/officeDocument/2006/relationships/hyperlink" Target="https://www.boi.org.il/en/communication-and-publications/press-releases/research-department-staff-forecast-july-2025" TargetMode="External"/><Relationship Id="rId2205" Type="http://schemas.openxmlformats.org/officeDocument/2006/relationships/hyperlink" Target="https://www.gob.mx/sre/prensa/the-government-of-mexico-expresses-its-utmost-concern-over-the-israeli-palestinian-conflict-and-condemns-all-acts-against-civilians" TargetMode="External"/><Relationship Id="rId2206" Type="http://schemas.openxmlformats.org/officeDocument/2006/relationships/hyperlink" Target="https://www.gob.mx/sre/prensa/the-government-of-mexico-welcomes-icj-provisional-measures-to-prevent-and-punish-genocide-in-the-gaza-strip" TargetMode="External"/><Relationship Id="rId22" Type="http://schemas.openxmlformats.org/officeDocument/2006/relationships/hyperlink" Target="https://gadebate.un.org/sites/default/files/gastatements/69/il_en_25.pdf" TargetMode="External"/><Relationship Id="rId2207" Type="http://schemas.openxmlformats.org/officeDocument/2006/relationships/hyperlink" Target="https://www.gob.mx/sre/prensa/amexcid-cooperation-programs-address-the-structural-causes-of-migration" TargetMode="External"/><Relationship Id="rId21" Type="http://schemas.openxmlformats.org/officeDocument/2006/relationships/hyperlink" Target="https://www.reuters.com/world/middle-east/six-months-more-war-gaza-further-weigh-growth-israel-central-bank-chief-says-2025-05-27" TargetMode="External"/><Relationship Id="rId2208" Type="http://schemas.openxmlformats.org/officeDocument/2006/relationships/hyperlink" Target="https://www.icc-cpi.int/sites/default/files/2024-01/2024-01-18-Referral_Chile__Mexico.pdf" TargetMode="External"/><Relationship Id="rId24" Type="http://schemas.openxmlformats.org/officeDocument/2006/relationships/hyperlink" Target="https://www.dw.com/en/in-israel-frustration-grows-as-hostages-remain-in-captivity/video-73425007" TargetMode="External"/><Relationship Id="rId2209" Type="http://schemas.openxmlformats.org/officeDocument/2006/relationships/hyperlink" Target="https://www.oas.org/en/media_center/press_release.asp" TargetMode="External"/><Relationship Id="rId23" Type="http://schemas.openxmlformats.org/officeDocument/2006/relationships/hyperlink" Target="https://www.reuters.com/world/middle-east/netanyahu-trump-appear-abandon-gaza-ceasefire-negotiations-with-hamas-2025-07-25" TargetMode="External"/><Relationship Id="rId26" Type="http://schemas.openxmlformats.org/officeDocument/2006/relationships/hyperlink" Target="https://www.reuters.com/world/middle-east/inconclusive-gaza-truce-talks-dent-hopes-palestinians-rafah-2024-02-14" TargetMode="External"/><Relationship Id="rId25" Type="http://schemas.openxmlformats.org/officeDocument/2006/relationships/hyperlink" Target="https://www.timesofisrael.com/pm-says-obstinate-hamas-blocking-hostage-deal-as-he-weighs-annexing-parts-of-gaza" TargetMode="External"/><Relationship Id="rId28" Type="http://schemas.openxmlformats.org/officeDocument/2006/relationships/hyperlink" Target="https://www.haaretz.com/israel-news/2024-08-21/ty-article-magazine/.premium/the-two-corridors-that-are-stymieing-a-gaza-israel-deal/00000191-7500-d2f3-afdf-7dd97ce70000" TargetMode="External"/><Relationship Id="rId27" Type="http://schemas.openxmlformats.org/officeDocument/2006/relationships/hyperlink" Target="https://www.theguardian.com/world/article/2024/may/30/israel-idf-philadelphi-corridor-rafah-gaza-control-palestine-war-hamas" TargetMode="External"/><Relationship Id="rId29" Type="http://schemas.openxmlformats.org/officeDocument/2006/relationships/hyperlink" Target="https://www.reuters.com/world/middle-east/netanyahu-formalize-israels-opposition-unilateral-imposition-palestinian-state-2024-02-18/" TargetMode="External"/><Relationship Id="rId2200" Type="http://schemas.openxmlformats.org/officeDocument/2006/relationships/hyperlink" Target="https://www.unicef.org/press-releases/mass-polio-vaccination-campaign-continue-gaza-strip" TargetMode="External"/><Relationship Id="rId2201" Type="http://schemas.openxmlformats.org/officeDocument/2006/relationships/hyperlink" Target="https://docs.un.org/en/A/RES/ES-10/22" TargetMode="External"/><Relationship Id="rId2202" Type="http://schemas.openxmlformats.org/officeDocument/2006/relationships/hyperlink" Target="https://www.ndb.int/projects/covid-19-emergency-assistance-info-hub" TargetMode="External"/><Relationship Id="rId11" Type="http://schemas.openxmlformats.org/officeDocument/2006/relationships/hyperlink" Target="https://www.reuters.com/world/middle-east/israel-sends-tanks-into-gazas-deir-al-balah-hostage-families-concerned-2025-07-21" TargetMode="External"/><Relationship Id="rId10" Type="http://schemas.openxmlformats.org/officeDocument/2006/relationships/hyperlink" Target="https://www.reuters.com/world/middle-east/israel-says-24-hostages-alive-gaza-after-trump-comment-alarms-families-2025-05-07" TargetMode="External"/><Relationship Id="rId13" Type="http://schemas.openxmlformats.org/officeDocument/2006/relationships/hyperlink" Target="https://www.hrw.org/news/2025/03/07/israel/lebanon-hezbollah-attacks-endangered-civilians" TargetMode="External"/><Relationship Id="rId12" Type="http://schemas.openxmlformats.org/officeDocument/2006/relationships/hyperlink" Target="https://www.reuters.com/world/middle-east/back-class-or-shelters-next-school-year-snags-israels-lebanon-strategy-2024-06-03" TargetMode="External"/><Relationship Id="rId15" Type="http://schemas.openxmlformats.org/officeDocument/2006/relationships/hyperlink" Target="https://programbusiness.com/news/insurance-rates-surge-in-red-sea-following-fatal-ship-attacks" TargetMode="External"/><Relationship Id="rId14" Type="http://schemas.openxmlformats.org/officeDocument/2006/relationships/hyperlink" Target="https://documents1.worldbank.org/curated/en/099253002102539789/pdf/IDU10b8b59671dbc814cfc19c4a1299ff54854ba.pdf" TargetMode="External"/><Relationship Id="rId17" Type="http://schemas.openxmlformats.org/officeDocument/2006/relationships/hyperlink" Target="https://www.reuters.com/world/middle-east/us-plan-sees-hezbollah-disarmed-by-year-end-israeli-withdrawal-2025-08-07" TargetMode="External"/><Relationship Id="rId16" Type="http://schemas.openxmlformats.org/officeDocument/2006/relationships/hyperlink" Target="https://www.reuters.com/world/middle-east/six-months-hezbollah-fire-keeps-uprooted-israelis-limbo-2024-04-04" TargetMode="External"/><Relationship Id="rId19" Type="http://schemas.openxmlformats.org/officeDocument/2006/relationships/hyperlink" Target="https://www.ochaopt.org/content/humanitarian-situation-update-315-gaza-strip" TargetMode="External"/><Relationship Id="rId18" Type="http://schemas.openxmlformats.org/officeDocument/2006/relationships/hyperlink" Target="https://www.reuters.com/world/middle-east/netanyahu-says-israel-resume-gaza-negotiations-end-war-free-hostages-2025-08-22" TargetMode="External"/><Relationship Id="rId84" Type="http://schemas.openxmlformats.org/officeDocument/2006/relationships/hyperlink" Target="https://www.reuters.com/world/middle-east/hamas-is-ready-release-all-remaining-hostages-return-an-end-gaza-war-hamas-gaza-2025-04-17/" TargetMode="External"/><Relationship Id="rId1774" Type="http://schemas.openxmlformats.org/officeDocument/2006/relationships/hyperlink" Target="https://www.supplychainbrain.com/articles/42134-red-sea-insurance-premium-spikes-as-houthi-risks-return" TargetMode="External"/><Relationship Id="rId83" Type="http://schemas.openxmlformats.org/officeDocument/2006/relationships/hyperlink" Target="https://apnews.com/article/israel-war-palestinian-state-uk-france-canada-83b626eac334ecae9ea9120ea3381f23" TargetMode="External"/><Relationship Id="rId1775" Type="http://schemas.openxmlformats.org/officeDocument/2006/relationships/hyperlink" Target="https://www.reuters.com/world/middle-east/trump-brokered-ceasefire-agreement-contact-with-israel-iran-white-house-official-2025-06-23" TargetMode="External"/><Relationship Id="rId86" Type="http://schemas.openxmlformats.org/officeDocument/2006/relationships/hyperlink" Target="https://jcpa.org/is-the-palestinian-authority-trying-to-return-to-gaza/" TargetMode="External"/><Relationship Id="rId1776" Type="http://schemas.openxmlformats.org/officeDocument/2006/relationships/hyperlink" Target="https://www.reuters.com/world/middle-east/big-questions-loom-over-trumps-announcement-israel-iran-ceasefire-deal-2025-06-24" TargetMode="External"/><Relationship Id="rId85" Type="http://schemas.openxmlformats.org/officeDocument/2006/relationships/hyperlink" Target="https://www.aljazeera.com/news/2024/3/14/palestinian-authority-president-abbas-appoints-mohammed-mustafa-prime-minister" TargetMode="External"/><Relationship Id="rId1777" Type="http://schemas.openxmlformats.org/officeDocument/2006/relationships/hyperlink" Target="https://www.reuters.com/business/energy/chinas-heavy-reliance-iranian-oil-imports-2025-06-24" TargetMode="External"/><Relationship Id="rId88" Type="http://schemas.openxmlformats.org/officeDocument/2006/relationships/hyperlink" Target="https://www.timesofisrael.com/dozens-of-countries-attend-un-confab-on-two-states-boycotted-by-us-and-israel/" TargetMode="External"/><Relationship Id="rId1778" Type="http://schemas.openxmlformats.org/officeDocument/2006/relationships/hyperlink" Target="https://www.reuters.com/world/middle-east/iran-moves-centrifuge-parts-production-karaj-isfahan-iaea-says-2022-01-31" TargetMode="External"/><Relationship Id="rId87" Type="http://schemas.openxmlformats.org/officeDocument/2006/relationships/hyperlink" Target="https://arab.news/yjhep" TargetMode="External"/><Relationship Id="rId1779" Type="http://schemas.openxmlformats.org/officeDocument/2006/relationships/hyperlink" Target="https://isis-online.org/isis-reports/analysis-of-the-iaeas-iran-npt-safeguards-report-may-2023" TargetMode="External"/><Relationship Id="rId89" Type="http://schemas.openxmlformats.org/officeDocument/2006/relationships/hyperlink" Target="https://www.fdd.org/analysis/2025/05/07/large-minority-wants-to-leave-gaza-as-hamas-popularity-declines-new-poll-of-palestinians-finds/" TargetMode="External"/><Relationship Id="rId80" Type="http://schemas.openxmlformats.org/officeDocument/2006/relationships/hyperlink" Target="http://reuters.com" TargetMode="External"/><Relationship Id="rId82" Type="http://schemas.openxmlformats.org/officeDocument/2006/relationships/hyperlink" Target="https://www.i24news.tv/en/news/middle-east/the-gulf/artc-doha-ordered-hamas-leaders-in-qatar-to-surrender-personal-weapons-report" TargetMode="External"/><Relationship Id="rId81" Type="http://schemas.openxmlformats.org/officeDocument/2006/relationships/hyperlink" Target="https://www.newarab.com/news/how-israels-genocide-impacts-hamas-ability-negotiate" TargetMode="External"/><Relationship Id="rId1770" Type="http://schemas.openxmlformats.org/officeDocument/2006/relationships/hyperlink" Target="https://www.cfr.org/article/irans-regional-armed-network" TargetMode="External"/><Relationship Id="rId1771" Type="http://schemas.openxmlformats.org/officeDocument/2006/relationships/hyperlink" Target="https://www.reuters.com/world/middle-east/all-crew-muslim-ships-look-dodge-red-sea-attacks-with-messages-2025-07-11" TargetMode="External"/><Relationship Id="rId1772" Type="http://schemas.openxmlformats.org/officeDocument/2006/relationships/hyperlink" Target="https://www.reuters.com/world/europe/iaea-chief-returning-iranian-sites-is-top-priority-2025-06-25" TargetMode="External"/><Relationship Id="rId1773" Type="http://schemas.openxmlformats.org/officeDocument/2006/relationships/hyperlink" Target="https://www.reuters.com/world/middle-east/israel-will-strike-iran-again-if-threatened-defence-minister-says-2025-07-10" TargetMode="External"/><Relationship Id="rId73" Type="http://schemas.openxmlformats.org/officeDocument/2006/relationships/hyperlink" Target="https://www.dw.com/en/gaza-what-is-the-actual-death-toll-and-how-can-we-be-sure/a-73136975" TargetMode="External"/><Relationship Id="rId1763" Type="http://schemas.openxmlformats.org/officeDocument/2006/relationships/hyperlink" Target="https://isis-online.org/isis-reports/satellite-imagery-update-on-alabuga-shahed-136-drone-factory" TargetMode="External"/><Relationship Id="rId72" Type="http://schemas.openxmlformats.org/officeDocument/2006/relationships/hyperlink" Target="https://www.nature.com/articles/d41586-025-02009-8" TargetMode="External"/><Relationship Id="rId1764" Type="http://schemas.openxmlformats.org/officeDocument/2006/relationships/hyperlink" Target="https://home.treasury.gov/news/press-releases/jy2785" TargetMode="External"/><Relationship Id="rId75" Type="http://schemas.openxmlformats.org/officeDocument/2006/relationships/hyperlink" Target="https://www.reuters.com/world/europe/britain-warns-israel-it-could-recognise-palestinian-state-gaza-starvation-2025-07-29/" TargetMode="External"/><Relationship Id="rId1765" Type="http://schemas.openxmlformats.org/officeDocument/2006/relationships/hyperlink" Target="https://home.treasury.gov/news/press-releases/jy2295" TargetMode="External"/><Relationship Id="rId74" Type="http://schemas.openxmlformats.org/officeDocument/2006/relationships/hyperlink" Target="https://apnews.com/article/palestinians-death-toll-war-health-ministry-816d592952814db869924f9626ca8876" TargetMode="External"/><Relationship Id="rId1766" Type="http://schemas.openxmlformats.org/officeDocument/2006/relationships/hyperlink" Target="https://www.iiss.org/online-analysis/military-balance/2025/04/russia-doubles-down-on-the-shahed" TargetMode="External"/><Relationship Id="rId77" Type="http://schemas.openxmlformats.org/officeDocument/2006/relationships/hyperlink" Target="https://www.reuters.com/world/middle-east/palestinian-authority-must-run-gaza-after-war-prime-minister-says-2025-01-15" TargetMode="External"/><Relationship Id="rId1767" Type="http://schemas.openxmlformats.org/officeDocument/2006/relationships/hyperlink" Target="https://www.understandingwar.org/backgrounder/israel-iran-war-rebalances-adversary-entente" TargetMode="External"/><Relationship Id="rId76" Type="http://schemas.openxmlformats.org/officeDocument/2006/relationships/hyperlink" Target="https://www.aljazeera.com/news/liveblog/2025/7/29/live-israel-kills-92-in-gaza-in-one-day-as-death-toll-nears-60000" TargetMode="External"/><Relationship Id="rId1768" Type="http://schemas.openxmlformats.org/officeDocument/2006/relationships/hyperlink" Target="https://www.russiamatters.org/news/russia-analytical-report/russia-analytical-report-june-16-23-2025" TargetMode="External"/><Relationship Id="rId79" Type="http://schemas.openxmlformats.org/officeDocument/2006/relationships/hyperlink" Target="https://www.reuters.com/world/middle-east/saudi-arabia-france-seek-support-declaration-two-state-solution-between-israel-2025-07-29/" TargetMode="External"/><Relationship Id="rId1769" Type="http://schemas.openxmlformats.org/officeDocument/2006/relationships/hyperlink" Target="https://www.wsj.com/world/russia-putin-israel-iran-trump-4c89855e" TargetMode="External"/><Relationship Id="rId78" Type="http://schemas.openxmlformats.org/officeDocument/2006/relationships/hyperlink" Target="https://www.reuters.com/world/europe/britain-warns-israel-it-could-recognise-palestinian-state-gaza-starvation-2025-07-29/" TargetMode="External"/><Relationship Id="rId71" Type="http://schemas.openxmlformats.org/officeDocument/2006/relationships/hyperlink" Target="https://www.reuters.com/world/middle-east/how-many-palestinians-has-israels-gaza-offensive-killed-2025-03-24/" TargetMode="External"/><Relationship Id="rId70" Type="http://schemas.openxmlformats.org/officeDocument/2006/relationships/hyperlink" Target="https://www.aljazeera.com/news/2025/7/29/death-toll-in-israels-war-on-gaza-surpasses-60000" TargetMode="External"/><Relationship Id="rId1760" Type="http://schemas.openxmlformats.org/officeDocument/2006/relationships/hyperlink" Target="https://isis-online.org/isis-reports/detail/visible-progress-at-russias-shahed-drone-production-site/8?utm_source=chatgpt.com" TargetMode="External"/><Relationship Id="rId1761" Type="http://schemas.openxmlformats.org/officeDocument/2006/relationships/hyperlink" Target="https://home.treasury.gov/news/press-releases/jy2785?utm_source=chatgpt.com" TargetMode="External"/><Relationship Id="rId1762" Type="http://schemas.openxmlformats.org/officeDocument/2006/relationships/hyperlink" Target="https://isis-online.org/isis-reports/visible-progress-at-russias-shahed-drone-production-site" TargetMode="External"/><Relationship Id="rId62" Type="http://schemas.openxmlformats.org/officeDocument/2006/relationships/hyperlink" Target="https://www.haaretz.com/israel-news/2025-07-28/ty-article/.premium/hamas-demands-30-prisoners-per-hostage-surprising-negotiatiors-diplomat-says/00000198-4fe2-db80-abdf-ffeb6ef00000" TargetMode="External"/><Relationship Id="rId1796" Type="http://schemas.openxmlformats.org/officeDocument/2006/relationships/hyperlink" Target="https://ofac.treasury.gov/faqs/824" TargetMode="External"/><Relationship Id="rId61" Type="http://schemas.openxmlformats.org/officeDocument/2006/relationships/hyperlink" Target="https://www.aljazeera.com/news/2025/7/4/hamas-responds-to-us-backed-gaza-ceasefire-proposal-in-a-positive-spirit" TargetMode="External"/><Relationship Id="rId1797" Type="http://schemas.openxmlformats.org/officeDocument/2006/relationships/hyperlink" Target="https://www.reuters.com/world/iraq-launches-17bn-road-rail-project-link-asia-europe-2023-05-27/?utm_source=chatgpt.com" TargetMode="External"/><Relationship Id="rId64" Type="http://schemas.openxmlformats.org/officeDocument/2006/relationships/hyperlink" Target="https://www.reuters.com/world/middle-east/netanyahu-says-meeting-with-trump-focused-efforts-free-hostages-2025-07-09/" TargetMode="External"/><Relationship Id="rId1798" Type="http://schemas.openxmlformats.org/officeDocument/2006/relationships/hyperlink" Target="https://www.reuters.com/world/middle-east/iraq-turkey-qatar-uae-sign-preliminary-deal-cooperate-development-road-project-2024-04-22/?utm_source=chatgpt.com" TargetMode="External"/><Relationship Id="rId63" Type="http://schemas.openxmlformats.org/officeDocument/2006/relationships/hyperlink" Target="https://www.bbc.com/news/articles/c754kknw2g2o" TargetMode="External"/><Relationship Id="rId1799" Type="http://schemas.openxmlformats.org/officeDocument/2006/relationships/hyperlink" Target="https://www.reuters.com/business/energy/iraqi-exports-via-turkeys-ceyhan-pipeline-resume-wednesday-or-thursday-2025-08-06/?utm_source=chatgpt.com" TargetMode="External"/><Relationship Id="rId66" Type="http://schemas.openxmlformats.org/officeDocument/2006/relationships/hyperlink" Target="https://www.reuters.com/world/middle-east/hostages-return-israelis-struggle-with-releasing-palestinian-prisoners-2025-02-07/" TargetMode="External"/><Relationship Id="rId65" Type="http://schemas.openxmlformats.org/officeDocument/2006/relationships/hyperlink" Target="https://www.reuters.com/world/middle-east/hamas-seeks-ceasefire-guarantees-scores-more-killed-gaza-2025-07-03/" TargetMode="External"/><Relationship Id="rId68" Type="http://schemas.openxmlformats.org/officeDocument/2006/relationships/hyperlink" Target="https://www.reuters.com/world/middle-east/hamas-tight-grip-gaza-complicates-plan-for-lasting-peace-2025-01-22" TargetMode="External"/><Relationship Id="rId67" Type="http://schemas.openxmlformats.org/officeDocument/2006/relationships/hyperlink" Target="https://www.haaretz.com/middle-east-news/2025-05-31/ty-article/hamas-set-to-respond-to-gaza-cease-fire-proposal-senior-official-says/00000197-2611-da41-a9f7-3f9515190000" TargetMode="External"/><Relationship Id="rId60" Type="http://schemas.openxmlformats.org/officeDocument/2006/relationships/hyperlink" Target="https://www.inss.org.il/publication/survey-june-2025/" TargetMode="External"/><Relationship Id="rId69" Type="http://schemas.openxmlformats.org/officeDocument/2006/relationships/hyperlink" Target="https://www.reuters.com/world/middle-east/hundreds-palestinians-gaza-protest-against-hamas-after-conflict-resumes-2025-03-26" TargetMode="External"/><Relationship Id="rId1790" Type="http://schemas.openxmlformats.org/officeDocument/2006/relationships/hyperlink" Target="https://unifil.unmissions.org/sites/default/files/unifilpresskit.pdf" TargetMode="External"/><Relationship Id="rId1791" Type="http://schemas.openxmlformats.org/officeDocument/2006/relationships/hyperlink" Target="https://docs.un.org/en/S/RES/2722%282024%29" TargetMode="External"/><Relationship Id="rId1792" Type="http://schemas.openxmlformats.org/officeDocument/2006/relationships/hyperlink" Target="https://press.un.org/en/2024/sc15561.doc.htm" TargetMode="External"/><Relationship Id="rId1793" Type="http://schemas.openxmlformats.org/officeDocument/2006/relationships/hyperlink" Target="https://www.securitycouncilreport.org/un-documents/document/s-res-2722.php" TargetMode="External"/><Relationship Id="rId1794" Type="http://schemas.openxmlformats.org/officeDocument/2006/relationships/hyperlink" Target="https://home.treasury.gov/news/press-releases/jy2295" TargetMode="External"/><Relationship Id="rId1795" Type="http://schemas.openxmlformats.org/officeDocument/2006/relationships/hyperlink" Target="https://home.treasury.gov/news/press-releases/sb0217" TargetMode="External"/><Relationship Id="rId51" Type="http://schemas.openxmlformats.org/officeDocument/2006/relationships/hyperlink" Target="https://www.reuters.com/world/europe/ireland-recognise-palestinian-state-2024-05-22" TargetMode="External"/><Relationship Id="rId1785" Type="http://schemas.openxmlformats.org/officeDocument/2006/relationships/hyperlink" Target="https://www.politico.com/news/2025/05/31/iran-nuclear-weapons-un-report-00378773" TargetMode="External"/><Relationship Id="rId50" Type="http://schemas.openxmlformats.org/officeDocument/2006/relationships/hyperlink" Target="https://www.reuters.com/world/middle-east/ceasefire-is-only-way-bring-israeli-prisoners-home-hamas-official-says-2025-02-11" TargetMode="External"/><Relationship Id="rId1786" Type="http://schemas.openxmlformats.org/officeDocument/2006/relationships/hyperlink" Target="https://www.iaea.org/topics/additional-protocol" TargetMode="External"/><Relationship Id="rId53" Type="http://schemas.openxmlformats.org/officeDocument/2006/relationships/hyperlink" Target="https://www.reuters.com/world/middle-east/israel-signs-deal-expand-production-missile-defence-laser-2024-10-28" TargetMode="External"/><Relationship Id="rId1787" Type="http://schemas.openxmlformats.org/officeDocument/2006/relationships/hyperlink" Target="https://www.iranwatch.org/library/multilateral-organizations/international-atomic-energy-agency/june-2025-board-report-verification-monitoring-islamic-republic-iran-light" TargetMode="External"/><Relationship Id="rId52" Type="http://schemas.openxmlformats.org/officeDocument/2006/relationships/hyperlink" Target="https://www.reuters.com/world/middle-east/israel-informs-arab-states-it-wants-buffer-zone-post-war-gaza-sources-2023-12-01" TargetMode="External"/><Relationship Id="rId1788" Type="http://schemas.openxmlformats.org/officeDocument/2006/relationships/hyperlink" Target="https://unsco.unmissions.org/sites/default/files/s_res_17012006.pdf" TargetMode="External"/><Relationship Id="rId55" Type="http://schemas.openxmlformats.org/officeDocument/2006/relationships/hyperlink" Target="https://www.reuters.com/world/middle-east/israel-looks-extend-phase-one-gaza-truce-long-term-deal-proves-elusive-2025-02-25" TargetMode="External"/><Relationship Id="rId1789" Type="http://schemas.openxmlformats.org/officeDocument/2006/relationships/hyperlink" Target="https://peacekeeping.un.org/en/unifil-head-chairs-tripartite-meeting-with-lebanese-and-israeli-military-officials" TargetMode="External"/><Relationship Id="rId54" Type="http://schemas.openxmlformats.org/officeDocument/2006/relationships/hyperlink" Target="https://en.wikipedia.org/wiki/Iron_Beam" TargetMode="External"/><Relationship Id="rId57" Type="http://schemas.openxmlformats.org/officeDocument/2006/relationships/hyperlink" Target="https://www.theguardian.com/world/article/2024/sep/03/what-is-the-philadelphi-corridor-israel-gaza-egypt-netanyahu" TargetMode="External"/><Relationship Id="rId56" Type="http://schemas.openxmlformats.org/officeDocument/2006/relationships/hyperlink" Target="https://www.reuters.com/world/middle-east/blinken-discuss-way-forward-gaza-he-meets-israeli-leaders-2024-01-09" TargetMode="External"/><Relationship Id="rId59" Type="http://schemas.openxmlformats.org/officeDocument/2006/relationships/hyperlink" Target="https://www.pewresearch.org/global/2025/06/03/views-of-the-potential-for-lasting-peace" TargetMode="External"/><Relationship Id="rId58" Type="http://schemas.openxmlformats.org/officeDocument/2006/relationships/hyperlink" Target="https://www.reuters.com/world/europe/britain-warns-israel-it-could-recognise-palestinian-state-gaza-starvation-2025-07-29" TargetMode="External"/><Relationship Id="rId1780" Type="http://schemas.openxmlformats.org/officeDocument/2006/relationships/hyperlink" Target="https://www.armscontrol.org/act/2022-01/news/iran-iaea-resolve-access-dispute" TargetMode="External"/><Relationship Id="rId1781" Type="http://schemas.openxmlformats.org/officeDocument/2006/relationships/hyperlink" Target="https://www.iaea.org/newscenter/focus/iran" TargetMode="External"/><Relationship Id="rId1782" Type="http://schemas.openxmlformats.org/officeDocument/2006/relationships/hyperlink" Target="https://ofac.treasury.gov/faqs/824" TargetMode="External"/><Relationship Id="rId1783" Type="http://schemas.openxmlformats.org/officeDocument/2006/relationships/hyperlink" Target="https://www.news.admin.ch/en/nsb" TargetMode="External"/><Relationship Id="rId1784" Type="http://schemas.openxmlformats.org/officeDocument/2006/relationships/hyperlink" Target="https://www.iaea.org/sites/default/files/25/06/gov2025-24.pdf" TargetMode="External"/><Relationship Id="rId2269" Type="http://schemas.openxmlformats.org/officeDocument/2006/relationships/hyperlink" Target="https://angusreid.org/israel-gaza-genocide-palestine-state" TargetMode="External"/><Relationship Id="rId349" Type="http://schemas.openxmlformats.org/officeDocument/2006/relationships/hyperlink" Target="https://www.wsws.org/en/articles/2025/07/21/gyif-j21.html" TargetMode="External"/><Relationship Id="rId348" Type="http://schemas.openxmlformats.org/officeDocument/2006/relationships/hyperlink" Target="https://www.lemonde.fr/en/international/article/2025/07/13/more-than-70-arrested-at-uk-protests-in-support-of-banned-group-palestine-action_6743322_4.html" TargetMode="External"/><Relationship Id="rId347" Type="http://schemas.openxmlformats.org/officeDocument/2006/relationships/hyperlink" Target="https://www.theguardian.com/uk-news/2025/jul/05/palestine-action-activists-arrested-london-gandhi-statue" TargetMode="External"/><Relationship Id="rId346" Type="http://schemas.openxmlformats.org/officeDocument/2006/relationships/hyperlink" Target="https://www.legislation.gov.uk/ukpga/2000/11" TargetMode="External"/><Relationship Id="rId2260" Type="http://schemas.openxmlformats.org/officeDocument/2006/relationships/hyperlink" Target="https://www.international.gc.ca/world-monde/international_relations-relations_internationales/g7/index.aspx" TargetMode="External"/><Relationship Id="rId341" Type="http://schemas.openxmlformats.org/officeDocument/2006/relationships/hyperlink" Target="https://www.legislation.gov.uk/uksi/2025/803/made" TargetMode="External"/><Relationship Id="rId2261" Type="http://schemas.openxmlformats.org/officeDocument/2006/relationships/hyperlink" Target="https://www.reuters.com/world/americas/canada-says-it-will-resume-funding-un-palestinian-refugee-agency-2024-03-08" TargetMode="External"/><Relationship Id="rId340" Type="http://schemas.openxmlformats.org/officeDocument/2006/relationships/hyperlink" Target="https://www.politico.com/news/2025/07/31/trump-palestinian-statehood-push-00487326" TargetMode="External"/><Relationship Id="rId2262" Type="http://schemas.openxmlformats.org/officeDocument/2006/relationships/hyperlink" Target="https://www.international.gc.ca/transparency-transparence/controls-controles/military-goods-2024-marchandises-militaires.aspx" TargetMode="External"/><Relationship Id="rId2263" Type="http://schemas.openxmlformats.org/officeDocument/2006/relationships/hyperlink" Target="https://www.canada.ca/en/immigration-refugees-citizenship/news/2024/01/temporary-resident-pathway-opens-for-palestinian-extended-family-in-gaza.html" TargetMode="External"/><Relationship Id="rId2264" Type="http://schemas.openxmlformats.org/officeDocument/2006/relationships/hyperlink" Target="https://www.canada.ca/en/immigration-refugees-citizenship/news/2025/08/canada-extends-temporary-measures-for-palestinians-in-canada.html" TargetMode="External"/><Relationship Id="rId345" Type="http://schemas.openxmlformats.org/officeDocument/2006/relationships/hyperlink" Target="https://hansard.parliament.uk/Commons/2025-07-02/debates/6C9338E8-E516-494A-81A2-B3FEF549DD48/PreventionAndSuppressionOfTerrorism" TargetMode="External"/><Relationship Id="rId2265" Type="http://schemas.openxmlformats.org/officeDocument/2006/relationships/hyperlink" Target="https://www.pm.gc.ca/en/news/statements/2025/05/19/joint-statement-leaders-canada-united-kingdom-and-france-situation" TargetMode="External"/><Relationship Id="rId344" Type="http://schemas.openxmlformats.org/officeDocument/2006/relationships/hyperlink" Target="https://hansard.parliament.uk/lords/2025-07-03/debates/68D819EC-99FA-4E11-B8B7-9B9370668F2D/Debate" TargetMode="External"/><Relationship Id="rId2266" Type="http://schemas.openxmlformats.org/officeDocument/2006/relationships/hyperlink" Target="https://www.canada.ca/en/public-safety-canada/news/2024/06/government-of-canada-lists-the-irgc-as-a-terrorist-entity.html" TargetMode="External"/><Relationship Id="rId343" Type="http://schemas.openxmlformats.org/officeDocument/2006/relationships/hyperlink" Target="https://www.gov.uk/government/news/three-groups-to-be-proscribed" TargetMode="External"/><Relationship Id="rId2267" Type="http://schemas.openxmlformats.org/officeDocument/2006/relationships/hyperlink" Target="https://angusreid.org/wp-content/uploads/2024/06/2024.06.05_CeasefireFinal.pdf" TargetMode="External"/><Relationship Id="rId342" Type="http://schemas.openxmlformats.org/officeDocument/2006/relationships/hyperlink" Target="https://www.cps.gov.uk/crime-info/terrorism" TargetMode="External"/><Relationship Id="rId2268" Type="http://schemas.openxmlformats.org/officeDocument/2006/relationships/hyperlink" Target="https://angusreid.org/israel-gaza-ceasefire-biden-trudeau" TargetMode="External"/><Relationship Id="rId2258" Type="http://schemas.openxmlformats.org/officeDocument/2006/relationships/hyperlink" Target="https://www.reuters.com/world/canada-preparing-list-irans-irgc-terrorist-group-says-cbc-2024-06-19" TargetMode="External"/><Relationship Id="rId2259" Type="http://schemas.openxmlformats.org/officeDocument/2006/relationships/hyperlink" Target="https://www.aljazeera.com/news/2023/12/13/unga-decisively-backs-gaza-ceasefire-resolution-how-your-country-voted" TargetMode="External"/><Relationship Id="rId338" Type="http://schemas.openxmlformats.org/officeDocument/2006/relationships/hyperlink" Target="https://www.reuters.com/world/israel-reprimand-irish-norwegian-spanish-envoys-over-palestine-move-2024-05-23" TargetMode="External"/><Relationship Id="rId337" Type="http://schemas.openxmlformats.org/officeDocument/2006/relationships/hyperlink" Target="https://www.jpost.com/opinion/article-862969" TargetMode="External"/><Relationship Id="rId336" Type="http://schemas.openxmlformats.org/officeDocument/2006/relationships/hyperlink" Target="https://www.dw.com/en/frances-jewish-and-muslim-groups-fear-the-move-to-recognize-a-palestinian-state-could-drive-them-even-further-apart/a-73493636" TargetMode="External"/><Relationship Id="rId335" Type="http://schemas.openxmlformats.org/officeDocument/2006/relationships/hyperlink" Target="https://www.eeas.europa.eu/delegations/un-new-york/eu-statement-%E2%80%93-un-security-council-situation-middle-east-0_en" TargetMode="External"/><Relationship Id="rId339" Type="http://schemas.openxmlformats.org/officeDocument/2006/relationships/hyperlink" Target="https://www.reuters.com/world/europe/french-plan-recognise-palestinian-state-draws-fire-israel-us-2025-07-25" TargetMode="External"/><Relationship Id="rId330" Type="http://schemas.openxmlformats.org/officeDocument/2006/relationships/hyperlink" Target="https://www.aa.com.tr/en/europe/over-70-of-germans-urge-tougher-stance-on-israel-poll-says/3645151" TargetMode="External"/><Relationship Id="rId2250" Type="http://schemas.openxmlformats.org/officeDocument/2006/relationships/hyperlink" Target="https://www.aa.com.tr/en/asia-pacific/pro-palestinian-rally-in-japan-condemns-israels-attacks-on-gaza/3311578" TargetMode="External"/><Relationship Id="rId2251" Type="http://schemas.openxmlformats.org/officeDocument/2006/relationships/hyperlink" Target="https://www.arabnews.jp/en/japan/article_152719" TargetMode="External"/><Relationship Id="rId2252" Type="http://schemas.openxmlformats.org/officeDocument/2006/relationships/hyperlink" Target="https://metropolisjapan.com/support-palestine-from-tokyo" TargetMode="External"/><Relationship Id="rId2253" Type="http://schemas.openxmlformats.org/officeDocument/2006/relationships/hyperlink" Target="https://www.thenationalnews.com/news/2025/07/08/from-tokyo-to-gaza-one-mans-600-day-protest-for-palestine" TargetMode="External"/><Relationship Id="rId334" Type="http://schemas.openxmlformats.org/officeDocument/2006/relationships/hyperlink" Target="https://www.dutchnews.nl/2025/07/thousands-join-sit-ins-at-dutch-train-stations-in-gaza-protests/" TargetMode="External"/><Relationship Id="rId2254" Type="http://schemas.openxmlformats.org/officeDocument/2006/relationships/hyperlink" Target="https://mainichi.jp/english/articles/20250331/p2a/00m/0na/012000c" TargetMode="External"/><Relationship Id="rId333" Type="http://schemas.openxmlformats.org/officeDocument/2006/relationships/hyperlink" Target="https://www.reutersconnect.com/item/world-news-july-29-2025/dGFnOnJldXRlcnMuY29tLDIwMjU6bmV3c21sX01UMVpVTUEwMDBPU0VSUVg" TargetMode="External"/><Relationship Id="rId2255" Type="http://schemas.openxmlformats.org/officeDocument/2006/relationships/hyperlink" Target="https://monitor.civicus.org/explore/japan-multiple-protests-in-solidarity-with-palestine-as-well-as-anti-militarisation-protests-in-okinawa" TargetMode="External"/><Relationship Id="rId332" Type="http://schemas.openxmlformats.org/officeDocument/2006/relationships/hyperlink" Target="https://www.arabnews.com/node/2603777/world" TargetMode="External"/><Relationship Id="rId2256" Type="http://schemas.openxmlformats.org/officeDocument/2006/relationships/hyperlink" Target="https://g7.canada.ca/en" TargetMode="External"/><Relationship Id="rId331" Type="http://schemas.openxmlformats.org/officeDocument/2006/relationships/hyperlink" Target="https://www.dw.com/en/germany-dozens-injured-at-berlin-pro-palestinian-protest/a-72568069" TargetMode="External"/><Relationship Id="rId2257" Type="http://schemas.openxmlformats.org/officeDocument/2006/relationships/hyperlink" Target="https://www.canada.ca/en/global-affairs/news/2024/09/canada-imposes-further-sanctions-against-iran0.html" TargetMode="External"/><Relationship Id="rId370" Type="http://schemas.openxmlformats.org/officeDocument/2006/relationships/hyperlink" Target="https://www.raf.mod.uk/news/articles/a-look-back-on-2024" TargetMode="External"/><Relationship Id="rId369" Type="http://schemas.openxmlformats.org/officeDocument/2006/relationships/hyperlink" Target="https://aoav.org.uk/wp-content/uploads/2025/04/The-UK-Royal-Air-Forces-surveillance-flights-over-the-Occupied-Palestinian-Territory-examined.pdf" TargetMode="External"/><Relationship Id="rId368" Type="http://schemas.openxmlformats.org/officeDocument/2006/relationships/hyperlink" Target="https://rlcconnect.com/wp-content/uploads/2024/07/20240711-Operation-UNDERHILL_Cpl-Conroy_47_Air_Dispatch_RLC.pdf" TargetMode="External"/><Relationship Id="rId2280" Type="http://schemas.openxmlformats.org/officeDocument/2006/relationships/hyperlink" Target="https://www.un.org/en/about-us/un-charter/full-text" TargetMode="External"/><Relationship Id="rId2281" Type="http://schemas.openxmlformats.org/officeDocument/2006/relationships/hyperlink" Target="https://peacekeeping.un.org/en/role-of-general-assembly" TargetMode="External"/><Relationship Id="rId2282" Type="http://schemas.openxmlformats.org/officeDocument/2006/relationships/hyperlink" Target="https://press.un.org/en/2023/ga12548.doc.htm" TargetMode="External"/><Relationship Id="rId363" Type="http://schemas.openxmlformats.org/officeDocument/2006/relationships/hyperlink" Target="https://news.sky.com/story/police-arrest-more-than-20-protesters-supporting-palestine-action-after-group-designated-as-terrorist-organisation-13392763" TargetMode="External"/><Relationship Id="rId2283" Type="http://schemas.openxmlformats.org/officeDocument/2006/relationships/hyperlink" Target="https://press.un.org/en/2023/ga12572.doc.htm" TargetMode="External"/><Relationship Id="rId362" Type="http://schemas.openxmlformats.org/officeDocument/2006/relationships/hyperlink" Target="https://www.standard.co.uk/news/uk/bbc-community-security-trust-london-whitehall-metropolitan-police-b1205612.html" TargetMode="External"/><Relationship Id="rId2284" Type="http://schemas.openxmlformats.org/officeDocument/2006/relationships/hyperlink" Target="https://press.un.org/en/2024/sc15641.doc.htm" TargetMode="External"/><Relationship Id="rId361" Type="http://schemas.openxmlformats.org/officeDocument/2006/relationships/hyperlink" Target="https://www.theguardian.com/news/2025/jan/27/rise-in-antisemitic-abuse-means-uk-jews-more-likely-to-consider-move-to-israel-experts-say" TargetMode="External"/><Relationship Id="rId2285" Type="http://schemas.openxmlformats.org/officeDocument/2006/relationships/hyperlink" Target="https://press.un.org/en/2023/sc15546.doc.htm" TargetMode="External"/><Relationship Id="rId360" Type="http://schemas.openxmlformats.org/officeDocument/2006/relationships/hyperlink" Target="https://www.reuters.com/world/uk/london-police-arrest-more-than-40-supporters-banned-pro-palestinian-group-2025-07-12/" TargetMode="External"/><Relationship Id="rId2286" Type="http://schemas.openxmlformats.org/officeDocument/2006/relationships/hyperlink" Target="https://www.unrwa.org/resources/reports/annual-operational-report-2024" TargetMode="External"/><Relationship Id="rId367" Type="http://schemas.openxmlformats.org/officeDocument/2006/relationships/hyperlink" Target="https://www.thetimes.com/uk/defence/article/raf-flights-gaza-news-0sdmvvz70" TargetMode="External"/><Relationship Id="rId2287" Type="http://schemas.openxmlformats.org/officeDocument/2006/relationships/hyperlink" Target="https://www.wfp.org/emergencies/palestine-emergency" TargetMode="External"/><Relationship Id="rId366" Type="http://schemas.openxmlformats.org/officeDocument/2006/relationships/hyperlink" Target="https://www.thetimes.co.uk/article/gaza-spying-us-news-lp90mz062" TargetMode="External"/><Relationship Id="rId2288" Type="http://schemas.openxmlformats.org/officeDocument/2006/relationships/hyperlink" Target="https://www.who.int/emergencies/situations/conflict-in-Israel-and-oPt" TargetMode="External"/><Relationship Id="rId365" Type="http://schemas.openxmlformats.org/officeDocument/2006/relationships/hyperlink" Target="https://www.raf.mod.uk/news/articles/uk-participates-in-largest-international-aid-drop-into-gaza1" TargetMode="External"/><Relationship Id="rId2289" Type="http://schemas.openxmlformats.org/officeDocument/2006/relationships/hyperlink" Target="https://www.unocha.org/occupied-palestinian-territory" TargetMode="External"/><Relationship Id="rId364" Type="http://schemas.openxmlformats.org/officeDocument/2006/relationships/hyperlink" Target="https://www.raf.mod.uk/our-organisation/stations/raf-akrotiri" TargetMode="External"/><Relationship Id="rId95" Type="http://schemas.openxmlformats.org/officeDocument/2006/relationships/hyperlink" Target="https://www.reuters.com/world/middle-east/hamas-says-no-interim-truce-possible-without-work-toward-permanent-ceasefire-2025-07-18/" TargetMode="External"/><Relationship Id="rId94" Type="http://schemas.openxmlformats.org/officeDocument/2006/relationships/hyperlink" Target="https://www.reuters.com/world/middle-east/israeli-military-kills-15-gaza-trump-waits-hamas-response-ceasefire-proposal-2025-07-04/" TargetMode="External"/><Relationship Id="rId97" Type="http://schemas.openxmlformats.org/officeDocument/2006/relationships/hyperlink" Target="https://www.arabbarometer.org/wp-content/uploads/ABVIII_Democracy_EN.pdf" TargetMode="External"/><Relationship Id="rId96" Type="http://schemas.openxmlformats.org/officeDocument/2006/relationships/hyperlink" Target="https://www.arabbarometer.org/wp-content/uploads/ABVIII_Democracy_EN.pdf" TargetMode="External"/><Relationship Id="rId99" Type="http://schemas.openxmlformats.org/officeDocument/2006/relationships/hyperlink" Target="https://www.pcpsr.org/sites/default/files/Summary%20Report_%20English_Joint%20Poll%2012%20Sept%202024.pdf" TargetMode="External"/><Relationship Id="rId98" Type="http://schemas.openxmlformats.org/officeDocument/2006/relationships/hyperlink" Target="https://www.arabbarometer.org/wp-content/uploads/AB8-Palestine-Report-3-English.pdf" TargetMode="External"/><Relationship Id="rId91" Type="http://schemas.openxmlformats.org/officeDocument/2006/relationships/hyperlink" Target="https://en.wikipedia.org/wiki/2025_Gaza_Strip_anti-Hamas_protests" TargetMode="External"/><Relationship Id="rId90" Type="http://schemas.openxmlformats.org/officeDocument/2006/relationships/hyperlink" Target="https://www.cbc.ca/news/world/gaza-hamas-protest-israel-1.7493595" TargetMode="External"/><Relationship Id="rId93" Type="http://schemas.openxmlformats.org/officeDocument/2006/relationships/hyperlink" Target="https://pcpsr.org/en/node/997" TargetMode="External"/><Relationship Id="rId92" Type="http://schemas.openxmlformats.org/officeDocument/2006/relationships/hyperlink" Target="https://www.reuters.com/world/middle-east/almost-half-gazans-willing-leave-survey-finds-2025-05-06/" TargetMode="External"/><Relationship Id="rId359" Type="http://schemas.openxmlformats.org/officeDocument/2006/relationships/hyperlink" Target="https://www.aa.com.tr/en/europe/uk-police-have-arrested-more-than-100-people-at-pro-palestine-demonstrations-since-palestine-action-ban/3636081" TargetMode="External"/><Relationship Id="rId358" Type="http://schemas.openxmlformats.org/officeDocument/2006/relationships/hyperlink" Target="https://www.theguardian.com/uk-news/2025/jul/30/palestine-action-co-founder-wins-permission-to-challenge-ban" TargetMode="External"/><Relationship Id="rId357" Type="http://schemas.openxmlformats.org/officeDocument/2006/relationships/hyperlink" Target="https://www.ohchr.org/en/press-releases/2025/07/uk-palestine-action-ban-disturbing-misuse-uk-counter-terrorism-legislation" TargetMode="External"/><Relationship Id="rId2270" Type="http://schemas.openxmlformats.org/officeDocument/2006/relationships/hyperlink" Target="https://universityaffairs.ca/features/timeline-encampments" TargetMode="External"/><Relationship Id="rId2271" Type="http://schemas.openxmlformats.org/officeDocument/2006/relationships/hyperlink" Target="https://www.ipsos.com/sites/default/files/ct/news/documents/2023-11/MEDIA%20RELEASE_Canadas%20Role%20In%20Conflict_Final.pdf" TargetMode="External"/><Relationship Id="rId352" Type="http://schemas.openxmlformats.org/officeDocument/2006/relationships/hyperlink" Target="https://www.aljazeera.com/news/2025/7/19/protests-across-uk-supporting-banned-group-palestine-action-despite-arrests" TargetMode="External"/><Relationship Id="rId2272" Type="http://schemas.openxmlformats.org/officeDocument/2006/relationships/hyperlink" Target="https://www.environicsinstitute.org/projects/project-details/canadian-public-opinion-about-conflict-in-the-middle-east" TargetMode="External"/><Relationship Id="rId351" Type="http://schemas.openxmlformats.org/officeDocument/2006/relationships/hyperlink" Target="https://www.theguardian.com/uk-news/2025/jul/19/palestine-action-protests-uk-london-arrests?utm_source=chatgpt.com" TargetMode="External"/><Relationship Id="rId2273" Type="http://schemas.openxmlformats.org/officeDocument/2006/relationships/hyperlink" Target="https://www.environicsinstitute.org/docs/default-source/default-document-library/data-tables4464c577-56d2-4406-ab78-7b2d3dcd3d6a.pdf" TargetMode="External"/><Relationship Id="rId350" Type="http://schemas.openxmlformats.org/officeDocument/2006/relationships/hyperlink" Target="https://www.reuters.com/world/uk/uk-police-arrest-55-parliament-rally-banned-palestine-action-group-2025-07-19/" TargetMode="External"/><Relationship Id="rId2274" Type="http://schemas.openxmlformats.org/officeDocument/2006/relationships/hyperlink" Target="https://leger360.com/in-the-news-middle-east-ukraine-conflicts" TargetMode="External"/><Relationship Id="rId2275" Type="http://schemas.openxmlformats.org/officeDocument/2006/relationships/hyperlink" Target="https://toronto.citynews.ca/2024/10/04/immigrants-back-ceasefire-middle-east-conflict-majority-dissatisfied-ottawas-action-omni-poll" TargetMode="External"/><Relationship Id="rId356" Type="http://schemas.openxmlformats.org/officeDocument/2006/relationships/hyperlink" Target="https://news.met.police.uk/news/met-reiterates-warning-on-support-for-proscribed-organisations-ahead-of-saturday-protests-499476" TargetMode="External"/><Relationship Id="rId2276" Type="http://schemas.openxmlformats.org/officeDocument/2006/relationships/hyperlink" Target="https://www.ctvnews.ca/canada/article/majority-of-canadians-support-palestine-recognition-even-if-trump-objects-amid-trade-dispute-survey" TargetMode="External"/><Relationship Id="rId355" Type="http://schemas.openxmlformats.org/officeDocument/2006/relationships/hyperlink" Target="https://www.theguardian.com/world/2025/jul/21/four-arrested-under-terrorism-act-during-liverpool-pro-palestine-protest" TargetMode="External"/><Relationship Id="rId2277" Type="http://schemas.openxmlformats.org/officeDocument/2006/relationships/hyperlink" Target="https://ottawa.citynews.ca/2024/05/03/in-the-news-today-students-set-up-pro-palestinian-encampment-at-uoft" TargetMode="External"/><Relationship Id="rId354" Type="http://schemas.openxmlformats.org/officeDocument/2006/relationships/hyperlink" Target="https://www.standard.co.uk/news/uk/london-metropolitan-police-truro-bristol-edinburgh-b1239046.html" TargetMode="External"/><Relationship Id="rId2278" Type="http://schemas.openxmlformats.org/officeDocument/2006/relationships/hyperlink" Target="https://news.ontariotechu.ca/topic/encampment/finalagreement.pdf" TargetMode="External"/><Relationship Id="rId353" Type="http://schemas.openxmlformats.org/officeDocument/2006/relationships/hyperlink" Target="https://www.bbc.com/news/articles/c20rvdexj8jo.amp" TargetMode="External"/><Relationship Id="rId2279" Type="http://schemas.openxmlformats.org/officeDocument/2006/relationships/hyperlink" Target="https://apnews.com/article/mcgill-propalestinian-encampment-dismantled-8372845ff315ff6ff5d9f4607c7cbc53" TargetMode="External"/><Relationship Id="rId2225" Type="http://schemas.openxmlformats.org/officeDocument/2006/relationships/hyperlink" Target="https://www.mofa.go.jp/me_a/me1/pageite_000001_01121.html" TargetMode="External"/><Relationship Id="rId2226" Type="http://schemas.openxmlformats.org/officeDocument/2006/relationships/hyperlink" Target="https://www.mofa.go.jp/press/release/pressite_000001_01344.html" TargetMode="External"/><Relationship Id="rId2227" Type="http://schemas.openxmlformats.org/officeDocument/2006/relationships/hyperlink" Target="https://www.kln.gov.my/web/guest/-/fourth-ministerial-conference-on-cooperation-among-east-asian-countries-for-palestinian-development-ceapad-iv-on-11-july-2025-kuala-lumpur" TargetMode="External"/><Relationship Id="rId2228" Type="http://schemas.openxmlformats.org/officeDocument/2006/relationships/hyperlink" Target="https://www.kln.gov.my/web/guest/-/ceapad-iv-kuala-lumpur-action-plan-2025" TargetMode="External"/><Relationship Id="rId2229" Type="http://schemas.openxmlformats.org/officeDocument/2006/relationships/hyperlink" Target="https://www.unrwa.org/newsroom/news-releases/east-and-southeast-asia-strengthen-political-financial-and-diplomatic-support" TargetMode="External"/><Relationship Id="rId305" Type="http://schemas.openxmlformats.org/officeDocument/2006/relationships/hyperlink" Target="https://yougov.co.uk/topics/politics/survey-results/daily/2024/04/04/8aa72/1" TargetMode="External"/><Relationship Id="rId304" Type="http://schemas.openxmlformats.org/officeDocument/2006/relationships/hyperlink" Target="https://www.theguardian.com/us-news/2025/aug/01/pro-palestine-protest-chuck-schumer#:~:text=Jeenah%20Moon%2FReuters-,Pro%2DPalestinian%20demonstrators%20gather%20at%20the%20office%20of%20Chuck%20Schumer,New%20York" TargetMode="External"/><Relationship Id="rId303" Type="http://schemas.openxmlformats.org/officeDocument/2006/relationships/hyperlink" Target="https://news.gallup.com/poll/692948/u.s.-back-israel-military-action-gaza-new-low.aspx#:~:text=Politics-,Politics,July%2029%2C%202025" TargetMode="External"/><Relationship Id="rId302" Type="http://schemas.openxmlformats.org/officeDocument/2006/relationships/hyperlink" Target="https://www.congress.gov/committee-report/119th-congress/house-report/217/1" TargetMode="External"/><Relationship Id="rId309" Type="http://schemas.openxmlformats.org/officeDocument/2006/relationships/hyperlink" Target="https://www.map.org.uk/news/archive/post/1585-new-poll-shows-sustained-british-public-support-for-immediate-ceasefire-in-gaza-and-the-suspension-of-uk-arms-sales-to-israel" TargetMode="External"/><Relationship Id="rId308" Type="http://schemas.openxmlformats.org/officeDocument/2006/relationships/hyperlink" Target="https://www.map.org.uk/news/archive/post/1585-new-poll-shows-sustained-british-public-support-for-immediate-ceasefire-in-gaza-and-the-suspension-of-uk-arms-sales-to-israel" TargetMode="External"/><Relationship Id="rId307" Type="http://schemas.openxmlformats.org/officeDocument/2006/relationships/hyperlink" Target="https://www.theguardian.com/world/2024/apr/03/majority-of-voters-in-uk-back-banning-arm-sales-to-israel-poll-finds" TargetMode="External"/><Relationship Id="rId306" Type="http://schemas.openxmlformats.org/officeDocument/2006/relationships/hyperlink" Target="http://yougov.co.uk" TargetMode="External"/><Relationship Id="rId2220" Type="http://schemas.openxmlformats.org/officeDocument/2006/relationships/hyperlink" Target="https://www.reforma.com/deja-3-policias-heridos-protesta-en-embajada-de-israel/ar2833323" TargetMode="External"/><Relationship Id="rId301" Type="http://schemas.openxmlformats.org/officeDocument/2006/relationships/hyperlink" Target="https://apnews.com/article/michigan-primary-uncommitted-dearborn-arab-muslim-05f6a1099c00fe75823f77aaadbacf25" TargetMode="External"/><Relationship Id="rId2221" Type="http://schemas.openxmlformats.org/officeDocument/2006/relationships/hyperlink" Target="https://www.nmas.com.mx/ciudad-de-mexico/marcha-pro-palestina-cdmx-hoy-15-de-junio-2025-ruta-alternativas-viales" TargetMode="External"/><Relationship Id="rId300" Type="http://schemas.openxmlformats.org/officeDocument/2006/relationships/hyperlink" Target="https://www.theguardian.com/us-news/2024/nov/09/democrats-lose-michigan-arab-american-voters" TargetMode="External"/><Relationship Id="rId2222" Type="http://schemas.openxmlformats.org/officeDocument/2006/relationships/hyperlink" Target="https://newsreportmx.com/2025/03/21/manifestaciones-hoy-en-cdmx-21-de-marzo-del-2025" TargetMode="External"/><Relationship Id="rId2223" Type="http://schemas.openxmlformats.org/officeDocument/2006/relationships/hyperlink" Target="https://www.aa.com.tr/en/pg/photo-gallery/vigil-held-in-mexico-city-for-palestinian-journalists-killed-by-israel/0" TargetMode="External"/><Relationship Id="rId2224" Type="http://schemas.openxmlformats.org/officeDocument/2006/relationships/hyperlink" Target="https://www.mofa.go.jp/files/100734463.pdf" TargetMode="External"/><Relationship Id="rId2214" Type="http://schemas.openxmlformats.org/officeDocument/2006/relationships/hyperlink" Target="https://www.jpost.com/international/article-824276" TargetMode="External"/><Relationship Id="rId2215" Type="http://schemas.openxmlformats.org/officeDocument/2006/relationships/hyperlink" Target="https://www.jornada.com.mx/noticia/2023/11/29/sociedad/marchan-al-zocalo-contra-ataques-de-israel-a-palestina-5878" TargetMode="External"/><Relationship Id="rId2216" Type="http://schemas.openxmlformats.org/officeDocument/2006/relationships/hyperlink" Target="https://www.jornada.com.mx/noticia/2025/05/17/politica/encabezara-embajadora-de-palestina-en-cdmx-marcha-por-aniversario-de-nakba" TargetMode="External"/><Relationship Id="rId2217" Type="http://schemas.openxmlformats.org/officeDocument/2006/relationships/hyperlink" Target="https://efe.com/en/latest-news/2023-11-06/thousands-march-in-mexico-city-against-israel-bombing-of-gaza" TargetMode="External"/><Relationship Id="rId2218" Type="http://schemas.openxmlformats.org/officeDocument/2006/relationships/hyperlink" Target="https://www.dgcs.unam.mx/boletin/bdboletin/2024_332.html" TargetMode="External"/><Relationship Id="rId2219" Type="http://schemas.openxmlformats.org/officeDocument/2006/relationships/hyperlink" Target="https://www.elfinanciero.com.mx/cdmx/2024/05/29/protesta-embajada-de-israel-mexico-manifestacion-por-rafah-en-cdmx-28-de-mayo" TargetMode="External"/><Relationship Id="rId2210" Type="http://schemas.openxmlformats.org/officeDocument/2006/relationships/hyperlink" Target="https://www.gob.mx/sre/prensa/mexico-condena-el-ataque-de-israel-a-la-ciudad-de-rafah-y-hace-un-llamado-al-cese-al-fuego-inmediato" TargetMode="External"/><Relationship Id="rId2211" Type="http://schemas.openxmlformats.org/officeDocument/2006/relationships/hyperlink" Target="https://www.swissinfo.ch/spa/sheinbaum-dice-que-m%C3%A9xico-reconoce-a-palestina-ante-plan-de-trump-de-intervenir-en-gaza/88831877" TargetMode="External"/><Relationship Id="rId2212" Type="http://schemas.openxmlformats.org/officeDocument/2006/relationships/hyperlink" Target="https://mexicobusiness.news/policyandeconomy/news/mexico-reaffirms-diplomatic-ties-palestine" TargetMode="External"/><Relationship Id="rId2213" Type="http://schemas.openxmlformats.org/officeDocument/2006/relationships/hyperlink" Target="https://mexiconewsdaily.com/news/sheinbaum-condemns-war-in-gaza" TargetMode="External"/><Relationship Id="rId2247" Type="http://schemas.openxmlformats.org/officeDocument/2006/relationships/hyperlink" Target="https://www.mofa.go.jp/press/kaiken/kaikenwe_000001_00038.html" TargetMode="External"/><Relationship Id="rId2248" Type="http://schemas.openxmlformats.org/officeDocument/2006/relationships/hyperlink" Target="https://www.aa.com.tr/en/asia-pacific/pro-palestine-rally-in-tokyo-against-rafah-attack/3216870" TargetMode="External"/><Relationship Id="rId2249" Type="http://schemas.openxmlformats.org/officeDocument/2006/relationships/hyperlink" Target="https://www.arabnews.jp/en/japan/article_121656" TargetMode="External"/><Relationship Id="rId327" Type="http://schemas.openxmlformats.org/officeDocument/2006/relationships/hyperlink" Target="https://www.jpost.com/opinion/article-862701" TargetMode="External"/><Relationship Id="rId326" Type="http://schemas.openxmlformats.org/officeDocument/2006/relationships/hyperlink" Target="https://www.dw.com/en/recognizing-palestine-would-deepen-french-muslim-jewish-rift/a-73493636" TargetMode="External"/><Relationship Id="rId325" Type="http://schemas.openxmlformats.org/officeDocument/2006/relationships/hyperlink" Target="https://apnews.com/article/france-recognize-palestine-state-macron-800ed63143f0653a7f215ad96f7038d3" TargetMode="External"/><Relationship Id="rId324" Type="http://schemas.openxmlformats.org/officeDocument/2006/relationships/hyperlink" Target="https://www.cage.ngo/articles/french-police-raid-and-fail-to-stop-pro-palestine-conference" TargetMode="External"/><Relationship Id="rId329" Type="http://schemas.openxmlformats.org/officeDocument/2006/relationships/hyperlink" Target="https://apnews.com/article/un-palestinians-israel-twostate-solution-afd1fff5eb30062bbc6137643310f2b3" TargetMode="External"/><Relationship Id="rId328" Type="http://schemas.openxmlformats.org/officeDocument/2006/relationships/hyperlink" Target="https://www.un.org/sg/en/content/sg/statement/2025-07-28/secretary-generals-remarks-the-wrap-session-of-the-high-level-international-conference-for-the-peaceful-settlement-of-the-question-of-palestine-and-the-implementation" TargetMode="External"/><Relationship Id="rId2240" Type="http://schemas.openxmlformats.org/officeDocument/2006/relationships/hyperlink" Target="https://www.jica.go.jp/overseas/palestine/__icsFiles/afieldfile/2024/03/24/JICA_Palestine_Brochure_2024_EN_1.pdf" TargetMode="External"/><Relationship Id="rId2241" Type="http://schemas.openxmlformats.org/officeDocument/2006/relationships/hyperlink" Target="https://www.international.gc.ca/transparency-transparence/controls-controles/military-goods-2024-marchandises-militaires.aspx" TargetMode="External"/><Relationship Id="rId2242" Type="http://schemas.openxmlformats.org/officeDocument/2006/relationships/hyperlink" Target="https://www.reuters.com/world/japan-lifts-funding-suspension-palestinian-refugee-agency-unrwa-2024-04-02" TargetMode="External"/><Relationship Id="rId323" Type="http://schemas.openxmlformats.org/officeDocument/2006/relationships/hyperlink" Target="https://www.thenationalnews.com/video/oI0Tz2uW/thousands-march-in-paris-against-war-in-gaza/" TargetMode="External"/><Relationship Id="rId2243" Type="http://schemas.openxmlformats.org/officeDocument/2006/relationships/hyperlink" Target="https://www.international.gc.ca/transparency-transparence/controls-controles/military-goods-2024-marchandises-militaires.aspx" TargetMode="External"/><Relationship Id="rId322" Type="http://schemas.openxmlformats.org/officeDocument/2006/relationships/hyperlink" Target="https://www.reuters.com/world/uk/london-police-arrest-more-than-40-supporters-banned-pro-palestinian-group-2025-07-12/" TargetMode="External"/><Relationship Id="rId2244" Type="http://schemas.openxmlformats.org/officeDocument/2006/relationships/hyperlink" Target="https://www.mofa.go.jp/press/release/pressite_000001_00174.html" TargetMode="External"/><Relationship Id="rId321" Type="http://schemas.openxmlformats.org/officeDocument/2006/relationships/hyperlink" Target="https://www.reuters.com/world/middle-east/palestine-action-wins-bid-challenge-uk-ban-under-anti-terrorism-laws-2025-07-30/" TargetMode="External"/><Relationship Id="rId2245" Type="http://schemas.openxmlformats.org/officeDocument/2006/relationships/hyperlink" Target="https://www.mofa.go.jp/press/release/pressite_000001_01120.html" TargetMode="External"/><Relationship Id="rId320" Type="http://schemas.openxmlformats.org/officeDocument/2006/relationships/hyperlink" Target="https://www.aljazeera.com/news/2025/7/25/uks-starmer-faces-mounting-pressure-to-recognise-palestinian-state" TargetMode="External"/><Relationship Id="rId2246" Type="http://schemas.openxmlformats.org/officeDocument/2006/relationships/hyperlink" Target="https://www.unmas.org/en/unmas-gaza" TargetMode="External"/><Relationship Id="rId2236" Type="http://schemas.openxmlformats.org/officeDocument/2006/relationships/hyperlink" Target="https://www.arabnews.jp/en/business/article_146329" TargetMode="External"/><Relationship Id="rId2237" Type="http://schemas.openxmlformats.org/officeDocument/2006/relationships/hyperlink" Target="https://www.jica.go.jp/english/overseas/palestine/activities/index.html" TargetMode="External"/><Relationship Id="rId2238" Type="http://schemas.openxmlformats.org/officeDocument/2006/relationships/hyperlink" Target="https://www.unmas.org/en/japan-supports-unmas-humanitarian-mine-action-project-gaza" TargetMode="External"/><Relationship Id="rId2239" Type="http://schemas.openxmlformats.org/officeDocument/2006/relationships/hyperlink" Target="https://www.enecho.meti.go.jp/en/category/brochures/pdf/japan_energy_2024.pdf" TargetMode="External"/><Relationship Id="rId316" Type="http://schemas.openxmlformats.org/officeDocument/2006/relationships/hyperlink" Target="https://www.eko.org/media/eu-israel-germans-and-italians-overwhelmingly-back-ending-arms-sales-and-suspending-eu-israel-trade-deal/" TargetMode="External"/><Relationship Id="rId315" Type="http://schemas.openxmlformats.org/officeDocument/2006/relationships/hyperlink" Target="https://nltimes.nl/2025/04/22/voters-increasingly-dissatisfied-dutch-governments-israel-policy" TargetMode="External"/><Relationship Id="rId314" Type="http://schemas.openxmlformats.org/officeDocument/2006/relationships/hyperlink" Target="https://www.dutchnews.nl/2025/04/support-for-dutch-cabinets-israel-policy-is-falling-survey" TargetMode="External"/><Relationship Id="rId313" Type="http://schemas.openxmlformats.org/officeDocument/2006/relationships/hyperlink" Target="https://www.ipsos-publiek.nl/actueel/nederlanders-kritischer-over-opstelling-kabinet-inzake-israel-gaza/" TargetMode="External"/><Relationship Id="rId319" Type="http://schemas.openxmlformats.org/officeDocument/2006/relationships/hyperlink" Target="https://www.aa.com.tr/en/europe/-our-spirits-fly-higher-than-f-35s-londoners-rally-again-for-palestine/3636091" TargetMode="External"/><Relationship Id="rId318" Type="http://schemas.openxmlformats.org/officeDocument/2006/relationships/hyperlink" Target="https://yougov.co.uk/international/articles/52279-net-favourability-towards-israel-reaches-new-lows-in-key-western-european-countries" TargetMode="External"/><Relationship Id="rId317" Type="http://schemas.openxmlformats.org/officeDocument/2006/relationships/hyperlink" Target="https://www.thenationalnews.com/news/europe/2025/06/20/germans-and-italians-want-arms-ban-on-israel-poll-shows/" TargetMode="External"/><Relationship Id="rId2230" Type="http://schemas.openxmlformats.org/officeDocument/2006/relationships/hyperlink" Target="https://www.jica.go.jp/english/overseas/palestine/index.html" TargetMode="External"/><Relationship Id="rId2231" Type="http://schemas.openxmlformats.org/officeDocument/2006/relationships/hyperlink" Target="https://www.mofa.go.jp/mofaj/files/100529423.pdf" TargetMode="External"/><Relationship Id="rId312" Type="http://schemas.openxmlformats.org/officeDocument/2006/relationships/hyperlink" Target="https://www.theguardian.com/world/2025/jun/03/public-support-for-israel-in-western-europe-lowest-ever-recorded-yougov" TargetMode="External"/><Relationship Id="rId2232" Type="http://schemas.openxmlformats.org/officeDocument/2006/relationships/hyperlink" Target="https://www.gcc-sg.org/en/MediaCenter/News/Pages//news2025-7-7-1.aspx" TargetMode="External"/><Relationship Id="rId311" Type="http://schemas.openxmlformats.org/officeDocument/2006/relationships/hyperlink" Target="https://www.savethechildren.org.uk/news/media-centre/press-releases/2025/majority-uk-public-oppose-supplying-parts-f-35-fighter-jets" TargetMode="External"/><Relationship Id="rId2233" Type="http://schemas.openxmlformats.org/officeDocument/2006/relationships/hyperlink" Target="https://www.reuters.com/markets/japan-saudi-arabia-discuss-energy-industry-collaborations-forum-2024-05-21" TargetMode="External"/><Relationship Id="rId310" Type="http://schemas.openxmlformats.org/officeDocument/2006/relationships/hyperlink" Target="https://yougov.co.uk/international/articles/52279-net-favourability-towards-israel-reaches-new-lows-in-key-western-european-countries" TargetMode="External"/><Relationship Id="rId2234" Type="http://schemas.openxmlformats.org/officeDocument/2006/relationships/hyperlink" Target="https://www.reuters.com/business/energy/japan-will-mitigate-potential-gasoline-price-spike-prime-minister-says-2025-06-19" TargetMode="External"/><Relationship Id="rId2235" Type="http://schemas.openxmlformats.org/officeDocument/2006/relationships/hyperlink" Target="https://www.reuters.com/business/energy/japans-dependency-middle-east-crude-reaches-945-august-meti-2022-09-30" TargetMode="External"/><Relationship Id="rId297" Type="http://schemas.openxmlformats.org/officeDocument/2006/relationships/hyperlink" Target="https://press.un.org/en/2025/sgsm22631.doc.htm" TargetMode="External"/><Relationship Id="rId296" Type="http://schemas.openxmlformats.org/officeDocument/2006/relationships/hyperlink" Target="https://www.congress.gov/crs_external_products/R/PDF/R47828/R47828.15.pdf" TargetMode="External"/><Relationship Id="rId295" Type="http://schemas.openxmlformats.org/officeDocument/2006/relationships/hyperlink" Target="https://2021-2025.state.gov/briefings/department-press-briefing-january-15-2025/" TargetMode="External"/><Relationship Id="rId294" Type="http://schemas.openxmlformats.org/officeDocument/2006/relationships/hyperlink" Target="https://israelpolicyforum.org/blueprint-for-reforming-the-palestinian-authority/" TargetMode="External"/><Relationship Id="rId299" Type="http://schemas.openxmlformats.org/officeDocument/2006/relationships/hyperlink" Target="https://www.themarshallproject.org/2024/04/30/campus-protests-gaza-arrests-prosecutors-elections" TargetMode="External"/><Relationship Id="rId298" Type="http://schemas.openxmlformats.org/officeDocument/2006/relationships/hyperlink" Target="http://globalaffairs.org/research/public-opinion-survey/americans-grow-more-divided-us-support-israel" TargetMode="External"/><Relationship Id="rId271" Type="http://schemas.openxmlformats.org/officeDocument/2006/relationships/hyperlink" Target="https://www.fdd.org/analysis/2025/06/18/iran-backed-militias-attack-3-us-bases-in-syria/" TargetMode="External"/><Relationship Id="rId270" Type="http://schemas.openxmlformats.org/officeDocument/2006/relationships/hyperlink" Target="https://www.jpost.com/breaking-news/article-855783" TargetMode="External"/><Relationship Id="rId269" Type="http://schemas.openxmlformats.org/officeDocument/2006/relationships/hyperlink" Target="https://www.reuters.com/world/us-has-sent-israel-thousands-2000-pound-bombs-since-oct-7-2024-06-28" TargetMode="External"/><Relationship Id="rId264" Type="http://schemas.openxmlformats.org/officeDocument/2006/relationships/hyperlink" Target="https://www.icrc.org/en/law-and-policy/cyber-and-information-operations" TargetMode="External"/><Relationship Id="rId263" Type="http://schemas.openxmlformats.org/officeDocument/2006/relationships/hyperlink" Target="https://journals.plos.org/ploscompbiol/article?id=10.1371/journal.pcbi.1007588" TargetMode="External"/><Relationship Id="rId262" Type="http://schemas.openxmlformats.org/officeDocument/2006/relationships/hyperlink" Target="https://pmc.ncbi.nlm.nih.gov/articles/PMC1560328/" TargetMode="External"/><Relationship Id="rId261" Type="http://schemas.openxmlformats.org/officeDocument/2006/relationships/hyperlink" Target="https://www.mdpi.com/2227-7099/12/12/335" TargetMode="External"/><Relationship Id="rId268" Type="http://schemas.openxmlformats.org/officeDocument/2006/relationships/hyperlink" Target="https://www.reuters.com/world/us/us-house-vote-long-awaited-95-billion-ukraine-israel-aid-package-2024-04-20/" TargetMode="External"/><Relationship Id="rId267" Type="http://schemas.openxmlformats.org/officeDocument/2006/relationships/hyperlink" Target="https://www.reuters.com/world/us/us-house-passes-republicans-israel-aid-bill-faces-dead-end-senate-2023-11-02/" TargetMode="External"/><Relationship Id="rId266" Type="http://schemas.openxmlformats.org/officeDocument/2006/relationships/hyperlink" Target="https://www.theparentscircle.org/" TargetMode="External"/><Relationship Id="rId265" Type="http://schemas.openxmlformats.org/officeDocument/2006/relationships/hyperlink" Target="https://www.unesco.org/en/publication/action-plan-combatting-disinformation-and-misinformation-through-media-and-information-literacy-mil" TargetMode="External"/><Relationship Id="rId260" Type="http://schemas.openxmlformats.org/officeDocument/2006/relationships/hyperlink" Target="https://www.nature.com/articles/s44271-025-00206-9" TargetMode="External"/><Relationship Id="rId259" Type="http://schemas.openxmlformats.org/officeDocument/2006/relationships/hyperlink" Target="https://pmc.ncbi.nlm.nih.gov/articles/PMC10901731/" TargetMode="External"/><Relationship Id="rId258" Type="http://schemas.openxmlformats.org/officeDocument/2006/relationships/hyperlink" Target="https://www.researchgate.net/publication/296847740_GAME_THEORY_2_REPETITION_AND_COOPERATION" TargetMode="External"/><Relationship Id="rId2290" Type="http://schemas.openxmlformats.org/officeDocument/2006/relationships/hyperlink" Target="https://www.unrwa.org/newsroom/official-statements/unrwa-commissioner-general-gaza-today-unrwa-staff-death-toll-has-300" TargetMode="External"/><Relationship Id="rId2291" Type="http://schemas.openxmlformats.org/officeDocument/2006/relationships/hyperlink" Target="https://www.unrwa.org/topics/death-toll-has-surpassed-gruesome-milestone-300" TargetMode="External"/><Relationship Id="rId2292" Type="http://schemas.openxmlformats.org/officeDocument/2006/relationships/hyperlink" Target="https://www.un.org/sg/en/content/sg/press-encounter/2025-06-05/secretary-generals-press-encounter-fallen-un-personnel" TargetMode="External"/><Relationship Id="rId2293" Type="http://schemas.openxmlformats.org/officeDocument/2006/relationships/hyperlink" Target="https://www.un.org/sg/en/content/sg/speeches/2023-10-24/secretary-generals-remarks-the-security-council-the-middle-east%C2%A0" TargetMode="External"/><Relationship Id="rId253" Type="http://schemas.openxmlformats.org/officeDocument/2006/relationships/hyperlink" Target="https://www.researchgate.net/publication/370751075_Successful_Communication_of_Complex_Information" TargetMode="External"/><Relationship Id="rId2294" Type="http://schemas.openxmlformats.org/officeDocument/2006/relationships/hyperlink" Target="https://www.reuters.com/world/un-chief-says-false-accuse-him-justifying-hamas-attacks-2023-10-25" TargetMode="External"/><Relationship Id="rId252" Type="http://schemas.openxmlformats.org/officeDocument/2006/relationships/hyperlink" Target="https://ijoc.org/index.php/ijoc/article/view/23816" TargetMode="External"/><Relationship Id="rId2295" Type="http://schemas.openxmlformats.org/officeDocument/2006/relationships/hyperlink" Target="https://press.un.org/en/2024/sc15641.doc.htm" TargetMode="External"/><Relationship Id="rId251" Type="http://schemas.openxmlformats.org/officeDocument/2006/relationships/hyperlink" Target="https://www.reuters.com/business/media-telecom/us-state-department-closing-office-aimed-countering-foreign-disinformation-2025-04-16" TargetMode="External"/><Relationship Id="rId2296" Type="http://schemas.openxmlformats.org/officeDocument/2006/relationships/hyperlink" Target="https://www.securitycouncilreport.org/un-documents/document/s-res-2728.php" TargetMode="External"/><Relationship Id="rId250" Type="http://schemas.openxmlformats.org/officeDocument/2006/relationships/hyperlink" Target="https://ec.europa.eu/commission/presscorner/detail/en/statement_25_1890" TargetMode="External"/><Relationship Id="rId2297" Type="http://schemas.openxmlformats.org/officeDocument/2006/relationships/hyperlink" Target="https://docs.un.org/en/S/RES/2728%282024%29" TargetMode="External"/><Relationship Id="rId257" Type="http://schemas.openxmlformats.org/officeDocument/2006/relationships/hyperlink" Target="https://www.aeaweb.org/articles?id=10.1257/000282805775014434" TargetMode="External"/><Relationship Id="rId2298" Type="http://schemas.openxmlformats.org/officeDocument/2006/relationships/hyperlink" Target="https://dppa.un.org/en/mission/unsco" TargetMode="External"/><Relationship Id="rId256" Type="http://schemas.openxmlformats.org/officeDocument/2006/relationships/hyperlink" Target="https://www.atlantis-press.com/proceedings/icssed-22/125973776" TargetMode="External"/><Relationship Id="rId2299" Type="http://schemas.openxmlformats.org/officeDocument/2006/relationships/hyperlink" Target="https://unsco.unmissions.org" TargetMode="External"/><Relationship Id="rId255" Type="http://schemas.openxmlformats.org/officeDocument/2006/relationships/hyperlink" Target="https://journals.sagepub.com/doi/10.1177/10946705231190018" TargetMode="External"/><Relationship Id="rId254" Type="http://schemas.openxmlformats.org/officeDocument/2006/relationships/hyperlink" Target="https://www.researchgate.net/publication/320656557_The_Humanizing_Voice_Speech_Reveals_and_Text_Conceals_a_More_Thoughtful_Mind_in_the_Midst_of_Disagreement" TargetMode="External"/><Relationship Id="rId293" Type="http://schemas.openxmlformats.org/officeDocument/2006/relationships/hyperlink" Target="https://www.brookings.edu/articles/gazas-day-after-reconstruction-and-governance-challenges/" TargetMode="External"/><Relationship Id="rId292" Type="http://schemas.openxmlformats.org/officeDocument/2006/relationships/hyperlink" Target="https://www.brookings.edu/articles/is-the-israel-gaza-war-changing-us-public-attitudes" TargetMode="External"/><Relationship Id="rId291" Type="http://schemas.openxmlformats.org/officeDocument/2006/relationships/hyperlink" Target="https://www.ptinews.com/story/international/india-reiterates-support-at-un-for-two-state-solution-to-israel-palestinian-conflict/2775062" TargetMode="External"/><Relationship Id="rId290" Type="http://schemas.openxmlformats.org/officeDocument/2006/relationships/hyperlink" Target="https://www.un.org/en/un-official-reiterates-call-gaza-ceasefire-%E2%80%98nightmare-historic-proportions%E2%80%99-unfolds" TargetMode="External"/><Relationship Id="rId286" Type="http://schemas.openxmlformats.org/officeDocument/2006/relationships/hyperlink" Target="https://www.defense.gov/News/News-Stories/Article/Article/4222533/hegseth-caine-laud-success-of-us-strike-on-iran-nuke-sites/" TargetMode="External"/><Relationship Id="rId285" Type="http://schemas.openxmlformats.org/officeDocument/2006/relationships/hyperlink" Target="https://www.understandingwar.org/backgrounder/iran-update-july-9-2025" TargetMode="External"/><Relationship Id="rId284" Type="http://schemas.openxmlformats.org/officeDocument/2006/relationships/hyperlink" Target="https://news.un.org/en/story/2025/06/1164291" TargetMode="External"/><Relationship Id="rId283" Type="http://schemas.openxmlformats.org/officeDocument/2006/relationships/hyperlink" Target="https://commonslibrary.parliament.uk/research-briefings/cbp-10284/" TargetMode="External"/><Relationship Id="rId289" Type="http://schemas.openxmlformats.org/officeDocument/2006/relationships/hyperlink" Target="https://www.theguardian.com/world/2025/jul/31/former-iranian-foreign-minister-proposes-regional-nuclear-pact" TargetMode="External"/><Relationship Id="rId288" Type="http://schemas.openxmlformats.org/officeDocument/2006/relationships/hyperlink" Target="https://www.understandingwar.org/backgrounder/iran-update-august-1-2025" TargetMode="External"/><Relationship Id="rId287" Type="http://schemas.openxmlformats.org/officeDocument/2006/relationships/hyperlink" Target="https://www.newsonair.gov.in/u-s-iran-nuclear-talks-cancelled-amid-escalating-tensions/" TargetMode="External"/><Relationship Id="rId282" Type="http://schemas.openxmlformats.org/officeDocument/2006/relationships/hyperlink" Target="https://www.whitehouse.gov/presidential-actions/2025/02/national-security-presidential-memorandum-nspm-2/" TargetMode="External"/><Relationship Id="rId281" Type="http://schemas.openxmlformats.org/officeDocument/2006/relationships/hyperlink" Target="https://2021-2025.state.gov/office-of-the-spokesperson/releases/2025/01/secretary-antony-j-blinken-toward-the-promise-of-a-more-integrated-middle-east/" TargetMode="External"/><Relationship Id="rId280" Type="http://schemas.openxmlformats.org/officeDocument/2006/relationships/hyperlink" Target="https://www.stripes.com/theaters/middle_east/2025-04-11/us-moves-patriot-to-centcom-17439738.html" TargetMode="External"/><Relationship Id="rId275" Type="http://schemas.openxmlformats.org/officeDocument/2006/relationships/hyperlink" Target="https://www.navytimes.com/news/your-navy/2024/07/12/theodore-roosevelt-carrier-strike-group-operating-in-the-middle-east/" TargetMode="External"/><Relationship Id="rId274" Type="http://schemas.openxmlformats.org/officeDocument/2006/relationships/hyperlink" Target="https://news.usni.org/2024/06/21/uss-dwight-d-eisenhower-leaving-red-sea-pacific-carrier-heading-to-the-middle-east" TargetMode="External"/><Relationship Id="rId273" Type="http://schemas.openxmlformats.org/officeDocument/2006/relationships/hyperlink" Target="https://theaviationist.com/2024/07/15/uss-eisenhower-returns/" TargetMode="External"/><Relationship Id="rId272" Type="http://schemas.openxmlformats.org/officeDocument/2006/relationships/hyperlink" Target="https://en.wikipedia.org/wiki/Attacks_on_US_bases_during_the_Gaza_war" TargetMode="External"/><Relationship Id="rId279" Type="http://schemas.openxmlformats.org/officeDocument/2006/relationships/hyperlink" Target="https://news.usni.org/2025/06/24/uss-gerald-r-ford-deploys-from-norfolk-for-european-theater-uss-nimitz-now-in-middle-east" TargetMode="External"/><Relationship Id="rId278" Type="http://schemas.openxmlformats.org/officeDocument/2006/relationships/hyperlink" Target="https://www.c2f.usff.navy.mil/Press-Room/Press-Releases/Article/4203172/uss-harry-s-truman-strike-group-returns-from-8-month-deployment/" TargetMode="External"/><Relationship Id="rId277" Type="http://schemas.openxmlformats.org/officeDocument/2006/relationships/hyperlink" Target="https://www.cpf.navy.mil/Newsroom/News/Article/4015286/abraham-lincoln-carrier-strike-group-returns-to-san-diego-after-3rd-5th-and-7th/" TargetMode="External"/><Relationship Id="rId276" Type="http://schemas.openxmlformats.org/officeDocument/2006/relationships/hyperlink" Target="https://news.usni.org/2024/09/12/uss-theodore-roosevelt-leaves-middle-east-carrier-headed-home-after-8-months-deployed" TargetMode="External"/><Relationship Id="rId1851" Type="http://schemas.openxmlformats.org/officeDocument/2006/relationships/hyperlink" Target="https://www.reuters.com/business/energy/oilfields-iraqi-kurdistan-attacked-by-drones-third-time-this-week-2025-07-16" TargetMode="External"/><Relationship Id="rId1852" Type="http://schemas.openxmlformats.org/officeDocument/2006/relationships/hyperlink" Target="https://www.hrw.org/news/2025/07/29/iraq-damage-to-kurdistan-region-oil-fields-puts-rights-at-risk" TargetMode="External"/><Relationship Id="rId1853" Type="http://schemas.openxmlformats.org/officeDocument/2006/relationships/hyperlink" Target="https://www.reuters.com/business/energy/us-keeps-iran-gas-waiver-ends-power-exemption-says-iraqi-pm-adviser-2025-03-12" TargetMode="External"/><Relationship Id="rId1854" Type="http://schemas.openxmlformats.org/officeDocument/2006/relationships/hyperlink" Target="https://www.reuters.com/business/energy/after-us-move-iraq-iran-power-trade-baghdad-looks-replace-iranian-gas-2025-03-10" TargetMode="External"/><Relationship Id="rId1855" Type="http://schemas.openxmlformats.org/officeDocument/2006/relationships/hyperlink" Target="https://www.middleeasteye.net/news/turkey-iraq-qatar-and-uae-sign-transportation-deal-would-connect-gulf-europe" TargetMode="External"/><Relationship Id="rId1856" Type="http://schemas.openxmlformats.org/officeDocument/2006/relationships/hyperlink" Target="https://www.iraqinews.com/iraq/jordan-to-increase-power-supply-to-iraq-to-150-megawatts" TargetMode="External"/><Relationship Id="rId1857" Type="http://schemas.openxmlformats.org/officeDocument/2006/relationships/hyperlink" Target="https://www.utilities-me.com/news/jordan-to-quadruple-power-supply-to-iraq-by-august" TargetMode="External"/><Relationship Id="rId1858" Type="http://schemas.openxmlformats.org/officeDocument/2006/relationships/hyperlink" Target="https://www.reuters.com/world/middle-east/iraqi-police-clash-with-paramilitary-fighters-who-stormed-government-building-2025-07-27" TargetMode="External"/><Relationship Id="rId1859" Type="http://schemas.openxmlformats.org/officeDocument/2006/relationships/hyperlink" Target="https://press.un.org/en/2024/sc15714.doc.htm" TargetMode="External"/><Relationship Id="rId1850" Type="http://schemas.openxmlformats.org/officeDocument/2006/relationships/hyperlink" Target="https://www.reuters.com/business/energy/turkey-asks-iraq-ensure-full-use-oil-pipeline-talks-new-deal-2025-07-29" TargetMode="External"/><Relationship Id="rId1840" Type="http://schemas.openxmlformats.org/officeDocument/2006/relationships/hyperlink" Target="https://apnews.com/article/iraq-kataib-hezbollah-pmf-karkh-9055097ec559a23677a36d1f8a9fa80a" TargetMode="External"/><Relationship Id="rId1841" Type="http://schemas.openxmlformats.org/officeDocument/2006/relationships/hyperlink" Target="https://abcnews.go.com/International/wireStory/iraqi-prime-minister-removes-paramilitary-commanders-after-deadly-124514107" TargetMode="External"/><Relationship Id="rId1842" Type="http://schemas.openxmlformats.org/officeDocument/2006/relationships/hyperlink" Target="https://www.reuters.com/world/middle-east/islamic-state-reactivating-fighters-eying-comeback-syria-iraq-2025-06-12" TargetMode="External"/><Relationship Id="rId1843" Type="http://schemas.openxmlformats.org/officeDocument/2006/relationships/hyperlink" Target="https://media.defense.gov/2025/Jul/31/2003767903/-1/-1/1/OIR_Q3_JUN2025_FINAL_508.PDF" TargetMode="External"/><Relationship Id="rId1844" Type="http://schemas.openxmlformats.org/officeDocument/2006/relationships/hyperlink" Target="https://www.imf.org/en/Publications/CR/Issues/2025/07/11/Iraq-2025-Article-IV-Consultation-Press-Release-Staff-Report-and-Informational-Annex-568569" TargetMode="External"/><Relationship Id="rId1845" Type="http://schemas.openxmlformats.org/officeDocument/2006/relationships/hyperlink" Target="https://www.reuters.com/world/middle-east/iraqs-kataib-hezbollah-warns-us-against-intervening-israel-iran-conflict-2025-06-15" TargetMode="External"/><Relationship Id="rId1846" Type="http://schemas.openxmlformats.org/officeDocument/2006/relationships/hyperlink" Target="https://www.reuters.com/world/middle-east/us-issues-security-alerts-iran-iraq-israel-jordan-warns-missile-attacks-2025-06-13" TargetMode="External"/><Relationship Id="rId1847" Type="http://schemas.openxmlformats.org/officeDocument/2006/relationships/hyperlink" Target="https://www.longwarjournal.org/archives/2025/06/iran-backed-shiite-militias-attack-us-forces-based-in-iraq.php" TargetMode="External"/><Relationship Id="rId1848" Type="http://schemas.openxmlformats.org/officeDocument/2006/relationships/hyperlink" Target="https://www.longwarjournal.org/archives/2025/06/iran-backed-militias-attack-3-us-bases-in-syria.php" TargetMode="External"/><Relationship Id="rId1849" Type="http://schemas.openxmlformats.org/officeDocument/2006/relationships/hyperlink" Target="https://www.reuters.com/business/energy/why-oil-flows-through-iraq-turkey-pipeline-have-been-halted-2025-02-21" TargetMode="External"/><Relationship Id="rId1873" Type="http://schemas.openxmlformats.org/officeDocument/2006/relationships/hyperlink" Target="https://www.euronews.com/2025/05/27/is-the-future-qosh-tepa-canal-in-afghanistan-the-final-nail-in-aral-seas-coffin" TargetMode="External"/><Relationship Id="rId1874" Type="http://schemas.openxmlformats.org/officeDocument/2006/relationships/hyperlink" Target="https://amu.tv/174129" TargetMode="External"/><Relationship Id="rId1875" Type="http://schemas.openxmlformats.org/officeDocument/2006/relationships/hyperlink" Target="https://mfa.gov.af/en/15437" TargetMode="External"/><Relationship Id="rId1876" Type="http://schemas.openxmlformats.org/officeDocument/2006/relationships/hyperlink" Target="https://mfa.gov.af/en/16374" TargetMode="External"/><Relationship Id="rId1877" Type="http://schemas.openxmlformats.org/officeDocument/2006/relationships/hyperlink" Target="https://www.france24.com/en/live-news/20250530-thousands-protest-in-afghanistan-to-support-gaza" TargetMode="External"/><Relationship Id="rId1878" Type="http://schemas.openxmlformats.org/officeDocument/2006/relationships/hyperlink" Target="https://www.al-monitor.com/originals/2025/05/thousands-protest-afghanistan-support-gaza" TargetMode="External"/><Relationship Id="rId1879" Type="http://schemas.openxmlformats.org/officeDocument/2006/relationships/hyperlink" Target="https://www.voanews.com/a/taliban-deny-claims-they-are-trying-to-join-hamas-on-the-battlefield/7303501.html" TargetMode="External"/><Relationship Id="rId1870" Type="http://schemas.openxmlformats.org/officeDocument/2006/relationships/hyperlink" Target="https://www.reuters.com/world/leader-isis-group-linked-moscow-attack-has-global-ambitions-2024-03-25" TargetMode="External"/><Relationship Id="rId1871" Type="http://schemas.openxmlformats.org/officeDocument/2006/relationships/hyperlink" Target="https://apnews.com/article/kerman-us-warning-isisk-bombings-bcb47f04165b3eb7b9bc7b4868c8399c" TargetMode="External"/><Relationship Id="rId1872" Type="http://schemas.openxmlformats.org/officeDocument/2006/relationships/hyperlink" Target="https://www.intellinews.com/kazakhstan-joins-uzbekistan-turkmenistan-in-warning-taliban-canal-could-hit-water-security-381623" TargetMode="External"/><Relationship Id="rId1862" Type="http://schemas.openxmlformats.org/officeDocument/2006/relationships/hyperlink" Target="https://www.unocha.org/publications/report/afghanistan/afghanistan-humanitarian-needs-and-response-plan-2025-december-2024" TargetMode="External"/><Relationship Id="rId1863" Type="http://schemas.openxmlformats.org/officeDocument/2006/relationships/hyperlink" Target="https://reliefweb.int/report/afghanistan/afghanistan-humanitarian-update-march-2025" TargetMode="External"/><Relationship Id="rId1864" Type="http://schemas.openxmlformats.org/officeDocument/2006/relationships/hyperlink" Target="https://fts.unocha.org/countries/1/summary/2025" TargetMode="External"/><Relationship Id="rId1865" Type="http://schemas.openxmlformats.org/officeDocument/2006/relationships/hyperlink" Target="https://www.reuters.com/world/asia-pacific/pakistan-starts-deporting-registered-afghan-refugees-says-unhcr-2025-08-06" TargetMode="External"/><Relationship Id="rId1866" Type="http://schemas.openxmlformats.org/officeDocument/2006/relationships/hyperlink" Target="https://www.reuters.com/world/asia-pacific/returned-reeling-afghans-expelled-iran-struggle-start-over-2025-08-07" TargetMode="External"/><Relationship Id="rId1867" Type="http://schemas.openxmlformats.org/officeDocument/2006/relationships/hyperlink" Target="https://apnews.com/article/pakistan-afghan-refugees-deadline-return-un-fe4a63a110fdb4d7528352cf9e5b1d9b" TargetMode="External"/><Relationship Id="rId1868" Type="http://schemas.openxmlformats.org/officeDocument/2006/relationships/hyperlink" Target="https://data.unhcr.org/en/situations/afghanistan" TargetMode="External"/><Relationship Id="rId1869" Type="http://schemas.openxmlformats.org/officeDocument/2006/relationships/hyperlink" Target="https://osce.usmission.gov/on-the-terrorist-attack-at-the-crocus-city-hall-in-moscow" TargetMode="External"/><Relationship Id="rId1860" Type="http://schemas.openxmlformats.org/officeDocument/2006/relationships/hyperlink" Target="https://media.un.org/unifeed/en/asset/d321/d3213449" TargetMode="External"/><Relationship Id="rId1861" Type="http://schemas.openxmlformats.org/officeDocument/2006/relationships/hyperlink" Target="https://www.undp.org/iraq/projects/funding-facility-stabilization" TargetMode="External"/><Relationship Id="rId1810" Type="http://schemas.openxmlformats.org/officeDocument/2006/relationships/hyperlink" Target="https://www.washingtoninstitute.org/policy-analysis/tracking-anti-us-and-anti-israel-strikes-iraq-and-syria-during-gaza-crisis" TargetMode="External"/><Relationship Id="rId1811" Type="http://schemas.openxmlformats.org/officeDocument/2006/relationships/hyperlink" Target="https://www.washingtoninstitute.org/policy-analysis/islamic-resistance-iraq-collates-200-day-attack-scoreboard" TargetMode="External"/><Relationship Id="rId1812" Type="http://schemas.openxmlformats.org/officeDocument/2006/relationships/hyperlink" Target="https://www.defense.gov/News/News-Stories/Article/Article/3659809/3-us-service-members-killed-others-injured-in-jordan-following-drone-attack" TargetMode="External"/><Relationship Id="rId1813" Type="http://schemas.openxmlformats.org/officeDocument/2006/relationships/hyperlink" Target="https://www.reuters.com/world/middle-east/iraqs-kataib-hezbollah-suspends-military-operations-us-forces-statement-2024-01-30" TargetMode="External"/><Relationship Id="rId1814" Type="http://schemas.openxmlformats.org/officeDocument/2006/relationships/hyperlink" Target="https://www.aljazeera.com/news/2024/1/31/kataib-hezbollah-says-it-suspends-attacks-on-us-forces" TargetMode="External"/><Relationship Id="rId1815" Type="http://schemas.openxmlformats.org/officeDocument/2006/relationships/hyperlink" Target="https://www.reuters.com/world/five-rockets-fired-iraq-towards-us-military-base-syria-security-sources-say-2024-04-21" TargetMode="External"/><Relationship Id="rId1816" Type="http://schemas.openxmlformats.org/officeDocument/2006/relationships/hyperlink" Target="https://www.reuters.com/world/middle-east/iraqs-kataib-hezbollah-denies-saying-it-resumes-attacks-us-forces-2024-04-22" TargetMode="External"/><Relationship Id="rId1817" Type="http://schemas.openxmlformats.org/officeDocument/2006/relationships/hyperlink" Target="https://www.centcom.mil/MEDIA/PRESS-RELEASES/Press-Release-View/Article/3665602/centcom-statement-on-us-strikes-in-iraq-and-syria" TargetMode="External"/><Relationship Id="rId1818" Type="http://schemas.openxmlformats.org/officeDocument/2006/relationships/hyperlink" Target="https://www.afgsc.af.mil/News/Press-Releases/Article/3665710/centcom-statement-on-us-strikes-in-iraq-and-syria" TargetMode="External"/><Relationship Id="rId1819" Type="http://schemas.openxmlformats.org/officeDocument/2006/relationships/hyperlink" Target="https://apnews.com/article/attack-military-iran-iraq-houthis-229a735edbb7759ba9ade543013917df" TargetMode="External"/><Relationship Id="rId1800" Type="http://schemas.openxmlformats.org/officeDocument/2006/relationships/hyperlink" Target="https://www.reuters.com/world/iraq-launches-17bn-road-rail-project-link-asia-europe-2023-05-27" TargetMode="External"/><Relationship Id="rId1801" Type="http://schemas.openxmlformats.org/officeDocument/2006/relationships/hyperlink" Target="https://www.reuters.com/world/middle-east/iraq-turkey-qatar-uae-sign-preliminary-deal-cooperate-development-road-project-2024-04-22" TargetMode="External"/><Relationship Id="rId1802" Type="http://schemas.openxmlformats.org/officeDocument/2006/relationships/hyperlink" Target="https://www.reuters.com/business/energy/turkey-submits-draft-proposal-iraq-renew-expand-energy-agreement-2025-07-21" TargetMode="External"/><Relationship Id="rId1803" Type="http://schemas.openxmlformats.org/officeDocument/2006/relationships/hyperlink" Target="https://www.reuters.com/business/energy/iraqi-oil-exports-via-turkey-pipeline-yet-resume-sources-say-2025-08-06" TargetMode="External"/><Relationship Id="rId1804" Type="http://schemas.openxmlformats.org/officeDocument/2006/relationships/hyperlink" Target="https://jordantimes.com/news/business/2nd-phase-jordan-iraq-electrical-interconnection-project-final-stages-%E2%80%93-official" TargetMode="External"/><Relationship Id="rId1805" Type="http://schemas.openxmlformats.org/officeDocument/2006/relationships/hyperlink" Target="https://jordantimes.com/news/business/jordan-iraq-electrical-interconnection-expected-complete-end-july" TargetMode="External"/><Relationship Id="rId1806" Type="http://schemas.openxmlformats.org/officeDocument/2006/relationships/hyperlink" Target="https://www.petra.gov.jo/Include/InnerPage.jsp" TargetMode="External"/><Relationship Id="rId1807" Type="http://schemas.openxmlformats.org/officeDocument/2006/relationships/hyperlink" Target="https://www.agbi.com/infrastructure/2025/03/next-phase-of-jordan-iraq-power-link-due-by-late-july" TargetMode="External"/><Relationship Id="rId1808" Type="http://schemas.openxmlformats.org/officeDocument/2006/relationships/hyperlink" Target="https://gccia.com.sa/gccia-grid/projects-under-construction-2" TargetMode="External"/><Relationship Id="rId1809" Type="http://schemas.openxmlformats.org/officeDocument/2006/relationships/hyperlink" Target="https://www.aljazeera.com/news/2025/5/17/gaza-likely-to-dominate-agenda-as-arab-league-meets-in-baghdad" TargetMode="External"/><Relationship Id="rId1830" Type="http://schemas.openxmlformats.org/officeDocument/2006/relationships/hyperlink" Target="https://apnews.com/article/israel-palestinians-hamas-war-friday-prayers-mideast-8474ed730294a1c2299bdaef58a17142" TargetMode="External"/><Relationship Id="rId1831" Type="http://schemas.openxmlformats.org/officeDocument/2006/relationships/hyperlink" Target="https://www.reuters.com/world/middle-east/supporters-palestinians-israel-protest-pray-war-intensifies-2023-10-13" TargetMode="External"/><Relationship Id="rId1832" Type="http://schemas.openxmlformats.org/officeDocument/2006/relationships/hyperlink" Target="https://arabcenterdc.org/resource/arab-public-opinion-about-israels-war-on-gaza" TargetMode="External"/><Relationship Id="rId1833" Type="http://schemas.openxmlformats.org/officeDocument/2006/relationships/hyperlink" Target="https://www.dohainstitute.org/en/Lists/ACRPS-PDFDocumentLibrary/arab-opinion-war-on-gaza-full-report-en.pdf" TargetMode="External"/><Relationship Id="rId1834" Type="http://schemas.openxmlformats.org/officeDocument/2006/relationships/hyperlink" Target="https://2021-2025.state.gov/joint-statement-announcing-the-timeline-for-the-end-of-the-military-mission-of-the-global-coalition-to-defeat-isis-in-iraq/?utm_source=chatgpt.com" TargetMode="External"/><Relationship Id="rId1835" Type="http://schemas.openxmlformats.org/officeDocument/2006/relationships/hyperlink" Target="https://apnews.com/article/9055097ec559a23677a36d1f8a9fa80a?utm_source=chatgpt.com" TargetMode="External"/><Relationship Id="rId1836" Type="http://schemas.openxmlformats.org/officeDocument/2006/relationships/hyperlink" Target="https://iraq.un.org/en/133480-unami-mandate" TargetMode="External"/><Relationship Id="rId1837" Type="http://schemas.openxmlformats.org/officeDocument/2006/relationships/hyperlink" Target="https://press.un.org/en/2025/gaab4493.doc.htm" TargetMode="External"/><Relationship Id="rId1838" Type="http://schemas.openxmlformats.org/officeDocument/2006/relationships/hyperlink" Target="https://2021-2025.state.gov/joint-statement-announcing-the-timeline-for-the-end-of-the-military-mission-of-the-global-coalition-to-defeat-isis-in-iraq" TargetMode="External"/><Relationship Id="rId1839" Type="http://schemas.openxmlformats.org/officeDocument/2006/relationships/hyperlink" Target="https://www.reuters.com/world/coalition-military-mission-iraq-end-by-sept-2025-us-iraq-say-2024-09-27" TargetMode="External"/><Relationship Id="rId1820" Type="http://schemas.openxmlformats.org/officeDocument/2006/relationships/hyperlink" Target="https://www.arabnews.com/node/2453051/middle-east" TargetMode="External"/><Relationship Id="rId1821" Type="http://schemas.openxmlformats.org/officeDocument/2006/relationships/hyperlink" Target="https://www.capradio.org/news/npr/story" TargetMode="External"/><Relationship Id="rId1822" Type="http://schemas.openxmlformats.org/officeDocument/2006/relationships/hyperlink" Target="https://2021-2025.state.gov/joint-statement-announcing-the-timeline-for-the-end-of-the-military-mission-of-the-global-coalition-to-defeat-isis-in-iraq" TargetMode="External"/><Relationship Id="rId1823" Type="http://schemas.openxmlformats.org/officeDocument/2006/relationships/hyperlink" Target="https://www.usnews.com/news/world/articles/2024-09-27/coalition-military-mission-in-iraq-to-end-by-sept-2025-us-and-iraq-say" TargetMode="External"/><Relationship Id="rId1824" Type="http://schemas.openxmlformats.org/officeDocument/2006/relationships/hyperlink" Target="https://apnews.com/article/iraq-kataib-hezbollah-pmf-karkh-9055097ec559a23677a36d1f8a9fa80a" TargetMode="External"/><Relationship Id="rId1825" Type="http://schemas.openxmlformats.org/officeDocument/2006/relationships/hyperlink" Target="https://abcnews.go.com/International/wireStory/iraqi-prime-minister-removes-paramilitary-commanders-after-deadly-124514107" TargetMode="External"/><Relationship Id="rId1826" Type="http://schemas.openxmlformats.org/officeDocument/2006/relationships/hyperlink" Target="https://apnews.com/article/iran-iraq-security-deal-larijani-8b89956de9c043703a1c3253de981f86" TargetMode="External"/><Relationship Id="rId1827" Type="http://schemas.openxmlformats.org/officeDocument/2006/relationships/hyperlink" Target="https://www.newarab.com/news/iraq-iran-agree-border-security-despite-us-opposition" TargetMode="External"/><Relationship Id="rId1828" Type="http://schemas.openxmlformats.org/officeDocument/2006/relationships/hyperlink" Target="https://www.arabbarometer.org/media-news/amid-persistent-challenges-iraqis-express-cautious-optimism-in-latest-survey" TargetMode="External"/><Relationship Id="rId1829" Type="http://schemas.openxmlformats.org/officeDocument/2006/relationships/hyperlink" Target="https://www.voanews.com/a/tens-of-thousands-protest-after-muslim-prayers-across-mideast-over-israeli-airstrikes-on-gaza/7309304.html" TargetMode="External"/><Relationship Id="rId2302" Type="http://schemas.openxmlformats.org/officeDocument/2006/relationships/hyperlink" Target="https://www.ochaopt.org/page/humanitarian-presence-activities-and-service-points-gaza-strip" TargetMode="External"/><Relationship Id="rId2303" Type="http://schemas.openxmlformats.org/officeDocument/2006/relationships/hyperlink" Target="https://enlargement.ec.europa.eu/news/commission-will-proceed-paying-eur-50-million-unrwa-and-increase-emergency-support-palestinians-eur-2024-03-01_en" TargetMode="External"/><Relationship Id="rId2304" Type="http://schemas.openxmlformats.org/officeDocument/2006/relationships/hyperlink" Target="https://www.reuters.com/world/eu-holds-back-part-unrwa-payment-boosts-palestinian-aid-2024-03-01" TargetMode="External"/><Relationship Id="rId2305" Type="http://schemas.openxmlformats.org/officeDocument/2006/relationships/hyperlink" Target="https://www.reuters.com/world/americas/canada-says-it-will-resume-funding-un-palestinian-refugee-agency-2024-03-08" TargetMode="External"/><Relationship Id="rId2306" Type="http://schemas.openxmlformats.org/officeDocument/2006/relationships/hyperlink" Target="https://www.unrwa.org/newsroom/news-releases/japan-resumes-funding-unrwa-contribution-us-35-million-support-palestine-refugees" TargetMode="External"/><Relationship Id="rId2307" Type="http://schemas.openxmlformats.org/officeDocument/2006/relationships/hyperlink" Target="https://www.auswaertiges-amt.de/en/aussenpolitik/2627918-2627918" TargetMode="External"/><Relationship Id="rId2308" Type="http://schemas.openxmlformats.org/officeDocument/2006/relationships/hyperlink" Target="https://www.oxfam.org.uk/media/press-releases/reaction-uk-government-resumes-unwra-funding" TargetMode="External"/><Relationship Id="rId2309" Type="http://schemas.openxmlformats.org/officeDocument/2006/relationships/hyperlink" Target="https://www.ungeneva.org/en/news-media/news/2025/06/107316/un-general-assembly-adopts-gaza-ceasefire-resolution-overwhelming" TargetMode="External"/><Relationship Id="rId2300" Type="http://schemas.openxmlformats.org/officeDocument/2006/relationships/hyperlink" Target="https://unosat.org/products/4130" TargetMode="External"/><Relationship Id="rId2301" Type="http://schemas.openxmlformats.org/officeDocument/2006/relationships/hyperlink" Target="https://unosat.org/products/4047" TargetMode="External"/><Relationship Id="rId2324" Type="http://schemas.openxmlformats.org/officeDocument/2006/relationships/hyperlink" Target="https://www.arcgis.com/apps/dashboards/11816edccdc24205990a33b1b3afd259" TargetMode="External"/><Relationship Id="rId2325" Type="http://schemas.openxmlformats.org/officeDocument/2006/relationships/hyperlink" Target="https://data.humdata.org/dataset/unosat-gaza-strip-comprehensive-damage-assessment-08-july-2025" TargetMode="External"/><Relationship Id="rId2326" Type="http://schemas.openxmlformats.org/officeDocument/2006/relationships/hyperlink" Target="https://data.humdata.org/dataset/unosat-fao-gaza-strip-cropland-damage-assessment-july-2025" TargetMode="External"/><Relationship Id="rId2327" Type="http://schemas.openxmlformats.org/officeDocument/2006/relationships/hyperlink" Target="https://www.ohchr.org/en/press-releases/2025/06/israeli-attacks-educational-religious-and-cultural-sites-occupied" TargetMode="External"/><Relationship Id="rId2328" Type="http://schemas.openxmlformats.org/officeDocument/2006/relationships/hyperlink" Target="https://www.un.org/unispal/document/report-of-the-independent-international-commission-of-inquiry-on-the-occupied-palestinian-territory-including-east-jerusalem-and-israel-a-hrc-59-26" TargetMode="External"/><Relationship Id="rId2329" Type="http://schemas.openxmlformats.org/officeDocument/2006/relationships/hyperlink" Target="https://www.reuters.com/world/middle-east/un-chief-puts-israel-russia-on-notice-over-conflict-related-sexual-violence-2025-08-12" TargetMode="External"/><Relationship Id="rId2320" Type="http://schemas.openxmlformats.org/officeDocument/2006/relationships/hyperlink" Target="https://www.congress.gov/bill/119th-congress/house-bill/2411/text" TargetMode="External"/><Relationship Id="rId2321" Type="http://schemas.openxmlformats.org/officeDocument/2006/relationships/hyperlink" Target="https://www.reuters.com/fact-check/us-unrwa-funding-already-halted-2024-not-by-trump-2025-order-2025-01-28" TargetMode="External"/><Relationship Id="rId2322" Type="http://schemas.openxmlformats.org/officeDocument/2006/relationships/hyperlink" Target="https://www.ochaopt.org/content/gaza-humanitarian-response-update-20-july-2-august-2025" TargetMode="External"/><Relationship Id="rId2323" Type="http://schemas.openxmlformats.org/officeDocument/2006/relationships/hyperlink" Target="https://www.un.org/unispal/document/gaza-humanitarian-response-update-20-july-2-august-2025" TargetMode="External"/><Relationship Id="rId2313" Type="http://schemas.openxmlformats.org/officeDocument/2006/relationships/hyperlink" Target="https://www.unrwa.org/resources/reports/unrwa-situation-report-183-situation-gaza-strip-and-west-bank-including-east-jerusalem" TargetMode="External"/><Relationship Id="rId2314" Type="http://schemas.openxmlformats.org/officeDocument/2006/relationships/hyperlink" Target="https://www.unrwa.org/resources/reports/unrwa-situation-report-177-situation-gaza-strip-and-west-bank-including-east-jerusalem" TargetMode="External"/><Relationship Id="rId2315" Type="http://schemas.openxmlformats.org/officeDocument/2006/relationships/hyperlink" Target="https://www.un.org/unispal/document/unrwa-situation-report-180-on-the-humanitarian-crisis-in-the-gaza-strip-and-the-west-bank-including-east-jerusalem" TargetMode="External"/><Relationship Id="rId2316" Type="http://schemas.openxmlformats.org/officeDocument/2006/relationships/hyperlink" Target="https://www.unrwa.org/newsroom/official-statements/proposed-amendment-israeli-anti-unrwa-legislation" TargetMode="External"/><Relationship Id="rId2317" Type="http://schemas.openxmlformats.org/officeDocument/2006/relationships/hyperlink" Target="https://www.reuters.com/world/middle-east/un-agency-unrwa-says-israel-orders-it-stop-east-jerusalem-operations-this-week-2025-01-26" TargetMode="External"/><Relationship Id="rId2318" Type="http://schemas.openxmlformats.org/officeDocument/2006/relationships/hyperlink" Target="https://www.reuters.com/world/middle-east/un-chief-outlines-four-options-embattled-palestinian-relief-agency-unrwa-2025-07-09" TargetMode="External"/><Relationship Id="rId2319" Type="http://schemas.openxmlformats.org/officeDocument/2006/relationships/hyperlink" Target="https://www.congress.gov/crs-product/IF12863" TargetMode="External"/><Relationship Id="rId2310" Type="http://schemas.openxmlformats.org/officeDocument/2006/relationships/hyperlink" Target="https://www.state.gov/releases/office-of-the-spokesperson/2025/06/veto-of-the-united-nations-security-council-resolution-on-gaza" TargetMode="External"/><Relationship Id="rId2311" Type="http://schemas.openxmlformats.org/officeDocument/2006/relationships/hyperlink" Target="https://press.un.org/en/2025/sc16140.doc.htm" TargetMode="External"/><Relationship Id="rId2312" Type="http://schemas.openxmlformats.org/officeDocument/2006/relationships/hyperlink" Target="https://press.un.org/en/content/security-council" TargetMode="External"/><Relationship Id="rId1895" Type="http://schemas.openxmlformats.org/officeDocument/2006/relationships/hyperlink" Target="https://moderndiplomacy.eu/2025/06/14/regional-connectivity-tajikistans-race-to-finish-casa-1000-by-2026" TargetMode="External"/><Relationship Id="rId1896" Type="http://schemas.openxmlformats.org/officeDocument/2006/relationships/hyperlink" Target="https://amu.tv/170523" TargetMode="External"/><Relationship Id="rId1897" Type="http://schemas.openxmlformats.org/officeDocument/2006/relationships/hyperlink" Target="https://tolonews.com/index.php/afghanistan-175243" TargetMode="External"/><Relationship Id="rId1898" Type="http://schemas.openxmlformats.org/officeDocument/2006/relationships/hyperlink" Target="https://www.reuters.com/world/asia-pacific/china-offer-taliban-tariff-free-trade-inches-closer-isolated-resource-rich-2024-10-25" TargetMode="External"/><Relationship Id="rId1899" Type="http://schemas.openxmlformats.org/officeDocument/2006/relationships/hyperlink" Target="https://www.arabnews.pk/node/2601745/world" TargetMode="External"/><Relationship Id="rId1890" Type="http://schemas.openxmlformats.org/officeDocument/2006/relationships/hyperlink" Target="https://www.securitycouncilreport.org/whatsinblue/2025/06/afghanistan-briefing-and-consultations-11.php" TargetMode="External"/><Relationship Id="rId1891" Type="http://schemas.openxmlformats.org/officeDocument/2006/relationships/hyperlink" Target="https://press.un.org/en/2025/sc16096.doc.htm" TargetMode="External"/><Relationship Id="rId1892" Type="http://schemas.openxmlformats.org/officeDocument/2006/relationships/hyperlink" Target="https://www.unwomen.org/en/articles/faqs/faqs-afghanistan" TargetMode="External"/><Relationship Id="rId1893" Type="http://schemas.openxmlformats.org/officeDocument/2006/relationships/hyperlink" Target="https://www.politico.com/news/2025/08/10/taliban-investigating-death-threats-against-uns-afghan-female-staff-report-says-00501350" TargetMode="External"/><Relationship Id="rId1894" Type="http://schemas.openxmlformats.org/officeDocument/2006/relationships/hyperlink" Target="https://documents1.worldbank.org/curated/en/099041525100041094/pdf/P145054-82085865-118f-4633-b6e6-77b232374b2d.pdf" TargetMode="External"/><Relationship Id="rId1884" Type="http://schemas.openxmlformats.org/officeDocument/2006/relationships/hyperlink" Target="https://unama.unmissions.org/sites/default/files/unama_pvpv_report_10_april_2025_english.pdf" TargetMode="External"/><Relationship Id="rId1885" Type="http://schemas.openxmlformats.org/officeDocument/2006/relationships/hyperlink" Target="https://www.france24.com/en/live-news/20250530-thousands-protest-in-afghanistan-to-support-gaza" TargetMode="External"/><Relationship Id="rId1886" Type="http://schemas.openxmlformats.org/officeDocument/2006/relationships/hyperlink" Target="https://www.al-monitor.com/originals/2025/05/thousands-protest-afghanistan-support-gaza" TargetMode="External"/><Relationship Id="rId1887" Type="http://schemas.openxmlformats.org/officeDocument/2006/relationships/hyperlink" Target="https://www.timesofisrael.com/liveblog_entry/gaza-not-alone-taliban-stages-anti-israel-demonstrations-across-afghanistan" TargetMode="External"/><Relationship Id="rId1888" Type="http://schemas.openxmlformats.org/officeDocument/2006/relationships/hyperlink" Target="https://english.alarabiya.net/News/world/2023/10/13/Protests-across-Pakistan-Afghanistan-in-support-of-Palestinians" TargetMode="External"/><Relationship Id="rId1889" Type="http://schemas.openxmlformats.org/officeDocument/2006/relationships/hyperlink" Target="https://www.afintl.com/en/202506305461" TargetMode="External"/><Relationship Id="rId1880" Type="http://schemas.openxmlformats.org/officeDocument/2006/relationships/hyperlink" Target="https://www.longwarjournal.org/archives/2025/06/taliban-emir-decries-zionist-assaults-and-acts-of-oppression-in-gaza.php" TargetMode="External"/><Relationship Id="rId1881" Type="http://schemas.openxmlformats.org/officeDocument/2006/relationships/hyperlink" Target="https://www.arabnews.com/node/2587772/world" TargetMode="External"/><Relationship Id="rId1882" Type="http://schemas.openxmlformats.org/officeDocument/2006/relationships/hyperlink" Target="https://asiafoundation.org/publication/afghanistan-in-2019-a-survey-of-the-afghan-people" TargetMode="External"/><Relationship Id="rId1883" Type="http://schemas.openxmlformats.org/officeDocument/2006/relationships/hyperlink" Target="https://www.hrw.org/world-report/2025/country-chapters/afghanistan" TargetMode="External"/><Relationship Id="rId1059" Type="http://schemas.openxmlformats.org/officeDocument/2006/relationships/hyperlink" Target="https://www.mfa.gov.tr/turkiye_s-multilateral-transportation-policy.en.mfa" TargetMode="External"/><Relationship Id="rId228" Type="http://schemas.openxmlformats.org/officeDocument/2006/relationships/hyperlink" Target="https://www.reuters.com/world/middle-east/israels-settler-pressure-west-bank-villages-stirs-annexation-fears-2025-03-05" TargetMode="External"/><Relationship Id="rId227" Type="http://schemas.openxmlformats.org/officeDocument/2006/relationships/hyperlink" Target="https://www.reuters.com/world/middle-east/canada-plans-recognize-palestinian-state-raising-allies-pressure-israel-2025-07-31/" TargetMode="External"/><Relationship Id="rId226" Type="http://schemas.openxmlformats.org/officeDocument/2006/relationships/hyperlink" Target="https://www.timesofisrael.com/israel-said-to-warn-hamas-it-will-annex-parts-of-gaza-if-no-hostage-deal-reached" TargetMode="External"/><Relationship Id="rId225" Type="http://schemas.openxmlformats.org/officeDocument/2006/relationships/hyperlink" Target="https://www.pcpsr.org/sites/default/files/Summary%20Report_%20English_Joint%20Poll%2012%20Sept%202024.pdf" TargetMode="External"/><Relationship Id="rId2380" Type="http://schemas.openxmlformats.org/officeDocument/2006/relationships/hyperlink" Target="https://www.logcluster.org/en/document/palestine-logistics-cluster-meeting-minutes-gaza-2-july-2025" TargetMode="External"/><Relationship Id="rId229" Type="http://schemas.openxmlformats.org/officeDocument/2006/relationships/hyperlink" Target="https://www.reuters.com/world/middle-east/legal-threats-close-israels-netanyahu-could-impact-ongoing-wars-2024-11-24" TargetMode="External"/><Relationship Id="rId1050" Type="http://schemas.openxmlformats.org/officeDocument/2006/relationships/hyperlink" Target="https://www.reuters.com/world/europe/ukraines-zelenskiy-hails-commanders-freed-prisoner-swap-superheroes-2022-09-22" TargetMode="External"/><Relationship Id="rId2381" Type="http://schemas.openxmlformats.org/officeDocument/2006/relationships/hyperlink" Target="https://logcluster.org/en/document/palestine-logistics-cluster-meeting-minutes-jerusalemammancairo-4-june-2025" TargetMode="External"/><Relationship Id="rId220" Type="http://schemas.openxmlformats.org/officeDocument/2006/relationships/hyperlink" Target="https://www.jpost.com/israel-news/article-853692" TargetMode="External"/><Relationship Id="rId1051" Type="http://schemas.openxmlformats.org/officeDocument/2006/relationships/hyperlink" Target="https://www.reuters.com/world/turkey-sweden-locked-talks-break-impasse-over-nato-membership-2023-07-10" TargetMode="External"/><Relationship Id="rId2382" Type="http://schemas.openxmlformats.org/officeDocument/2006/relationships/hyperlink" Target="https://www.unops.org/news-and-stories/speeches/statement-by-unops-executive-director-to-the-security-council-on-un-2720-mechanism-for-gaza" TargetMode="External"/><Relationship Id="rId1052" Type="http://schemas.openxmlformats.org/officeDocument/2006/relationships/hyperlink" Target="https://www.hurriyetdailynews.com/turkiye-welcomes-riyadh-tehran-decision-to-restore-ties-181533" TargetMode="External"/><Relationship Id="rId2383" Type="http://schemas.openxmlformats.org/officeDocument/2006/relationships/hyperlink" Target="https://press.un.org/en/2025/sc16078.doc.htm" TargetMode="External"/><Relationship Id="rId1053" Type="http://schemas.openxmlformats.org/officeDocument/2006/relationships/hyperlink" Target="https://mondediplo.com/2025/05/02turkey" TargetMode="External"/><Relationship Id="rId2384" Type="http://schemas.openxmlformats.org/officeDocument/2006/relationships/hyperlink" Target="https://www.securitycouncilreport.org/un-documents/document/s-2025-353.php" TargetMode="External"/><Relationship Id="rId1054" Type="http://schemas.openxmlformats.org/officeDocument/2006/relationships/hyperlink" Target="https://www.dw.com/en/can-turkey-play-a-role-in-ukraines-future/a-71691084#:~:text=Volodymyr%20Zelenskyy%20%20traveled%20to,in%20building%20new%20security%20architecture" TargetMode="External"/><Relationship Id="rId2385" Type="http://schemas.openxmlformats.org/officeDocument/2006/relationships/hyperlink" Target="https://legal.un.org/avl/ha/ufp/ufp.html" TargetMode="External"/><Relationship Id="rId224" Type="http://schemas.openxmlformats.org/officeDocument/2006/relationships/hyperlink" Target="https://www.pcpsr.org/sites/default/files/Summary%20Report_%20English_Joint%20Poll%2012%20Sept%202024.pdf" TargetMode="External"/><Relationship Id="rId1055" Type="http://schemas.openxmlformats.org/officeDocument/2006/relationships/hyperlink" Target="https://www.turkishgoods.com/post/blog/the-effect-of-chinas-belt-and-road-initiative-on-turkey" TargetMode="External"/><Relationship Id="rId2386" Type="http://schemas.openxmlformats.org/officeDocument/2006/relationships/hyperlink" Target="https://ask.un.org/faq/177134" TargetMode="External"/><Relationship Id="rId223" Type="http://schemas.openxmlformats.org/officeDocument/2006/relationships/hyperlink" Target="https://themedialine.org/top-stories/antisemitism-tops-global-concerns-for-jews-survey-finds/" TargetMode="External"/><Relationship Id="rId1056" Type="http://schemas.openxmlformats.org/officeDocument/2006/relationships/hyperlink" Target="https://www.insightturkey.com/articles/the-belt-and-road-initiative-and-the-middle-corridor-complementarity-or-competition" TargetMode="External"/><Relationship Id="rId2387" Type="http://schemas.openxmlformats.org/officeDocument/2006/relationships/hyperlink" Target="https://press.un.org/en/2025/ga12690.doc.htm" TargetMode="External"/><Relationship Id="rId222" Type="http://schemas.openxmlformats.org/officeDocument/2006/relationships/hyperlink" Target="https://www.reuters.com/world/middle-east/hamas-exiled-gaza-chief-says-ceasefire-talks-meaningless-under-blockade-2025-07-27" TargetMode="External"/><Relationship Id="rId1057" Type="http://schemas.openxmlformats.org/officeDocument/2006/relationships/hyperlink" Target="https://www.insightturkey.com/commentaries/turkiyes-middle-corridor-and-chinas-bri-identification-and-assessment" TargetMode="External"/><Relationship Id="rId2388" Type="http://schemas.openxmlformats.org/officeDocument/2006/relationships/hyperlink" Target="https://www.un.org/pga/78/2024/07/12/spokespersons-briefing-12-july-2024" TargetMode="External"/><Relationship Id="rId221" Type="http://schemas.openxmlformats.org/officeDocument/2006/relationships/hyperlink" Target="https://jcpa.org/poll-68-of-israeli-jews-concerned-over-possible-attack-by-west-bank-palestinians/" TargetMode="External"/><Relationship Id="rId1058" Type="http://schemas.openxmlformats.org/officeDocument/2006/relationships/hyperlink" Target="https://www.dailysabah.com/diplomacy/2019/07/01/turkey-strong-supporter-of-belt-and-road-erdogan-tells-chinese-press" TargetMode="External"/><Relationship Id="rId2389" Type="http://schemas.openxmlformats.org/officeDocument/2006/relationships/hyperlink" Target="https://www.un.org/unispal/document/shared-commitments-on-unrwa-12jul24" TargetMode="External"/><Relationship Id="rId1048" Type="http://schemas.openxmlformats.org/officeDocument/2006/relationships/hyperlink" Target="https://www.theguardian.com/world/2023/jul/20/what-was-the-black-sea-grain-deal-and-why-did-it-collapse" TargetMode="External"/><Relationship Id="rId2379" Type="http://schemas.openxmlformats.org/officeDocument/2006/relationships/hyperlink" Target="https://www.ochaopt.org/content/gaza-humanitarian-response-update-20-july-2-august-2025" TargetMode="External"/><Relationship Id="rId1049" Type="http://schemas.openxmlformats.org/officeDocument/2006/relationships/hyperlink" Target="https://www.un.org/en/black-sea-grain-initiative" TargetMode="External"/><Relationship Id="rId217" Type="http://schemas.openxmlformats.org/officeDocument/2006/relationships/hyperlink" Target="https://theweek.com/business/economy/why-the-worlds-busiest-shipping-routes-are-under-threat" TargetMode="External"/><Relationship Id="rId216" Type="http://schemas.openxmlformats.org/officeDocument/2006/relationships/hyperlink" Target="https://thedocs.worldbank.org/en/doc/8bf0b62ec6bcb886d97295ad930059e9-0050012025/original/GEP-June-2025.pdf" TargetMode="External"/><Relationship Id="rId215" Type="http://schemas.openxmlformats.org/officeDocument/2006/relationships/hyperlink" Target="https://www.fairobserver.com/politics/saudi-arabia-pushes-regional-diplomacy-after-iran-and-israel-clash/" TargetMode="External"/><Relationship Id="rId214" Type="http://schemas.openxmlformats.org/officeDocument/2006/relationships/hyperlink" Target="https://thedocs.worldbank.org/en/doc/8bf0b62ec6bcb886d97295ad930059e9-0050012025/original/GEP-June-2025.pdf" TargetMode="External"/><Relationship Id="rId219" Type="http://schemas.openxmlformats.org/officeDocument/2006/relationships/hyperlink" Target="https://www.worldbank.org/en/news/press-release/2025/06/10/global-economic-prospects-june-2025-press-release" TargetMode="External"/><Relationship Id="rId218" Type="http://schemas.openxmlformats.org/officeDocument/2006/relationships/hyperlink" Target="https://g7.canada.ca/en/news-and-media/news/g7-leaders-statement-on-recent-developments-between-israel-and-iran/" TargetMode="External"/><Relationship Id="rId2370" Type="http://schemas.openxmlformats.org/officeDocument/2006/relationships/hyperlink" Target="https://www.emro.who.int/opt/information-resources/dashboards.html" TargetMode="External"/><Relationship Id="rId1040" Type="http://schemas.openxmlformats.org/officeDocument/2006/relationships/hyperlink" Target="https://www.mfa.gov.tr/ii_---turkey_s-contributions-to-international-peace-keeping-activities.en.mfa" TargetMode="External"/><Relationship Id="rId2371" Type="http://schemas.openxmlformats.org/officeDocument/2006/relationships/hyperlink" Target="https://data.humdata.org/dataset" TargetMode="External"/><Relationship Id="rId1041" Type="http://schemas.openxmlformats.org/officeDocument/2006/relationships/hyperlink" Target="https://enlargement.ec.europa.eu/enlargement-policy/turkiye_en" TargetMode="External"/><Relationship Id="rId2372" Type="http://schemas.openxmlformats.org/officeDocument/2006/relationships/hyperlink" Target="https://reliefweb.int/map/occupied-palestinian-territory/unosat-fao-gaza-strip-cropland-damage-assessment-29-july-2025" TargetMode="External"/><Relationship Id="rId1042" Type="http://schemas.openxmlformats.org/officeDocument/2006/relationships/hyperlink" Target="https://www.foreignaffairs.com/turkey/turkeys-middle-power-dilemma" TargetMode="External"/><Relationship Id="rId2373" Type="http://schemas.openxmlformats.org/officeDocument/2006/relationships/hyperlink" Target="https://unsco.unmissions.org/sites/default/files/dsc_statement_on_ceasefire_and_hostage_release_deal_in_gaza_-_15_january_2025_1.pdf" TargetMode="External"/><Relationship Id="rId1043" Type="http://schemas.openxmlformats.org/officeDocument/2006/relationships/hyperlink" Target="https://www.cfr.org/backgrounder/turkeys-growing-foreign-policy-ambitions" TargetMode="External"/><Relationship Id="rId2374" Type="http://schemas.openxmlformats.org/officeDocument/2006/relationships/hyperlink" Target="https://uncc.un.org/en" TargetMode="External"/><Relationship Id="rId213" Type="http://schemas.openxmlformats.org/officeDocument/2006/relationships/hyperlink" Target="https://www.worldbank.org/en/news/press-release/2025/06/10/global-economic-prospects-june-2025-press-release" TargetMode="External"/><Relationship Id="rId1044" Type="http://schemas.openxmlformats.org/officeDocument/2006/relationships/hyperlink" Target="https://www.reuters.com/world/brics-offered-turkey-partner-country-status-turkish-trade-minister-says-2024-11-14" TargetMode="External"/><Relationship Id="rId2375" Type="http://schemas.openxmlformats.org/officeDocument/2006/relationships/hyperlink" Target="https://www.rd4u.coe.int/en" TargetMode="External"/><Relationship Id="rId212" Type="http://schemas.openxmlformats.org/officeDocument/2006/relationships/hyperlink" Target="https://g7.canada.ca/en/news-and-media/news/g7-leaders-statement-on-recent-developments-between-israel-and-iran" TargetMode="External"/><Relationship Id="rId1045" Type="http://schemas.openxmlformats.org/officeDocument/2006/relationships/hyperlink" Target="https://www.nato.int/cps/en/natohq/declassified_191048.htm" TargetMode="External"/><Relationship Id="rId2376" Type="http://schemas.openxmlformats.org/officeDocument/2006/relationships/hyperlink" Target="https://www.un.org/pga/78/unrwa-pledging-conference-2024" TargetMode="External"/><Relationship Id="rId211" Type="http://schemas.openxmlformats.org/officeDocument/2006/relationships/hyperlink" Target="https://san.com/cc/yemen-houthis-warn-they-will-escalate-attacks-on-ships-linked-to-israel/" TargetMode="External"/><Relationship Id="rId1046" Type="http://schemas.openxmlformats.org/officeDocument/2006/relationships/hyperlink" Target="https://www.euronews.com/my-europe/2023/05/16/a-brief-history-of-turkeys-long-tortuous-road-to-join-the-european-union" TargetMode="External"/><Relationship Id="rId2377" Type="http://schemas.openxmlformats.org/officeDocument/2006/relationships/hyperlink" Target="https://reliefweb.int/report/occupied-palestinian-territory/statement-unrwa-commissioner-general-philippe-lazzarini-opening-unrwa-pledging-conference-12-july-2024-new-york" TargetMode="External"/><Relationship Id="rId210" Type="http://schemas.openxmlformats.org/officeDocument/2006/relationships/hyperlink" Target="https://thedocs.worldbank.org/en/doc/0f21311c2ebb0df4bf9b493a8034997c-0280012025/original/82687546-6fc3-46fa-80ba-5ce29d2148bc.pdf" TargetMode="External"/><Relationship Id="rId1047" Type="http://schemas.openxmlformats.org/officeDocument/2006/relationships/hyperlink" Target="https://carnegieendowment.org/europe/strategic-europe/2024/05/turkeys-dwindling-international-role" TargetMode="External"/><Relationship Id="rId2378" Type="http://schemas.openxmlformats.org/officeDocument/2006/relationships/hyperlink" Target="https://app.un2720.org/tracking" TargetMode="External"/><Relationship Id="rId249" Type="http://schemas.openxmlformats.org/officeDocument/2006/relationships/hyperlink" Target="https://www.europarl.europa.eu/news/en/agenda/briefing/2025-01-20/1/enforcing-eu-digital-rules-to-protect-democracy-online" TargetMode="External"/><Relationship Id="rId248" Type="http://schemas.openxmlformats.org/officeDocument/2006/relationships/hyperlink" Target="https://www.itu.int/hub/publication/t-ai4g-ai4good-2024-7/" TargetMode="External"/><Relationship Id="rId247" Type="http://schemas.openxmlformats.org/officeDocument/2006/relationships/hyperlink" Target="https://www.verdict.co.uk/itu-stricter-controls-deepfakes/" TargetMode="External"/><Relationship Id="rId1070" Type="http://schemas.openxmlformats.org/officeDocument/2006/relationships/hyperlink" Target="https://policy.trade.ec.europa.eu/eu-trade-relationships-country-and-region/countries-and-regions/turkiye_en" TargetMode="External"/><Relationship Id="rId1071" Type="http://schemas.openxmlformats.org/officeDocument/2006/relationships/hyperlink" Target="https://www.pravda.com.ua/eng/news/2025/06/9/7516377" TargetMode="External"/><Relationship Id="rId1072" Type="http://schemas.openxmlformats.org/officeDocument/2006/relationships/hyperlink" Target="https://edition.cnn.com/2025/07/23/europe/russia-ukraine-peace-talks-third-round-turkey-latam-intl" TargetMode="External"/><Relationship Id="rId242" Type="http://schemas.openxmlformats.org/officeDocument/2006/relationships/hyperlink" Target="https://unesdoc.unesco.org/ark:/48223/pf0000393627" TargetMode="External"/><Relationship Id="rId1073" Type="http://schemas.openxmlformats.org/officeDocument/2006/relationships/hyperlink" Target="https://www.reuters.com/world/europe/russia-ukraine-talk-about-peace-are-still-far-apart-2025-06-02" TargetMode="External"/><Relationship Id="rId241" Type="http://schemas.openxmlformats.org/officeDocument/2006/relationships/hyperlink" Target="https://www.unesco.org/en/articles/world-press-freedom-day-2025-signature-event-reporting-brave-new-world-impact-artificial" TargetMode="External"/><Relationship Id="rId1074" Type="http://schemas.openxmlformats.org/officeDocument/2006/relationships/hyperlink" Target="https://www.aljazeera.com/news/2022/3/11/turkey-drones-use-ukraine" TargetMode="External"/><Relationship Id="rId240" Type="http://schemas.openxmlformats.org/officeDocument/2006/relationships/hyperlink" Target="https://news.gallup.com/poll/692948/u.s.-back-israel-military-action-gaza-new-low.aspx" TargetMode="External"/><Relationship Id="rId1075" Type="http://schemas.openxmlformats.org/officeDocument/2006/relationships/hyperlink" Target="https://odessa-journal.com/the-turkish-foreign-minister-spoke-in-kyiv-about-the-results-of-his-visit-to-moscow" TargetMode="External"/><Relationship Id="rId1076" Type="http://schemas.openxmlformats.org/officeDocument/2006/relationships/hyperlink" Target="https://www.kyivpost.com/post/41039" TargetMode="External"/><Relationship Id="rId246" Type="http://schemas.openxmlformats.org/officeDocument/2006/relationships/hyperlink" Target="https://indianexpress.com/article/technology/artificial-intelligence/un-report-urges-stronger-measures-to-detect-ai-driven-deepfakes-10121594/" TargetMode="External"/><Relationship Id="rId1077" Type="http://schemas.openxmlformats.org/officeDocument/2006/relationships/hyperlink" Target="https://www.mfa.gov.tr/synopsis-of-the-turkish-foreign-policy.en.mfa" TargetMode="External"/><Relationship Id="rId245" Type="http://schemas.openxmlformats.org/officeDocument/2006/relationships/hyperlink" Target="https://www.tech360.tv/un-calls-stronger-global-standards-combat-ai-deepfakes" TargetMode="External"/><Relationship Id="rId1078" Type="http://schemas.openxmlformats.org/officeDocument/2006/relationships/hyperlink" Target="https://www.mfa.gov.tr/asia-anew-initiative.en.mfa" TargetMode="External"/><Relationship Id="rId244" Type="http://schemas.openxmlformats.org/officeDocument/2006/relationships/hyperlink" Target="https://www.unesco.org/en/articles/fostering-global-leadership-uphold-freedom-expression-age-artificial-intelligence" TargetMode="External"/><Relationship Id="rId1079" Type="http://schemas.openxmlformats.org/officeDocument/2006/relationships/hyperlink" Target="https://www.mfa.gov.tr/turkiye-india-relations.en.mfa" TargetMode="External"/><Relationship Id="rId243" Type="http://schemas.openxmlformats.org/officeDocument/2006/relationships/hyperlink" Target="https://sanef.org.za/world-press-freedom-day-examines-the-impact-of-ai-in-journalism/" TargetMode="External"/><Relationship Id="rId239" Type="http://schemas.openxmlformats.org/officeDocument/2006/relationships/hyperlink" Target="https://www.pewresearch.org/short-reads/2025/06/03/most-people-across-24-surveyed-countries-have-negative-views-of-israel-and-netanyahu" TargetMode="External"/><Relationship Id="rId238" Type="http://schemas.openxmlformats.org/officeDocument/2006/relationships/hyperlink" Target="https://www.reuters.com/world/middle-east/brief-history-gazas-75-years-woe-2023-10-10/" TargetMode="External"/><Relationship Id="rId237" Type="http://schemas.openxmlformats.org/officeDocument/2006/relationships/hyperlink" Target="https://www.reuters.com/world/middle-east/millions-children-food-crises-heightened-risk-lifelong-damage-2025-01-31" TargetMode="External"/><Relationship Id="rId236" Type="http://schemas.openxmlformats.org/officeDocument/2006/relationships/hyperlink" Target="https://institute.aljazeera.net/en/ajr/article/3081" TargetMode="External"/><Relationship Id="rId2390" Type="http://schemas.openxmlformats.org/officeDocument/2006/relationships/hyperlink" Target="https://www.unrwa.org/newsroom/official-statements/statement-unrwa-commissioner-general-philippe-lazzarini-unrwa-pledging-Conference" TargetMode="External"/><Relationship Id="rId1060" Type="http://schemas.openxmlformats.org/officeDocument/2006/relationships/hyperlink" Target="https://www.atlanticcouncil.org/blogs/turkeysource/there-are-signs-that-turkey-is-growing-closer-to-indonesia-and-to-asean" TargetMode="External"/><Relationship Id="rId2391" Type="http://schemas.openxmlformats.org/officeDocument/2006/relationships/hyperlink" Target="https://docs.un.org/en/A/RES/46/182" TargetMode="External"/><Relationship Id="rId1061" Type="http://schemas.openxmlformats.org/officeDocument/2006/relationships/hyperlink" Target="https://www.mfa.gov.tr/turkey_africa_-solidarity-and-partnership.en.mfa" TargetMode="External"/><Relationship Id="rId2392" Type="http://schemas.openxmlformats.org/officeDocument/2006/relationships/hyperlink" Target="https://www.oas.org/dil/Res_46-182_UN_eng.pdf" TargetMode="External"/><Relationship Id="rId231" Type="http://schemas.openxmlformats.org/officeDocument/2006/relationships/hyperlink" Target="https://www.icc-cpi.int/news/statement-icc-prosecutor-karim-aa-khan-kc-applications-arrest-warrants-situation-state" TargetMode="External"/><Relationship Id="rId1062" Type="http://schemas.openxmlformats.org/officeDocument/2006/relationships/hyperlink" Target="https://www.lesclesdumoyenorient.com/Turkiye-the-new-regional-power-in-Africa-1-3-African-solutions-for-African.html" TargetMode="External"/><Relationship Id="rId2393" Type="http://schemas.openxmlformats.org/officeDocument/2006/relationships/hyperlink" Target="https://www.unocha.org/ocha" TargetMode="External"/><Relationship Id="rId230" Type="http://schemas.openxmlformats.org/officeDocument/2006/relationships/hyperlink" Target="https://www.icc-cpi.int/news/situation-state-palestine-icc-pre-trial-chamber-i-issues-warrant-arrest-mohammed-diab-ibrahim" TargetMode="External"/><Relationship Id="rId1063" Type="http://schemas.openxmlformats.org/officeDocument/2006/relationships/hyperlink" Target="https://trt.global/afrika-english/article/472cf6c04261" TargetMode="External"/><Relationship Id="rId2394" Type="http://schemas.openxmlformats.org/officeDocument/2006/relationships/hyperlink" Target="https://press.un.org/en/2025/sc16140.doc.htm" TargetMode="External"/><Relationship Id="rId1064" Type="http://schemas.openxmlformats.org/officeDocument/2006/relationships/hyperlink" Target="https://www.dw.com/en/can-turkey-play-a-role-in-ukraines-future/a-71691084#:~:text=Volodymyr%20Zelenskyy%20%20traveled%20to,in%20building%20new%20security%20architecture" TargetMode="External"/><Relationship Id="rId2395" Type="http://schemas.openxmlformats.org/officeDocument/2006/relationships/hyperlink" Target="https://www.un.org/en/situation-in-occupied-palestine-and-israel/sg-sc-article99-06-dec-2023" TargetMode="External"/><Relationship Id="rId1065" Type="http://schemas.openxmlformats.org/officeDocument/2006/relationships/hyperlink" Target="https://ecfr.eu/article/building-brics-what-erdogans-geopolitical-gamble-could-mean-for-the-west/#:~:text=Given%20the%20rhetoric%20and%20actions,dominated%20by%20the%20authoritarian%20regimes" TargetMode="External"/><Relationship Id="rId2396" Type="http://schemas.openxmlformats.org/officeDocument/2006/relationships/hyperlink" Target="https://www.ochaopt.org/content/reported-impact-snapshot-gaza-strip-31-may-2024" TargetMode="External"/><Relationship Id="rId235" Type="http://schemas.openxmlformats.org/officeDocument/2006/relationships/hyperlink" Target="https://www.pewresearch.org/short-reads/2025/04/08/how-americans-view-israel-and-the-israel-hamas-war-at-the-start-of-trumps-second-term" TargetMode="External"/><Relationship Id="rId1066" Type="http://schemas.openxmlformats.org/officeDocument/2006/relationships/hyperlink" Target="https://www.reuters.com/world/how-close-are-turkeys-erdogan-russias-putin-2024-10-23" TargetMode="External"/><Relationship Id="rId2397" Type="http://schemas.openxmlformats.org/officeDocument/2006/relationships/hyperlink" Target="https://www.ochaopt.org/content/humanitarian-situation-update-300-gaza-strip" TargetMode="External"/><Relationship Id="rId234" Type="http://schemas.openxmlformats.org/officeDocument/2006/relationships/hyperlink" Target="https://www.wsj.com/world/middle-east/axis-of-resistance-iran-israel-strategy-103e6226" TargetMode="External"/><Relationship Id="rId1067" Type="http://schemas.openxmlformats.org/officeDocument/2006/relationships/hyperlink" Target="https://www.forbes.com/sites/pauliddon/2024/08/27/stored-and-inspected-turkeys-latest-reported-s-400-proposal-isnt-new" TargetMode="External"/><Relationship Id="rId2398" Type="http://schemas.openxmlformats.org/officeDocument/2006/relationships/hyperlink" Target="https://www.unognewsroom.org/story/en/2172/gaza-death-toll-ohchr-who-14-may-2024" TargetMode="External"/><Relationship Id="rId233" Type="http://schemas.openxmlformats.org/officeDocument/2006/relationships/hyperlink" Target="https://www.wsj.com/world/middle-east/israel-hamas-gaza-war-86a119f3" TargetMode="External"/><Relationship Id="rId1068" Type="http://schemas.openxmlformats.org/officeDocument/2006/relationships/hyperlink" Target="https://www.aljazeera.com/news/2020/10/16/turkey-tests-russian-made-s-400-defence-system-reports" TargetMode="External"/><Relationship Id="rId2399" Type="http://schemas.openxmlformats.org/officeDocument/2006/relationships/hyperlink" Target="https://www.reuters.com/world/middle-east/nearly-70-gaza-war-dead-women-children-un-rights-office-says-2024-11-08" TargetMode="External"/><Relationship Id="rId232" Type="http://schemas.openxmlformats.org/officeDocument/2006/relationships/hyperlink" Target="https://www.ibanet.org/Uncharted-territory:-Israel,-Hamas-and-the-International-Criminal-Court" TargetMode="External"/><Relationship Id="rId1069" Type="http://schemas.openxmlformats.org/officeDocument/2006/relationships/hyperlink" Target="https://www.turkishvibe.com/turkey/game-changer-turkish-drones" TargetMode="External"/><Relationship Id="rId1015" Type="http://schemas.openxmlformats.org/officeDocument/2006/relationships/hyperlink" Target="https://www.brookings.edu/articles/how-the-pan-arab-electricity-market-can-promote-regional-cooperation-and-economic-recovery" TargetMode="External"/><Relationship Id="rId2346" Type="http://schemas.openxmlformats.org/officeDocument/2006/relationships/hyperlink" Target="https://main.un.org/securitycouncil/sites/default/files/2024/25th%20Suppl_Part_I_Kuwait.pdf" TargetMode="External"/><Relationship Id="rId1016" Type="http://schemas.openxmlformats.org/officeDocument/2006/relationships/hyperlink" Target="https://www.brookings.edu/wp-content/uploads/2023/10/Keys-to-Climate-Action-PDF-web.pdf" TargetMode="External"/><Relationship Id="rId2347" Type="http://schemas.openxmlformats.org/officeDocument/2006/relationships/hyperlink" Target="https://www.securitycouncilreport.org/atf/cf/%7B65BFCF9B-6D27-4E9C-8CD3-CF6E4FF96FF9%7D/a_res_es_11_5.pdf" TargetMode="External"/><Relationship Id="rId1017" Type="http://schemas.openxmlformats.org/officeDocument/2006/relationships/hyperlink" Target="https://www.atlanticcouncil.org/wp-content/uploads/2025/02/An-energy-and-sustainability-road-map-for-the-Middle-East.pdf" TargetMode="External"/><Relationship Id="rId2348" Type="http://schemas.openxmlformats.org/officeDocument/2006/relationships/hyperlink" Target="https://rd4u.coe.int/en/faq/general" TargetMode="External"/><Relationship Id="rId1018" Type="http://schemas.openxmlformats.org/officeDocument/2006/relationships/hyperlink" Target="https://publications.europa.eu/resource/cellar/f5a82742-2a44-11e7-ab65-01aa75ed71a1.0001.01/DOC_1" TargetMode="External"/><Relationship Id="rId2349" Type="http://schemas.openxmlformats.org/officeDocument/2006/relationships/hyperlink" Target="https://www.un.org/unispal/document/auto-insert-209766" TargetMode="External"/><Relationship Id="rId1019" Type="http://schemas.openxmlformats.org/officeDocument/2006/relationships/hyperlink" Target="https://eur-lex.europa.eu/legal-content/EN/TXT/HTML" TargetMode="External"/><Relationship Id="rId2340" Type="http://schemas.openxmlformats.org/officeDocument/2006/relationships/hyperlink" Target="https://www.worldbank.org/en/programs/palestinian-partnership-for-infrastructure-trust-fund/overview" TargetMode="External"/><Relationship Id="rId1010" Type="http://schemas.openxmlformats.org/officeDocument/2006/relationships/hyperlink" Target="https://link.springer.com/chapter/10.1007/978-3-031-88500-6_6" TargetMode="External"/><Relationship Id="rId2341" Type="http://schemas.openxmlformats.org/officeDocument/2006/relationships/hyperlink" Target="https://documents1.worldbank.org/curated/en/900521567532116201/txt/West-Bank-and-Gaza-Palestinian-Recovery-and-Development-Plan-Multidonor-Trust-Fund-Project.txt" TargetMode="External"/><Relationship Id="rId1011" Type="http://schemas.openxmlformats.org/officeDocument/2006/relationships/hyperlink" Target="https://www.brookings.edu/articles/gazas-day-after-reconstruction-and-governance-challenges" TargetMode="External"/><Relationship Id="rId2342" Type="http://schemas.openxmlformats.org/officeDocument/2006/relationships/hyperlink" Target="https://openknowledge.worldbank.org/server/api/core/bitstreams/df338a12-1841-5d88-a01f-66e171692049/content" TargetMode="External"/><Relationship Id="rId1012" Type="http://schemas.openxmlformats.org/officeDocument/2006/relationships/hyperlink" Target="https://www.brookings.edu/articles/the-case-for-a-regional-reconstruction-strategy-for-the-middle-east" TargetMode="External"/><Relationship Id="rId2343" Type="http://schemas.openxmlformats.org/officeDocument/2006/relationships/hyperlink" Target="https://mptf.undp.org" TargetMode="External"/><Relationship Id="rId1013" Type="http://schemas.openxmlformats.org/officeDocument/2006/relationships/hyperlink" Target="https://www.friendsofeurope.org/insights/critical-thinking-beyond-sanctions-five-strategic-tools-the-eu-must-use-to-end-the-war-in-gaza-and-rebuild-for-peace" TargetMode="External"/><Relationship Id="rId2344" Type="http://schemas.openxmlformats.org/officeDocument/2006/relationships/hyperlink" Target="https://mptf.undp.org/fund-type/peace-and-transition-funds" TargetMode="External"/><Relationship Id="rId1014" Type="http://schemas.openxmlformats.org/officeDocument/2006/relationships/hyperlink" Target="https://www.theguardian.com/world/2025/feb/07/rebuilding-gaza-new-marshall-plan" TargetMode="External"/><Relationship Id="rId2345" Type="http://schemas.openxmlformats.org/officeDocument/2006/relationships/hyperlink" Target="https://www.worldbank.org/en/news/press-release/2024/04/02/joint-world-bank-un-report-assesses-damage-to-gaza-s-infrastructure" TargetMode="External"/><Relationship Id="rId1004" Type="http://schemas.openxmlformats.org/officeDocument/2006/relationships/hyperlink" Target="https://www.crisisgroup.org/middle-east-north-africa/east-mediterranean-mena/israelpalestine/europe-gaza-words-are-not-enough" TargetMode="External"/><Relationship Id="rId2335" Type="http://schemas.openxmlformats.org/officeDocument/2006/relationships/hyperlink" Target="https://thedocs.worldbank.org/en/doc/133c3304e29086819c1119fe8e85366b-0280012025/original/Gaza-RDNA-final-med.pdf" TargetMode="External"/><Relationship Id="rId1005" Type="http://schemas.openxmlformats.org/officeDocument/2006/relationships/hyperlink" Target="https://www.worldbank.org/en/news/press-release/2024/04/02/joint-world-bank-un-report-assesses-damage-to-gaza-s-infrastructure" TargetMode="External"/><Relationship Id="rId2336" Type="http://schemas.openxmlformats.org/officeDocument/2006/relationships/hyperlink" Target="https://www.worldbank.org/en/news/press-release/2025/02/18/new-report-assesses-damages-losses-and-needs-in-gaza-and-the-west-bank" TargetMode="External"/><Relationship Id="rId1006" Type="http://schemas.openxmlformats.org/officeDocument/2006/relationships/hyperlink" Target="https://documents1.worldbank.org/curated/en/323831468753320169/pdf/29032.pdf" TargetMode="External"/><Relationship Id="rId2337" Type="http://schemas.openxmlformats.org/officeDocument/2006/relationships/hyperlink" Target="https://palestine.un.org/en/289429-gaza-and-west-bank-interim-rapid-damage-and-needs-assessment-february-2025" TargetMode="External"/><Relationship Id="rId1007" Type="http://schemas.openxmlformats.org/officeDocument/2006/relationships/hyperlink" Target="https://ieg.worldbankgroup.org/sites/default/files/Data/reports/bosnia_post_conflict.pdf" TargetMode="External"/><Relationship Id="rId2338" Type="http://schemas.openxmlformats.org/officeDocument/2006/relationships/hyperlink" Target="https://centre.humdata.org/the-ocha-data-responsibility-guidelines" TargetMode="External"/><Relationship Id="rId1008" Type="http://schemas.openxmlformats.org/officeDocument/2006/relationships/hyperlink" Target="https://openknowledge.worldbank.org/server/api/core/bitstreams/37d24d31-85fa-5b0a-bc2a-6a5d0c86a5ae/content" TargetMode="External"/><Relationship Id="rId2339" Type="http://schemas.openxmlformats.org/officeDocument/2006/relationships/hyperlink" Target="https://www.worldbank.org/en/programs/palestinian-recovery-and-development-program-trust-fund" TargetMode="External"/><Relationship Id="rId1009" Type="http://schemas.openxmlformats.org/officeDocument/2006/relationships/hyperlink" Target="https://documents1.worldbank.org/curated/en/967011468777577384/pdf/266890Conflict0prevention0wp0no-06.pdf" TargetMode="External"/><Relationship Id="rId2330" Type="http://schemas.openxmlformats.org/officeDocument/2006/relationships/hyperlink" Target="https://www.un.org/sg/en/content/sg/statement/2025-06-02/statement-the-secretary-general-the-situation-the-occupied-palestinian-territory-%28gaza%29" TargetMode="External"/><Relationship Id="rId1000" Type="http://schemas.openxmlformats.org/officeDocument/2006/relationships/hyperlink" Target="https://www.europarl.europa.eu/RegData/etudes/ATAG/2025/772892/EPRS_ATA%282025%29772892_EN.pdf" TargetMode="External"/><Relationship Id="rId2331" Type="http://schemas.openxmlformats.org/officeDocument/2006/relationships/hyperlink" Target="https://www.ochaopt.org/page/humanitarian-presence-activities-and-service-points-gaza-strip" TargetMode="External"/><Relationship Id="rId1001" Type="http://schemas.openxmlformats.org/officeDocument/2006/relationships/hyperlink" Target="https://www.amnesty.eu/news/eu-must-suspend-the-eu-israel-association-agreement-joint-statement" TargetMode="External"/><Relationship Id="rId2332" Type="http://schemas.openxmlformats.org/officeDocument/2006/relationships/hyperlink" Target="https://www.ohchr.org/sites/default/files/Documents/Publications/Guidance_on_Casualty_Recording.pdf" TargetMode="External"/><Relationship Id="rId1002" Type="http://schemas.openxmlformats.org/officeDocument/2006/relationships/hyperlink" Target="https://www.brookings.edu/wp-content/uploads/2016/06/shikaki20031201.pdf" TargetMode="External"/><Relationship Id="rId2333" Type="http://schemas.openxmlformats.org/officeDocument/2006/relationships/hyperlink" Target="https://centre.humdata.org/revised-ocha-data-responsibility-guidelines" TargetMode="External"/><Relationship Id="rId1003" Type="http://schemas.openxmlformats.org/officeDocument/2006/relationships/hyperlink" Target="https://www.un.org/unispal/document-source/international-criminal-court-icc" TargetMode="External"/><Relationship Id="rId2334" Type="http://schemas.openxmlformats.org/officeDocument/2006/relationships/hyperlink" Target="https://centre.humdata.org/data-responsibility" TargetMode="External"/><Relationship Id="rId1037" Type="http://schemas.openxmlformats.org/officeDocument/2006/relationships/hyperlink" Target="https://carnegieendowment.org/research/2025/07/destruction-disempowerment-and-dispossession-disaster-capitalism-and-the-postwar-plans-for-gaza" TargetMode="External"/><Relationship Id="rId2368" Type="http://schemas.openxmlformats.org/officeDocument/2006/relationships/hyperlink" Target="https://data.humdata.org/dataset/unosat-gaza-strip-comprehensive-damage-assessment-08-july-2025" TargetMode="External"/><Relationship Id="rId1038" Type="http://schemas.openxmlformats.org/officeDocument/2006/relationships/hyperlink" Target="https://www.globalpanorama.org/en/2025/06/the-concept-of-middle-power-and-turkiyes-foreign-policy-karel-valansi/#:~:text=For%20T%C3%BCrkiye%20to%20achieve%20genuine,digital%20transition%2C%20and%20infrastructure%20protection" TargetMode="External"/><Relationship Id="rId2369" Type="http://schemas.openxmlformats.org/officeDocument/2006/relationships/hyperlink" Target="https://www.ochaopt.org/page/who-does-what-where-and-when" TargetMode="External"/><Relationship Id="rId1039" Type="http://schemas.openxmlformats.org/officeDocument/2006/relationships/hyperlink" Target="https://www.nato.int/cps/en/natohq/news_84445.htm" TargetMode="External"/><Relationship Id="rId206" Type="http://schemas.openxmlformats.org/officeDocument/2006/relationships/hyperlink" Target="https://www.ohchr.org/en/press-releases/2023/11/un-human-rights-chief-condemns-rise-hatred" TargetMode="External"/><Relationship Id="rId205" Type="http://schemas.openxmlformats.org/officeDocument/2006/relationships/hyperlink" Target="https://www.aljazeera.com/news/2025/3/15/un-chief-warns-of-global-rise-in-anti-muslim-bigotry" TargetMode="External"/><Relationship Id="rId204" Type="http://schemas.openxmlformats.org/officeDocument/2006/relationships/hyperlink" Target="https://www.visionofhumanity.org/gaza-conflict-leads-to-rise-in-antisemitism-and-islamophobia" TargetMode="External"/><Relationship Id="rId203" Type="http://schemas.openxmlformats.org/officeDocument/2006/relationships/hyperlink" Target="https://carnegieendowment.org/features/global-protest-tracker" TargetMode="External"/><Relationship Id="rId209" Type="http://schemas.openxmlformats.org/officeDocument/2006/relationships/hyperlink" Target="https://en.wikipedia.org/wiki/Columbia_University_pro-Palestinian_campus_protests_and_occupations_during_the_Gaza_war" TargetMode="External"/><Relationship Id="rId208" Type="http://schemas.openxmlformats.org/officeDocument/2006/relationships/hyperlink" Target="https://www.vox.com/politics/421954/columbia-brown-harvard-trump-settlement-antisemitism" TargetMode="External"/><Relationship Id="rId207" Type="http://schemas.openxmlformats.org/officeDocument/2006/relationships/hyperlink" Target="https://docs.un.org/en/A/HRC/59/63" TargetMode="External"/><Relationship Id="rId2360" Type="http://schemas.openxmlformats.org/officeDocument/2006/relationships/hyperlink" Target="https://peacekeeping.un.org/en/mission/untso" TargetMode="External"/><Relationship Id="rId1030" Type="http://schemas.openxmlformats.org/officeDocument/2006/relationships/hyperlink" Target="https://www.icj.org/eu-joint-statement-calls-for-strong-defense-of-the-icc-amid-rising-geopolitical-tensions" TargetMode="External"/><Relationship Id="rId2361" Type="http://schemas.openxmlformats.org/officeDocument/2006/relationships/hyperlink" Target="https://peacekeeping.un.org/en/mandates-and-legal-basis-peacekeeping" TargetMode="External"/><Relationship Id="rId1031" Type="http://schemas.openxmlformats.org/officeDocument/2006/relationships/hyperlink" Target="https://www.debevoise.com/insights/publications/2020/12/eu-introduces-magnitsky-style-human-rights" TargetMode="External"/><Relationship Id="rId2362" Type="http://schemas.openxmlformats.org/officeDocument/2006/relationships/hyperlink" Target="https://www.un.org/en/about-us/un-charter/chapter-7" TargetMode="External"/><Relationship Id="rId1032" Type="http://schemas.openxmlformats.org/officeDocument/2006/relationships/hyperlink" Target="https://www.europarl.europa.eu/RegData/etudes/STUD/2025/754474/EXPO_STU%282025%29754474_EN.pdf" TargetMode="External"/><Relationship Id="rId2363" Type="http://schemas.openxmlformats.org/officeDocument/2006/relationships/hyperlink" Target="https://peacekeeping.un.org/en/unifil-head-chairs-regular-tripartite-meeting-with-laf-and-idf-officials-1" TargetMode="External"/><Relationship Id="rId202" Type="http://schemas.openxmlformats.org/officeDocument/2006/relationships/hyperlink" Target="https://www.aljazeera.com/news/2025/7/23/why-is-columbia-university-expelling-pro-palestine-students" TargetMode="External"/><Relationship Id="rId1033" Type="http://schemas.openxmlformats.org/officeDocument/2006/relationships/hyperlink" Target="https://www.regjeringen.no/en/aktuelt/norway-asks-the-un-to-clarify-israels-obligations-under-international-law/id3066928/?utm_source=chatgpt.com" TargetMode="External"/><Relationship Id="rId2364" Type="http://schemas.openxmlformats.org/officeDocument/2006/relationships/hyperlink" Target="https://peacekeeping.un.org/en/unifil-head-chairs-1st-tripartite-meeting-of-2021-with-laf-and-idf-officials" TargetMode="External"/><Relationship Id="rId201" Type="http://schemas.openxmlformats.org/officeDocument/2006/relationships/hyperlink" Target="https://www.tandfonline.com/doi/full/10.1080/0163660X.2025.2516979" TargetMode="External"/><Relationship Id="rId1034" Type="http://schemas.openxmlformats.org/officeDocument/2006/relationships/hyperlink" Target="https://www.consilium.europa.eu/en/press/press-releases/2025/06/26/eu-csdp-civilian-missions-council-renews-mandates-of-eubam-rafah-and-eupol-copps/?utm_source=chatgpt.com" TargetMode="External"/><Relationship Id="rId2365" Type="http://schemas.openxmlformats.org/officeDocument/2006/relationships/hyperlink" Target="https://unifil.unmissions.org/faqs" TargetMode="External"/><Relationship Id="rId200" Type="http://schemas.openxmlformats.org/officeDocument/2006/relationships/hyperlink" Target="https://www.reuters.com/world/middle-east/israel-raise-defence-spending-meet-security-challenges-2025-07-17/" TargetMode="External"/><Relationship Id="rId1035" Type="http://schemas.openxmlformats.org/officeDocument/2006/relationships/hyperlink" Target="https://www.regjeringen.no/en/aktuelt/norway-asks-the-un-to-clarify-israels-obligations-under-international-law/id3066928" TargetMode="External"/><Relationship Id="rId2366" Type="http://schemas.openxmlformats.org/officeDocument/2006/relationships/hyperlink" Target="https://press.un.org/en/2025/sc16106.doc.htm" TargetMode="External"/><Relationship Id="rId1036" Type="http://schemas.openxmlformats.org/officeDocument/2006/relationships/hyperlink" Target="https://www.consilium.europa.eu/en/press/press-releases/2025/06/26/eu-csdp-civilian-missions-council-renews-mandates-of-eubam-rafah-and-eupol-copps" TargetMode="External"/><Relationship Id="rId2367" Type="http://schemas.openxmlformats.org/officeDocument/2006/relationships/hyperlink" Target="https://undof.unmissions.org/mandate" TargetMode="External"/><Relationship Id="rId1026" Type="http://schemas.openxmlformats.org/officeDocument/2006/relationships/hyperlink" Target="https://www.eib.org/attachments/lucalli/eib_strategic_approach_to_fragility_and_conflict_en.pdf" TargetMode="External"/><Relationship Id="rId2357" Type="http://schemas.openxmlformats.org/officeDocument/2006/relationships/hyperlink" Target="https://www.reuters.com/world/middle-east/un-security-council-demanded-gaza-ceasefire-what-happens-now-2024-03-26" TargetMode="External"/><Relationship Id="rId1027" Type="http://schemas.openxmlformats.org/officeDocument/2006/relationships/hyperlink" Target="https://south.euneighbours.eu/wp-content/uploads/2025/05/Palestine-recovery-2025.pdf" TargetMode="External"/><Relationship Id="rId2358" Type="http://schemas.openxmlformats.org/officeDocument/2006/relationships/hyperlink" Target="https://www.un.org/pga/78/unrwa-pledging-conference-2024" TargetMode="External"/><Relationship Id="rId1028" Type="http://schemas.openxmlformats.org/officeDocument/2006/relationships/hyperlink" Target="https://www.eib.org/attachments/registers/247200983.pdf" TargetMode="External"/><Relationship Id="rId2359" Type="http://schemas.openxmlformats.org/officeDocument/2006/relationships/hyperlink" Target="https://thedocs.worldbank.org/en/doc/61611412631029704-0290022014/original/MainReportMDTFStudyinFCSOct18andAnnex2010.pdf" TargetMode="External"/><Relationship Id="rId1029" Type="http://schemas.openxmlformats.org/officeDocument/2006/relationships/hyperlink" Target="https://carnegieendowment.org/europe/strategic-europe/2021/05/judy-asks-can-europe-do-anything-to-de-escalate-the-israeli-palestinian-conflict" TargetMode="External"/><Relationship Id="rId2350" Type="http://schemas.openxmlformats.org/officeDocument/2006/relationships/hyperlink" Target="https://reliefweb.int/report/occupied-palestinian-territory/gaza-reconstruction-mechanism-enforcement-and-legitimization" TargetMode="External"/><Relationship Id="rId1020" Type="http://schemas.openxmlformats.org/officeDocument/2006/relationships/hyperlink" Target="https://www.europarl.europa.eu/RegData/etudes/BRIE/2025/769496/EPRS_BRI%282025%29769496_EN.pdf" TargetMode="External"/><Relationship Id="rId2351" Type="http://schemas.openxmlformats.org/officeDocument/2006/relationships/hyperlink" Target="https://docs.un.org/en/S/RES/2728%282024%29" TargetMode="External"/><Relationship Id="rId1021" Type="http://schemas.openxmlformats.org/officeDocument/2006/relationships/hyperlink" Target="https://www.reuters.com/world/india/india-approves-9-billion-port-boost-trade-with-europe-2024-06-19" TargetMode="External"/><Relationship Id="rId2352" Type="http://schemas.openxmlformats.org/officeDocument/2006/relationships/hyperlink" Target="https://press.un.org/en/2024/sc15641.doc.htm" TargetMode="External"/><Relationship Id="rId1022" Type="http://schemas.openxmlformats.org/officeDocument/2006/relationships/hyperlink" Target="https://civil-protection-humanitarian-aid.ec.europa.eu/news-stories/news/eu-pledges-eu23-billion-european-humanitarian-forum-2025-2025-05-20_en?utm_source=chatgpt.com" TargetMode="External"/><Relationship Id="rId2353" Type="http://schemas.openxmlformats.org/officeDocument/2006/relationships/hyperlink" Target="https://www.un.org/en/about-us/un-charter/full-text" TargetMode="External"/><Relationship Id="rId1023" Type="http://schemas.openxmlformats.org/officeDocument/2006/relationships/hyperlink" Target="https://ec.europa.eu/commission/presscorner/detail/en/ip_25_1055" TargetMode="External"/><Relationship Id="rId2354" Type="http://schemas.openxmlformats.org/officeDocument/2006/relationships/hyperlink" Target="https://law.justia.com/cases/foreign/international/1971-icj-rep-16.html" TargetMode="External"/><Relationship Id="rId1024" Type="http://schemas.openxmlformats.org/officeDocument/2006/relationships/hyperlink" Target="https://thedocs.worldbank.org/en/doc/0f21311c2ebb0df4bf9b493a8034997c-0280012025/original/82687546-6fc3-46fa-80ba-5ce29d2148bc.pdf" TargetMode="External"/><Relationship Id="rId2355" Type="http://schemas.openxmlformats.org/officeDocument/2006/relationships/hyperlink" Target="https://www.ejiltalk.org/resolution-2728-2024-is-a-binding-council-resolution" TargetMode="External"/><Relationship Id="rId1025" Type="http://schemas.openxmlformats.org/officeDocument/2006/relationships/hyperlink" Target="https://civil-protection-humanitarian-aid.ec.europa.eu/news-stories/news/eu-pledges-eu23-billion-european-humanitarian-forum-2025-2025-05-20_en" TargetMode="External"/><Relationship Id="rId2356" Type="http://schemas.openxmlformats.org/officeDocument/2006/relationships/hyperlink" Target="https://www.ejiltalk.org/resolution-2728-on-israel-gaza-is-significant-but-it-is-not-a-binding-council-decision" TargetMode="External"/><Relationship Id="rId1910" Type="http://schemas.openxmlformats.org/officeDocument/2006/relationships/hyperlink" Target="https://caliber.az/en/post/trans-afghan-corridor-a-new-pivot-in-eurasian-transit-networks" TargetMode="External"/><Relationship Id="rId1911" Type="http://schemas.openxmlformats.org/officeDocument/2006/relationships/hyperlink" Target="https://thediplomat.com/2025/01/could-afghanistans-qoshtepa-canal-worsen-water-scarcity-in-central-asia" TargetMode="External"/><Relationship Id="rId1912" Type="http://schemas.openxmlformats.org/officeDocument/2006/relationships/hyperlink" Target="https://timesca.com/afghanistans-qosh-tepa-canal-sparks-water-security-concerns-in-central-asia" TargetMode="External"/><Relationship Id="rId1913" Type="http://schemas.openxmlformats.org/officeDocument/2006/relationships/hyperlink" Target="https://amu.tv/158255" TargetMode="External"/><Relationship Id="rId1914" Type="http://schemas.openxmlformats.org/officeDocument/2006/relationships/hyperlink" Target="https://www.reuters.com/world/middle-east/israel-shifts-deadlier-strikes-iran-linked-targets-syria-2024-01-08" TargetMode="External"/><Relationship Id="rId1915" Type="http://schemas.openxmlformats.org/officeDocument/2006/relationships/hyperlink" Target="https://www.reuters.com/world/middle-east/jordan-strikes-iran-linked-drug-dealers-syria-intelligence-sources-2024-01-04" TargetMode="External"/><Relationship Id="rId1916" Type="http://schemas.openxmlformats.org/officeDocument/2006/relationships/hyperlink" Target="https://www.reuters.com/world/middle-east/jordan-syria-combat-arms-drugs-smuggling-resurgence-islamic-state-2025-01-07" TargetMode="External"/><Relationship Id="rId1917" Type="http://schemas.openxmlformats.org/officeDocument/2006/relationships/hyperlink" Target="https://www.reuters.com/world/middle-east/turkey-backing-syrias-military-has-no-immediate-withdrawal-plans-defence-2025-06-04" TargetMode="External"/><Relationship Id="rId1918" Type="http://schemas.openxmlformats.org/officeDocument/2006/relationships/hyperlink" Target="https://www.reuters.com/world/middle-east/turkeys-operations-against-kurdish-militants-northern-syria-continuing-official-2025-03-12" TargetMode="External"/><Relationship Id="rId1919" Type="http://schemas.openxmlformats.org/officeDocument/2006/relationships/hyperlink" Target="https://www.reuters.com/world/middle-east/arab-league-set-readmit-syria-relations-with-assad-normalise-2023-05-07" TargetMode="External"/><Relationship Id="rId1900" Type="http://schemas.openxmlformats.org/officeDocument/2006/relationships/hyperlink" Target="https://www.unhcr.org/us/news/briefing-notes/unhcr-urges-pakistan-exempt-afghans-international-protection-needs-involuntary" TargetMode="External"/><Relationship Id="rId1901" Type="http://schemas.openxmlformats.org/officeDocument/2006/relationships/hyperlink" Target="https://www.iom.int/news/record-256000-afghan-migrants-return-iran-iom-warns-dire-funding-shortfall" TargetMode="External"/><Relationship Id="rId1902" Type="http://schemas.openxmlformats.org/officeDocument/2006/relationships/hyperlink" Target="https://help.unhcr.org/pakistan/information-regarding-voluntary-repatriation" TargetMode="External"/><Relationship Id="rId1903" Type="http://schemas.openxmlformats.org/officeDocument/2006/relationships/hyperlink" Target="https://data.unhcr.org/en/documents/details/117913" TargetMode="External"/><Relationship Id="rId1904" Type="http://schemas.openxmlformats.org/officeDocument/2006/relationships/hyperlink" Target="https://pakistan.iom.int/sites/g/files/tmzbdl1121/files/documents/2025-05/pak_quarterlyreport_q1_2025_final.pdf" TargetMode="External"/><Relationship Id="rId1905" Type="http://schemas.openxmlformats.org/officeDocument/2006/relationships/hyperlink" Target="https://www.aljazeera.com/news/2024/1/4/confusion-speculation-in-iran-after-twin-blasts-kill-more-than-80-people" TargetMode="External"/><Relationship Id="rId1906" Type="http://schemas.openxmlformats.org/officeDocument/2006/relationships/hyperlink" Target="https://www.fincen.gov/sites/default/files/advisory/2025-04-01/FinCEN-Advisory-ISIS-508C.pdf" TargetMode="External"/><Relationship Id="rId1907" Type="http://schemas.openxmlformats.org/officeDocument/2006/relationships/hyperlink" Target="https://apnews.com/article/russia-taliban-designation-court-change-986619152dae1eeb5123deea22fc4633" TargetMode="External"/><Relationship Id="rId1908" Type="http://schemas.openxmlformats.org/officeDocument/2006/relationships/hyperlink" Target="https://www.worldbank.org/en/news/press-release/2024/02/15/world-bank-group-announces-next-phase-of-support-for-people-of-afghanistan" TargetMode="External"/><Relationship Id="rId1909" Type="http://schemas.openxmlformats.org/officeDocument/2006/relationships/hyperlink" Target="https://www.intellinews.com/breakthrough-moment-for-trans-afghan-railway-project-hailed-by-uzbekistan-afghanistan-and-pakistan-392314" TargetMode="External"/><Relationship Id="rId1090" Type="http://schemas.openxmlformats.org/officeDocument/2006/relationships/hyperlink" Target="https://www.insightturkey.com/articles/public-opinion-and-reaction-to-israels-war-on-gaza-after-october-7-in-turkiye" TargetMode="External"/><Relationship Id="rId1091" Type="http://schemas.openxmlformats.org/officeDocument/2006/relationships/hyperlink" Target="https://www.jpost.com/breaking-news/article-770084" TargetMode="External"/><Relationship Id="rId1092" Type="http://schemas.openxmlformats.org/officeDocument/2006/relationships/hyperlink" Target="https://www.terrorism-info.org.il/en/turkey-as-a-center-for-hamas-activity" TargetMode="External"/><Relationship Id="rId1093" Type="http://schemas.openxmlformats.org/officeDocument/2006/relationships/hyperlink" Target="https://www.timesofisrael.com/turkey-said-to-grant-citizenship-to-hamas-brass-planning-attacks-from-istanbul" TargetMode="External"/><Relationship Id="rId1094" Type="http://schemas.openxmlformats.org/officeDocument/2006/relationships/hyperlink" Target="https://www.pism.pl/publications/t%C3%BCrkiye-seeks-mediator-role-in-israel-hamas-war" TargetMode="External"/><Relationship Id="rId1095" Type="http://schemas.openxmlformats.org/officeDocument/2006/relationships/hyperlink" Target="https://www.reuters.com/article/world/turkey-gave-hamas-members-passports-israel-says-idUSKBN25M1Z1" TargetMode="External"/><Relationship Id="rId1096" Type="http://schemas.openxmlformats.org/officeDocument/2006/relationships/hyperlink" Target="https://www.aa.com.tr/en/politics/international-community-must-act-to-stop-genocide-in-gaza-turkish-foreign-minister/3297880" TargetMode="External"/><Relationship Id="rId1097" Type="http://schemas.openxmlformats.org/officeDocument/2006/relationships/hyperlink" Target="https://www.al-monitor.com/originals/2024/04/turkey-istanbul-mayor-faces-backlash-after-calling-hamas-terrorist-organization" TargetMode="External"/><Relationship Id="rId1098" Type="http://schemas.openxmlformats.org/officeDocument/2006/relationships/hyperlink" Target="https://www.timesofisrael.com/hamas-officials-booted-by-qatar-last-week-now-hosted-in-turkey-diplomat-says" TargetMode="External"/><Relationship Id="rId1099" Type="http://schemas.openxmlformats.org/officeDocument/2006/relationships/hyperlink" Target="https://mondediplo.com/2025/05/02turkey#:~:text=growing%20number%20of%20observers%20see,to%20trade%20ties%20with%20Israel" TargetMode="External"/><Relationship Id="rId1080" Type="http://schemas.openxmlformats.org/officeDocument/2006/relationships/hyperlink" Target="https://www.tandfonline.com/doi/full/10.1080/10220461.2025.2497869" TargetMode="External"/><Relationship Id="rId1081" Type="http://schemas.openxmlformats.org/officeDocument/2006/relationships/hyperlink" Target="https://apnews.com/article/russia-turkey-brics-bloc-developing-economies-525b68836de1301187c5805ead872b65" TargetMode="External"/><Relationship Id="rId1082" Type="http://schemas.openxmlformats.org/officeDocument/2006/relationships/hyperlink" Target="https://thecradle.co/articles/turkiyes-brics-bid-strategic-shift-or-diplomatic-leverage" TargetMode="External"/><Relationship Id="rId1083" Type="http://schemas.openxmlformats.org/officeDocument/2006/relationships/hyperlink" Target="https://www.brookings.edu/articles/understanding-turkeys-response-to-the-israel-gaza-crisis/#:~:text=Public%20criticism%20of%20Hamas%20in,States%E2%80%99%20blank%20check%20for%20Israel" TargetMode="External"/><Relationship Id="rId1084" Type="http://schemas.openxmlformats.org/officeDocument/2006/relationships/hyperlink" Target="https://www.politico.eu/article/turkey-south-africa-israel-genocide-international-court-justice/#:~:text=Turkey%20has%20submitted%20its%20intervention,Minister%20Hakan%20Fidan%20announced%20Wednesday" TargetMode="External"/><Relationship Id="rId1085" Type="http://schemas.openxmlformats.org/officeDocument/2006/relationships/hyperlink" Target="https://trt.global/afrika-english/article/18238151" TargetMode="External"/><Relationship Id="rId1086" Type="http://schemas.openxmlformats.org/officeDocument/2006/relationships/hyperlink" Target="https://www.reuters.com/world/middle-east/turkeys-erdogan-says-hamas-is-not-terrorist-organisation-2023-10-25" TargetMode="External"/><Relationship Id="rId1087" Type="http://schemas.openxmlformats.org/officeDocument/2006/relationships/hyperlink" Target="https://www.aljazeera.com/news/2023/11/15/turkeys-erdogan-calls-israel-a-terror-state-criticises-the-west" TargetMode="External"/><Relationship Id="rId1088" Type="http://schemas.openxmlformats.org/officeDocument/2006/relationships/hyperlink" Target="https://www.nytimes.com/2023/10/25/world/middleeast/erdogan-turkey-hamas-israel.html" TargetMode="External"/><Relationship Id="rId1089" Type="http://schemas.openxmlformats.org/officeDocument/2006/relationships/hyperlink" Target="https://www.turkishminute.com/2023/10/27/22-percent-of-turks-consider-hamas-a-terrorist-organization-survey" TargetMode="External"/><Relationship Id="rId1972" Type="http://schemas.openxmlformats.org/officeDocument/2006/relationships/hyperlink" Target="https://www.spa.gov.sa/en/da880c2eaei" TargetMode="External"/><Relationship Id="rId1973" Type="http://schemas.openxmlformats.org/officeDocument/2006/relationships/hyperlink" Target="https://www.axios.com/2023/05/07/arab-league-readmit-syria-assad-normalization" TargetMode="External"/><Relationship Id="rId1974" Type="http://schemas.openxmlformats.org/officeDocument/2006/relationships/hyperlink" Target="https://www.reuters.com/world/middle-east/jordanian-border-forces-clash-with-smugglers-killing-four-2025-03-06" TargetMode="External"/><Relationship Id="rId1975" Type="http://schemas.openxmlformats.org/officeDocument/2006/relationships/hyperlink" Target="https://openknowledge.worldbank.org/bitstreams/ddb936ac-9cb0-57a9-b707-6928125662df/download" TargetMode="External"/><Relationship Id="rId1976" Type="http://schemas.openxmlformats.org/officeDocument/2006/relationships/hyperlink" Target="https://www.sipri.org/sites/default/files/2025-06/yb25_summary_en.pdf" TargetMode="External"/><Relationship Id="rId1977" Type="http://schemas.openxmlformats.org/officeDocument/2006/relationships/hyperlink" Target="https://www.reuters.com/world/asia-pacific/how-india-pakistan-pulled-back-brink-with-us-brokered-ceasefire-2025-05-13" TargetMode="External"/><Relationship Id="rId1978" Type="http://schemas.openxmlformats.org/officeDocument/2006/relationships/hyperlink" Target="https://www.csis.org/analysis/what-led-recent-crisis-between-india-and-pakistan" TargetMode="External"/><Relationship Id="rId1979" Type="http://schemas.openxmlformats.org/officeDocument/2006/relationships/hyperlink" Target="https://www.chathamhouse.org/2025/05/india-pakistan-ceasefire-remains-shaky-relations-unlikely-return-status-quo" TargetMode="External"/><Relationship Id="rId1970" Type="http://schemas.openxmlformats.org/officeDocument/2006/relationships/hyperlink" Target="https://www.aljazeera.com/news/2025/4/10/turkiye-and-israel-hold-talks-to-avoid-clashes-in-syria" TargetMode="External"/><Relationship Id="rId1971" Type="http://schemas.openxmlformats.org/officeDocument/2006/relationships/hyperlink" Target="https://www.un.org/en/delegate/how-unifil-meet-challenge-escalating-conflict-lebanon" TargetMode="External"/><Relationship Id="rId1961" Type="http://schemas.openxmlformats.org/officeDocument/2006/relationships/hyperlink" Target="https://www.iiss.org/online-analysis/online-analysis/2025/06/israels-attack-and-the-limits-of-irans-missile-strategy" TargetMode="External"/><Relationship Id="rId1962" Type="http://schemas.openxmlformats.org/officeDocument/2006/relationships/hyperlink" Target="https://www.turkishminute.com/2025/04/17/turkey-says-deconfliction-talks-with-israel-not-aimed-at-diplomatic-normalization4" TargetMode="External"/><Relationship Id="rId1963" Type="http://schemas.openxmlformats.org/officeDocument/2006/relationships/hyperlink" Target="https://newlinesinstitute.org/wp-content/uploads/20240425-Special-Report-Captagon-NLISAP_.pdf" TargetMode="External"/><Relationship Id="rId1964" Type="http://schemas.openxmlformats.org/officeDocument/2006/relationships/hyperlink" Target="https://home.treasury.gov/news/press-releases/jy2648" TargetMode="External"/><Relationship Id="rId1965" Type="http://schemas.openxmlformats.org/officeDocument/2006/relationships/hyperlink" Target="https://www.unocha.org/news/security-council-ocha-calls-urgent-funding-syria-crisis-stressing-civilians-cannot-endure" TargetMode="External"/><Relationship Id="rId1966" Type="http://schemas.openxmlformats.org/officeDocument/2006/relationships/hyperlink" Target="https://media.un.org/unifeed/en/asset/d333/d3336998" TargetMode="External"/><Relationship Id="rId1967" Type="http://schemas.openxmlformats.org/officeDocument/2006/relationships/hyperlink" Target="https://www.logcluster.org/en/document/syria-meeting-minutes-damascus-15-july-2025" TargetMode="External"/><Relationship Id="rId1968" Type="http://schemas.openxmlformats.org/officeDocument/2006/relationships/hyperlink" Target="https://www.reuters.com/world/middle-east/jordan-syria-combat-arms-drugs-smuggling-resurgence-islamic-state-2025-01-07" TargetMode="External"/><Relationship Id="rId1969" Type="http://schemas.openxmlformats.org/officeDocument/2006/relationships/hyperlink" Target="https://www.reuters.com/world/middle-east/turkey-israel-have-begun-talks-avoid-clashes-syria-turkish-sources-say-2025-04-10" TargetMode="External"/><Relationship Id="rId1960" Type="http://schemas.openxmlformats.org/officeDocument/2006/relationships/hyperlink" Target="https://www.iiss.org/online-analysis/missile-dialogue-initiative/2025/06/ballistics-after-bashar" TargetMode="External"/><Relationship Id="rId1994" Type="http://schemas.openxmlformats.org/officeDocument/2006/relationships/hyperlink" Target="https://www.pewresearch.org/wp-content/uploads/sites/20/2025/07/pg_2025.07.08_allies-threats_report.pdf" TargetMode="External"/><Relationship Id="rId1995" Type="http://schemas.openxmlformats.org/officeDocument/2006/relationships/hyperlink" Target="https://www.aljazeera.com/gallery/2023/10/29/people-march-in-support-for-gaza-as-death-toll-surpasses-8000" TargetMode="External"/><Relationship Id="rId1996" Type="http://schemas.openxmlformats.org/officeDocument/2006/relationships/hyperlink" Target="https://apnews.com/article/pakistan-rally-gaza-israel-21932a7e4c73d62bce5d5c0ed2b5a870" TargetMode="External"/><Relationship Id="rId1997" Type="http://schemas.openxmlformats.org/officeDocument/2006/relationships/hyperlink" Target="https://radio.gov.pk/11-04-2025/nationwide-rallies-show-solidarity-with-palestine" TargetMode="External"/><Relationship Id="rId1998" Type="http://schemas.openxmlformats.org/officeDocument/2006/relationships/hyperlink" Target="https://reuters.screenocean.com/record/2004724" TargetMode="External"/><Relationship Id="rId1999" Type="http://schemas.openxmlformats.org/officeDocument/2006/relationships/hyperlink" Target="https://gallup.com.pk/post/37033" TargetMode="External"/><Relationship Id="rId1990" Type="http://schemas.openxmlformats.org/officeDocument/2006/relationships/hyperlink" Target="https://www.arabnews.com/node/2610497/pakistan" TargetMode="External"/><Relationship Id="rId1991" Type="http://schemas.openxmlformats.org/officeDocument/2006/relationships/hyperlink" Target="https://www.aa.com.tr/en/asia-pacific/pakistan-dispatches-17th-relief-consignment-for-gaza/3650409" TargetMode="External"/><Relationship Id="rId1992" Type="http://schemas.openxmlformats.org/officeDocument/2006/relationships/hyperlink" Target="https://www.reuters.com/world/pakistan-says-it-will-support-all-efforts-prevent-middle-east-escalation-2024-08-09" TargetMode="External"/><Relationship Id="rId1993" Type="http://schemas.openxmlformats.org/officeDocument/2006/relationships/hyperlink" Target="https://www.pewresearch.org/short-reads/2024/08/22/how-people-in-south-asia-view-other-south-asian-countries" TargetMode="External"/><Relationship Id="rId1983" Type="http://schemas.openxmlformats.org/officeDocument/2006/relationships/hyperlink" Target="https://www.arabnews.com/node/2611312/pakistan" TargetMode="External"/><Relationship Id="rId1984" Type="http://schemas.openxmlformats.org/officeDocument/2006/relationships/hyperlink" Target="https://www.aljazeera.com/news/2024/10/1/un-general-assembly-what-did-world-leaders-say-about-israels-war-on-gaza-2" TargetMode="External"/><Relationship Id="rId1985" Type="http://schemas.openxmlformats.org/officeDocument/2006/relationships/hyperlink" Target="https://www.aljazeera.com/news/2024/10/1/un-general-assembly-what-did-world-leaders-say-about-israels-war-on-gaza-2" TargetMode="External"/><Relationship Id="rId1986" Type="http://schemas.openxmlformats.org/officeDocument/2006/relationships/hyperlink" Target="https://www.arabnews.com/node/2611312/pakistan" TargetMode="External"/><Relationship Id="rId1987" Type="http://schemas.openxmlformats.org/officeDocument/2006/relationships/hyperlink" Target="https://www.arabnews.com/node/2597009/pakistan" TargetMode="External"/><Relationship Id="rId1988" Type="http://schemas.openxmlformats.org/officeDocument/2006/relationships/hyperlink" Target="https://www.dawn.com/news/1929104" TargetMode="External"/><Relationship Id="rId1989" Type="http://schemas.openxmlformats.org/officeDocument/2006/relationships/hyperlink" Target="https://english.ahram.org.eg/News/540506.aspx" TargetMode="External"/><Relationship Id="rId1980" Type="http://schemas.openxmlformats.org/officeDocument/2006/relationships/hyperlink" Target="https://openthemagazine.com/cover-stories/the-all-weather-hotline" TargetMode="External"/><Relationship Id="rId1981" Type="http://schemas.openxmlformats.org/officeDocument/2006/relationships/hyperlink" Target="https://apnews.com/article/pakistan-afghan-refugees-deadline-return-un-fe4a63a110fdb4d7528352cf9e5b1d9b" TargetMode="External"/><Relationship Id="rId1982" Type="http://schemas.openxmlformats.org/officeDocument/2006/relationships/hyperlink" Target="https://www.imf.org/en/News/Articles/2025/05/09/pr-25137-pakistan-imf-completes-1st-rev-of-eff-arrang-and-approves-req-for-arrang-under-rsf" TargetMode="External"/><Relationship Id="rId1930" Type="http://schemas.openxmlformats.org/officeDocument/2006/relationships/hyperlink" Target="https://www.reuters.com/world/middle-east/israeli-strike-damascus-kills-iranian-guards-official-source-regional-pro-syria-2024-01-20" TargetMode="External"/><Relationship Id="rId1931" Type="http://schemas.openxmlformats.org/officeDocument/2006/relationships/hyperlink" Target="https://apnews.com/article/israel-syria-airstrike-iranian-embassy-edca34c52d38c8bc57281e4ebf33b240" TargetMode="External"/><Relationship Id="rId1932" Type="http://schemas.openxmlformats.org/officeDocument/2006/relationships/hyperlink" Target="https://www.reuters.com/world/middle-east/israel-strikes-back-after-shooting-syria-sets-off-sirens-military-2023-10-14" TargetMode="External"/><Relationship Id="rId1933" Type="http://schemas.openxmlformats.org/officeDocument/2006/relationships/hyperlink" Target="https://www.crisisgroup.org/content/golan-14-october-2023-2" TargetMode="External"/><Relationship Id="rId1934" Type="http://schemas.openxmlformats.org/officeDocument/2006/relationships/hyperlink" Target="https://www.centcom.mil/MEDIA/PRESS-RELEASES/Press-Release-View/Article/3665602/centcom-statement-on-us-strikes-in-iraq-and-syria" TargetMode="External"/><Relationship Id="rId1935" Type="http://schemas.openxmlformats.org/officeDocument/2006/relationships/hyperlink" Target="https://apnews.com/article/attack-military-iran-iraq-houthis-229a735edbb7759ba9ade543013917df" TargetMode="External"/><Relationship Id="rId1936" Type="http://schemas.openxmlformats.org/officeDocument/2006/relationships/hyperlink" Target="https://www.reuters.com/world/middle-east/us-does-not-support-israels-syria-strikes-sharaa-vows-protect-druze-2025-07-17" TargetMode="External"/><Relationship Id="rId1937" Type="http://schemas.openxmlformats.org/officeDocument/2006/relationships/hyperlink" Target="https://www.aljazeera.com/news/2025/7/17/syrian-president-vows-to-protect-druze-after-israeli-strikes-on-damascus" TargetMode="External"/><Relationship Id="rId1938" Type="http://schemas.openxmlformats.org/officeDocument/2006/relationships/hyperlink" Target="https://www.securitycouncilreport.org/monthly-forecast/2025-08/syria-82.php" TargetMode="External"/><Relationship Id="rId1939" Type="http://schemas.openxmlformats.org/officeDocument/2006/relationships/hyperlink" Target="https://www.arabbarometer.org/surveys/arab-barometer-wave-viii" TargetMode="External"/><Relationship Id="rId1920" Type="http://schemas.openxmlformats.org/officeDocument/2006/relationships/hyperlink" Target="https://www.unocha.org/syrian-arab-republic" TargetMode="External"/><Relationship Id="rId1921" Type="http://schemas.openxmlformats.org/officeDocument/2006/relationships/hyperlink" Target="https://reliefweb.int/report/syrian-arab-republic/syrian-arab-republic-humanitarian-response-priorities-january-june-2025-march-2025" TargetMode="External"/><Relationship Id="rId1922" Type="http://schemas.openxmlformats.org/officeDocument/2006/relationships/hyperlink" Target="https://sana.sy/en" TargetMode="External"/><Relationship Id="rId1923" Type="http://schemas.openxmlformats.org/officeDocument/2006/relationships/hyperlink" Target="https://www.aa.com.tr/en/middle-east/syria-condemns-israel-s-treacherous-aggression-after-attacks-on-suwayda/3631213" TargetMode="External"/><Relationship Id="rId1924" Type="http://schemas.openxmlformats.org/officeDocument/2006/relationships/hyperlink" Target="https://www.securitycouncilreport.org/whatsinblue/2025/07/syria-emergency-briefing-following-israeli-airstrikes.php" TargetMode="External"/><Relationship Id="rId1925" Type="http://schemas.openxmlformats.org/officeDocument/2006/relationships/hyperlink" Target="https://www.aljazeera.com/news/2023/10/22/syria-says-israel-hit-damascus-aleppo-airports-again-amid-gaza-bombing" TargetMode="External"/><Relationship Id="rId1926" Type="http://schemas.openxmlformats.org/officeDocument/2006/relationships/hyperlink" Target="https://www.reuters.com/world/middle-east/israeli-attack-syrian-aleppo-airport-puts-it-out-service-2023-10-14" TargetMode="External"/><Relationship Id="rId1927" Type="http://schemas.openxmlformats.org/officeDocument/2006/relationships/hyperlink" Target="https://www.aljazeera.com/news/2023/12/25/israeli-air-strike-in-syria-kills-top-iranian-general" TargetMode="External"/><Relationship Id="rId1928" Type="http://schemas.openxmlformats.org/officeDocument/2006/relationships/hyperlink" Target="https://apnews.com/article/syria-israel-iran-irgc-damascus-airstrike-7ee8496d727ba69834002f0444515a36" TargetMode="External"/><Relationship Id="rId1929" Type="http://schemas.openxmlformats.org/officeDocument/2006/relationships/hyperlink" Target="https://www.reuters.com/world/middle-east/israeli-strike-damascus-killed-4-iranian-revolutionary-guards-source-2024-01-20" TargetMode="External"/><Relationship Id="rId1950" Type="http://schemas.openxmlformats.org/officeDocument/2006/relationships/hyperlink" Target="https://www.logcluster.org/en/document/syria-meeting-minutes-damascus-15-july-2025" TargetMode="External"/><Relationship Id="rId1951" Type="http://schemas.openxmlformats.org/officeDocument/2006/relationships/hyperlink" Target="https://www.lemonde.fr/en/international/article/2025/04/10/turkey-holds-technical-talks-with-israel-to-avoid-clashes-in-syria_6740042_4.html" TargetMode="External"/><Relationship Id="rId1952" Type="http://schemas.openxmlformats.org/officeDocument/2006/relationships/hyperlink" Target="https://monitoring.bbc.co.uk/product/b0003ov0" TargetMode="External"/><Relationship Id="rId1953" Type="http://schemas.openxmlformats.org/officeDocument/2006/relationships/hyperlink" Target="https://www.reuters.com/world/middle-east/turkey-talks-with-israel-about-deconfliction-syria-when-needed-foreign-minister-2025-04-09" TargetMode="External"/><Relationship Id="rId1954" Type="http://schemas.openxmlformats.org/officeDocument/2006/relationships/hyperlink" Target="https://npasyria.com/en/120943" TargetMode="External"/><Relationship Id="rId1955" Type="http://schemas.openxmlformats.org/officeDocument/2006/relationships/hyperlink" Target="https://petra.gov.jo/Include/InnerPage.jsp" TargetMode="External"/><Relationship Id="rId1956" Type="http://schemas.openxmlformats.org/officeDocument/2006/relationships/hyperlink" Target="https://www.arabnews.com/node/2608170/middle-east" TargetMode="External"/><Relationship Id="rId1957" Type="http://schemas.openxmlformats.org/officeDocument/2006/relationships/hyperlink" Target="https://www.consilium.europa.eu/en/press/press-releases/2023/04/24/syria-eu-sanctions-drug-trade-benefitting-the-regime" TargetMode="External"/><Relationship Id="rId1958" Type="http://schemas.openxmlformats.org/officeDocument/2006/relationships/hyperlink" Target="https://www.diplomatie.gouv.fr/en/country-files/syria/news/2023/article/syria-adoption-of-new-sanctions-by-the-eu-council-of-foreign-ministers-24-apr" TargetMode="External"/><Relationship Id="rId1959" Type="http://schemas.openxmlformats.org/officeDocument/2006/relationships/hyperlink" Target="https://www.aljazeera.com/news/2025/6/4/mapping-israels-expanding-air-attacks-across-syria" TargetMode="External"/><Relationship Id="rId1940" Type="http://schemas.openxmlformats.org/officeDocument/2006/relationships/hyperlink" Target="https://freedomhouse.org/country/syria/freedom-world/2024" TargetMode="External"/><Relationship Id="rId1941" Type="http://schemas.openxmlformats.org/officeDocument/2006/relationships/hyperlink" Target="https://www.aljazeera.com/features/2023/10/22/it-is-our-duty-the-syrian-aid-organisations-rushing-to-gaza" TargetMode="External"/><Relationship Id="rId1942" Type="http://schemas.openxmlformats.org/officeDocument/2006/relationships/hyperlink" Target="https://wehda.alwehda.gov.sy" TargetMode="External"/><Relationship Id="rId1943" Type="http://schemas.openxmlformats.org/officeDocument/2006/relationships/hyperlink" Target="https://www.gettyimages.com/detail/news-photo/man-addresses-demonstrators-on-july-16-2025-in-damascus-news-photo/2225441421" TargetMode="External"/><Relationship Id="rId1944" Type="http://schemas.openxmlformats.org/officeDocument/2006/relationships/hyperlink" Target="https://www.gettyimages.com/detail/news-photo/activists-in-yarmouk-camp-in-the-syrian-capital-of-damascus-news-photo/2206758488" TargetMode="External"/><Relationship Id="rId1945" Type="http://schemas.openxmlformats.org/officeDocument/2006/relationships/hyperlink" Target="https://www.gettyimages.co.uk/detail/news-photo/men-carry-a-banner-during-a-demonstration-against-israeli-news-photo/2224713386" TargetMode="External"/><Relationship Id="rId1946" Type="http://schemas.openxmlformats.org/officeDocument/2006/relationships/hyperlink" Target="https://www.gettyimages.ae/detail/video/thousands-gathered-in-damascus-and-other-syrian-cities-on-news-footage/2225431810" TargetMode="External"/><Relationship Id="rId1947" Type="http://schemas.openxmlformats.org/officeDocument/2006/relationships/hyperlink" Target="https://www.nurphoto.com/photo/12585716" TargetMode="External"/><Relationship Id="rId1948" Type="http://schemas.openxmlformats.org/officeDocument/2006/relationships/hyperlink" Target="https://www.aa.com.tr/en/middle-east/syria-grants-un-extension-to-use-turkiye-crossing-to-deliver-humanitarian-aid/3272885" TargetMode="External"/><Relationship Id="rId1949" Type="http://schemas.openxmlformats.org/officeDocument/2006/relationships/hyperlink" Target="https://s3.eu-west-1.amazonaws.com/logcluster-web-prod-files/public/2025-02/Logistics%20Cluster_SYR_Dam_Coordination_Meeting%20Minutes_20250225.pdf" TargetMode="External"/><Relationship Id="rId2423" Type="http://schemas.openxmlformats.org/officeDocument/2006/relationships/hyperlink" Target="https://press.vatican.va/content/salastampa/en/bollettino/pubblico/2025/07/18/250718a.html" TargetMode="External"/><Relationship Id="rId2424" Type="http://schemas.openxmlformats.org/officeDocument/2006/relationships/hyperlink" Target="https://www.washingtonpost.com/world/2025/07/17/gaza-catholic-church-holy-family-strike" TargetMode="External"/><Relationship Id="rId2425" Type="http://schemas.openxmlformats.org/officeDocument/2006/relationships/hyperlink" Target="https://www.justsecurity.org/97384/humanitarian-notification-gaza" TargetMode="External"/><Relationship Id="rId2426" Type="http://schemas.openxmlformats.org/officeDocument/2006/relationships/hyperlink" Target="https://unosat.org/products/4047" TargetMode="External"/><Relationship Id="rId2427" Type="http://schemas.openxmlformats.org/officeDocument/2006/relationships/hyperlink" Target="https://www.arcgis.com/apps/dashboards/11816edccdc24205990a33b1b3afd259" TargetMode="External"/><Relationship Id="rId2428" Type="http://schemas.openxmlformats.org/officeDocument/2006/relationships/hyperlink" Target="https://data.humdata.org/dataset/unosat-gaza-strip-comprehensive-damage-assessment-08-july-2025" TargetMode="External"/><Relationship Id="rId2429" Type="http://schemas.openxmlformats.org/officeDocument/2006/relationships/hyperlink" Target="https://press.un.org/en/2024/sc15641.doc.htm" TargetMode="External"/><Relationship Id="rId509" Type="http://schemas.openxmlformats.org/officeDocument/2006/relationships/hyperlink" Target="https://carnegieendowment.org/russia-eurasia/politika/2023/10/why-the-russian-authorities-failed-to-stop-pogroms-in-the-caucasus?lang=en" TargetMode="External"/><Relationship Id="rId508" Type="http://schemas.openxmlformats.org/officeDocument/2006/relationships/hyperlink" Target="https://www.themoscowtimes.com/2023/10/30/the-anti-israeli-mob-at-dagestans-makhachkala-airport-explained-a82935" TargetMode="External"/><Relationship Id="rId503" Type="http://schemas.openxmlformats.org/officeDocument/2006/relationships/hyperlink" Target="https://icct.nl/publication/how-russia-uses-israel-gaza-crisis-its-disinformation-campaign-against-west?utm_source=chatgpt.com" TargetMode="External"/><Relationship Id="rId502" Type="http://schemas.openxmlformats.org/officeDocument/2006/relationships/hyperlink" Target="https://finance.ec.europa.eu/news/eu-adopts-sanctions-against-russias-disinformation-and-war-propaganda-2024-05-17_en" TargetMode="External"/><Relationship Id="rId501" Type="http://schemas.openxmlformats.org/officeDocument/2006/relationships/hyperlink" Target="https://oe.tradoc.army.mil/product/russias-ukraine-narratives-find-appeal-in-arab-countries/" TargetMode="External"/><Relationship Id="rId500" Type="http://schemas.openxmlformats.org/officeDocument/2006/relationships/hyperlink" Target="https://spravdi.gov.ua/en/how-russian-propaganda-works-in-arab-countries-distribution-channels-methods-and-narratives/" TargetMode="External"/><Relationship Id="rId507" Type="http://schemas.openxmlformats.org/officeDocument/2006/relationships/hyperlink" Target="https://www.theguardian.com/world/2023/oct/30/russia-blames-ukraine-for-antisemitic-riot-at-airport-in-dagestan" TargetMode="External"/><Relationship Id="rId506" Type="http://schemas.openxmlformats.org/officeDocument/2006/relationships/hyperlink" Target="https://www.cbc.ca/news/world/russia-airport-dagestan-antisemitic-mob-1.7013688" TargetMode="External"/><Relationship Id="rId505" Type="http://schemas.openxmlformats.org/officeDocument/2006/relationships/hyperlink" Target="https://www.specialeurasia.com/2023/10/31/makhachkala-airport-protest/" TargetMode="External"/><Relationship Id="rId504" Type="http://schemas.openxmlformats.org/officeDocument/2006/relationships/hyperlink" Target="https://www.aljazeera.com/news/2023/10/29/pro-palestinian-crowd-enters-dagestan-airport-to-protest-israel-flight" TargetMode="External"/><Relationship Id="rId2420" Type="http://schemas.openxmlformats.org/officeDocument/2006/relationships/hyperlink" Target="https://lpj.org/en/news/lpj-statement-july-17th-2025" TargetMode="External"/><Relationship Id="rId2421" Type="http://schemas.openxmlformats.org/officeDocument/2006/relationships/hyperlink" Target="https://en.jerusalem-patriarchate.info/announcements/statement-by-the-jerusalem-patriarchate-on-the-church-of-holy-family-in-gaza" TargetMode="External"/><Relationship Id="rId2422" Type="http://schemas.openxmlformats.org/officeDocument/2006/relationships/hyperlink" Target="https://www.vaticannews.va/en/pope/news/2025-07/pope-renews-calls-for-ceasefire-in-gaza-following-attack-on-cath.html" TargetMode="External"/><Relationship Id="rId2412" Type="http://schemas.openxmlformats.org/officeDocument/2006/relationships/hyperlink" Target="https://urj.org/blog/urj-and-israel-post-october-7th-updates-and-resources" TargetMode="External"/><Relationship Id="rId2413" Type="http://schemas.openxmlformats.org/officeDocument/2006/relationships/hyperlink" Target="https://www.rabbinicalassembly.org/story/statement-humanitarian-aid-gaza-and-freeing-hostages" TargetMode="External"/><Relationship Id="rId2414" Type="http://schemas.openxmlformats.org/officeDocument/2006/relationships/hyperlink" Target="https://rabbis4ceasefire.com/statements/statement" TargetMode="External"/><Relationship Id="rId2415" Type="http://schemas.openxmlformats.org/officeDocument/2006/relationships/hyperlink" Target="https://manassa.news/en/news/25865" TargetMode="External"/><Relationship Id="rId2416" Type="http://schemas.openxmlformats.org/officeDocument/2006/relationships/hyperlink" Target="https://www.madamasr.com/en/2025/07/23/news/u/source-al-azhar-grand-imam-withdrew-call-to-save-gaza-at-foreign-ministers-request" TargetMode="External"/><Relationship Id="rId2417" Type="http://schemas.openxmlformats.org/officeDocument/2006/relationships/hyperlink" Target="https://shiawaves.com/english/palestine/129664-grand-ayatollah-sistani-urges-action-to-break-gaza-blockade-amid-worsening-famine" TargetMode="External"/><Relationship Id="rId2418" Type="http://schemas.openxmlformats.org/officeDocument/2006/relationships/hyperlink" Target="https://www.dalailama.com/news/a-prayer-for-peace" TargetMode="External"/><Relationship Id="rId2419" Type="http://schemas.openxmlformats.org/officeDocument/2006/relationships/hyperlink" Target="https://parliamentofreligions.org/blog/statement-on-gaza-and-peace-in-the-middle-east" TargetMode="External"/><Relationship Id="rId2410" Type="http://schemas.openxmlformats.org/officeDocument/2006/relationships/hyperlink" Target="https://www.oikoumene.org/news/wcc-calls-for-immediate-ceasefire-urgent-humanitarian-aid-for-gaza" TargetMode="External"/><Relationship Id="rId2411" Type="http://schemas.openxmlformats.org/officeDocument/2006/relationships/hyperlink" Target="https://www.ekathimerini.com/politics/foreign-policy/1277397/ecumenical-patriarch-gaza-events-a-disgrace-for-the-human-race" TargetMode="External"/><Relationship Id="rId1114" Type="http://schemas.openxmlformats.org/officeDocument/2006/relationships/hyperlink" Target="https://turkishminute.com/2025/05/23/turkey-was-the-5th-largest-exporter-to-israel-in-2024-despite-trade-ban-un-data" TargetMode="External"/><Relationship Id="rId2445" Type="http://schemas.openxmlformats.org/officeDocument/2006/relationships/hyperlink" Target="https://www.ncbi.nlm.nih.gov/books/NBK500179" TargetMode="External"/><Relationship Id="rId1115" Type="http://schemas.openxmlformats.org/officeDocument/2006/relationships/hyperlink" Target="https://www.aa.com.tr/en/turkiye/turkiye-slams-israels-refusal-to-allow-gaza-bound-aid-ship-to-dock-as-heinous-act/3592130" TargetMode="External"/><Relationship Id="rId2446" Type="http://schemas.openxmlformats.org/officeDocument/2006/relationships/hyperlink" Target="https://dergipark.org.tr/tr/download/article-file/303946" TargetMode="External"/><Relationship Id="rId1116" Type="http://schemas.openxmlformats.org/officeDocument/2006/relationships/hyperlink" Target="https://www.aljazeera.com/news/liveblog/2025/3/2/live-israel-us-propose-terms-to-extend-gaza-ceasefire-hamas-yet-to-reply" TargetMode="External"/><Relationship Id="rId2447" Type="http://schemas.openxmlformats.org/officeDocument/2006/relationships/hyperlink" Target="https://coej.org/sayyid-sistani-july2025" TargetMode="External"/><Relationship Id="rId1117" Type="http://schemas.openxmlformats.org/officeDocument/2006/relationships/hyperlink" Target="https://www.nbcnews.com/news/world/israel-halts-aid-entry-gaza-rcna194378" TargetMode="External"/><Relationship Id="rId2448" Type="http://schemas.openxmlformats.org/officeDocument/2006/relationships/hyperlink" Target="https://www.myjewishlearning.com/article/saving-a-life-pikuach-nefesh" TargetMode="External"/><Relationship Id="rId1118" Type="http://schemas.openxmlformats.org/officeDocument/2006/relationships/hyperlink" Target="https://trt.global/world/article/e8d87f4648bd" TargetMode="External"/><Relationship Id="rId2449" Type="http://schemas.openxmlformats.org/officeDocument/2006/relationships/hyperlink" Target="https://www.myjewishlearning.com/article/pikuach-nefesh-the-overriding-jewish-value-of-human-life" TargetMode="External"/><Relationship Id="rId1119" Type="http://schemas.openxmlformats.org/officeDocument/2006/relationships/hyperlink" Target="https://www.reuters.com/world/middle-east/turkeys-erdogan-calls-pressure-israel-allow-more-aid-into-gaza-2024-03-12/#:~:text=ANKARA%2C%20March%2012%20%28Reuters%29%20,Muslim%20holy%20month%20of%20Ramadan" TargetMode="External"/><Relationship Id="rId525" Type="http://schemas.openxmlformats.org/officeDocument/2006/relationships/hyperlink" Target="https://icct.nl/publication/how-russia-uses-israel-gaza-crisis-its-disinformation-campaign-against-west?utm_source=chatgpt.com" TargetMode="External"/><Relationship Id="rId524" Type="http://schemas.openxmlformats.org/officeDocument/2006/relationships/hyperlink" Target="https://www.aljazeera.com/opinions/2024/4/18/we-must-avoid-double-standards-in-foreign-policy" TargetMode="External"/><Relationship Id="rId523" Type="http://schemas.openxmlformats.org/officeDocument/2006/relationships/hyperlink" Target="https://www.aljazeera.com/news/2023/10/9/western-leaders-accused-of-hypocrisy-over-response-to-palestine-ukraine" TargetMode="External"/><Relationship Id="rId522" Type="http://schemas.openxmlformats.org/officeDocument/2006/relationships/hyperlink" Target="https://www.washingtoninstitute.org/policy-analysis/snapback-sanctions-iran-more-bark-bite" TargetMode="External"/><Relationship Id="rId529" Type="http://schemas.openxmlformats.org/officeDocument/2006/relationships/hyperlink" Target="https://ofac.treasury.gov/media/931946/download" TargetMode="External"/><Relationship Id="rId528" Type="http://schemas.openxmlformats.org/officeDocument/2006/relationships/hyperlink" Target="https://www.unifiedstate.us/unified-state-advisory-memorandum-07/" TargetMode="External"/><Relationship Id="rId527" Type="http://schemas.openxmlformats.org/officeDocument/2006/relationships/hyperlink" Target="https://securityconference.org/en/publications/munich-security-brief/standard-deviation/main/" TargetMode="External"/><Relationship Id="rId526" Type="http://schemas.openxmlformats.org/officeDocument/2006/relationships/hyperlink" Target="https://icct.nl/publication/how-russia-uses-israel-gaza-crisis-its-disinformation-campaign-against-west" TargetMode="External"/><Relationship Id="rId2440" Type="http://schemas.openxmlformats.org/officeDocument/2006/relationships/hyperlink" Target="https://urj.org/press-room/reform-leaders-statement-hostage-release-and-ceasefire-agreement" TargetMode="External"/><Relationship Id="rId521" Type="http://schemas.openxmlformats.org/officeDocument/2006/relationships/hyperlink" Target="https://iranwire.com/en/features/136431-how-the-snapback-mechanism-brings-back-sanctions-on-iran/" TargetMode="External"/><Relationship Id="rId1110" Type="http://schemas.openxmlformats.org/officeDocument/2006/relationships/hyperlink" Target="https://www.timesofisrael.com/liveblog_entry/turkey-says-trade-halt-with-israel-will-continue-until-permanent-gaza-ceasefire" TargetMode="External"/><Relationship Id="rId2441" Type="http://schemas.openxmlformats.org/officeDocument/2006/relationships/hyperlink" Target="https://www.ccarnet.org/rabbinic-voice/statements-from-ccar" TargetMode="External"/><Relationship Id="rId520" Type="http://schemas.openxmlformats.org/officeDocument/2006/relationships/hyperlink" Target="https://www.unifiedstate.us/unified-state-advisory-memorandum-07/" TargetMode="External"/><Relationship Id="rId1111" Type="http://schemas.openxmlformats.org/officeDocument/2006/relationships/hyperlink" Target="https://www.boi.org.il/en/communication-and-publications/press-releases/box-from-the-forthcoming-bank-of-israel-annual-report-for-2024-the-impact-of-the-turkish-embargo-on-israels-economy" TargetMode="External"/><Relationship Id="rId2442" Type="http://schemas.openxmlformats.org/officeDocument/2006/relationships/hyperlink" Target="https://www.rabbinicalassembly.org/story/rabbinical-assembly-statement-israeli-ceasefire-hostage-deal" TargetMode="External"/><Relationship Id="rId1112" Type="http://schemas.openxmlformats.org/officeDocument/2006/relationships/hyperlink" Target="https://www.osw.waw.pl/en/publikacje/analyses/2024-05-07/turkey-severs-its-trade-relations-israel" TargetMode="External"/><Relationship Id="rId2443" Type="http://schemas.openxmlformats.org/officeDocument/2006/relationships/hyperlink" Target="https://www.rabbinicalassembly.org/story/statement-humanitarian-aid-gaza-and-freeing-hostages" TargetMode="External"/><Relationship Id="rId1113" Type="http://schemas.openxmlformats.org/officeDocument/2006/relationships/hyperlink" Target="https://www.aljazeera.com/video/inside-story/2024/5/4/how-effective-is-turkeys-ban-on-trade-with-israel" TargetMode="External"/><Relationship Id="rId2444" Type="http://schemas.openxmlformats.org/officeDocument/2006/relationships/hyperlink" Target="https://al-islam.org/thirty-principles-islamic-jurisprudence-sayyid-fadhil-milani/chapter-5-islamic-law-does-not-occasion" TargetMode="External"/><Relationship Id="rId1103" Type="http://schemas.openxmlformats.org/officeDocument/2006/relationships/hyperlink" Target="https://www.iletisim.gov.tr/english/haberler/detay/minister-of-foreign-affairs-fidan-speaks-at-international-strategic-communication-summit" TargetMode="External"/><Relationship Id="rId2434" Type="http://schemas.openxmlformats.org/officeDocument/2006/relationships/hyperlink" Target="https://www.pbs.org/newshour/world/israel-announces-tactical-pause-to-daytime-fighting-along-road-in-rafah-to-allow-aid-through" TargetMode="External"/><Relationship Id="rId1104" Type="http://schemas.openxmlformats.org/officeDocument/2006/relationships/hyperlink" Target="https://www.al-monitor.com/originals/2024/04/turkey-restricts-exports-54-products-israel-until-gaza-cease-fire" TargetMode="External"/><Relationship Id="rId2435" Type="http://schemas.openxmlformats.org/officeDocument/2006/relationships/hyperlink" Target="https://apnews.com/article/mideast-wars-gaza-israel-pause-hunger-9752f9dbdbb1b85aac515ffe3e859216" TargetMode="External"/><Relationship Id="rId1105" Type="http://schemas.openxmlformats.org/officeDocument/2006/relationships/hyperlink" Target="https://www.al-monitor.com/originals/2024/04/turkey-take-series-measures-against-israel-after-gaza-aid-drop-denied" TargetMode="External"/><Relationship Id="rId2436" Type="http://schemas.openxmlformats.org/officeDocument/2006/relationships/hyperlink" Target="https://www.ochaopt.org/content/hostilities-gaza-strip-and-israel-flash-update-48" TargetMode="External"/><Relationship Id="rId1106" Type="http://schemas.openxmlformats.org/officeDocument/2006/relationships/hyperlink" Target="https://www.swissinfo.ch/eng/turkey-imposes-export-restrictions-on-israel-until-gaza-ceasefire/75388184" TargetMode="External"/><Relationship Id="rId2437" Type="http://schemas.openxmlformats.org/officeDocument/2006/relationships/hyperlink" Target="https://www.ochaopt.org/content/hostilities-gaza-strip-and-israel-flash-update-51" TargetMode="External"/><Relationship Id="rId1107" Type="http://schemas.openxmlformats.org/officeDocument/2006/relationships/hyperlink" Target="https://www.aljazeera.com/news/2024/4/9/turkey-restricts-exports-of-54-products-to-israel-until-gaza-ceasefire" TargetMode="External"/><Relationship Id="rId2438" Type="http://schemas.openxmlformats.org/officeDocument/2006/relationships/hyperlink" Target="https://www.al-monitor.com/originals/2023/11/un-says-61-trucks-deliver-aid-northern-gaza" TargetMode="External"/><Relationship Id="rId1108" Type="http://schemas.openxmlformats.org/officeDocument/2006/relationships/hyperlink" Target="https://www.bbc.com/news/world-middle-east-68945380" TargetMode="External"/><Relationship Id="rId2439" Type="http://schemas.openxmlformats.org/officeDocument/2006/relationships/hyperlink" Target="https://urj.org/blog/urj-and-israel-post-october-7th-updates-and-resources" TargetMode="External"/><Relationship Id="rId1109" Type="http://schemas.openxmlformats.org/officeDocument/2006/relationships/hyperlink" Target="https://www.nytimes.com/live/2024/05/02/world/israel-gaza-war-hamas" TargetMode="External"/><Relationship Id="rId519" Type="http://schemas.openxmlformats.org/officeDocument/2006/relationships/hyperlink" Target="https://euvsdisinfo.eu/report/the-israeli-palestinian-conflict-is-being-used-against-russia" TargetMode="External"/><Relationship Id="rId514" Type="http://schemas.openxmlformats.org/officeDocument/2006/relationships/hyperlink" Target="https://www.fdd.org/analysis/2023/11/27/hamas-releases-russian-hostage-in-appreciation-of-moscow/" TargetMode="External"/><Relationship Id="rId513" Type="http://schemas.openxmlformats.org/officeDocument/2006/relationships/hyperlink" Target="https://www.tandfonline.com/doi/full/10.1080/10758216.2025.2486233?src=" TargetMode="External"/><Relationship Id="rId512" Type="http://schemas.openxmlformats.org/officeDocument/2006/relationships/hyperlink" Target="https://www.fdd.org/analysis/2023/11/17/russias-weaponization-of-antisemitism/" TargetMode="External"/><Relationship Id="rId511" Type="http://schemas.openxmlformats.org/officeDocument/2006/relationships/hyperlink" Target="https://www.theguardian.com/world/article/2024/jun/24/dagestan-attack-highlights-russias-islamist-terror-threat-as-forces-are-engaged-in-ukraine" TargetMode="External"/><Relationship Id="rId518" Type="http://schemas.openxmlformats.org/officeDocument/2006/relationships/hyperlink" Target="https://www.aljazeera.com/news/2023/10/29/pro-palestinian-crowd-enters-dagestan-airport-to-protest-israel-flight" TargetMode="External"/><Relationship Id="rId517" Type="http://schemas.openxmlformats.org/officeDocument/2006/relationships/hyperlink" Target="https://press.un.org/en/2023/sc15464.doc.htm" TargetMode="External"/><Relationship Id="rId516" Type="http://schemas.openxmlformats.org/officeDocument/2006/relationships/hyperlink" Target="https://www.aljazeera.com/news/2025/1/18/iran-russia-analysis-syria-setback" TargetMode="External"/><Relationship Id="rId515" Type="http://schemas.openxmlformats.org/officeDocument/2006/relationships/hyperlink" Target="https://www.reuters.com/world/putin-meets-freed-russian-gaza-hostages-says-ties-with-palestinians-helped-2025-04-16" TargetMode="External"/><Relationship Id="rId510" Type="http://schemas.openxmlformats.org/officeDocument/2006/relationships/hyperlink" Target="https://besacenter.org/spontaneous-protests-in-dagestan-potential-for-resistance-or-a-safety-valve/" TargetMode="External"/><Relationship Id="rId2430" Type="http://schemas.openxmlformats.org/officeDocument/2006/relationships/hyperlink" Target="https://www.vaticannews.va/en/pope/news/2024-04/pope-francis-appeals-for-ceasefire-in-gaza.html" TargetMode="External"/><Relationship Id="rId1100" Type="http://schemas.openxmlformats.org/officeDocument/2006/relationships/hyperlink" Target="https://www.voanews.com/a/turkey-formally-asks-to-join-genocide-case-against-israel-at-un-court-/7733419.html" TargetMode="External"/><Relationship Id="rId2431" Type="http://schemas.openxmlformats.org/officeDocument/2006/relationships/hyperlink" Target="https://www.aljazeera.com/news/2025/4/20/in-brief-easter-appearance-at-vatican-pope-francis-urges-gaza-ceasefire" TargetMode="External"/><Relationship Id="rId1101" Type="http://schemas.openxmlformats.org/officeDocument/2006/relationships/hyperlink" Target="https://www.politico.eu/article/turkey-south-africa-israel-genocide-international-court-justice" TargetMode="External"/><Relationship Id="rId2432" Type="http://schemas.openxmlformats.org/officeDocument/2006/relationships/hyperlink" Target="https://www.timesofisrael.com/idf-announces-daily-pause-in-fighting-along-key-south-gaza-road-to-increase-aid-flow" TargetMode="External"/><Relationship Id="rId1102" Type="http://schemas.openxmlformats.org/officeDocument/2006/relationships/hyperlink" Target="https://www.mfa.gov.tr/disisleri-bakani-sayin-hakan-fidan-in-14-buyukelciler-konferansi-acilisinda-yaptigi-konusma--7-agustos-2023.en.mfa" TargetMode="External"/><Relationship Id="rId2433" Type="http://schemas.openxmlformats.org/officeDocument/2006/relationships/hyperlink" Target="https://www.cbsnews.com/news/israel-military-tactical-pause-humanitarian-aid-gaza-hamas" TargetMode="External"/><Relationship Id="rId2401" Type="http://schemas.openxmlformats.org/officeDocument/2006/relationships/hyperlink" Target="https://peacekeeping.un.org/en/principles-of-peacekeeping" TargetMode="External"/><Relationship Id="rId2402" Type="http://schemas.openxmlformats.org/officeDocument/2006/relationships/hyperlink" Target="https://undof.unmissions.org/mandate" TargetMode="External"/><Relationship Id="rId2403" Type="http://schemas.openxmlformats.org/officeDocument/2006/relationships/hyperlink" Target="https://media.un.org/avlibrary/en/asset/d341/d3419166" TargetMode="External"/><Relationship Id="rId2404" Type="http://schemas.openxmlformats.org/officeDocument/2006/relationships/hyperlink" Target="https://www.vaticannews.va/en/pope/news/2025-07/pope-leo-gaza-church-barbarity-netanyahu.html" TargetMode="External"/><Relationship Id="rId2405" Type="http://schemas.openxmlformats.org/officeDocument/2006/relationships/hyperlink" Target="https://www.vaticannews.va/en/pope/news/2025-08/pope-stop-violence-ukraine-hunger-in-gaza-may-hostages-be-freed.html" TargetMode="External"/><Relationship Id="rId2406" Type="http://schemas.openxmlformats.org/officeDocument/2006/relationships/hyperlink" Target="https://www.romereports.com/en/2025/07/28/pope-leo-makes-an-appeal-regarding-the-situation-in-gaza-a-population-annihilated-by-hunger" TargetMode="External"/><Relationship Id="rId2407" Type="http://schemas.openxmlformats.org/officeDocument/2006/relationships/hyperlink" Target="https://www.romereports.com/en/2025/07/28/pope-leo-makes-an-appeal-regarding-the-situation-in-gaza-a-population-annihilated-by-hunger" TargetMode="External"/><Relationship Id="rId2408" Type="http://schemas.openxmlformats.org/officeDocument/2006/relationships/hyperlink" Target="https://www.lpj.org/en/news/declaration-of-the-catholic-ordinaries-on-the-ceasefire-ingaza2025" TargetMode="External"/><Relationship Id="rId2409" Type="http://schemas.openxmlformats.org/officeDocument/2006/relationships/hyperlink" Target="https://www.oikoumene.org/resources/documents/statement-on-the-ceasefire-agreement-between-israel-and-hamas" TargetMode="External"/><Relationship Id="rId2400" Type="http://schemas.openxmlformats.org/officeDocument/2006/relationships/hyperlink" Target="https://peacekeeping.un.org/sites/default/files/capstone_eng_0.pdf" TargetMode="External"/><Relationship Id="rId590" Type="http://schemas.openxmlformats.org/officeDocument/2006/relationships/hyperlink" Target="https://www.worldbank.org/en/news/press-release/2025/02/18/new-report-assesses-damages-losses-and-needs-in-gaza-and-the-west-bank" TargetMode="External"/><Relationship Id="rId589" Type="http://schemas.openxmlformats.org/officeDocument/2006/relationships/hyperlink" Target="https://www.consilium.europa.eu/en/policies/eu-humanitarian-support-to-palestinians/" TargetMode="External"/><Relationship Id="rId588" Type="http://schemas.openxmlformats.org/officeDocument/2006/relationships/hyperlink" Target="https://civil-protection-humanitarian-aid.ec.europa.eu/news-stories/news/eu-announces-new-eu120-million-humanitarian-aid-package-gaza-2025-01-16_en" TargetMode="External"/><Relationship Id="rId1170" Type="http://schemas.openxmlformats.org/officeDocument/2006/relationships/hyperlink" Target="https://www.atlanticcouncil.org/blogs/turkeysource/can-turkey-help-resolve-the-israel-hamas-war" TargetMode="External"/><Relationship Id="rId1171" Type="http://schemas.openxmlformats.org/officeDocument/2006/relationships/hyperlink" Target="https://apnews.com/article/turkey-israel-diplomatic-relations-erdogan-6227e5d3d8e6e6f1b1cc5a595c18cf79" TargetMode="External"/><Relationship Id="rId583" Type="http://schemas.openxmlformats.org/officeDocument/2006/relationships/hyperlink" Target="https://www.mfa.gov.cn/eng/xw/zwbd/202502/t20250207_11551101.html" TargetMode="External"/><Relationship Id="rId1172" Type="http://schemas.openxmlformats.org/officeDocument/2006/relationships/hyperlink" Target="https://www.ft.com/content/7b90a0de-d449-4a62-aa78-07281c527341" TargetMode="External"/><Relationship Id="rId582" Type="http://schemas.openxmlformats.org/officeDocument/2006/relationships/hyperlink" Target="https://english.news.cn/20240805/2ccbe02bf79b401980a299b1765a7612/c.html" TargetMode="External"/><Relationship Id="rId1173" Type="http://schemas.openxmlformats.org/officeDocument/2006/relationships/hyperlink" Target="https://www.globalpanorama.org/en/2025/04/israel-turkey-relations" TargetMode="External"/><Relationship Id="rId581" Type="http://schemas.openxmlformats.org/officeDocument/2006/relationships/hyperlink" Target="https://www.unrwa.org/newsroom/news-releases/government-people%E2%80%99s-republic-china-provides-us-3-million-emergency" TargetMode="External"/><Relationship Id="rId1174" Type="http://schemas.openxmlformats.org/officeDocument/2006/relationships/hyperlink" Target="https://www.washingtoninstitute.org/policy-analysis/israel-turkey-relations-nearing-rupture" TargetMode="External"/><Relationship Id="rId580" Type="http://schemas.openxmlformats.org/officeDocument/2006/relationships/hyperlink" Target="https://www.brookings.edu/articles/can-china-fill-the-void-in-foreign-aid" TargetMode="External"/><Relationship Id="rId1175" Type="http://schemas.openxmlformats.org/officeDocument/2006/relationships/hyperlink" Target="https://www.fdd.org/analysis/op_eds/2024/04/30/turkey-cannot-be-a-mediator-in-the-gaza-war" TargetMode="External"/><Relationship Id="rId587" Type="http://schemas.openxmlformats.org/officeDocument/2006/relationships/hyperlink" Target="https://brixsweden.org/reconstruction-plan-for-gaza-in-the-context-of-the-belt-and-road-the-xinjiang-model/" TargetMode="External"/><Relationship Id="rId1176" Type="http://schemas.openxmlformats.org/officeDocument/2006/relationships/hyperlink" Target="https://www.newarab.com/analysis/turkeys-gaza-israel-tightrope-fiery-rhetoric-wary-realpolitik" TargetMode="External"/><Relationship Id="rId586" Type="http://schemas.openxmlformats.org/officeDocument/2006/relationships/hyperlink" Target="https://www.brookings.edu/articles/forecasting-chinas-strategy-in-the-middle-east-over-the-next-four-years/" TargetMode="External"/><Relationship Id="rId1177" Type="http://schemas.openxmlformats.org/officeDocument/2006/relationships/hyperlink" Target="https://ecfr.eu/article/nato-gaza-and-the-future-of-us-turkish-relations" TargetMode="External"/><Relationship Id="rId585" Type="http://schemas.openxmlformats.org/officeDocument/2006/relationships/hyperlink" Target="https://global.chinadaily.com.cn/a/202503/05/WS67c7ac02a310c240449d8b44.html" TargetMode="External"/><Relationship Id="rId1178" Type="http://schemas.openxmlformats.org/officeDocument/2006/relationships/hyperlink" Target="https://en.protothema.gr/2024/11/18/israel-excludes-turkey-as-a-mediator-for-any-hostage-deal-hamas-members-in-ankara" TargetMode="External"/><Relationship Id="rId584" Type="http://schemas.openxmlformats.org/officeDocument/2006/relationships/hyperlink" Target="https://www.chinadaily.com.cn/a/202503/16/WS67d6de30a310c240449db09c.html" TargetMode="External"/><Relationship Id="rId1179" Type="http://schemas.openxmlformats.org/officeDocument/2006/relationships/hyperlink" Target="https://www.newarab.com/news/israel-refuses-turkish-mediated-gaza-ceasefire-deal-report" TargetMode="External"/><Relationship Id="rId1169" Type="http://schemas.openxmlformats.org/officeDocument/2006/relationships/hyperlink" Target="https://www.timesofisrael.com/liveblog_entry/us-official-clarifies-turkey-not-considered-a-mediator-in-gaza-truce-efforts-after-hamas-leaders-relocation" TargetMode="External"/><Relationship Id="rId579" Type="http://schemas.openxmlformats.org/officeDocument/2006/relationships/hyperlink" Target="https://www.aa.com.tr/en/asia-pacific/china-announces-fresh-humanitarian-aid-for-60-000-families-in-gaza/3485113" TargetMode="External"/><Relationship Id="rId578" Type="http://schemas.openxmlformats.org/officeDocument/2006/relationships/hyperlink" Target="https://www.mfa.gov.cn/eng/xw/fyrbt/lxjzh/202502/t20250219_11558920.html" TargetMode="External"/><Relationship Id="rId577" Type="http://schemas.openxmlformats.org/officeDocument/2006/relationships/hyperlink" Target="https://news.cgtn.com/news/2024-03-21/Chinese-aid-to-Gaza-to-arrive-in-Egypt-s-Port-Said-next-week-1s9KATkSe4w/p.html" TargetMode="External"/><Relationship Id="rId2490" Type="http://schemas.openxmlformats.org/officeDocument/2006/relationships/hyperlink" Target="https://www.icc-cpi.int/news/statement-icc-prosecutor-karim-aa-khan-kc-applications-arrest-warrants-situation-state" TargetMode="External"/><Relationship Id="rId1160" Type="http://schemas.openxmlformats.org/officeDocument/2006/relationships/hyperlink" Target="https://www.timesofisrael.com/top-erdogan-rival-october-7-deeply-saddening-hamas-a-terrorist-organization" TargetMode="External"/><Relationship Id="rId2491" Type="http://schemas.openxmlformats.org/officeDocument/2006/relationships/hyperlink" Target="https://www.loc.gov/item/global-legal-monitor/2024-02-16/netherlands-appeals-court-orders-government-to-stop-export-of-f-35-fighter-jet-parts-to-israel" TargetMode="External"/><Relationship Id="rId572" Type="http://schemas.openxmlformats.org/officeDocument/2006/relationships/hyperlink" Target="http://en.cidca.gov.cn/2025-02/18/c_1071169.htm" TargetMode="External"/><Relationship Id="rId1161" Type="http://schemas.openxmlformats.org/officeDocument/2006/relationships/hyperlink" Target="https://www.inss.org.il/social_media/did-erdogan-really-cut-turkeys-ties-with-israel" TargetMode="External"/><Relationship Id="rId2492" Type="http://schemas.openxmlformats.org/officeDocument/2006/relationships/hyperlink" Target="https://www.reuters.com/world/middle-east/mossad-spy-chief-visiting-qatar-revive-gaza-peace-talks-israeli-officials-say-2025-08-14" TargetMode="External"/><Relationship Id="rId571" Type="http://schemas.openxmlformats.org/officeDocument/2006/relationships/hyperlink" Target="https://www.mfa.gov.cn/eng/xw/fyrbt/lxjzh/202502/t20250219_11558920.html" TargetMode="External"/><Relationship Id="rId1162" Type="http://schemas.openxmlformats.org/officeDocument/2006/relationships/hyperlink" Target="https://www.brookings.edu/articles/understanding-turkeys-response-to-the-israel-gaza-crisis/#:~:text=Public%20criticism%20of%20Hamas%20in,States%E2%80%99%20blank%20check%20for%20Israel" TargetMode="External"/><Relationship Id="rId2493" Type="http://schemas.openxmlformats.org/officeDocument/2006/relationships/hyperlink" Target="https://www.reuters.com/world/middle-east/mediators-present-updated-gaza-ceasefire-proposal-israel-hamas-axios-reports-2025-07-17" TargetMode="External"/><Relationship Id="rId570" Type="http://schemas.openxmlformats.org/officeDocument/2006/relationships/hyperlink" Target="https://www.aa.com.tr/en/asia-pacific/china-announces-fresh-humanitarian-aid-for-60-000-families-in-gaza/3485113" TargetMode="External"/><Relationship Id="rId1163" Type="http://schemas.openxmlformats.org/officeDocument/2006/relationships/hyperlink" Target="https://trt.global/afrika-english/article/24ab8814c570" TargetMode="External"/><Relationship Id="rId2494" Type="http://schemas.openxmlformats.org/officeDocument/2006/relationships/hyperlink" Target="https://www.reuters.com/world/middle-east/thousands-israelis-join-anti-government-protests-calling-new-elections-2024-04-20" TargetMode="External"/><Relationship Id="rId1164" Type="http://schemas.openxmlformats.org/officeDocument/2006/relationships/hyperlink" Target="https://www.atlanticcouncil.org/blogs/turkeysource/can-turkey-help-resolve-the-israel-hamas-war" TargetMode="External"/><Relationship Id="rId2495" Type="http://schemas.openxmlformats.org/officeDocument/2006/relationships/hyperlink" Target="https://www.ochaopt.org/content/humanitarian-situation-update-313-gaza-strip" TargetMode="External"/><Relationship Id="rId576" Type="http://schemas.openxmlformats.org/officeDocument/2006/relationships/hyperlink" Target="https://english.www.gov.cn/news/202403/21/content_WS65fb793fc6d0868f4e8e54c8.html" TargetMode="External"/><Relationship Id="rId1165" Type="http://schemas.openxmlformats.org/officeDocument/2006/relationships/hyperlink" Target="https://www.timesofisrael.com/us-warns-turkey-against-harboring-hamas-leaders-who-left-qatar" TargetMode="External"/><Relationship Id="rId2496" Type="http://schemas.openxmlformats.org/officeDocument/2006/relationships/hyperlink" Target="https://www.un.org/unispal/document/gaza-hunger-healthcare-collapse-and-unrelenting-war-bring-indescribable-hardships-for-civilians-ocha" TargetMode="External"/><Relationship Id="rId575" Type="http://schemas.openxmlformats.org/officeDocument/2006/relationships/hyperlink" Target="https://english.www.gov.cn/news/202403/21/content_WS65fb793fc6d0868f4e8e54c8.html" TargetMode="External"/><Relationship Id="rId1166" Type="http://schemas.openxmlformats.org/officeDocument/2006/relationships/hyperlink" Target="https://www.cfr.org/article/turkey-united-states-and-israel-hamas-war" TargetMode="External"/><Relationship Id="rId2497" Type="http://schemas.openxmlformats.org/officeDocument/2006/relationships/hyperlink" Target="https://www.reuters.com/world/middle-east/thousands-rally-tel-aviv-against-netanyahus-new-gaza-plan-demand-release-2025-08-10" TargetMode="External"/><Relationship Id="rId574" Type="http://schemas.openxmlformats.org/officeDocument/2006/relationships/hyperlink" Target="https://subsites.chinadaily.com.cn/cidca/2024-03/22/c_973760.htm" TargetMode="External"/><Relationship Id="rId1167" Type="http://schemas.openxmlformats.org/officeDocument/2006/relationships/hyperlink" Target="https://www.atlanticcouncil.org/blogs/turkeysource/erdogans-rhetoric-on-the-conflict-in-gaza-puts-much-more-than-the-israel-turkey-relationship-at-risk" TargetMode="External"/><Relationship Id="rId2498" Type="http://schemas.openxmlformats.org/officeDocument/2006/relationships/hyperlink" Target="https://www.reuters.com/world/spain-ireland-norway-set-recognise-palestinian-statehood-2024-05-28" TargetMode="External"/><Relationship Id="rId573" Type="http://schemas.openxmlformats.org/officeDocument/2006/relationships/hyperlink" Target="https://africa.cgtn.com/chinese-aid-to-gaza-arrives-in-egypts-port-said/" TargetMode="External"/><Relationship Id="rId1168" Type="http://schemas.openxmlformats.org/officeDocument/2006/relationships/hyperlink" Target="https://foreignpolicy.com/2023/10/20/erdogan-turkey-hamas-ties-israel-war-normalization" TargetMode="External"/><Relationship Id="rId2499" Type="http://schemas.openxmlformats.org/officeDocument/2006/relationships/hyperlink" Target="https://www.gov.ie/en/department-of-foreign-affairs/press-releases/joint-statement-of-spain-ireland-slovenia-and-norway-a-renewed-commitment-for-the-implementation-of-the-two-state-solution" TargetMode="External"/><Relationship Id="rId1190" Type="http://schemas.openxmlformats.org/officeDocument/2006/relationships/hyperlink" Target="https://www.atlanticcouncil.org/in-depth-research-reports/issue-brief/a-lifeline-under-threat-why-the-suez-canals-security-matters-for-the-world" TargetMode="External"/><Relationship Id="rId1191" Type="http://schemas.openxmlformats.org/officeDocument/2006/relationships/hyperlink" Target="https://www.britannica.com/topic/al-Azhar-University" TargetMode="External"/><Relationship Id="rId1192" Type="http://schemas.openxmlformats.org/officeDocument/2006/relationships/hyperlink" Target="https://www.aljazeera.com/news/2024/5/16/why-egypt-backed-south-africas-genocide-case-against-israel-in-the-icj" TargetMode="External"/><Relationship Id="rId1193" Type="http://schemas.openxmlformats.org/officeDocument/2006/relationships/hyperlink" Target="https://www.reuters.com/world/middle-east/egypt-hopeful-gaza-talks-waiting-response-foreign-minister-says-2024-04-29" TargetMode="External"/><Relationship Id="rId1194" Type="http://schemas.openxmlformats.org/officeDocument/2006/relationships/hyperlink" Target="https://www.washingtonpost.com/world/2025/03/03/arab-states-propose-gaza-reconstruction" TargetMode="External"/><Relationship Id="rId1195" Type="http://schemas.openxmlformats.org/officeDocument/2006/relationships/hyperlink" Target="https://www.reuters.com/world/middle-east/egypt-us-should-make-clear-israel-consequences-rafah-operation-2024-03-18" TargetMode="External"/><Relationship Id="rId1196" Type="http://schemas.openxmlformats.org/officeDocument/2006/relationships/hyperlink" Target="https://www.theguardian.com/world/live/2025/mar/04/arab-league-summit-gaza-strip-donald-trump-middle-east-crisis-live-news" TargetMode="External"/><Relationship Id="rId1197" Type="http://schemas.openxmlformats.org/officeDocument/2006/relationships/hyperlink" Target="https://www.reuters.com/world/rafah-border-crossing-cant-reopen-unless-israeli-forces-quit-gaza-side-egypt-2024-06-03" TargetMode="External"/><Relationship Id="rId1198" Type="http://schemas.openxmlformats.org/officeDocument/2006/relationships/hyperlink" Target="https://www.africanews.com/2025/08/07/egypt-says-800-aid-trucks-sent-for-gaza-as-more-await-clearance" TargetMode="External"/><Relationship Id="rId1199" Type="http://schemas.openxmlformats.org/officeDocument/2006/relationships/hyperlink" Target="https://eastleighvoice.co.ke/rafah/192690/nearly-800-aid-trucks-enter-gaza-through-kerem-shalom-after-israel-eases-restrictions" TargetMode="External"/><Relationship Id="rId599" Type="http://schemas.openxmlformats.org/officeDocument/2006/relationships/hyperlink" Target="https://tradingeconomics.com/israel/imports-by-category" TargetMode="External"/><Relationship Id="rId1180" Type="http://schemas.openxmlformats.org/officeDocument/2006/relationships/hyperlink" Target="https://www.rfi.fr/en/podcasts/international-report/20241130-turkey-seeks-gaza-ceasefire-role-despite-us-criticism-over-hamas-ties" TargetMode="External"/><Relationship Id="rId1181" Type="http://schemas.openxmlformats.org/officeDocument/2006/relationships/hyperlink" Target="https://worldview.stratfor.com/article/rising-anti-israel-anger-tests-turkeys-ability-serve-mediator-gaza" TargetMode="External"/><Relationship Id="rId1182" Type="http://schemas.openxmlformats.org/officeDocument/2006/relationships/hyperlink" Target="https://www.voanews.com/a/seeking-mediator-role-turkey-courts-hamas/7592343.html" TargetMode="External"/><Relationship Id="rId594" Type="http://schemas.openxmlformats.org/officeDocument/2006/relationships/hyperlink" Target="https://eng.yidaiyilu.gov.cn/p/0TBMCK92.html" TargetMode="External"/><Relationship Id="rId1183" Type="http://schemas.openxmlformats.org/officeDocument/2006/relationships/hyperlink" Target="https://www.timesofisrael.com/liveblog_entry/qatar-and-egypt-intensifying-efforts-to-reach-gaza-ceasefire-and-hostage-release-deal" TargetMode="External"/><Relationship Id="rId593" Type="http://schemas.openxmlformats.org/officeDocument/2006/relationships/hyperlink" Target="https://www.inss.org.il/publication/israel-china-2024/" TargetMode="External"/><Relationship Id="rId1184" Type="http://schemas.openxmlformats.org/officeDocument/2006/relationships/hyperlink" Target="https://www.timesofisrael.com/liveblog_entry/qatar-and-egypt-intensifying-efforts-to-reach-gaza-ceasefire-and-hostage-release-deal" TargetMode="External"/><Relationship Id="rId592" Type="http://schemas.openxmlformats.org/officeDocument/2006/relationships/hyperlink" Target="https://www.reuters.com/world/china-wants-ties-with-arab-states-that-will-be-model-world-peace-2024-05-30/" TargetMode="External"/><Relationship Id="rId1185" Type="http://schemas.openxmlformats.org/officeDocument/2006/relationships/hyperlink" Target="https://english.ahram.org.eg/NewsContent/1/1234/547322/Egypt/Foreign-Affairs/Egypt%2C-Qatar-intensify-efforts-to-broker-Gaza-ceas.aspx" TargetMode="External"/><Relationship Id="rId591" Type="http://schemas.openxmlformats.org/officeDocument/2006/relationships/hyperlink" Target="https://www.aljazeera.com/news/2024/10/2/for-china-war-in-gaza-a-chance-to-flex-diplomatic-muscle-at-little-risk" TargetMode="External"/><Relationship Id="rId1186" Type="http://schemas.openxmlformats.org/officeDocument/2006/relationships/hyperlink" Target="https://www.newyorker.com/news/daily-comment/how-qatar-became-the-worlds-go-to-hostage-negotiator" TargetMode="External"/><Relationship Id="rId598" Type="http://schemas.openxmlformats.org/officeDocument/2006/relationships/hyperlink" Target="https://tradingeconomics.com/israel/imports/hong-kong" TargetMode="External"/><Relationship Id="rId1187" Type="http://schemas.openxmlformats.org/officeDocument/2006/relationships/hyperlink" Target="https://www.reuters.com/world/middle-east/mediators-present-updated-gaza-ceasefire-proposal-israel-hamas-axios-reports-2025-07-17" TargetMode="External"/><Relationship Id="rId597" Type="http://schemas.openxmlformats.org/officeDocument/2006/relationships/hyperlink" Target="https://www.aljazeera.com/news/2025/5/22/which-countries-trade-the-most-with-israel-and-what-do-they-buy-and-sell" TargetMode="External"/><Relationship Id="rId1188" Type="http://schemas.openxmlformats.org/officeDocument/2006/relationships/hyperlink" Target="https://www.reuters.com/world/middle-east/why-gazas-rafah-border-crossing-matters-why-egypt-is-keeping-it-shut-2023-10-17" TargetMode="External"/><Relationship Id="rId596" Type="http://schemas.openxmlformats.org/officeDocument/2006/relationships/hyperlink" Target="https://www.worldstopexports.com/israels-top-trading-partners/" TargetMode="External"/><Relationship Id="rId1189" Type="http://schemas.openxmlformats.org/officeDocument/2006/relationships/hyperlink" Target="https://www.theguardian.com/world/live/2025/feb/01/middle-east-crisis-live-hamas-hostages-release-israel-gaza" TargetMode="External"/><Relationship Id="rId595" Type="http://schemas.openxmlformats.org/officeDocument/2006/relationships/hyperlink" Target="https://tradingeconomics.com/israel/exports/china" TargetMode="External"/><Relationship Id="rId1136" Type="http://schemas.openxmlformats.org/officeDocument/2006/relationships/hyperlink" Target="https://www.aljazeera.com/news/2025/6/21/netanyahu-biggest-obstacle-to-regional-peace-says-erdogan-at-oic-meet" TargetMode="External"/><Relationship Id="rId2467" Type="http://schemas.openxmlformats.org/officeDocument/2006/relationships/hyperlink" Target="https://hyphenonline.com/2025/02/11/drumlanrig-accords-muslim-jewish-leaders-faith-discrimination-king-charles-iii" TargetMode="External"/><Relationship Id="rId1137" Type="http://schemas.openxmlformats.org/officeDocument/2006/relationships/hyperlink" Target="https://www.pewresearch.org/short-reads/2025/06/03/most-people-across-24-surveyed-countries-have-negative-views-of-israel-and-netanyahu/#:~:text=Greece%2C%20Indonesia%2C%20Italy%2C%20Japan%2C%20the,have%20no%20confidence%20in%20him" TargetMode="External"/><Relationship Id="rId2468" Type="http://schemas.openxmlformats.org/officeDocument/2006/relationships/hyperlink" Target="https://news.sky.com/story/king-celebrates-signing-of-landmark-pact-between-jewish-and-muslim-groups-13307456" TargetMode="External"/><Relationship Id="rId1138" Type="http://schemas.openxmlformats.org/officeDocument/2006/relationships/hyperlink" Target="https://turkishminute.com/2023/10/27/22-percent-of-turks-consider-hamas-a-terrorist-organization-survey/#:~:text=A%20recent%20survey%20conducted%20in,Dalga%20news%20website%20reported%20Friday" TargetMode="External"/><Relationship Id="rId2469" Type="http://schemas.openxmlformats.org/officeDocument/2006/relationships/hyperlink" Target="https://www.arabnews.com/node/2589935/world" TargetMode="External"/><Relationship Id="rId1139" Type="http://schemas.openxmlformats.org/officeDocument/2006/relationships/hyperlink" Target="https://www.pism.pl/publications/t%C3%BCrkiye-seeks-mediator-role-in-israel-hamas-war#:~:text=Recep%20Tayyip%20Erdo%C4%9Fan%2C%20a%20poll,should%20actively%20support%20Hamas%20or" TargetMode="External"/><Relationship Id="rId547" Type="http://schemas.openxmlformats.org/officeDocument/2006/relationships/hyperlink" Target="https://www.business-standard.com/world-news/brics-nations-reject-double-standards-vows-to-counter-terrorism-123082401136_1.html" TargetMode="External"/><Relationship Id="rId546" Type="http://schemas.openxmlformats.org/officeDocument/2006/relationships/hyperlink" Target="https://english.www.gov.cn/news/202410/25/content_WS671ada97c6d0868f4e8ec452.html" TargetMode="External"/><Relationship Id="rId545" Type="http://schemas.openxmlformats.org/officeDocument/2006/relationships/hyperlink" Target="http://www.brookings.edu/articles/chinese-narratives-on-the-israel-hamas-war/" TargetMode="External"/><Relationship Id="rId544" Type="http://schemas.openxmlformats.org/officeDocument/2006/relationships/hyperlink" Target="https://english.news.cn/20231122/6cb5b137e0cd4b9d92cdb9275c869c2c/c.html" TargetMode="External"/><Relationship Id="rId549" Type="http://schemas.openxmlformats.org/officeDocument/2006/relationships/hyperlink" Target="https://www.fmprc.gov.cn/eng/wjbzhd/202502/t20250219_11558555.html" TargetMode="External"/><Relationship Id="rId548" Type="http://schemas.openxmlformats.org/officeDocument/2006/relationships/hyperlink" Target="https://www.aljazeera.com/news/2025/7/7/brics-condemns-attacks-on-iran-gaza-war-trump-tariffs-key-takeaways" TargetMode="External"/><Relationship Id="rId2460" Type="http://schemas.openxmlformats.org/officeDocument/2006/relationships/hyperlink" Target="https://www.ifrc.org/press-release/statement-medical-services-overwhelmed-airstrikes-hit-gaza" TargetMode="External"/><Relationship Id="rId1130" Type="http://schemas.openxmlformats.org/officeDocument/2006/relationships/hyperlink" Target="https://www.aa.com.tr/en/middle-east/scenes-in-gaza-worse-than-nazi-camps-turkish-president-erdogan/3645610" TargetMode="External"/><Relationship Id="rId2461" Type="http://schemas.openxmlformats.org/officeDocument/2006/relationships/hyperlink" Target="https://www.redcross.org.uk/stories/disasters-and-emergencies/world/palestine-red-crescent-and-magen-david-adom-explained" TargetMode="External"/><Relationship Id="rId1131" Type="http://schemas.openxmlformats.org/officeDocument/2006/relationships/hyperlink" Target="https://qna.org.qa/en/news/news-details" TargetMode="External"/><Relationship Id="rId2462" Type="http://schemas.openxmlformats.org/officeDocument/2006/relationships/hyperlink" Target="https://www.palestinercs.org/en" TargetMode="External"/><Relationship Id="rId543" Type="http://schemas.openxmlformats.org/officeDocument/2006/relationships/hyperlink" Target="https://www.memri.org/tv/china-fm-legal-advisor-ma-xinmin-icj-palestine-inalienable-right-force-resist-israel-armed-struggle-not-terrorism" TargetMode="External"/><Relationship Id="rId1132" Type="http://schemas.openxmlformats.org/officeDocument/2006/relationships/hyperlink" Target="https://www.aljazeera.com/news/2025/8/8/how-the-world-is-reacting-to-israels-plan-to-take-over-gaza-city" TargetMode="External"/><Relationship Id="rId2463" Type="http://schemas.openxmlformats.org/officeDocument/2006/relationships/hyperlink" Target="https://www.icrc.org/en/where-we-work/israel-and-occupied-territories" TargetMode="External"/><Relationship Id="rId542" Type="http://schemas.openxmlformats.org/officeDocument/2006/relationships/hyperlink" Target="https://www.aa.com.tr/en/world/palestinians-use-of-force-to-resist-foreign-oppression-well-founded-in-international-law-china/3144798" TargetMode="External"/><Relationship Id="rId1133" Type="http://schemas.openxmlformats.org/officeDocument/2006/relationships/hyperlink" Target="https://www.aa.com.tr/en/middle-east/turkish-president-condemns-israel-s-attacks-on-iran-calling-for-international-action/3596982" TargetMode="External"/><Relationship Id="rId2464" Type="http://schemas.openxmlformats.org/officeDocument/2006/relationships/hyperlink" Target="https://icisf.org/spiritual-and-psychological-first-aid" TargetMode="External"/><Relationship Id="rId541" Type="http://schemas.openxmlformats.org/officeDocument/2006/relationships/hyperlink" Target="https://www.mofa.go.jp/files/100638658.pdf" TargetMode="External"/><Relationship Id="rId1134" Type="http://schemas.openxmlformats.org/officeDocument/2006/relationships/hyperlink" Target="https://www.bbc.com/news/articles/c8ryekj1m1do" TargetMode="External"/><Relationship Id="rId2465" Type="http://schemas.openxmlformats.org/officeDocument/2006/relationships/hyperlink" Target="https://www.archbishopofcanterbury.org/news/news-and-statements/joint-letter-faith-leaders-marking-one-year-anniversary-7th-october-0" TargetMode="External"/><Relationship Id="rId540" Type="http://schemas.openxmlformats.org/officeDocument/2006/relationships/hyperlink" Target="https://www.mfa.gov.cn/eng/xw/zwbd/202409/t20240920_11493452.html" TargetMode="External"/><Relationship Id="rId1135" Type="http://schemas.openxmlformats.org/officeDocument/2006/relationships/hyperlink" Target="https://www.middleeastmonitor.com/20250807-erdogan-steps-up-diplomatic-campaign-to-isolate-israel" TargetMode="External"/><Relationship Id="rId2466" Type="http://schemas.openxmlformats.org/officeDocument/2006/relationships/hyperlink" Target="https://www.independent.co.uk/news/uk/ephraim-mirvis-archbishop-islamophobia-gaza-hamas-b2624537.html" TargetMode="External"/><Relationship Id="rId1125" Type="http://schemas.openxmlformats.org/officeDocument/2006/relationships/hyperlink" Target="https://www.aa.com.tr/en/middle-east/turkiye-largest-aid-provider-in-besieged-gaza/3186663" TargetMode="External"/><Relationship Id="rId2456" Type="http://schemas.openxmlformats.org/officeDocument/2006/relationships/hyperlink" Target="https://www.unicef.org/press-releases/un-agencies-warn-key-food-and-nutrition-indicators-exceed-famine-thresholds-gaza" TargetMode="External"/><Relationship Id="rId1126" Type="http://schemas.openxmlformats.org/officeDocument/2006/relationships/hyperlink" Target="https://www.reuters.com/world/middle-east/turkeys-erdogan-calls-pressure-israel-allow-more-aid-into-gaza-2024-03-12" TargetMode="External"/><Relationship Id="rId2457" Type="http://schemas.openxmlformats.org/officeDocument/2006/relationships/hyperlink" Target="https://www.theguardian.com/world/2025/may/05/francis-popemobile-mobile-clinic-children-gaza" TargetMode="External"/><Relationship Id="rId1127" Type="http://schemas.openxmlformats.org/officeDocument/2006/relationships/hyperlink" Target="https://www.aa.com.tr/en/middle-east/israel-should-allow-humanitarian-aid-into-gaza-through-egypt-s-rafah-crossing-turkish-president/3018878" TargetMode="External"/><Relationship Id="rId2458" Type="http://schemas.openxmlformats.org/officeDocument/2006/relationships/hyperlink" Target="https://www.caritas.org/2025/07/gaza-crisis-reaches-breaking-point" TargetMode="External"/><Relationship Id="rId1128" Type="http://schemas.openxmlformats.org/officeDocument/2006/relationships/hyperlink" Target="https://www.straitstimes.com/asia/turkeys-erdogan-calls-for-pressure-on-israel-to-allow-more-aid-into-gaza" TargetMode="External"/><Relationship Id="rId2459" Type="http://schemas.openxmlformats.org/officeDocument/2006/relationships/hyperlink" Target="https://islamic-relief.org/appeals/palestine-emergency-appeal" TargetMode="External"/><Relationship Id="rId1129" Type="http://schemas.openxmlformats.org/officeDocument/2006/relationships/hyperlink" Target="https://www.aa.com.tr/en/turkiye/turkiye-dispatched-40-000-tons-of-humanitarian-aid-to-gaza-so-far-president-erdogan/3160053" TargetMode="External"/><Relationship Id="rId536" Type="http://schemas.openxmlformats.org/officeDocument/2006/relationships/hyperlink" Target="https://www.washingtoninstitute.org/policy-analysis/tracking-chinese-statements-hamas-israel-conflict" TargetMode="External"/><Relationship Id="rId535" Type="http://schemas.openxmlformats.org/officeDocument/2006/relationships/hyperlink" Target="https://www.fmprc.gov.cn/eng/gjhdq_665435/2675_665437/2878_663746/2880_663750/202310/t20231017_11162147.html" TargetMode="External"/><Relationship Id="rId534" Type="http://schemas.openxmlformats.org/officeDocument/2006/relationships/hyperlink" Target="https://www.msf.org/israeli-authorities-must-stop-use-aid-tool-war-gaza" TargetMode="External"/><Relationship Id="rId533" Type="http://schemas.openxmlformats.org/officeDocument/2006/relationships/hyperlink" Target="https://www.unocha.org/news/un-relief-chief-calls-security-council-act-decisively-prevent-genocide-gaza" TargetMode="External"/><Relationship Id="rId539" Type="http://schemas.openxmlformats.org/officeDocument/2006/relationships/hyperlink" Target="https://www.icj-cij.org/sites/default/files/case-related/186/186-20230725-wri-21-00-en.pdf" TargetMode="External"/><Relationship Id="rId538" Type="http://schemas.openxmlformats.org/officeDocument/2006/relationships/hyperlink" Target="https://english.news.cn/20240109/947679c79870437d808503d10e0498ad/c.html" TargetMode="External"/><Relationship Id="rId537" Type="http://schemas.openxmlformats.org/officeDocument/2006/relationships/hyperlink" Target="https://www.mfa.gov.cn/eng/xw/fyrbt/lxjzh/202405/t20240530_11347674.html" TargetMode="External"/><Relationship Id="rId2450" Type="http://schemas.openxmlformats.org/officeDocument/2006/relationships/hyperlink" Target="https://www.oikoumene.org/news/wcc-publishes-resources-for-world-week-for-peace-in-palestine-and-israel-whatever-you-didyou-did-for-me" TargetMode="External"/><Relationship Id="rId1120" Type="http://schemas.openxmlformats.org/officeDocument/2006/relationships/hyperlink" Target="https://www.dailysabah.com/politics/diplomacy/turkiye-largest-humanitarian-assistance-provider-in-gaza" TargetMode="External"/><Relationship Id="rId2451" Type="http://schemas.openxmlformats.org/officeDocument/2006/relationships/hyperlink" Target="https://www.oikoumene.org/resources/documents/seven-days-seven-themes-for-the-world-week-for-peace-in-palestine-and-israel-2024" TargetMode="External"/><Relationship Id="rId532" Type="http://schemas.openxmlformats.org/officeDocument/2006/relationships/hyperlink" Target="https://blogs.icrc.org/law-and-policy/2022/06/21/taking-action-not-sides-humanitarian-neutrality/" TargetMode="External"/><Relationship Id="rId1121" Type="http://schemas.openxmlformats.org/officeDocument/2006/relationships/hyperlink" Target="https://www.aa.com.tr/en/middle-east/turkiye-continues-delivering-most-humanitarian-aid-to-gaza/3214839" TargetMode="External"/><Relationship Id="rId2452" Type="http://schemas.openxmlformats.org/officeDocument/2006/relationships/hyperlink" Target="https://www.lpj.org/en/news/statement-on-the-attack-on-holy-family-catholic-church-in-gaza" TargetMode="External"/><Relationship Id="rId531" Type="http://schemas.openxmlformats.org/officeDocument/2006/relationships/hyperlink" Target="https://understandingwar.org/backgrounder/primer-russian-cognitive-warfare" TargetMode="External"/><Relationship Id="rId1122" Type="http://schemas.openxmlformats.org/officeDocument/2006/relationships/hyperlink" Target="https://trt.global/world/article/7e658a27307c" TargetMode="External"/><Relationship Id="rId2453" Type="http://schemas.openxmlformats.org/officeDocument/2006/relationships/hyperlink" Target="https://www.unocha.org/publications/report/occupied-palestinian-territory/gaza-humanitarian-response-update-20-july-2-august-2025" TargetMode="External"/><Relationship Id="rId530" Type="http://schemas.openxmlformats.org/officeDocument/2006/relationships/hyperlink" Target="https://lieber.westpoint.edu/impact-sanctions-humanitarian-aid/" TargetMode="External"/><Relationship Id="rId1123" Type="http://schemas.openxmlformats.org/officeDocument/2006/relationships/hyperlink" Target="https://trt.global/afrika-english/article/17802896" TargetMode="External"/><Relationship Id="rId2454" Type="http://schemas.openxmlformats.org/officeDocument/2006/relationships/hyperlink" Target="https://www.who.int/news/item/27-07-2025-malnutrition-rates-reach-alarming-levels-in-gaza--who-warns" TargetMode="External"/><Relationship Id="rId1124" Type="http://schemas.openxmlformats.org/officeDocument/2006/relationships/hyperlink" Target="https://www.iletisim.gov.tr/english/haberler/detay/turkiye-is-the-top-provider-of-humanitarian-aid-to-gaza" TargetMode="External"/><Relationship Id="rId2455" Type="http://schemas.openxmlformats.org/officeDocument/2006/relationships/hyperlink" Target="https://www.ipcinfo.org/fileadmin/user_upload/ipcinfo/docs/IPC_GazaStrip_Alert_July2025.pdf" TargetMode="External"/><Relationship Id="rId1158" Type="http://schemas.openxmlformats.org/officeDocument/2006/relationships/hyperlink" Target="https://trt.global/world/article/3fbad1a3419d" TargetMode="External"/><Relationship Id="rId2489" Type="http://schemas.openxmlformats.org/officeDocument/2006/relationships/hyperlink" Target="https://www.rabbinicalassembly.org/story/rabbinical-assembly-statement-israeli-ceasefire-hostage-deal" TargetMode="External"/><Relationship Id="rId1159" Type="http://schemas.openxmlformats.org/officeDocument/2006/relationships/hyperlink" Target="https://www.osw.waw.pl/en/publikacje/analyses/2025-04-09/turkey-consolidation-within-opposition-party-amid-anti-government" TargetMode="External"/><Relationship Id="rId569" Type="http://schemas.openxmlformats.org/officeDocument/2006/relationships/hyperlink" Target="https://socialistchina.org/2025/01/07/ambassador-fu-cong-condemns-israels-continuing-war-crimes-in-gaza/" TargetMode="External"/><Relationship Id="rId568" Type="http://schemas.openxmlformats.org/officeDocument/2006/relationships/hyperlink" Target="http://globaltimes.cn/page/202501/1326253.shtml" TargetMode="External"/><Relationship Id="rId567" Type="http://schemas.openxmlformats.org/officeDocument/2006/relationships/hyperlink" Target="https://www.mfa.gov.cn/eng/xw/zwbd/202501/t20250107_11528428.html" TargetMode="External"/><Relationship Id="rId566" Type="http://schemas.openxmlformats.org/officeDocument/2006/relationships/hyperlink" Target="https://www.washingtoninstitute.org/policy-analysis/tracking-chinese-statements-hamas-israel-conflict" TargetMode="External"/><Relationship Id="rId2480" Type="http://schemas.openxmlformats.org/officeDocument/2006/relationships/hyperlink" Target="https://press.vatican.va/content/salastampa/en/bollettino/pubblico/2025/07/18/250718a.html" TargetMode="External"/><Relationship Id="rId561" Type="http://schemas.openxmlformats.org/officeDocument/2006/relationships/hyperlink" Target="https://www.aljazeera.com/news/2024/7/23/palestinian-rivals-hamas-and-fatah-sign-unity-deal-brokered-by-china" TargetMode="External"/><Relationship Id="rId1150" Type="http://schemas.openxmlformats.org/officeDocument/2006/relationships/hyperlink" Target="https://bianet.org/haber/activists-jailed-for-protesting-turkeys-trade-with-israel-call-for-support-for-palestine-302428" TargetMode="External"/><Relationship Id="rId2481" Type="http://schemas.openxmlformats.org/officeDocument/2006/relationships/hyperlink" Target="https://www.oikoumene.org/news/as-gaza-faces-starvation-global-religious-voices-call-for-immediate-aid-and-respect-for-human-life" TargetMode="External"/><Relationship Id="rId560" Type="http://schemas.openxmlformats.org/officeDocument/2006/relationships/hyperlink" Target="https://www.reuters.com/world/hamas-fatah-meet-with-media-china-after-reconciliation-talks-2024-07-23/" TargetMode="External"/><Relationship Id="rId1151" Type="http://schemas.openxmlformats.org/officeDocument/2006/relationships/hyperlink" Target="https://www.rfi.fr/en/podcasts/international-report/20240921-turkish-youth-finds-common-cause-in-protests-against-trade-with-israel" TargetMode="External"/><Relationship Id="rId2482" Type="http://schemas.openxmlformats.org/officeDocument/2006/relationships/hyperlink" Target="https://www.vaticannews.va/en/pope/news/2025-07/pope-renews-calls-for-ceasefire-in-gaza-following-attack-on-cath.html" TargetMode="External"/><Relationship Id="rId1152" Type="http://schemas.openxmlformats.org/officeDocument/2006/relationships/hyperlink" Target="https://www.dailysabah.com/politics/ak-party-accuses-turkish-main-opposition-of-israeli-propaganda/news" TargetMode="External"/><Relationship Id="rId2483" Type="http://schemas.openxmlformats.org/officeDocument/2006/relationships/hyperlink" Target="https://press.vatican.va/content/salastampa/en/bollettino/pubblico/2025/07/18/250718a.html" TargetMode="External"/><Relationship Id="rId1153" Type="http://schemas.openxmlformats.org/officeDocument/2006/relationships/hyperlink" Target="https://www.aa.com.tr/en/middle-east/turkiye-joins-hague-group-s-joint-statement-on-palestine/3645453" TargetMode="External"/><Relationship Id="rId2484" Type="http://schemas.openxmlformats.org/officeDocument/2006/relationships/hyperlink" Target="https://coej.org/sayyid-sistani-july2025" TargetMode="External"/><Relationship Id="rId565" Type="http://schemas.openxmlformats.org/officeDocument/2006/relationships/hyperlink" Target="https://chinaglobalsouth.com/2025/01/16/china-says-welcomes-gaza-ceasefire-deal/" TargetMode="External"/><Relationship Id="rId1154" Type="http://schemas.openxmlformats.org/officeDocument/2006/relationships/hyperlink" Target="https://www.turkiyetoday.com/nation/chps-ozgur-ozel-strategically-escalates-foreign-policy-criticism-of-government-3204887" TargetMode="External"/><Relationship Id="rId2485" Type="http://schemas.openxmlformats.org/officeDocument/2006/relationships/hyperlink" Target="https://manassa.news/en/news/25865" TargetMode="External"/><Relationship Id="rId564" Type="http://schemas.openxmlformats.org/officeDocument/2006/relationships/hyperlink" Target="https://english.news.cn/20250116/db3f4f574fd34edea0395ac043b77dd1/c.html" TargetMode="External"/><Relationship Id="rId1155" Type="http://schemas.openxmlformats.org/officeDocument/2006/relationships/hyperlink" Target="https://phmovement.org/hague-group-states-announce-unprecedented-measures-halt-gaza-genocide-bogota-conference" TargetMode="External"/><Relationship Id="rId2486" Type="http://schemas.openxmlformats.org/officeDocument/2006/relationships/hyperlink" Target="https://www.middleeasteye.net/news/egypt-pressures-top-islamic-institution-withdraw-statement-condemning-israeli-siege-gaza" TargetMode="External"/><Relationship Id="rId563" Type="http://schemas.openxmlformats.org/officeDocument/2006/relationships/hyperlink" Target="https://www.fmprc.gov.cn/mfa_eng/xw/fyrbt/202501/t20250116_11536700.html" TargetMode="External"/><Relationship Id="rId1156" Type="http://schemas.openxmlformats.org/officeDocument/2006/relationships/hyperlink" Target="https://www.reuters.com/world/middle-east/turkeys-legal-crackdown-main-opposition-party-chp-2025-07-10" TargetMode="External"/><Relationship Id="rId2487" Type="http://schemas.openxmlformats.org/officeDocument/2006/relationships/hyperlink" Target="https://urj.org/press-room/reform-leaders-statement-hostage-release-and-ceasefire-agreement" TargetMode="External"/><Relationship Id="rId562" Type="http://schemas.openxmlformats.org/officeDocument/2006/relationships/hyperlink" Target="https://www.mfa.gov.cn/eng/xw/zyxw/202405/t20240530_11332814.html" TargetMode="External"/><Relationship Id="rId1157" Type="http://schemas.openxmlformats.org/officeDocument/2006/relationships/hyperlink" Target="https://www.dw.com/en/turkeys-largest-opposition-party-chp-set-for-showdown/a-73067791" TargetMode="External"/><Relationship Id="rId2488" Type="http://schemas.openxmlformats.org/officeDocument/2006/relationships/hyperlink" Target="https://www.ccarnet.org/rabbinic-voice/statements-from-ccar" TargetMode="External"/><Relationship Id="rId1147" Type="http://schemas.openxmlformats.org/officeDocument/2006/relationships/hyperlink" Target="https://bianet.org/haber/sixteen-activists-detained-for-chanting-murderous-israel-complicit-erdogan-309732" TargetMode="External"/><Relationship Id="rId2478" Type="http://schemas.openxmlformats.org/officeDocument/2006/relationships/hyperlink" Target="https://lpj.org/en/news/lpj-statement-july-17th-2025" TargetMode="External"/><Relationship Id="rId1148" Type="http://schemas.openxmlformats.org/officeDocument/2006/relationships/hyperlink" Target="https://bianet.org/haber/protests-call-for-turkeys-ports-to-halt-trade-with-israel-301593" TargetMode="External"/><Relationship Id="rId2479" Type="http://schemas.openxmlformats.org/officeDocument/2006/relationships/hyperlink" Target="https://lpj.org/en/news/press-release-from-the-latin-patriarchate" TargetMode="External"/><Relationship Id="rId1149" Type="http://schemas.openxmlformats.org/officeDocument/2006/relationships/hyperlink" Target="https://stockholmcf.org/protesters-detained-at-istanbul-rally-over-banners-condemning-trade-with-israel" TargetMode="External"/><Relationship Id="rId558" Type="http://schemas.openxmlformats.org/officeDocument/2006/relationships/hyperlink" Target="https://english.news.cn/20240723/ee0e935f49864fc7a60c76c5226b397f/c.html" TargetMode="External"/><Relationship Id="rId557" Type="http://schemas.openxmlformats.org/officeDocument/2006/relationships/hyperlink" Target="https://www.mfa.gov.cn/eng/xw/fyrbt/lxjzh/202407/t20240730_11463266.html" TargetMode="External"/><Relationship Id="rId556" Type="http://schemas.openxmlformats.org/officeDocument/2006/relationships/hyperlink" Target="https://www.lemonde.fr/en/international/article/2024/07/23/china-mediates-between-palestinian-hamas-and-fatah-in-beijing-declaration_6696010_4.html" TargetMode="External"/><Relationship Id="rId555" Type="http://schemas.openxmlformats.org/officeDocument/2006/relationships/hyperlink" Target="https://www.mfa.gov.cn/eng/wjbzhd/202407/t20240723_11458790.html" TargetMode="External"/><Relationship Id="rId559" Type="http://schemas.openxmlformats.org/officeDocument/2006/relationships/hyperlink" Target="https://www.aljazeera.com/opinions/2024/8/29/the-beijing-declaration-is-a-key-step-to-resolve-the-palestinian-question" TargetMode="External"/><Relationship Id="rId550" Type="http://schemas.openxmlformats.org/officeDocument/2006/relationships/hyperlink" Target="https://www.chinadailyhk.com/hk/article/613289" TargetMode="External"/><Relationship Id="rId2470" Type="http://schemas.openxmlformats.org/officeDocument/2006/relationships/hyperlink" Target="https://www.shouldertoshouldercampaign.org/2023-commitment-signon" TargetMode="External"/><Relationship Id="rId1140" Type="http://schemas.openxmlformats.org/officeDocument/2006/relationships/hyperlink" Target="https://www.balcanicaucaso.org/eng/Areas/Turkey/Turkey-Echoes-of-Gaza-227834" TargetMode="External"/><Relationship Id="rId2471" Type="http://schemas.openxmlformats.org/officeDocument/2006/relationships/hyperlink" Target="https://www.arcgis.com/apps/dashboards/11816edccdc24205990a33b1b3afd259" TargetMode="External"/><Relationship Id="rId1141" Type="http://schemas.openxmlformats.org/officeDocument/2006/relationships/hyperlink" Target="https://www.internationalaffairs.org.au/australianoutlook/understanding-turkiyes-attitude-towards-the-israel-hamas-conflict" TargetMode="External"/><Relationship Id="rId2472" Type="http://schemas.openxmlformats.org/officeDocument/2006/relationships/hyperlink" Target="https://data.humdata.org/dataset/unosat-gaza-strip-comprehensive-damage-assessment-08-july-2025" TargetMode="External"/><Relationship Id="rId1142" Type="http://schemas.openxmlformats.org/officeDocument/2006/relationships/hyperlink" Target="https://medyanews.net/turkish-government-accused-of-hypocrisy-over-israel-trade-as-police-block-gaza-protest-in-istanbul" TargetMode="External"/><Relationship Id="rId2473" Type="http://schemas.openxmlformats.org/officeDocument/2006/relationships/hyperlink" Target="https://data.humdata.org/organization/ocha-opt" TargetMode="External"/><Relationship Id="rId554" Type="http://schemas.openxmlformats.org/officeDocument/2006/relationships/hyperlink" Target="https://moderndiplomacy.eu/2024/12/27/chinese-media-in-shaping-public-opinion-towards-the-gaza-war-and-global-south/" TargetMode="External"/><Relationship Id="rId1143" Type="http://schemas.openxmlformats.org/officeDocument/2006/relationships/hyperlink" Target="https://www.aa.com.tr/en/middle-east/turkiye-firmly-rejects-claims-of-continued-trade-with-israel/3576949" TargetMode="External"/><Relationship Id="rId2474" Type="http://schemas.openxmlformats.org/officeDocument/2006/relationships/hyperlink" Target="https://www.ochaopt.org/data/crossings" TargetMode="External"/><Relationship Id="rId553" Type="http://schemas.openxmlformats.org/officeDocument/2006/relationships/hyperlink" Target="https://www.fmprc.gov.cn/eng/wjbzhd/202503/t20250307_11570138.html" TargetMode="External"/><Relationship Id="rId1144" Type="http://schemas.openxmlformats.org/officeDocument/2006/relationships/hyperlink" Target="https://bianet.org/haber/court-arrests-nine-pro-palestinian-activists-who-protested-erdogan-over-trade-with-israel-302354" TargetMode="External"/><Relationship Id="rId2475" Type="http://schemas.openxmlformats.org/officeDocument/2006/relationships/hyperlink" Target="https://www.ochaopt.org/content/gaza-humanitarian-response-update-20-july-2-august-2025" TargetMode="External"/><Relationship Id="rId552" Type="http://schemas.openxmlformats.org/officeDocument/2006/relationships/hyperlink" Target="https://america.cgtn.com/2017/01/18/full-text-of-xi-jinping-keynote-speech-at-the-united-nations-office-in-geneva" TargetMode="External"/><Relationship Id="rId1145" Type="http://schemas.openxmlformats.org/officeDocument/2006/relationships/hyperlink" Target="https://www.dailysabah.com/business/economy/turkiye-rejects-claims-on-trade-activities-with-israel" TargetMode="External"/><Relationship Id="rId2476" Type="http://schemas.openxmlformats.org/officeDocument/2006/relationships/hyperlink" Target="https://www.reuters.com/world/middle-east/turned-back-gaza-aid-shipments-languish-warehouses-roadsides-2025-08-13" TargetMode="External"/><Relationship Id="rId551" Type="http://schemas.openxmlformats.org/officeDocument/2006/relationships/hyperlink" Target="https://americasquarterly.org/article/controversy-over-brics-ramps-up-global-tensions/" TargetMode="External"/><Relationship Id="rId1146" Type="http://schemas.openxmlformats.org/officeDocument/2006/relationships/hyperlink" Target="https://www.turkiyetoday.com/nation/turkiye-rejects-allegations-against-palestine-support-policy-vows-continued-backing-3204471" TargetMode="External"/><Relationship Id="rId2477" Type="http://schemas.openxmlformats.org/officeDocument/2006/relationships/hyperlink" Target="https://apnews.com/article/aid-gaza-hunger-united-nations-e703faaaba945e838aabfb3c7fa32d70" TargetMode="External"/><Relationship Id="rId495" Type="http://schemas.openxmlformats.org/officeDocument/2006/relationships/hyperlink" Target="https://bibliotekanauki.pl/articles/20436591" TargetMode="External"/><Relationship Id="rId494" Type="http://schemas.openxmlformats.org/officeDocument/2006/relationships/hyperlink" Target="https://cpd.gov.ua/en/international-threats-en/global-south/russia-spreads-propaganda-in-the-middle-east-through-sexualized-content/" TargetMode="External"/><Relationship Id="rId493" Type="http://schemas.openxmlformats.org/officeDocument/2006/relationships/hyperlink" Target="https://www.atlanticcouncil.org/in-depth-research-reports/issue-brief/complicated-history-with-the-west-helps-russian-narratives-about-ukraine-find-a-foothold-in-the-middle-east/" TargetMode="External"/><Relationship Id="rId492" Type="http://schemas.openxmlformats.org/officeDocument/2006/relationships/hyperlink" Target="https://icct.nl/publication/how-russia-uses-israel-gaza-crisis-its-disinformation-campaign-against-west" TargetMode="External"/><Relationship Id="rId499" Type="http://schemas.openxmlformats.org/officeDocument/2006/relationships/hyperlink" Target="https://www.aljazeera.com/opinions/2021/1/27/the-social-media-myth-about-the-arab-spring" TargetMode="External"/><Relationship Id="rId498" Type="http://schemas.openxmlformats.org/officeDocument/2006/relationships/hyperlink" Target="https://monitoring.bbc.co.uk/product/c203j4hs" TargetMode="External"/><Relationship Id="rId497" Type="http://schemas.openxmlformats.org/officeDocument/2006/relationships/hyperlink" Target="https://analytics.intsecurity.org/en/russian-influence-middle-east-africa/" TargetMode="External"/><Relationship Id="rId496" Type="http://schemas.openxmlformats.org/officeDocument/2006/relationships/hyperlink" Target="https://dspace.cuni.cz/bitstream/handle/20.500.11956/178359/120427340.pdf" TargetMode="External"/><Relationship Id="rId1213" Type="http://schemas.openxmlformats.org/officeDocument/2006/relationships/hyperlink" Target="https://www.reuters.com/world/africa/egypt-extends-crackdown-gaza-activism-with-student-arrests-2024-05-31" TargetMode="External"/><Relationship Id="rId2544" Type="http://schemas.openxmlformats.org/officeDocument/2006/relationships/hyperlink" Target="https://www.worldbank.org/en/news/press-release/2023/10/26/commodity-markets-outlook-october-2023-press-release" TargetMode="External"/><Relationship Id="rId1214" Type="http://schemas.openxmlformats.org/officeDocument/2006/relationships/hyperlink" Target="https://eipr.org/en/press/2025/06/new-arrests-charges-solidarity-palestine-total-number-detainees-reach-150-outbreak" TargetMode="External"/><Relationship Id="rId2545" Type="http://schemas.openxmlformats.org/officeDocument/2006/relationships/hyperlink" Target="https://www.eia.gov/todayinenergy/detail.php" TargetMode="External"/><Relationship Id="rId1215" Type="http://schemas.openxmlformats.org/officeDocument/2006/relationships/hyperlink" Target="https://www.reuters.com/world/middle-east/egypt-deports-dozens-planning-pro-palestinian-march-organisers-say-2025-06-12" TargetMode="External"/><Relationship Id="rId2546" Type="http://schemas.openxmlformats.org/officeDocument/2006/relationships/hyperlink" Target="https://www.reuters.com/business/energy/oil-seen-opening-up-after-irans-attack-israel-further-gains-may-depend-response-2024-04-14" TargetMode="External"/><Relationship Id="rId1216" Type="http://schemas.openxmlformats.org/officeDocument/2006/relationships/hyperlink" Target="https://apnews.com/article/israel-palestinians-hamas-war-egypt-philadelphi-corridor-cd15c27cecffe70322becd933cf38909" TargetMode="External"/><Relationship Id="rId2547" Type="http://schemas.openxmlformats.org/officeDocument/2006/relationships/hyperlink" Target="https://www.reuters.com/world/china/oil-prices-jump-more-than-4-after-israel-strikes-iran-2025-06-13" TargetMode="External"/><Relationship Id="rId1217" Type="http://schemas.openxmlformats.org/officeDocument/2006/relationships/hyperlink" Target="https://www.reuters.com/world/egypt-israel-relations-explained-tensions-rise-rafah-border-2024-05-28" TargetMode="External"/><Relationship Id="rId2548" Type="http://schemas.openxmlformats.org/officeDocument/2006/relationships/hyperlink" Target="https://www.reuters.com/world/middle-east/saudi-arabia-puts-israel-deal-ice-amid-war-engages-with-iran-sources-say-2023-10-13" TargetMode="External"/><Relationship Id="rId1218" Type="http://schemas.openxmlformats.org/officeDocument/2006/relationships/hyperlink" Target="https://www.sis.gov.eg/Story/191152/Egypt-warns-Israeli-retaking-of-Philadelphi-Corridor-would-violate-peace-treaty" TargetMode="External"/><Relationship Id="rId2549" Type="http://schemas.openxmlformats.org/officeDocument/2006/relationships/hyperlink" Target="https://www.congress.gov/crs-product/R48162" TargetMode="External"/><Relationship Id="rId1219" Type="http://schemas.openxmlformats.org/officeDocument/2006/relationships/hyperlink" Target="https://www.ochaopt.org/content/security-council-briefing-tom-fletcher-under-secretary-general-humanitarian-affairs-middle-east" TargetMode="External"/><Relationship Id="rId2540" Type="http://schemas.openxmlformats.org/officeDocument/2006/relationships/hyperlink" Target="https://unctad.org/system/files/official-document/osginf2024d2_en.pdf" TargetMode="External"/><Relationship Id="rId1210" Type="http://schemas.openxmlformats.org/officeDocument/2006/relationships/hyperlink" Target="https://www.dohainstitute.org/en/Lists/ACRPS-PDFDocumentLibrary/arab-opinion-war-on-gaza-full-report-en.pdf" TargetMode="External"/><Relationship Id="rId2541" Type="http://schemas.openxmlformats.org/officeDocument/2006/relationships/hyperlink" Target="https://www.reuters.com/world/africa/regional-challenges-cost-egypt-around-7-bln-suez-canal-revenues-2024-sisi-says-2024-12-26" TargetMode="External"/><Relationship Id="rId1211" Type="http://schemas.openxmlformats.org/officeDocument/2006/relationships/hyperlink" Target="https://arabindex.dohainstitute.org/EN/Pages/APOIsWarOnGaza.aspx" TargetMode="External"/><Relationship Id="rId2542" Type="http://schemas.openxmlformats.org/officeDocument/2006/relationships/hyperlink" Target="https://www.reuters.com/world/africa/egypt-suez-canal-monthly-revenue-losses-around-800-million-sisi-says-2025-03-17" TargetMode="External"/><Relationship Id="rId1212" Type="http://schemas.openxmlformats.org/officeDocument/2006/relationships/hyperlink" Target="https://www.washingtoninstitute.org/policy-analysis/egypt-polling-shows-rise-positive-views-hamas-iran-backed-groups-and-muslim" TargetMode="External"/><Relationship Id="rId2543" Type="http://schemas.openxmlformats.org/officeDocument/2006/relationships/hyperlink" Target="https://openknowledge.worldbank.org/server/api/core/bitstreams/27189ca2-d947-4ca2-8e3f-a36b3b5bf4ba/content" TargetMode="External"/><Relationship Id="rId1202" Type="http://schemas.openxmlformats.org/officeDocument/2006/relationships/hyperlink" Target="https://www.reuters.com/world/middle-east/egypt-says-displacement-is-unacceptable-will-deal-with-civilians-humanely-2024-02-17" TargetMode="External"/><Relationship Id="rId2533" Type="http://schemas.openxmlformats.org/officeDocument/2006/relationships/hyperlink" Target="https://www.reuters.com/world/egypt-rejects-any-displacement-palestinians-into-sinai-says-sisi-2023-10-18" TargetMode="External"/><Relationship Id="rId1203" Type="http://schemas.openxmlformats.org/officeDocument/2006/relationships/hyperlink" Target="https://www.reuters.com/world/middle-east/threat-israeli-operations-preventing-rafah-crossing-aid-deliveries-says-egypt-2024-05-20" TargetMode="External"/><Relationship Id="rId2534" Type="http://schemas.openxmlformats.org/officeDocument/2006/relationships/hyperlink" Target="https://www.reuters.com/world/middle-east/palestinian-embassy-seeks-temporary-status-gazans-who-entered-egypt-during-war-2024-05-02" TargetMode="External"/><Relationship Id="rId1204" Type="http://schemas.openxmlformats.org/officeDocument/2006/relationships/hyperlink" Target="https://www.reuters.com/world/middle-east/aid-trucks-move-egypt-gaza-after-israel-said-it-began-airdrops-2025-07-26" TargetMode="External"/><Relationship Id="rId2535" Type="http://schemas.openxmlformats.org/officeDocument/2006/relationships/hyperlink" Target="https://www.crisisgroup.org/middle-east-north-africa/north-africa/egypt-israelpalestine/b91-egypts-gaza-dilemmas" TargetMode="External"/><Relationship Id="rId1205" Type="http://schemas.openxmlformats.org/officeDocument/2006/relationships/hyperlink" Target="https://www.reuters.com/world/middle-east/freight-through-suez-canal-down-45-since-houthi-attacks-unctad-2024-01-26" TargetMode="External"/><Relationship Id="rId2536" Type="http://schemas.openxmlformats.org/officeDocument/2006/relationships/hyperlink" Target="https://www.ochaopt.org/content/northern-west-bank-humanitarian-response-update-21-january-30-april-2025" TargetMode="External"/><Relationship Id="rId1206" Type="http://schemas.openxmlformats.org/officeDocument/2006/relationships/hyperlink" Target="https://unctad.org/news/red-sea-black-sea-and-panama-canal-unctad-raises-alarm-global-trade-disruptions" TargetMode="External"/><Relationship Id="rId2537" Type="http://schemas.openxmlformats.org/officeDocument/2006/relationships/hyperlink" Target="https://www.un.org/unispal/document/gaza-becoming-a-graveyard-for-children-warns-un-secretary-general-calling-for-humanitarian-ceasefire-press-release" TargetMode="External"/><Relationship Id="rId1207" Type="http://schemas.openxmlformats.org/officeDocument/2006/relationships/hyperlink" Target="https://www.eeas.europa.eu/eubam-rafah_en" TargetMode="External"/><Relationship Id="rId2538" Type="http://schemas.openxmlformats.org/officeDocument/2006/relationships/hyperlink" Target="https://www.un.org/unispal/document/statement-by-iasc-01nov24" TargetMode="External"/><Relationship Id="rId1208" Type="http://schemas.openxmlformats.org/officeDocument/2006/relationships/hyperlink" Target="https://www.aljazeera.com/news/2024/3/17/eu-announces-8bn-package-for-egypt-as-part-of-deal-to-check-migrant-flows" TargetMode="External"/><Relationship Id="rId2539" Type="http://schemas.openxmlformats.org/officeDocument/2006/relationships/hyperlink" Target="https://unctad.org/publication/review-maritime-transport-2024" TargetMode="External"/><Relationship Id="rId1209" Type="http://schemas.openxmlformats.org/officeDocument/2006/relationships/hyperlink" Target="https://www.globaldetentionproject.org/countries/africa/egypt" TargetMode="External"/><Relationship Id="rId2530" Type="http://schemas.openxmlformats.org/officeDocument/2006/relationships/hyperlink" Target="https://www.unicef.org/press-releases/unimaginable-horrors-more-50000-children-reportedly-killed-or-injured-gaza-strip" TargetMode="External"/><Relationship Id="rId1200" Type="http://schemas.openxmlformats.org/officeDocument/2006/relationships/hyperlink" Target="https://www.reuters.com/world/middle-east/hamas-says-it-will-allow-aid-hostages-if-israel-halts-airstrikes-opens-permanent-2025-08-04" TargetMode="External"/><Relationship Id="rId2531" Type="http://schemas.openxmlformats.org/officeDocument/2006/relationships/hyperlink" Target="https://www.unicef.org/media/172691/file/State-of-Palestine-Humanitarian-SitRep-No-40%2C-30-June-2025.pdf.pdf" TargetMode="External"/><Relationship Id="rId1201" Type="http://schemas.openxmlformats.org/officeDocument/2006/relationships/hyperlink" Target="https://www.pbs.org/newshour/show/israeli-attack-on-rafah-would-have-severe-repercussions-egypts-foreign-minister-says" TargetMode="External"/><Relationship Id="rId2532" Type="http://schemas.openxmlformats.org/officeDocument/2006/relationships/hyperlink" Target="https://www.reuters.com/world/middle-east/jordans-king-abdullah-displacement-palestinians-would-be-war-crime-2023-10-21" TargetMode="External"/><Relationship Id="rId1235" Type="http://schemas.openxmlformats.org/officeDocument/2006/relationships/hyperlink" Target="https://qfz.gov.qa/industries_/logistics" TargetMode="External"/><Relationship Id="rId2566" Type="http://schemas.openxmlformats.org/officeDocument/2006/relationships/hyperlink" Target="https://www.icc-cpi.int/sites/default/files/2024-05/Rome-Statute-eng.pdf" TargetMode="External"/><Relationship Id="rId1236" Type="http://schemas.openxmlformats.org/officeDocument/2006/relationships/hyperlink" Target="https://www.fdiintelligence.com/partner-content/a528dbd1-bf4c-509d-957c-8c09e6b72838" TargetMode="External"/><Relationship Id="rId2567" Type="http://schemas.openxmlformats.org/officeDocument/2006/relationships/hyperlink" Target="https://www.hrw.org/news/2024/07/17/october-7-crimes-against-humanity-war-crimes-hamas-led-groups" TargetMode="External"/><Relationship Id="rId1237" Type="http://schemas.openxmlformats.org/officeDocument/2006/relationships/hyperlink" Target="https://qfz.gov.qa/wp-content/uploads/2020/08/SR_QATAR20-RELEASED.pdf" TargetMode="External"/><Relationship Id="rId2568" Type="http://schemas.openxmlformats.org/officeDocument/2006/relationships/hyperlink" Target="https://www.hrw.org/report/2024/07/17/i-cant-erase-all-blood-my-mind/palestinian-armed-groups-october-7-assault-israel" TargetMode="External"/><Relationship Id="rId1238" Type="http://schemas.openxmlformats.org/officeDocument/2006/relationships/hyperlink" Target="https://www.imf.org/en/Publications/CR/Issues/2025/02/24/Qatar-2024-Article-IV-Consultation-Press-Release-Staff-Report-and-Statement-by-the-562636" TargetMode="External"/><Relationship Id="rId2569" Type="http://schemas.openxmlformats.org/officeDocument/2006/relationships/hyperlink" Target="https://www.icrc.org/en/document/FAQ-icrc-work-hostages-gaza" TargetMode="External"/><Relationship Id="rId1239" Type="http://schemas.openxmlformats.org/officeDocument/2006/relationships/hyperlink" Target="https://www.securitycouncilreport.org/atf/cf/%7B65BFCF9B-6D27-4E9C-8CD3-CF6E4FF96FF9%7D/Lebanon%20S2008392.pdf" TargetMode="External"/><Relationship Id="rId409" Type="http://schemas.openxmlformats.org/officeDocument/2006/relationships/hyperlink" Target="https://www.ohchr.org/en/press-releases/2025/07/un-experts-urge-united-kingdom-not-misuse-terrorism-laws-against-protest" TargetMode="External"/><Relationship Id="rId404" Type="http://schemas.openxmlformats.org/officeDocument/2006/relationships/hyperlink" Target="https://yougov.co.uk/international/articles/52694-british-attitudes-to-the-israel-gaza-conflict-july-2025-update?utm_source=chatgpt.com" TargetMode="External"/><Relationship Id="rId403" Type="http://schemas.openxmlformats.org/officeDocument/2006/relationships/hyperlink" Target="https://gcaptain.com/hms-diamond-returns-to-operation-prosperity-guardian-in-red-sea" TargetMode="External"/><Relationship Id="rId402" Type="http://schemas.openxmlformats.org/officeDocument/2006/relationships/hyperlink" Target="https://www.royalnavy.mod.uk/news/2024/march/13/240313-richmond-completes-red-sea-mission-as-diamond-resumes-patrols" TargetMode="External"/><Relationship Id="rId401" Type="http://schemas.openxmlformats.org/officeDocument/2006/relationships/hyperlink" Target="https://www.navylookout.com/royal-navy-reveals-more-details-of-hms-diamonds-epic-deployment-in-the-red-sea" TargetMode="External"/><Relationship Id="rId408" Type="http://schemas.openxmlformats.org/officeDocument/2006/relationships/hyperlink" Target="https://www.arabnews.com/node/2607851/world" TargetMode="External"/><Relationship Id="rId407" Type="http://schemas.openxmlformats.org/officeDocument/2006/relationships/hyperlink" Target="https://www.theguardian.com/politics/2025/jul/25/uk-ban-palestine-action-odds-international-law-un-rights-volker-turk" TargetMode="External"/><Relationship Id="rId406" Type="http://schemas.openxmlformats.org/officeDocument/2006/relationships/hyperlink" Target="https://www.aa.com.tr/en/europe/over-70-of-germans-urge-tougher-stance-on-israel-poll-says/3645151" TargetMode="External"/><Relationship Id="rId405" Type="http://schemas.openxmlformats.org/officeDocument/2006/relationships/hyperlink" Target="https://yougov.co.uk/international/articles/52694-british-attitudes-to-the-israel-gaza-conflict-july-2025-update" TargetMode="External"/><Relationship Id="rId2560" Type="http://schemas.openxmlformats.org/officeDocument/2006/relationships/hyperlink" Target="https://www.travelandtourworld.com/news/article/tourism-in-israel-plummets-by-90-amid-gaza-conflict" TargetMode="External"/><Relationship Id="rId1230" Type="http://schemas.openxmlformats.org/officeDocument/2006/relationships/hyperlink" Target="https://dohahamadairport.com/faq/about-hia" TargetMode="External"/><Relationship Id="rId2561" Type="http://schemas.openxmlformats.org/officeDocument/2006/relationships/hyperlink" Target="https://roadgenius.com/statistics/tourism/israel" TargetMode="External"/><Relationship Id="rId400" Type="http://schemas.openxmlformats.org/officeDocument/2006/relationships/hyperlink" Target="https://www.royalnavy.mod.uk/news/2023/december/19/20231219-diamond-red-sea-task-force" TargetMode="External"/><Relationship Id="rId1231" Type="http://schemas.openxmlformats.org/officeDocument/2006/relationships/hyperlink" Target="https://dohahamadairport.com/cargo" TargetMode="External"/><Relationship Id="rId2562" Type="http://schemas.openxmlformats.org/officeDocument/2006/relationships/hyperlink" Target="https://ihl-databases.icrc.org/en/customary-ihl/v2/rule1" TargetMode="External"/><Relationship Id="rId1232" Type="http://schemas.openxmlformats.org/officeDocument/2006/relationships/hyperlink" Target="https://www.stattimes.com/air-cargo/hamad-international-airport-welcomes-dhls-new-flight-1350930" TargetMode="External"/><Relationship Id="rId2563" Type="http://schemas.openxmlformats.org/officeDocument/2006/relationships/hyperlink" Target="https://ihl-databases.icrc.org/en/customary-ihl/v1/rule53" TargetMode="External"/><Relationship Id="rId1233" Type="http://schemas.openxmlformats.org/officeDocument/2006/relationships/hyperlink" Target="https://www.bnpassociates.com/project/cargo-terminal-2-cargo-handling-system-at-hamad-international-airport-doh" TargetMode="External"/><Relationship Id="rId2564" Type="http://schemas.openxmlformats.org/officeDocument/2006/relationships/hyperlink" Target="https://ihl-databases.icrc.org/ar/customary-ihl/v2/rule96" TargetMode="External"/><Relationship Id="rId1234" Type="http://schemas.openxmlformats.org/officeDocument/2006/relationships/hyperlink" Target="https://www.mwani.com.qa/English/Ports/HamadPort/Pages/default.aspx" TargetMode="External"/><Relationship Id="rId2565" Type="http://schemas.openxmlformats.org/officeDocument/2006/relationships/hyperlink" Target="https://ihl-databases.icrc.org/en/ihl-treaties/icc-statute-1998/article-8" TargetMode="External"/><Relationship Id="rId1224" Type="http://schemas.openxmlformats.org/officeDocument/2006/relationships/hyperlink" Target="https://www.crisisgroup.org/middle-east-north-africa/north-africa/egypt-israelpalestine/b91-egypts-gaza-dilemmas" TargetMode="External"/><Relationship Id="rId2555" Type="http://schemas.openxmlformats.org/officeDocument/2006/relationships/hyperlink" Target="https://www.reuters.com/business/energy/israel-approves-extra-gas-exports-leviathan-field-be-expanded-2024-06-26" TargetMode="External"/><Relationship Id="rId1225" Type="http://schemas.openxmlformats.org/officeDocument/2006/relationships/hyperlink" Target="https://www.britannica.com/place/Qatar" TargetMode="External"/><Relationship Id="rId2556" Type="http://schemas.openxmlformats.org/officeDocument/2006/relationships/hyperlink" Target="https://www.reuters.com/world/middle-east/imf-revises-down-mideast-growth-outlook-war-trade-disruptions-2024-04-18" TargetMode="External"/><Relationship Id="rId1226" Type="http://schemas.openxmlformats.org/officeDocument/2006/relationships/hyperlink" Target="https://www.eia.gov/todayinenergy/detail.php" TargetMode="External"/><Relationship Id="rId2557" Type="http://schemas.openxmlformats.org/officeDocument/2006/relationships/hyperlink" Target="https://unctad.org/news/suez-and-panama-canal-disruptions-threaten-global-trade-and-development" TargetMode="External"/><Relationship Id="rId1227" Type="http://schemas.openxmlformats.org/officeDocument/2006/relationships/hyperlink" Target="https://qfz.gov.qa/wp-content/uploads/2021/01/QFZA_Brochure.pdf" TargetMode="External"/><Relationship Id="rId2558" Type="http://schemas.openxmlformats.org/officeDocument/2006/relationships/hyperlink" Target="https://www.jpost.com/israel-hamas-war/article-822401" TargetMode="External"/><Relationship Id="rId1228" Type="http://schemas.openxmlformats.org/officeDocument/2006/relationships/hyperlink" Target="https://www.sev.org.gr/Uploads/Documents/53767/Qatar_country_report_2021.pdf" TargetMode="External"/><Relationship Id="rId2559" Type="http://schemas.openxmlformats.org/officeDocument/2006/relationships/hyperlink" Target="https://www.jpost.com/israel-news/article-811183" TargetMode="External"/><Relationship Id="rId1229" Type="http://schemas.openxmlformats.org/officeDocument/2006/relationships/hyperlink" Target="https://dohahamadairport.com/press-releases/news/hamad-international-airport-reports-record-breaking-year-2024" TargetMode="External"/><Relationship Id="rId2550" Type="http://schemas.openxmlformats.org/officeDocument/2006/relationships/hyperlink" Target="https://www.reuters.com/world/middle-east/jordans-tourism-industry-struggling-gaza-war-deters-visitors-2024-11-09" TargetMode="External"/><Relationship Id="rId1220" Type="http://schemas.openxmlformats.org/officeDocument/2006/relationships/hyperlink" Target="https://www.unocha.org/publications/report/occupied-palestinian-territory/gaza-humanitarian-response-update-20-july-2-august-2025" TargetMode="External"/><Relationship Id="rId2551" Type="http://schemas.openxmlformats.org/officeDocument/2006/relationships/hyperlink" Target="https://www.reuters.com/world/africa/egypt-sees-tourism-numbers-picking-up-despite-shadow-gaza-war-2024-03-07" TargetMode="External"/><Relationship Id="rId1221" Type="http://schemas.openxmlformats.org/officeDocument/2006/relationships/hyperlink" Target="https://freedomhouse.org/country/egypt/freedom-world/2025" TargetMode="External"/><Relationship Id="rId2552" Type="http://schemas.openxmlformats.org/officeDocument/2006/relationships/hyperlink" Target="https://wttc.org/news/international-traveller-spend-uae-to-reach-a-record-aed-228bn" TargetMode="External"/><Relationship Id="rId1222" Type="http://schemas.openxmlformats.org/officeDocument/2006/relationships/hyperlink" Target="https://www.reuters.com/world/africa/more-than-100-detained-egypt-after-pro-palestinian-protests-lawyers-2023-10-24" TargetMode="External"/><Relationship Id="rId2553" Type="http://schemas.openxmlformats.org/officeDocument/2006/relationships/hyperlink" Target="https://www.reuters.com/markets/commodities/israel-shuts-down-offshore-tamar-gas-field-output-2023-10-09" TargetMode="External"/><Relationship Id="rId1223" Type="http://schemas.openxmlformats.org/officeDocument/2006/relationships/hyperlink" Target="https://www.reuters.com/markets/egypt-signs-expanded-8-billion-loan-deal-with-imf-2024-03-06" TargetMode="External"/><Relationship Id="rId2554" Type="http://schemas.openxmlformats.org/officeDocument/2006/relationships/hyperlink" Target="https://www.reuters.com/business/energy/chevron-says-resumes-supplying-customers-tamar-natgas-gas-field-2023-11-13" TargetMode="External"/><Relationship Id="rId2500" Type="http://schemas.openxmlformats.org/officeDocument/2006/relationships/hyperlink" Target="https://www.defense.gov/News/News-Stories/Article/Article/4227082/historically-successful-strike-on-iranian-nuclear-site-was-15-years-in-the-maki" TargetMode="External"/><Relationship Id="rId2501" Type="http://schemas.openxmlformats.org/officeDocument/2006/relationships/hyperlink" Target="https://www.defense.gov/News/News-Stories/Article/Article/4240876/defense-agency-contributed-toward-operation-midnight-hammer-success" TargetMode="External"/><Relationship Id="rId2502" Type="http://schemas.openxmlformats.org/officeDocument/2006/relationships/hyperlink" Target="https://www.reuters.com/business/aerospace-defense/us-b-2-bombers-bunker-busters-alternatives-2025-06-18" TargetMode="External"/><Relationship Id="rId2503" Type="http://schemas.openxmlformats.org/officeDocument/2006/relationships/hyperlink" Target="https://www.iaea.org/newscenter/statements/iaea-director-generals-introductory-statement-to-the-board-of-governors-9-june-2025" TargetMode="External"/><Relationship Id="rId2504" Type="http://schemas.openxmlformats.org/officeDocument/2006/relationships/hyperlink" Target="https://www.iaea.org/sites/default/files/25/06/gov2025-25.pdf" TargetMode="External"/><Relationship Id="rId2505" Type="http://schemas.openxmlformats.org/officeDocument/2006/relationships/hyperlink" Target="https://www.reuters.com/world/saudi-arabia-us-pathway-civil-nuclear-agreement-us-energy-secretary-says-2025-04-13" TargetMode="External"/><Relationship Id="rId2506" Type="http://schemas.openxmlformats.org/officeDocument/2006/relationships/hyperlink" Target="https://www.reuters.com/world/under-trump-saudi-civil-nuclear-talks-delinked-israel-recognition-sources-say-2025-05-08" TargetMode="External"/><Relationship Id="rId2507" Type="http://schemas.openxmlformats.org/officeDocument/2006/relationships/hyperlink" Target="https://www.reuters.com/world/why-does-saudi-arabia-want-civil-nuclear-deal-with-us-2025-05-08" TargetMode="External"/><Relationship Id="rId2508" Type="http://schemas.openxmlformats.org/officeDocument/2006/relationships/hyperlink" Target="https://www.sipri.org/media/press-release/2025/nuclear-risks-grow-new-arms-race-looms-new-sipri-yearbook-out-now" TargetMode="External"/><Relationship Id="rId2509" Type="http://schemas.openxmlformats.org/officeDocument/2006/relationships/hyperlink" Target="https://www.reuters.com/world/europe/ship-risk-sinking-after-first-houthi-red-sea-attack-this-year-2025-07-07" TargetMode="External"/><Relationship Id="rId2522" Type="http://schemas.openxmlformats.org/officeDocument/2006/relationships/hyperlink" Target="https://www.ochaopt.org/content/humanitarian-situation-update-311-gaza-strip" TargetMode="External"/><Relationship Id="rId2523" Type="http://schemas.openxmlformats.org/officeDocument/2006/relationships/hyperlink" Target="https://www.ochaopt.org/sites/default/files/Gaza_Reported_Impact_Snapshot_25_June_2025.pdf" TargetMode="External"/><Relationship Id="rId2524" Type="http://schemas.openxmlformats.org/officeDocument/2006/relationships/hyperlink" Target="https://www.ochaopt.org/content/statement-gaza-martin-griffiths-under-secretary-general-humanitarian-affairs-and-emergency-relief-coordinator" TargetMode="External"/><Relationship Id="rId2525" Type="http://schemas.openxmlformats.org/officeDocument/2006/relationships/hyperlink" Target="https://www.unrwa.org/resources/reports/unrwa-situation-report-177-situation-gaza-strip-and-west-bank-including-east-jerusalem" TargetMode="External"/><Relationship Id="rId2526" Type="http://schemas.openxmlformats.org/officeDocument/2006/relationships/hyperlink" Target="https://www.unrwa.org/resources/reports/unrwa-situation-report-181-situation-gaza-strip-and-west-bank-including-east-jerusalem" TargetMode="External"/><Relationship Id="rId2527" Type="http://schemas.openxmlformats.org/officeDocument/2006/relationships/hyperlink" Target="https://www.ipcinfo.org/fileadmin/user_upload/ipcinfo/docs/IPC_GazaStrip_Alert_July2025.pdf" TargetMode="External"/><Relationship Id="rId2528" Type="http://schemas.openxmlformats.org/officeDocument/2006/relationships/hyperlink" Target="https://www.ipcinfo.org/ipcinfo-website/alerts-archive/issue-97/en" TargetMode="External"/><Relationship Id="rId2529" Type="http://schemas.openxmlformats.org/officeDocument/2006/relationships/hyperlink" Target="https://www.who.int/news/item/19-02-2025-mass-polio-vaccination-campaign-to-continue-in-the-gaza-strip" TargetMode="External"/><Relationship Id="rId2520" Type="http://schemas.openxmlformats.org/officeDocument/2006/relationships/hyperlink" Target="https://disarmament.unoda.org/topics/conference-on-a-mezf-of-nwandowomd" TargetMode="External"/><Relationship Id="rId2521" Type="http://schemas.openxmlformats.org/officeDocument/2006/relationships/hyperlink" Target="https://www.businessinsider.com/saudi-crown-prince-iran-gets-nuke-we-get-one-mbs-2023-9" TargetMode="External"/><Relationship Id="rId2511" Type="http://schemas.openxmlformats.org/officeDocument/2006/relationships/hyperlink" Target="https://www.reuters.com/business/autos-transportation/suez-canal-revenue-drops-some-shippers-shun-red-sea-2024-07-18" TargetMode="External"/><Relationship Id="rId2512" Type="http://schemas.openxmlformats.org/officeDocument/2006/relationships/hyperlink" Target="https://www.imo.org/en/mediacentre/hottopics/pages/red-sea.aspx" TargetMode="External"/><Relationship Id="rId2513" Type="http://schemas.openxmlformats.org/officeDocument/2006/relationships/hyperlink" Target="https://www.washingtonpost.com/world/2025/07/21/port-eilat-israel-houthi-shutdown-shipping-trade" TargetMode="External"/><Relationship Id="rId2514" Type="http://schemas.openxmlformats.org/officeDocument/2006/relationships/hyperlink" Target="https://www.reuters.com/world/us-launches-retaliatory-strikes-iraq-syria-nearly-40-reported-killed-2024-02-03" TargetMode="External"/><Relationship Id="rId2515" Type="http://schemas.openxmlformats.org/officeDocument/2006/relationships/hyperlink" Target="https://www.reuters.com/world/us-strikes-targets-iraq-after-us-forces-wounded-officials-2024-01-23" TargetMode="External"/><Relationship Id="rId2516" Type="http://schemas.openxmlformats.org/officeDocument/2006/relationships/hyperlink" Target="https://www.reuters.com/world/us-not-expecting-surge-attacks-troops-iraq-syria-defense-secretary-says-2024-07-31" TargetMode="External"/><Relationship Id="rId2517" Type="http://schemas.openxmlformats.org/officeDocument/2006/relationships/hyperlink" Target="https://icct.nl/publication/threat-isis-fragmentated-syria" TargetMode="External"/><Relationship Id="rId2518" Type="http://schemas.openxmlformats.org/officeDocument/2006/relationships/hyperlink" Target="https://euaa.europa.eu/sites/default/files/publications/2025-03/2025_03_EUAA_COI_Report_Syria_Country_Focus.pdf" TargetMode="External"/><Relationship Id="rId2519" Type="http://schemas.openxmlformats.org/officeDocument/2006/relationships/hyperlink" Target="https://www.washingtoninstitute.org/policy-analysis/houthi-shipping-attacks-patterns-and-expectations-2025" TargetMode="External"/><Relationship Id="rId2510" Type="http://schemas.openxmlformats.org/officeDocument/2006/relationships/hyperlink" Target="https://www.reuters.com/world/africa/egypt-suez-canal-monthly-revenue-losses-around-800-million-sisi-says-2025-03-17" TargetMode="External"/><Relationship Id="rId469" Type="http://schemas.openxmlformats.org/officeDocument/2006/relationships/hyperlink" Target="https://dergipark.org.tr/en/download/article-file/4738857" TargetMode="External"/><Relationship Id="rId468" Type="http://schemas.openxmlformats.org/officeDocument/2006/relationships/hyperlink" Target="https://www.mei.edu/publications/russias-military-presence-post-assad-syria-growing-security-liability-undermining" TargetMode="External"/><Relationship Id="rId467" Type="http://schemas.openxmlformats.org/officeDocument/2006/relationships/hyperlink" Target="https://caliber.az/en/post/syria-calls-for-stronger-russian-support-to-rebuild-national-unity" TargetMode="External"/><Relationship Id="rId1290" Type="http://schemas.openxmlformats.org/officeDocument/2006/relationships/hyperlink" Target="https://www.ochaopt.org/content/gaza-humanitarian-response-update-6-19-july-2025" TargetMode="External"/><Relationship Id="rId1291" Type="http://schemas.openxmlformats.org/officeDocument/2006/relationships/hyperlink" Target="https://www.mot.gov.jo/EN/ListDetails/Projects/48/1" TargetMode="External"/><Relationship Id="rId1292" Type="http://schemas.openxmlformats.org/officeDocument/2006/relationships/hyperlink" Target="https://www.dar.com/work/project/jordan-national-railway-project-aqaba-amman-railway-line-" TargetMode="External"/><Relationship Id="rId462" Type="http://schemas.openxmlformats.org/officeDocument/2006/relationships/hyperlink" Target="https://peace-ipsc.org/2025/08/02/future-of-russian-military-bases-in-syria" TargetMode="External"/><Relationship Id="rId1293" Type="http://schemas.openxmlformats.org/officeDocument/2006/relationships/hyperlink" Target="https://www.adc.jo/UploadFiles/Aqaba%20Development%20Corporation%20Brochure.pdf" TargetMode="External"/><Relationship Id="rId461" Type="http://schemas.openxmlformats.org/officeDocument/2006/relationships/hyperlink" Target="https://www.twz.com/news-features/fate-of-russias-prized-syria-bases-what-we-know" TargetMode="External"/><Relationship Id="rId1294" Type="http://schemas.openxmlformats.org/officeDocument/2006/relationships/hyperlink" Target="https://siteselection.com/aqabathe-key-to-the-kingdom" TargetMode="External"/><Relationship Id="rId460" Type="http://schemas.openxmlformats.org/officeDocument/2006/relationships/hyperlink" Target="https://www.dw.com/en/fate-of-russian-military-bases-in-syria-remains-open/a-71027207" TargetMode="External"/><Relationship Id="rId1295" Type="http://schemas.openxmlformats.org/officeDocument/2006/relationships/hyperlink" Target="https://www.fitchratings.com/research/sovereigns/fitch-affirms-jordan-at-bb-outlook-stable-07-05-2025" TargetMode="External"/><Relationship Id="rId1296" Type="http://schemas.openxmlformats.org/officeDocument/2006/relationships/hyperlink" Target="https://www.worldbank.org/en/country/jordan/overview" TargetMode="External"/><Relationship Id="rId466" Type="http://schemas.openxmlformats.org/officeDocument/2006/relationships/hyperlink" Target="https://caliber.az/en/post/syria-calls-for-stronger-russian-support-to-rebuild-national-unity" TargetMode="External"/><Relationship Id="rId1297" Type="http://schemas.openxmlformats.org/officeDocument/2006/relationships/hyperlink" Target="https://www.elibrary.imf.org/view/journals/002/2025/155/article-A001-en.xml" TargetMode="External"/><Relationship Id="rId465" Type="http://schemas.openxmlformats.org/officeDocument/2006/relationships/hyperlink" Target="https://www.timesofisrael.com/syrian-fm-meets-putin-and-lavrov-in-first-russia-visit-since-fall-of-assad-regime/" TargetMode="External"/><Relationship Id="rId1298" Type="http://schemas.openxmlformats.org/officeDocument/2006/relationships/hyperlink" Target="https://bidenwhitehouse.archives.gov/briefing-room/statements-releases/2023/09/09/memorandum-of-understanding-on-the-principles-of-an-india-middle-east-europe-economic-corridor" TargetMode="External"/><Relationship Id="rId464" Type="http://schemas.openxmlformats.org/officeDocument/2006/relationships/hyperlink" Target="https://syrianobserver.com/foreign-actors/russia-faces-a-new-equation-in-syria-shibanis-visit-opens-the-door-to-negotiation.html" TargetMode="External"/><Relationship Id="rId1299" Type="http://schemas.openxmlformats.org/officeDocument/2006/relationships/hyperlink" Target="https://ecfr.eu/publication/the-infinite-connection-how-to-make-the-india-middle-east-europe-economic-corridor-happen" TargetMode="External"/><Relationship Id="rId463" Type="http://schemas.openxmlformats.org/officeDocument/2006/relationships/hyperlink" Target="https://www.reuters.com/world/middle-east/russias-putin-meets-syrian-fm-moscow-sharaa-invited-russia-arab-summit-2025-07-31/" TargetMode="External"/><Relationship Id="rId459" Type="http://schemas.openxmlformats.org/officeDocument/2006/relationships/hyperlink" Target="https://www.osw.waw.pl/en/publikacje/analyses/2025-01-29/russia-strives-to-retain-its-military-bases-syria" TargetMode="External"/><Relationship Id="rId458" Type="http://schemas.openxmlformats.org/officeDocument/2006/relationships/hyperlink" Target="https://newsukraine.rbc.ua/news/putin-says-russia-to-back-syria-even-if-power-1754008055.html" TargetMode="External"/><Relationship Id="rId457" Type="http://schemas.openxmlformats.org/officeDocument/2006/relationships/hyperlink" Target="https://www.osw.waw.pl/en/publikacje/analyses/2024-12-09/fall-assads-regime-syria-implications-russia" TargetMode="External"/><Relationship Id="rId456" Type="http://schemas.openxmlformats.org/officeDocument/2006/relationships/hyperlink" Target="https://militarywatchmagazine.com/article/iran-receives-russian-s400-testing" TargetMode="External"/><Relationship Id="rId1280" Type="http://schemas.openxmlformats.org/officeDocument/2006/relationships/hyperlink" Target="https://thepeninsulaqatar.com/article/17/09/2017/Two-new-shipping-lines-to-Hamad-Port-launched-today" TargetMode="External"/><Relationship Id="rId1281" Type="http://schemas.openxmlformats.org/officeDocument/2006/relationships/hyperlink" Target="https://www.zawya.com/en/business/transport-and-logistics/transshipments-through-hamad-port-up-23-in-2024-deyhubel" TargetMode="External"/><Relationship Id="rId451" Type="http://schemas.openxmlformats.org/officeDocument/2006/relationships/hyperlink" Target="https://www.airforce-technology.com/news/iranian-russian-sukhoi-35" TargetMode="External"/><Relationship Id="rId1282" Type="http://schemas.openxmlformats.org/officeDocument/2006/relationships/hyperlink" Target="https://www.internationalairportreview.com/article/183215/continuing-to-put-hamad-international-airport-on-the-map" TargetMode="External"/><Relationship Id="rId450" Type="http://schemas.openxmlformats.org/officeDocument/2006/relationships/hyperlink" Target="https://www.iranintl.com/en/202501273105" TargetMode="External"/><Relationship Id="rId1283" Type="http://schemas.openxmlformats.org/officeDocument/2006/relationships/hyperlink" Target="https://www.qataraviation.com/page/ground-handling/ground-handling" TargetMode="External"/><Relationship Id="rId1284" Type="http://schemas.openxmlformats.org/officeDocument/2006/relationships/hyperlink" Target="https://www.gwclogistics.com" TargetMode="External"/><Relationship Id="rId1285" Type="http://schemas.openxmlformats.org/officeDocument/2006/relationships/hyperlink" Target="https://argaamplus.s3.amazonaws.com/7316797b-fee4-4eb3-9aa6-6d149b536c26.pdf" TargetMode="External"/><Relationship Id="rId455" Type="http://schemas.openxmlformats.org/officeDocument/2006/relationships/hyperlink" Target="https://www.kyivpost.com/post/57233" TargetMode="External"/><Relationship Id="rId1286" Type="http://schemas.openxmlformats.org/officeDocument/2006/relationships/hyperlink" Target="https://www.lca.logcluster.org/21-jordan-port-aqaba" TargetMode="External"/><Relationship Id="rId454" Type="http://schemas.openxmlformats.org/officeDocument/2006/relationships/hyperlink" Target="https://www.armscontrol.org/act/2016-11/news-briefs/russia-completes-s-300-delivery-iran" TargetMode="External"/><Relationship Id="rId1287" Type="http://schemas.openxmlformats.org/officeDocument/2006/relationships/hyperlink" Target="https://www.themaritimestandard.com/new-monthly-container-handling-record-set-by-aqaba-container-terminal" TargetMode="External"/><Relationship Id="rId453" Type="http://schemas.openxmlformats.org/officeDocument/2006/relationships/hyperlink" Target="https://shafaq.com/en/World/Iran-secures-Russian-Su-35-fighter-jets-in-strategic-deal" TargetMode="External"/><Relationship Id="rId1288" Type="http://schemas.openxmlformats.org/officeDocument/2006/relationships/hyperlink" Target="https://www.aci-asiapac.aero/media-centre/news/queen-alia-international-airport-records-highest-ever-h1-traffic-with-4-4-million-passengers-in-2025-alongside-strategic-developments-led-by-airport-international-group" TargetMode="External"/><Relationship Id="rId452" Type="http://schemas.openxmlformats.org/officeDocument/2006/relationships/hyperlink" Target="https://nationalsecurityjournal.org/russia-sold-to-iran-the-su-35-fighter-why-isnt-fighting-israel" TargetMode="External"/><Relationship Id="rId1289" Type="http://schemas.openxmlformats.org/officeDocument/2006/relationships/hyperlink" Target="https://caa.gov.qa/en/news/queen-alia-international-airport-serves-88m-passengers-2024" TargetMode="External"/><Relationship Id="rId3018" Type="http://schemas.openxmlformats.org/officeDocument/2006/relationships/hyperlink" Target="https://www.ohchr.org/en/hr-bodies/hrc/co-israel/public-hearings" TargetMode="External"/><Relationship Id="rId3017" Type="http://schemas.openxmlformats.org/officeDocument/2006/relationships/hyperlink" Target="https://www.ohchr.org/en/press-releases/2025/03/commission-inquiry-occupied-palestinian-territory-including-east-jerusalem" TargetMode="External"/><Relationship Id="rId3019" Type="http://schemas.openxmlformats.org/officeDocument/2006/relationships/hyperlink" Target="https://www.ohchr.org/en/publications/policy-and-methodological-publications/rule-law-tools-post-conflict-states-amnesties" TargetMode="External"/><Relationship Id="rId491" Type="http://schemas.openxmlformats.org/officeDocument/2006/relationships/hyperlink" Target="https://www.mayerbrown.com/en/insights/publications/2024/06/eu-adopts-14th-sanctions-package-against-russia" TargetMode="External"/><Relationship Id="rId490" Type="http://schemas.openxmlformats.org/officeDocument/2006/relationships/hyperlink" Target="https://www.hugheshubbard.com/news/eu-adopts-a-comprehensive-14th-package-of-sanctions-against-russia-enhancing-compliance-requirements-cracking-down-on-circumvention-and-targeting-high-value-sectors-of-the-russian-economy" TargetMode="External"/><Relationship Id="rId489" Type="http://schemas.openxmlformats.org/officeDocument/2006/relationships/hyperlink" Target="https://www.ashurst.com/en/insights/russia-sanctions-tracker/eu-sanctions/" TargetMode="External"/><Relationship Id="rId484" Type="http://schemas.openxmlformats.org/officeDocument/2006/relationships/hyperlink" Target="https://www.isdglobal.org/digital_dispatches/how-a-pro-kremlin-ad-campaign-used-the-israel-hamas-conflict-to-spread-propaganda-in-france-and-germany/?utm_source=chatgpt.com" TargetMode="External"/><Relationship Id="rId3010" Type="http://schemas.openxmlformats.org/officeDocument/2006/relationships/hyperlink" Target="https://www.eccc.gov.kh/sites/default/files/ECCC%20at%20a%20Glance%20-%20EN%20-%20April%202014_FINAL.pdf" TargetMode="External"/><Relationship Id="rId483" Type="http://schemas.openxmlformats.org/officeDocument/2006/relationships/hyperlink" Target="https://www.inss.org.il/publication/russia-disinformation/" TargetMode="External"/><Relationship Id="rId482" Type="http://schemas.openxmlformats.org/officeDocument/2006/relationships/hyperlink" Target="https://isca.indiana.edu/publication-research/research-paper-series/yaron-gamburg-research-paper.html" TargetMode="External"/><Relationship Id="rId3012" Type="http://schemas.openxmlformats.org/officeDocument/2006/relationships/hyperlink" Target="https://www.asil.org/insights/volume/6/issue/2/lockerbie-trial-verdict" TargetMode="External"/><Relationship Id="rId481" Type="http://schemas.openxmlformats.org/officeDocument/2006/relationships/hyperlink" Target="https://www.wilsoncenter.org/blog-post/putin-hints-mediator-role-sides-hamas" TargetMode="External"/><Relationship Id="rId3011" Type="http://schemas.openxmlformats.org/officeDocument/2006/relationships/hyperlink" Target="https://docs.un.org/en/S/RES/1757%282007%29" TargetMode="External"/><Relationship Id="rId488" Type="http://schemas.openxmlformats.org/officeDocument/2006/relationships/hyperlink" Target="https://therecord.media/eu-sanctions-orgs-individuals-tied-to-russia-disinformation" TargetMode="External"/><Relationship Id="rId3014" Type="http://schemas.openxmlformats.org/officeDocument/2006/relationships/hyperlink" Target="https://www.icrc.org/en/law-and-policy/protected-persons-missing-persons" TargetMode="External"/><Relationship Id="rId487" Type="http://schemas.openxmlformats.org/officeDocument/2006/relationships/hyperlink" Target="https://ec.europa.eu/commission/presscorner/detail/en/qanda_24_3425" TargetMode="External"/><Relationship Id="rId3013" Type="http://schemas.openxmlformats.org/officeDocument/2006/relationships/hyperlink" Target="https://www.ohchr.org/sites/default/files/Documents/Publications/Amnesties_en.pdf" TargetMode="External"/><Relationship Id="rId486" Type="http://schemas.openxmlformats.org/officeDocument/2006/relationships/hyperlink" Target="https://www.understandingwar.org/backgrounder/russian-offensive-campaign-assessment-june-24-2024" TargetMode="External"/><Relationship Id="rId3016" Type="http://schemas.openxmlformats.org/officeDocument/2006/relationships/hyperlink" Target="https://www.ohchr.org/en/hr-bodies/hrc/co-israel/index" TargetMode="External"/><Relationship Id="rId485" Type="http://schemas.openxmlformats.org/officeDocument/2006/relationships/hyperlink" Target="https://www.politico.eu/article/vladimir-putin-sputnik-rt-russia-is-waging-a-disinformation-war-in-the-middle-east/" TargetMode="External"/><Relationship Id="rId3015" Type="http://schemas.openxmlformats.org/officeDocument/2006/relationships/hyperlink" Target="https://www.icrc.org/sites/default/files/document/file_list/model-law-missing-icrc-eng-.pdf" TargetMode="External"/><Relationship Id="rId3007" Type="http://schemas.openxmlformats.org/officeDocument/2006/relationships/hyperlink" Target="https://www.rscsl.org/Documents/AnRpt11.pdf" TargetMode="External"/><Relationship Id="rId3006" Type="http://schemas.openxmlformats.org/officeDocument/2006/relationships/hyperlink" Target="https://www.icc-cpi.int/news/situation-state-palestine-icc-pre-trial-chamber-i-issues-warrant-arrest-mohammed-diab-ibrahim" TargetMode="External"/><Relationship Id="rId3009" Type="http://schemas.openxmlformats.org/officeDocument/2006/relationships/hyperlink" Target="https://www.eccc.gov.kh/en" TargetMode="External"/><Relationship Id="rId3008" Type="http://schemas.openxmlformats.org/officeDocument/2006/relationships/hyperlink" Target="https://rscsl.org" TargetMode="External"/><Relationship Id="rId480" Type="http://schemas.openxmlformats.org/officeDocument/2006/relationships/hyperlink" Target="https://uacrisis.org/en/pro-russian-narratives-on-the-israel-hamas-war-in-indonesia-on-youtube" TargetMode="External"/><Relationship Id="rId479" Type="http://schemas.openxmlformats.org/officeDocument/2006/relationships/hyperlink" Target="https://trt.global/world/article/15334660" TargetMode="External"/><Relationship Id="rId478" Type="http://schemas.openxmlformats.org/officeDocument/2006/relationships/hyperlink" Target="https://www.aa.com.tr/en/asia-pacific/russia-warns-of-absolutely-unacceptable-civilian-casualties-in-case-of-israeli-ground-operation-in-gaza/3018292" TargetMode="External"/><Relationship Id="rId473" Type="http://schemas.openxmlformats.org/officeDocument/2006/relationships/hyperlink" Target="https://arabcenterdc.org/resource/russia-and-china-on-gaza-sidelined-lurking-or-winning/" TargetMode="External"/><Relationship Id="rId472" Type="http://schemas.openxmlformats.org/officeDocument/2006/relationships/hyperlink" Target="https://www.reuters.com/world/putin-israeli-ground-operation-gaza-will-result-civilian-losses-2023-10-13/" TargetMode="External"/><Relationship Id="rId471" Type="http://schemas.openxmlformats.org/officeDocument/2006/relationships/hyperlink" Target="https://www.reuters.com/world/putin-says-violence-israel-palestine-shows-us-failure-middle-east-2023-10-10/" TargetMode="External"/><Relationship Id="rId3001" Type="http://schemas.openxmlformats.org/officeDocument/2006/relationships/hyperlink" Target="https://www.un.org/unispal/document/thematic-report-ohchr-19jun24" TargetMode="External"/><Relationship Id="rId470" Type="http://schemas.openxmlformats.org/officeDocument/2006/relationships/hyperlink" Target="https://www.understandingwar.org/backgrounder/russian-offensive-campaign-assessment-december-6-2024" TargetMode="External"/><Relationship Id="rId3000" Type="http://schemas.openxmlformats.org/officeDocument/2006/relationships/hyperlink" Target="https://www.idf.il/en/mini-sites/qa-concerning-the-violent-riots-and-attacks-occurring-on-the-border-between-gaza-and-israel-during-2018-9/investigation-of-allegations-of-misconduct" TargetMode="External"/><Relationship Id="rId477" Type="http://schemas.openxmlformats.org/officeDocument/2006/relationships/hyperlink" Target="https://www.aa.com.tr/en/middle-east/at-icj-hearing-russia-blames-israel-us-allies-for-ongoing-gaza-conflict/3144190" TargetMode="External"/><Relationship Id="rId3003" Type="http://schemas.openxmlformats.org/officeDocument/2006/relationships/hyperlink" Target="https://www.btselem.org/publications/summaries/201609_whitewash_protocol" TargetMode="External"/><Relationship Id="rId476" Type="http://schemas.openxmlformats.org/officeDocument/2006/relationships/hyperlink" Target="https://www.washingtoninstitute.org/policy-analysis/russian-propaganda-arabic-hidden-west" TargetMode="External"/><Relationship Id="rId3002" Type="http://schemas.openxmlformats.org/officeDocument/2006/relationships/hyperlink" Target="https://www.yesh-din.org/en/the-general-staff-whitewashing-mechanism-the-israeli-law-enforcement-system-and-breaches-of-international-law-and-war-crimes-in-gaza" TargetMode="External"/><Relationship Id="rId475" Type="http://schemas.openxmlformats.org/officeDocument/2006/relationships/hyperlink" Target="https://www.isdglobal.org/digital_dispatches/how-a-pro-kremlin-ad-campaign-used-the-israel-hamas-conflict-to-spread-propaganda-in-france-and-germany/" TargetMode="External"/><Relationship Id="rId3005" Type="http://schemas.openxmlformats.org/officeDocument/2006/relationships/hyperlink" Target="https://www.icc-cpi.int/news/situation-state-palestine-icc-pre-trial-chamber-i-rejects-state-israels-challenges" TargetMode="External"/><Relationship Id="rId474" Type="http://schemas.openxmlformats.org/officeDocument/2006/relationships/hyperlink" Target="https://euvsdisinfo.eu/report/the-israeli-palestinian-conflict-is-being-used-against-russia/" TargetMode="External"/><Relationship Id="rId3004" Type="http://schemas.openxmlformats.org/officeDocument/2006/relationships/hyperlink" Target="https://www.icc-cpi.int/news/statement-icc-prosecutor-karim-aa-khan-kc-applications-arrest-warrants-situation-state" TargetMode="External"/><Relationship Id="rId1257" Type="http://schemas.openxmlformats.org/officeDocument/2006/relationships/hyperlink" Target="https://www.reuters.com/world/middle-east/us-military-facilities-middle-east-2025-06-22" TargetMode="External"/><Relationship Id="rId2588" Type="http://schemas.openxmlformats.org/officeDocument/2006/relationships/hyperlink" Target="https://docs.un.org/en/A/HRC/res/39/2" TargetMode="External"/><Relationship Id="rId1258" Type="http://schemas.openxmlformats.org/officeDocument/2006/relationships/hyperlink" Target="https://www.al-monitor.com/originals/2024/04/qatar-reevaluating-hamas-israel-mediation-role-amid-mounting-criticism" TargetMode="External"/><Relationship Id="rId2589" Type="http://schemas.openxmlformats.org/officeDocument/2006/relationships/hyperlink" Target="https://iiim.un.org/who-we-are/founding-documents" TargetMode="External"/><Relationship Id="rId1259" Type="http://schemas.openxmlformats.org/officeDocument/2006/relationships/hyperlink" Target="https://www.reuters.com/world/middle-east/qatar-says-gaza-ceasefire-talks-delicate-phase-2024-04-17" TargetMode="External"/><Relationship Id="rId426" Type="http://schemas.openxmlformats.org/officeDocument/2006/relationships/hyperlink" Target="https://moderndiplomacy.eu/2025/07/27/double-standard-between-russia-ukraine-and-israel-palestine-is-this-about-religion/" TargetMode="External"/><Relationship Id="rId425" Type="http://schemas.openxmlformats.org/officeDocument/2006/relationships/hyperlink" Target="https://www.politico.eu/article/elon-musk-twitter-x-european-union-commissioner-thierry-breton-mark-zuckerberg-meta-facebook-deadline-address-hamas-isreal-war-illegal-content" TargetMode="External"/><Relationship Id="rId424" Type="http://schemas.openxmlformats.org/officeDocument/2006/relationships/hyperlink" Target="https://euvsdisinfo.eu/never-let-a-crisis-go-to-waste" TargetMode="External"/><Relationship Id="rId423" Type="http://schemas.openxmlformats.org/officeDocument/2006/relationships/hyperlink" Target="https://www.harvard.edu/wp-content/uploads/2025/04/FINAL-Harvard-AMAAAPB-Report-4.29.25.pdf" TargetMode="External"/><Relationship Id="rId429" Type="http://schemas.openxmlformats.org/officeDocument/2006/relationships/hyperlink" Target="https://www.eeas.europa.eu/eeas/information-integrity-and-countering-foreign-information-manipulation-interference-fimi_en" TargetMode="External"/><Relationship Id="rId428" Type="http://schemas.openxmlformats.org/officeDocument/2006/relationships/hyperlink" Target="https://szru.gov.ua/en/news-media/news/the-kremlin-has-launched-a-largescale-information-operation-against-ukraine" TargetMode="External"/><Relationship Id="rId427" Type="http://schemas.openxmlformats.org/officeDocument/2006/relationships/hyperlink" Target="https://open.bu.edu/server/api/core/bitstreams/1ab8d917-2620-480b-ae1b-277bf0e03460/content" TargetMode="External"/><Relationship Id="rId2580" Type="http://schemas.openxmlformats.org/officeDocument/2006/relationships/hyperlink" Target="https://www.securitycouncilreport.org/monthly-forecast/2025-01/in-hindsight-the-security-council-in-2024-and-looking-ahead-to-2025.php" TargetMode="External"/><Relationship Id="rId1250" Type="http://schemas.openxmlformats.org/officeDocument/2006/relationships/hyperlink" Target="https://apnews.com/article/al-udeid-air-base-military-qatar-iran-501e9e64e80480ef3aa4ee43c1243235" TargetMode="External"/><Relationship Id="rId2581" Type="http://schemas.openxmlformats.org/officeDocument/2006/relationships/hyperlink" Target="https://press.un.org/en/2024/sc15641.doc.htm" TargetMode="External"/><Relationship Id="rId1251" Type="http://schemas.openxmlformats.org/officeDocument/2006/relationships/hyperlink" Target="https://www.reuters.com/world/middle-east/qatar-considers-future-hamas-office-doha-whether-keep-mediating-2024-05-04" TargetMode="External"/><Relationship Id="rId2582" Type="http://schemas.openxmlformats.org/officeDocument/2006/relationships/hyperlink" Target="https://www.un.org/unispal/document/usg-ocha-briefing-security-council-16jul25" TargetMode="External"/><Relationship Id="rId1252" Type="http://schemas.openxmlformats.org/officeDocument/2006/relationships/hyperlink" Target="https://www.brookings.edu/wp-content/uploads/2016/06/final-pdf-english.pdf" TargetMode="External"/><Relationship Id="rId2583" Type="http://schemas.openxmlformats.org/officeDocument/2006/relationships/hyperlink" Target="https://www.ohchr.org/en/press-releases/2023/11/un-human-rights-chief-condemns-rise-hatred" TargetMode="External"/><Relationship Id="rId422" Type="http://schemas.openxmlformats.org/officeDocument/2006/relationships/hyperlink" Target="https://president.columbia.edu/sites/default/files/content/Announcements/Report-2-Task-Force-on-Antisemitism.pdf" TargetMode="External"/><Relationship Id="rId1253" Type="http://schemas.openxmlformats.org/officeDocument/2006/relationships/hyperlink" Target="https://www.dohainstitute.org/en/Lists/ACRPS-PDFDocumentLibrary/arab-opinion-war-on-gaza-full-report-en.pdf" TargetMode="External"/><Relationship Id="rId2584" Type="http://schemas.openxmlformats.org/officeDocument/2006/relationships/hyperlink" Target="https://www.ohchr.org/en/press-releases/2023/12/gaza-strip-states-are-obliged-prevent-crimes-against-humanity-and-genocide" TargetMode="External"/><Relationship Id="rId421" Type="http://schemas.openxmlformats.org/officeDocument/2006/relationships/hyperlink" Target="https://www.researchgate.net/publication/393557577_Community_Conversations_as_a_Strategy_to_Prevent_Hate_Crime_Facilitators'_Reflections" TargetMode="External"/><Relationship Id="rId1254" Type="http://schemas.openxmlformats.org/officeDocument/2006/relationships/hyperlink" Target="https://www.arabbarometer.org/frequently-asked-questions" TargetMode="External"/><Relationship Id="rId2585" Type="http://schemas.openxmlformats.org/officeDocument/2006/relationships/hyperlink" Target="https://guide-humanitarian-law.org/content/article/3/human-shields" TargetMode="External"/><Relationship Id="rId420" Type="http://schemas.openxmlformats.org/officeDocument/2006/relationships/hyperlink" Target="https://www.theguardian.com/news/2025/feb/19/uk-islamophobic-assaults-surged-by-73-in-2024-anti-hate-charity-reports" TargetMode="External"/><Relationship Id="rId1255" Type="http://schemas.openxmlformats.org/officeDocument/2006/relationships/hyperlink" Target="https://freedomhouse.org/country/qatar/freedom-world/2024" TargetMode="External"/><Relationship Id="rId2586" Type="http://schemas.openxmlformats.org/officeDocument/2006/relationships/hyperlink" Target="https://blogs.icrc.org/law-and-policy/2021/11/16/human-shields-ihl" TargetMode="External"/><Relationship Id="rId1256" Type="http://schemas.openxmlformats.org/officeDocument/2006/relationships/hyperlink" Target="https://arabcenterdc.org/resource/arab-public-opinion-about-israels-war-on-gaza" TargetMode="External"/><Relationship Id="rId2587" Type="http://schemas.openxmlformats.org/officeDocument/2006/relationships/hyperlink" Target="https://docs.un.org/en/A/RES/71/248" TargetMode="External"/><Relationship Id="rId1246" Type="http://schemas.openxmlformats.org/officeDocument/2006/relationships/hyperlink" Target="https://www.theguardian.com/world/article/2024/aug/21/israel-hamas-ceasefire-deal-negotiations-antony-blinken-middle-east" TargetMode="External"/><Relationship Id="rId2577" Type="http://schemas.openxmlformats.org/officeDocument/2006/relationships/hyperlink" Target="https://www.icc-cpi.int/news/statement-icc-prosecutor-karim-aa-khan-kc-applications-arrest-warrants-situation-state" TargetMode="External"/><Relationship Id="rId1247" Type="http://schemas.openxmlformats.org/officeDocument/2006/relationships/hyperlink" Target="https://www.reuters.com/world/middle-east/qatars-foreign-ministry-says-drafts-possible-agreement-sent-both-hamas-israel-2025-01-14" TargetMode="External"/><Relationship Id="rId2578" Type="http://schemas.openxmlformats.org/officeDocument/2006/relationships/hyperlink" Target="https://www.icc-cpi.int/news/situation-state-palestine-icc-pre-trial-chamber-i-rejects-state-israels-challenges" TargetMode="External"/><Relationship Id="rId1248" Type="http://schemas.openxmlformats.org/officeDocument/2006/relationships/hyperlink" Target="https://www.reuters.com/world/middle-east/qatars-foreign-ministry-says-drafts-possible-agreement-sent-both-hamas-israel-2025-01-14" TargetMode="External"/><Relationship Id="rId2579" Type="http://schemas.openxmlformats.org/officeDocument/2006/relationships/hyperlink" Target="https://www.securitycouncilreport.org/un-documents/document/s-res-2728.php" TargetMode="External"/><Relationship Id="rId1249" Type="http://schemas.openxmlformats.org/officeDocument/2006/relationships/hyperlink" Target="https://www.reuters.com/world/middle-east/qatars-foreign-ministry-says-drafts-possible-agreement-sent-both-hamas-israel-2025-01-14" TargetMode="External"/><Relationship Id="rId415" Type="http://schemas.openxmlformats.org/officeDocument/2006/relationships/hyperlink" Target="https://www.timesofisrael.com/complaints-of-anti-muslim-anti-arab-incidents-in-us-jumped-7-4-in-2024-report/" TargetMode="External"/><Relationship Id="rId414" Type="http://schemas.openxmlformats.org/officeDocument/2006/relationships/hyperlink" Target="https://www.theguardian.com/news/2025/jan/27/rise-in-antisemitic-abuse-means-uk-jews-more-likely-to-consider-move-to-israel-experts-say" TargetMode="External"/><Relationship Id="rId413" Type="http://schemas.openxmlformats.org/officeDocument/2006/relationships/hyperlink" Target="https://www.reuters.com/world/middle-east/saudi-arabia-france-seek-support-declaration-two-state-solution-between-israel-2025-07-29/" TargetMode="External"/><Relationship Id="rId412" Type="http://schemas.openxmlformats.org/officeDocument/2006/relationships/hyperlink" Target="https://www.consilium.europa.eu/en/press/press-releases/2025/06/26/european-council-conclusions-on-the-middle-east/" TargetMode="External"/><Relationship Id="rId419" Type="http://schemas.openxmlformats.org/officeDocument/2006/relationships/hyperlink" Target="https://hansard.parliament.uk/commons/2024-02-19/debates/788C5AA8-47E6-4D42-916C-E569D0B260A5/AntisemitismInTheUK" TargetMode="External"/><Relationship Id="rId418" Type="http://schemas.openxmlformats.org/officeDocument/2006/relationships/hyperlink" Target="https://researchbriefings.files.parliament.uk/documents/CDP-2023-0238/CDP-2023-0238.pdf" TargetMode="External"/><Relationship Id="rId417" Type="http://schemas.openxmlformats.org/officeDocument/2006/relationships/hyperlink" Target="https://www.visionofhumanity.org/gaza-conflict-leads-to-rise-in-antisemitism-and-Islamophobia/" TargetMode="External"/><Relationship Id="rId416" Type="http://schemas.openxmlformats.org/officeDocument/2006/relationships/hyperlink" Target="https://www.met.police.uk/foi-ai/metropolitan-police/disclosure-2024/august-2024/anti-semitic-islamophobic-hate-crimes-7october2023-30april2024/" TargetMode="External"/><Relationship Id="rId2570" Type="http://schemas.openxmlformats.org/officeDocument/2006/relationships/hyperlink" Target="https://www.icrc.org/en/article/public-statements-icrc-regarding-hostages-held-gaza" TargetMode="External"/><Relationship Id="rId1240" Type="http://schemas.openxmlformats.org/officeDocument/2006/relationships/hyperlink" Target="https://www.washingtoninstitute.org/policy-analysis/arab-approach-mediation-reshaping-diplomacy-multipolar-world" TargetMode="External"/><Relationship Id="rId2571" Type="http://schemas.openxmlformats.org/officeDocument/2006/relationships/hyperlink" Target="https://www.ohchr.org/en/press-releases/2024/06/un-report-israeli-use-heavy-bombs-gaza-raises-serious-concerns-under-laws" TargetMode="External"/><Relationship Id="rId1241" Type="http://schemas.openxmlformats.org/officeDocument/2006/relationships/hyperlink" Target="https://www.reuters.com/article/world/afghan-taliban-opens-qatar-office-says-seeks-political-solution-idUSBRE95H0NU" TargetMode="External"/><Relationship Id="rId2572" Type="http://schemas.openxmlformats.org/officeDocument/2006/relationships/hyperlink" Target="https://www.ohchr.org/en/press-releases/2024/10/un-commission-finds-war-crimes-and-crimes-against-humanity-israeli-attacks" TargetMode="External"/><Relationship Id="rId411" Type="http://schemas.openxmlformats.org/officeDocument/2006/relationships/hyperlink" Target="https://www.aljazeera.com/news/2025/7/30/uk-court-rules-palestine-action-may-challenge-antiterrorism-ban" TargetMode="External"/><Relationship Id="rId1242" Type="http://schemas.openxmlformats.org/officeDocument/2006/relationships/hyperlink" Target="https://www.congress.gov/crs_external_products/R/PDF/R47467/R47467.2.pdf" TargetMode="External"/><Relationship Id="rId2573" Type="http://schemas.openxmlformats.org/officeDocument/2006/relationships/hyperlink" Target="https://www.un.org/unispal/document/escalation-of-attacks-in-gaza-ohchr-19may25" TargetMode="External"/><Relationship Id="rId410" Type="http://schemas.openxmlformats.org/officeDocument/2006/relationships/hyperlink" Target="https://www.bbc.com/news/articles/cn0qn8vz00no" TargetMode="External"/><Relationship Id="rId1243" Type="http://schemas.openxmlformats.org/officeDocument/2006/relationships/hyperlink" Target="https://www.theguardian.com/world/2023/nov/21/why-is-qatar-often-a-mediator-and-what-is-its-role-in-israel-hamas-war" TargetMode="External"/><Relationship Id="rId2574" Type="http://schemas.openxmlformats.org/officeDocument/2006/relationships/hyperlink" Target="https://www.icj-cij.org/case/192" TargetMode="External"/><Relationship Id="rId1244" Type="http://schemas.openxmlformats.org/officeDocument/2006/relationships/hyperlink" Target="https://www.reuters.com/world/middle-east/blinken-egypt-seeking-progress-towards-ceasefire-gaza-deal-2024-08-20" TargetMode="External"/><Relationship Id="rId2575" Type="http://schemas.openxmlformats.org/officeDocument/2006/relationships/hyperlink" Target="https://www.icj-cij.org/node/204091" TargetMode="External"/><Relationship Id="rId1245" Type="http://schemas.openxmlformats.org/officeDocument/2006/relationships/hyperlink" Target="https://www.washingtonpost.com/world/2024/08/16/israel-gaza-war-ceasefire-news-hamas" TargetMode="External"/><Relationship Id="rId2576" Type="http://schemas.openxmlformats.org/officeDocument/2006/relationships/hyperlink" Target="https://www.un.org/unispal/document/icj-provisional-measures-24may24" TargetMode="External"/><Relationship Id="rId1279" Type="http://schemas.openxmlformats.org/officeDocument/2006/relationships/hyperlink" Target="https://www.reuters.com/article/markets/gulf-crisis-a-blessing-in-disguise-for-qatar-seaport-idUSL8N1JC2LJ" TargetMode="External"/><Relationship Id="rId448" Type="http://schemas.openxmlformats.org/officeDocument/2006/relationships/hyperlink" Target="https://thearabweekly.com/iran-purchases-russias-sukhoi-35-fighter-jets-remedy-air-power-weaknesses" TargetMode="External"/><Relationship Id="rId447" Type="http://schemas.openxmlformats.org/officeDocument/2006/relationships/hyperlink" Target="https://www.al-monitor.com/originals/2025/01/russia-iran-harden-military-and-trade-ties-new-pact" TargetMode="External"/><Relationship Id="rId446" Type="http://schemas.openxmlformats.org/officeDocument/2006/relationships/hyperlink" Target="https://www.al-monitor.com/originals/2025/01/russia-iran-harden-military-and-trade-ties-new-pact?utm_source=chatgpt.com" TargetMode="External"/><Relationship Id="rId445" Type="http://schemas.openxmlformats.org/officeDocument/2006/relationships/hyperlink" Target="https://www.tehrantimes.com/news/510735/Iran-Russia-and-China-to-conduct-major-naval-drill-in-Indian" TargetMode="External"/><Relationship Id="rId449" Type="http://schemas.openxmlformats.org/officeDocument/2006/relationships/hyperlink" Target="https://www.al-monitor.com/originals/2025/01/iran-confirms-purchase-russias-sukhoi-35-fighter-jets-what-we-know" TargetMode="External"/><Relationship Id="rId1270" Type="http://schemas.openxmlformats.org/officeDocument/2006/relationships/hyperlink" Target="https://www.gulf-times.com/article/694493/qatar/qatar-and-turkiye-historical-ties-growing-strategic-partnership" TargetMode="External"/><Relationship Id="rId440" Type="http://schemas.openxmlformats.org/officeDocument/2006/relationships/hyperlink" Target="https://www.dw.com/en/israel-hamas-war-what-is-russias-role-as-mideast-mediator/a-68340753" TargetMode="External"/><Relationship Id="rId1271" Type="http://schemas.openxmlformats.org/officeDocument/2006/relationships/hyperlink" Target="https://www.dailysabah.com/business/economy/qatari-investments-in-turkiye-flourish-as-bilateral-trade-hits-23b" TargetMode="External"/><Relationship Id="rId1272" Type="http://schemas.openxmlformats.org/officeDocument/2006/relationships/hyperlink" Target="https://www.aa.com.tr/en/economy/turkiye-qatar-economic-trade-cooperation-deal-to-enter-into-force-on-friday/3647465" TargetMode="External"/><Relationship Id="rId1273" Type="http://schemas.openxmlformats.org/officeDocument/2006/relationships/hyperlink" Target="https://www.reuters.com/world/middle-east/iraq-turkey-qatar-uae-sign-preliminary-deal-cooperate-development-road-project-2024-04-22" TargetMode="External"/><Relationship Id="rId1274" Type="http://schemas.openxmlformats.org/officeDocument/2006/relationships/hyperlink" Target="https://www.mot.gov.qa/en/news/minister-signs-mou-co-op-between-states-participants-development-road-project-al-faw-port" TargetMode="External"/><Relationship Id="rId444" Type="http://schemas.openxmlformats.org/officeDocument/2006/relationships/hyperlink" Target="https://www.aljazeera.com/news/2025/3/12/iran-russia-china-conduct-joint-naval-drills-in-gulf-of-oman" TargetMode="External"/><Relationship Id="rId1275" Type="http://schemas.openxmlformats.org/officeDocument/2006/relationships/hyperlink" Target="https://www.mei.edu/publications/gulf-states-fluid-post-war-middle-east" TargetMode="External"/><Relationship Id="rId443" Type="http://schemas.openxmlformats.org/officeDocument/2006/relationships/hyperlink" Target="https://www.reuters.com/video/watch/idRCV007NAL" TargetMode="External"/><Relationship Id="rId1276" Type="http://schemas.openxmlformats.org/officeDocument/2006/relationships/hyperlink" Target="https://www.reuters.com/business/energy/qatar-says-its-output-gas-field-shared-with-iran-is-steady-following-israeli-2025-06-17" TargetMode="External"/><Relationship Id="rId442" Type="http://schemas.openxmlformats.org/officeDocument/2006/relationships/hyperlink" Target="https://www.reuters.com/business/aerospace-defense/iran-parliament-approves-strategic-pact-with-russia-2025-05-21/" TargetMode="External"/><Relationship Id="rId1277" Type="http://schemas.openxmlformats.org/officeDocument/2006/relationships/hyperlink" Target="https://www.state.gov/u-s-security-cooperation-with-qatar" TargetMode="External"/><Relationship Id="rId441" Type="http://schemas.openxmlformats.org/officeDocument/2006/relationships/hyperlink" Target="https://www.reuters.com/world/europe/russian-lower-house-parliament-ratifies-20-year-pact-between-russia-iran-2025-04-08/" TargetMode="External"/><Relationship Id="rId1278" Type="http://schemas.openxmlformats.org/officeDocument/2006/relationships/hyperlink" Target="https://www.reuters.com/world/middle-east/hamas-political-office-doha-has-not-been-permanently-closed-qatar-says-2024-11-19" TargetMode="External"/><Relationship Id="rId1268" Type="http://schemas.openxmlformats.org/officeDocument/2006/relationships/hyperlink" Target="https://www.gcc-sg.org/en/MediaCenter/News/Pages/news2025-6-2-3.aspx" TargetMode="External"/><Relationship Id="rId2599" Type="http://schemas.openxmlformats.org/officeDocument/2006/relationships/hyperlink" Target="https://www.arabbarometer.org/media-news/press-release-foreign-affairs-article-how-arab-public-opinion-constrains-normalization-with-israel" TargetMode="External"/><Relationship Id="rId1269" Type="http://schemas.openxmlformats.org/officeDocument/2006/relationships/hyperlink" Target="https://www.arabnews.com/node/2565811/saudi-arabia" TargetMode="External"/><Relationship Id="rId437" Type="http://schemas.openxmlformats.org/officeDocument/2006/relationships/hyperlink" Target="https://new.embassies.gov.il/saintpetersburg/en/the-consulate/bilateral-relations" TargetMode="External"/><Relationship Id="rId436" Type="http://schemas.openxmlformats.org/officeDocument/2006/relationships/hyperlink" Target="https://www.timesofisrael.com/russian-immigration-streams-in-as-israel-predicts-uptick-in-western-newcomers" TargetMode="External"/><Relationship Id="rId435" Type="http://schemas.openxmlformats.org/officeDocument/2006/relationships/hyperlink" Target="https://www.reuters.com/business/aerospace-defense/israels-el-al-airlines-resume-moscow-flights-may-2025-04-03" TargetMode="External"/><Relationship Id="rId434" Type="http://schemas.openxmlformats.org/officeDocument/2006/relationships/hyperlink" Target="https://www.dw.com/en/recognizing-palestine-would-deepen-french-muslim-jewish-rift/a-73493636" TargetMode="External"/><Relationship Id="rId439" Type="http://schemas.openxmlformats.org/officeDocument/2006/relationships/hyperlink" Target="https://www.reuters.com/world/hamas-delegation-is-visiting-moscow-russian-foreign-ministry-2023-10-26" TargetMode="External"/><Relationship Id="rId438" Type="http://schemas.openxmlformats.org/officeDocument/2006/relationships/hyperlink" Target="https://www.timesofisrael.com/accusing-idf-of-deception-russia-blames-israel-for-downing-of-spy-plane" TargetMode="External"/><Relationship Id="rId2590" Type="http://schemas.openxmlformats.org/officeDocument/2006/relationships/hyperlink" Target="https://iimm.un.org/en/mandate-and-establishment" TargetMode="External"/><Relationship Id="rId1260" Type="http://schemas.openxmlformats.org/officeDocument/2006/relationships/hyperlink" Target="https://www.reuters.com/world/middle-east/israel-calls-qatar-stop-playing-both-sides-gaza-talks-2025-05-03" TargetMode="External"/><Relationship Id="rId2591" Type="http://schemas.openxmlformats.org/officeDocument/2006/relationships/hyperlink" Target="https://securityconference.org/en/publications/munich-security-brief/standard-deviation/main" TargetMode="External"/><Relationship Id="rId1261" Type="http://schemas.openxmlformats.org/officeDocument/2006/relationships/hyperlink" Target="https://www.arabnews.com/node/2599459/middle-east" TargetMode="External"/><Relationship Id="rId2592" Type="http://schemas.openxmlformats.org/officeDocument/2006/relationships/hyperlink" Target="https://www.chathamhouse.org/2024/01/will-war-gaza-become-breaking-point-rules-based-international-order" TargetMode="External"/><Relationship Id="rId1262" Type="http://schemas.openxmlformats.org/officeDocument/2006/relationships/hyperlink" Target="https://www.timesofisrael.com/pm-qatar-playing-both-sides-doha-hes-trying-to-justify-crimes-against-civilians" TargetMode="External"/><Relationship Id="rId2593" Type="http://schemas.openxmlformats.org/officeDocument/2006/relationships/hyperlink" Target="https://www.chathamhouse.org/2024/05/russia-using-soviet-playbook-global-south-challenge-west-and-it-working" TargetMode="External"/><Relationship Id="rId1263" Type="http://schemas.openxmlformats.org/officeDocument/2006/relationships/hyperlink" Target="https://www.reuters.com/world/middle-east/qatar-pull-out-gaza-ceasefire-mediation-source-says-2024-11-09" TargetMode="External"/><Relationship Id="rId2594" Type="http://schemas.openxmlformats.org/officeDocument/2006/relationships/hyperlink" Target="https://apnews.com/article/un-resolution-vote-israel-hamas-gaza-truce-7eec00b0e28ef2036636b166b48ca030" TargetMode="External"/><Relationship Id="rId433" Type="http://schemas.openxmlformats.org/officeDocument/2006/relationships/hyperlink" Target="https://www.aljazeera.com/economy/2025/7/25/meta-to-suspend-political-advertising-in-the-eu-as-transparency-law-looms" TargetMode="External"/><Relationship Id="rId1264" Type="http://schemas.openxmlformats.org/officeDocument/2006/relationships/hyperlink" Target="https://www.aljazeera.com/news/2024/11/9/qatar-suspends-mediation-efforts-on-gaza-officials-say" TargetMode="External"/><Relationship Id="rId2595" Type="http://schemas.openxmlformats.org/officeDocument/2006/relationships/hyperlink" Target="https://www.pbs.org/newshour/world/un-general-assembly-votes-to-demand-a-humanitarian-cease-fire-in-gaza-u-s-opposes-resolution" TargetMode="External"/><Relationship Id="rId432" Type="http://schemas.openxmlformats.org/officeDocument/2006/relationships/hyperlink" Target="https://www.mdpi.com/2076-0760/14/1/28" TargetMode="External"/><Relationship Id="rId1265" Type="http://schemas.openxmlformats.org/officeDocument/2006/relationships/hyperlink" Target="https://qna.org.qa/en/news/news-details?id=0046-qatar-and%C2%A0turkiye-historical-relations,-growing-strategic-partnership&amp;date=13/11/2024" TargetMode="External"/><Relationship Id="rId2596" Type="http://schemas.openxmlformats.org/officeDocument/2006/relationships/hyperlink" Target="https://press.un.org/en/2023/ga12572.doc.htm" TargetMode="External"/><Relationship Id="rId431" Type="http://schemas.openxmlformats.org/officeDocument/2006/relationships/hyperlink" Target="https://www.cogitatiopress.com/mediaandcommunication/article/view/9615" TargetMode="External"/><Relationship Id="rId1266" Type="http://schemas.openxmlformats.org/officeDocument/2006/relationships/hyperlink" Target="https://www.reuters.com/world/middle-east/business-boom-builds-qatar-saudi-entente-gulf-rift-fades-2024-06-12" TargetMode="External"/><Relationship Id="rId2597" Type="http://schemas.openxmlformats.org/officeDocument/2006/relationships/hyperlink" Target="https://unric.org/en/eu-overwhelmingly-votes-at-un-for-humanitarian-ceasefire-in-gaza" TargetMode="External"/><Relationship Id="rId430" Type="http://schemas.openxmlformats.org/officeDocument/2006/relationships/hyperlink" Target="https://digital-strategy.ec.europa.eu/en/policies/dsa-impact-platforms" TargetMode="External"/><Relationship Id="rId1267" Type="http://schemas.openxmlformats.org/officeDocument/2006/relationships/hyperlink" Target="https://www.aljazeera.com/news/2021/1/7/closing-statement-of-41st-gulf-cooperation-council" TargetMode="External"/><Relationship Id="rId2598" Type="http://schemas.openxmlformats.org/officeDocument/2006/relationships/hyperlink" Target="https://arabindex.dohainstitute.org/EN/Pages/APOIsWarOnGaza.aspx" TargetMode="External"/><Relationship Id="rId3070" Type="http://schemas.openxmlformats.org/officeDocument/2006/relationships/hyperlink" Target="https://ask.un.org/faq/177134" TargetMode="External"/><Relationship Id="rId3072" Type="http://schemas.openxmlformats.org/officeDocument/2006/relationships/hyperlink" Target="https://www.thelancet.com/journals/lanonc/article/PIIS1470-2045(25)00192-5/abstract" TargetMode="External"/><Relationship Id="rId3071" Type="http://schemas.openxmlformats.org/officeDocument/2006/relationships/hyperlink" Target="https://www.who.int/news/item/22-05-2025-health-system-at-breaking-point-as-hostilities-further-intensify--who-warns" TargetMode="External"/><Relationship Id="rId3074" Type="http://schemas.openxmlformats.org/officeDocument/2006/relationships/hyperlink" Target="https://go.ifrc.org/surge/catalogue/health/eru-hospital" TargetMode="External"/><Relationship Id="rId3073" Type="http://schemas.openxmlformats.org/officeDocument/2006/relationships/hyperlink" Target="https://www.icrcnewsroom.org/story/en/770/gaza-red-cross-opens-new-60-bed-field-hospital" TargetMode="External"/><Relationship Id="rId3076" Type="http://schemas.openxmlformats.org/officeDocument/2006/relationships/hyperlink" Target="https://www.reuters.com/world/middle-east/red-cross-sets-up-rafah-emergency-field-hospital-2024-05-14" TargetMode="External"/><Relationship Id="rId3075" Type="http://schemas.openxmlformats.org/officeDocument/2006/relationships/hyperlink" Target="https://extranet.who.int/emt/sites/default/files/BlueBook2021.pdf" TargetMode="External"/><Relationship Id="rId3078" Type="http://schemas.openxmlformats.org/officeDocument/2006/relationships/hyperlink" Target="https://www.redcross.org.uk/stories/disasters-and-emergencies/world/red-cross-responds-to-vast-medical-needs-in-rafah" TargetMode="External"/><Relationship Id="rId3077" Type="http://schemas.openxmlformats.org/officeDocument/2006/relationships/hyperlink" Target="https://www.icrc.org/en/article/red-cross-field-hospital-rafah-gaza-strip-facts-figures-february-2025" TargetMode="External"/><Relationship Id="rId3079" Type="http://schemas.openxmlformats.org/officeDocument/2006/relationships/hyperlink" Target="https://www.arabnews.com/node/2612148/middle-east" TargetMode="External"/><Relationship Id="rId3061" Type="http://schemas.openxmlformats.org/officeDocument/2006/relationships/hyperlink" Target="https://www.un.org/unispal/document/oic-resolutions-51st-session-22jun25" TargetMode="External"/><Relationship Id="rId3060" Type="http://schemas.openxmlformats.org/officeDocument/2006/relationships/hyperlink" Target="https://www.kas.de/c/document_library/get_file" TargetMode="External"/><Relationship Id="rId3063" Type="http://schemas.openxmlformats.org/officeDocument/2006/relationships/hyperlink" Target="https://mfo.org" TargetMode="External"/><Relationship Id="rId3062" Type="http://schemas.openxmlformats.org/officeDocument/2006/relationships/hyperlink" Target="https://history.state.gov/milestones/1989-1992/madrid-conference" TargetMode="External"/><Relationship Id="rId3065" Type="http://schemas.openxmlformats.org/officeDocument/2006/relationships/hyperlink" Target="https://www.un.org/en/about-us/un-charter/full-text" TargetMode="External"/><Relationship Id="rId3064" Type="http://schemas.openxmlformats.org/officeDocument/2006/relationships/hyperlink" Target="https://www.stimson.org/wp-content/files/file-attachments/OccasionalPaper12_1.pdf" TargetMode="External"/><Relationship Id="rId3067" Type="http://schemas.openxmlformats.org/officeDocument/2006/relationships/hyperlink" Target="https://docs.un.org/en/S/RES/1031%281995%29" TargetMode="External"/><Relationship Id="rId3066" Type="http://schemas.openxmlformats.org/officeDocument/2006/relationships/hyperlink" Target="https://legal.un.org/repertory/art25.shtml" TargetMode="External"/><Relationship Id="rId3069" Type="http://schemas.openxmlformats.org/officeDocument/2006/relationships/hyperlink" Target="https://www.un.org/en/ga/sessions/emergency.shtml" TargetMode="External"/><Relationship Id="rId3068" Type="http://schemas.openxmlformats.org/officeDocument/2006/relationships/hyperlink" Target="https://www.reuters.com/world/middle-east/un-resolution-1701-cornerstone-any-israel-hezbollah-truce-2024-11-21" TargetMode="External"/><Relationship Id="rId3090" Type="http://schemas.openxmlformats.org/officeDocument/2006/relationships/hyperlink" Target="https://www.icrc.org/en/publication/0990-interpretive-guidance-notion-direct-participation-hostilities-under-international" TargetMode="External"/><Relationship Id="rId3092" Type="http://schemas.openxmlformats.org/officeDocument/2006/relationships/hyperlink" Target="https://docs.un.org/en/S/RES/1566%282004%29" TargetMode="External"/><Relationship Id="rId3091" Type="http://schemas.openxmlformats.org/officeDocument/2006/relationships/hyperlink" Target="https://www.unodc.org/e4j/en/terrorism/module-4/key-issues/defining-terrorism.html" TargetMode="External"/><Relationship Id="rId3094" Type="http://schemas.openxmlformats.org/officeDocument/2006/relationships/hyperlink" Target="https://ewipa.org/the-political-declaration" TargetMode="External"/><Relationship Id="rId3093" Type="http://schemas.openxmlformats.org/officeDocument/2006/relationships/hyperlink" Target="https://ewipa.org" TargetMode="External"/><Relationship Id="rId3096" Type="http://schemas.openxmlformats.org/officeDocument/2006/relationships/hyperlink" Target="https://www.icc-cpi.int/news/icc-pre-trial-chamber-i-issues-its-decision-prosecutors-request-related-territorial" TargetMode="External"/><Relationship Id="rId3095" Type="http://schemas.openxmlformats.org/officeDocument/2006/relationships/hyperlink" Target="https://www.icrc.org/en/law-and-policy/urban-warfare-and-violence" TargetMode="External"/><Relationship Id="rId3098" Type="http://schemas.openxmlformats.org/officeDocument/2006/relationships/hyperlink" Target="https://www.ihffc.org" TargetMode="External"/><Relationship Id="rId3097" Type="http://schemas.openxmlformats.org/officeDocument/2006/relationships/hyperlink" Target="https://ihl-databases.icrc.org/en/ihl-treaties/api-1977/article-90" TargetMode="External"/><Relationship Id="rId3099" Type="http://schemas.openxmlformats.org/officeDocument/2006/relationships/hyperlink" Target="https://docs.un.org/en/A/RES/71/248" TargetMode="External"/><Relationship Id="rId3081" Type="http://schemas.openxmlformats.org/officeDocument/2006/relationships/hyperlink" Target="https://www.thenationalnews.com/news/uae/2025/04/23/uae-field-hospital-in-gaza-hit-by-bomb-shrapnel" TargetMode="External"/><Relationship Id="rId3080" Type="http://schemas.openxmlformats.org/officeDocument/2006/relationships/hyperlink" Target="https://www.plenglish.com/news/2025/08/18/jordanian-field-hospital-resumes-operations-in-gaza" TargetMode="External"/><Relationship Id="rId3083" Type="http://schemas.openxmlformats.org/officeDocument/2006/relationships/hyperlink" Target="https://www.who.int/news/item/30-07-2024-who-and-united-arab-emirates-evacuate-85-patients-from-gaza" TargetMode="External"/><Relationship Id="rId3082" Type="http://schemas.openxmlformats.org/officeDocument/2006/relationships/hyperlink" Target="https://www.khaleejtimes.com/uae/gaza-field-hospital-hit-by-shrapnel" TargetMode="External"/><Relationship Id="rId3085" Type="http://schemas.openxmlformats.org/officeDocument/2006/relationships/hyperlink" Target="https://www.csis.org/analysis/how-foes-can-defeat-common-enemy-us-china-collaboration-combat-ebola" TargetMode="External"/><Relationship Id="rId3084" Type="http://schemas.openxmlformats.org/officeDocument/2006/relationships/hyperlink" Target="https://www.cartercenter.org/resources/pdfs/peace/china/trs-03-combating-ebola-breakout.pdf" TargetMode="External"/><Relationship Id="rId3087" Type="http://schemas.openxmlformats.org/officeDocument/2006/relationships/hyperlink" Target="https://www.ohchr.org/sites/default/files/documents/countries/opt/20241231-attacks-hospitals-gaza-en.pdf" TargetMode="External"/><Relationship Id="rId3086" Type="http://schemas.openxmlformats.org/officeDocument/2006/relationships/hyperlink" Target="https://www.who.int/news-room/spotlight/history-of-vaccination/history-of-smallpox-vaccination" TargetMode="External"/><Relationship Id="rId3089" Type="http://schemas.openxmlformats.org/officeDocument/2006/relationships/hyperlink" Target="https://www.icc-cpi.int/sites/default/files/Publications/Elements-of-Crimes.pdf" TargetMode="External"/><Relationship Id="rId3088" Type="http://schemas.openxmlformats.org/officeDocument/2006/relationships/hyperlink" Target="https://www.icc-cpi.int/sites/default/files/2024-05/Rome-Statute-eng.pdf" TargetMode="External"/><Relationship Id="rId3039" Type="http://schemas.openxmlformats.org/officeDocument/2006/relationships/hyperlink" Target="https://docs.un.org/en/S/RES/2728%282024%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3030" Type="http://schemas.openxmlformats.org/officeDocument/2006/relationships/hyperlink" Target="https://www.reuters.com/world/europe/ukraine-set-out-roadmap-peace-istanbul-talks-document-shows-2025-06-01" TargetMode="External"/><Relationship Id="rId9" Type="http://schemas.openxmlformats.org/officeDocument/2006/relationships/hyperlink" Target="https://www.ochaopt.org/content/gaza-humanitarian-response-update-6-19-july-2025" TargetMode="External"/><Relationship Id="rId3032" Type="http://schemas.openxmlformats.org/officeDocument/2006/relationships/hyperlink" Target="https://www.reuters.com/world/europe/trump-tells-zelenskiy-that-putin-wants-more-ukraine-urges-kyiv-make-deal-2025-08-16" TargetMode="External"/><Relationship Id="rId3031" Type="http://schemas.openxmlformats.org/officeDocument/2006/relationships/hyperlink" Target="https://www.reuters.com/world/europe/russia-ukraine-talk-about-peace-are-still-far-apart-2025-06-02" TargetMode="External"/><Relationship Id="rId3034" Type="http://schemas.openxmlformats.org/officeDocument/2006/relationships/hyperlink" Target="https://press.un.org/en/2024/sc15641.doc.htm" TargetMode="External"/><Relationship Id="rId3033" Type="http://schemas.openxmlformats.org/officeDocument/2006/relationships/hyperlink" Target="http://reuters.com/world/ukraine-war-live-trump-zelenskiy-discuss-russias-terms-peace-2025-08-18" TargetMode="External"/><Relationship Id="rId5" Type="http://schemas.openxmlformats.org/officeDocument/2006/relationships/styles" Target="styles.xml"/><Relationship Id="rId3036" Type="http://schemas.openxmlformats.org/officeDocument/2006/relationships/hyperlink" Target="https://www.pewresearch.org/global/2025/06/03/israeli-public-is-increasingly-skeptical-about-lasting-peace" TargetMode="External"/><Relationship Id="rId6" Type="http://schemas.openxmlformats.org/officeDocument/2006/relationships/hyperlink" Target="https://www.unifiedstate.us/unified-state-advisory-memorandum-07/" TargetMode="External"/><Relationship Id="rId3035" Type="http://schemas.openxmlformats.org/officeDocument/2006/relationships/hyperlink" Target="https://docs.un.org/en/S/RES/2728%282024%29" TargetMode="External"/><Relationship Id="rId7" Type="http://schemas.openxmlformats.org/officeDocument/2006/relationships/hyperlink" Target="https://www.who.int/news/item/22-08-2025-famine-confirmed-for-first-time-in-gaza" TargetMode="External"/><Relationship Id="rId3038" Type="http://schemas.openxmlformats.org/officeDocument/2006/relationships/hyperlink" Target="https://www.pcpsr.org/sites/default/files/Poll%2095%20press%20release%206May2025%20ENGLISH.pdf" TargetMode="External"/><Relationship Id="rId8" Type="http://schemas.openxmlformats.org/officeDocument/2006/relationships/hyperlink" Target="https://www.washingtonpost.com/world/2025/08/22/gaza-city-famine-ipc" TargetMode="External"/><Relationship Id="rId3037" Type="http://schemas.openxmlformats.org/officeDocument/2006/relationships/hyperlink" Target="https://www.pewresearch.org/global/2025/06/03/views-of-the-potential-for-lasting-peace" TargetMode="External"/><Relationship Id="rId3029" Type="http://schemas.openxmlformats.org/officeDocument/2006/relationships/hyperlink" Target="https://www.eeas.europa.eu/eeas/united-nations-speech-high-representative-kaja-kallas-annual-un-security-council-session-eu-un_en" TargetMode="External"/><Relationship Id="rId3028" Type="http://schemas.openxmlformats.org/officeDocument/2006/relationships/hyperlink" Target="https://www.reuters.com/world/middle-east/hamas-told-mediators-it-approves-latest-gaza-ceasefire-proposal-group-official-2025-08-18" TargetMode="External"/><Relationship Id="rId3021" Type="http://schemas.openxmlformats.org/officeDocument/2006/relationships/hyperlink" Target="https://www.rscsl.org/Documents/scsl-statute.pdf" TargetMode="External"/><Relationship Id="rId3020" Type="http://schemas.openxmlformats.org/officeDocument/2006/relationships/hyperlink" Target="https://ihl-databases.icrc.org/en/customary-ihl/v2/rule159" TargetMode="External"/><Relationship Id="rId3023" Type="http://schemas.openxmlformats.org/officeDocument/2006/relationships/hyperlink" Target="https://www.ictj.org/sites/default/files/subsites/complementarity-icc" TargetMode="External"/><Relationship Id="rId3022" Type="http://schemas.openxmlformats.org/officeDocument/2006/relationships/hyperlink" Target="https://www.icrc.org/en/document/legal-fact-sheet-missing-persons-and-their-families-updated" TargetMode="External"/><Relationship Id="rId3025" Type="http://schemas.openxmlformats.org/officeDocument/2006/relationships/hyperlink" Target="https://press.un.org/en/2024/sc15641.doc.htm" TargetMode="External"/><Relationship Id="rId3024" Type="http://schemas.openxmlformats.org/officeDocument/2006/relationships/hyperlink" Target="https://www.icrc.org/sites/default/files/document/file_list/170545_amnesties_factsheet_october_2017_clean_en.pdf" TargetMode="External"/><Relationship Id="rId3027" Type="http://schemas.openxmlformats.org/officeDocument/2006/relationships/hyperlink" Target="https://www.reuters.com/world/middle-east/hamas-accepts-proposed-deal-ceasefire-with-israel-hostage-release-egyptian-2025-08-18" TargetMode="External"/><Relationship Id="rId3026" Type="http://schemas.openxmlformats.org/officeDocument/2006/relationships/hyperlink" Target="https://www.securitycouncilreport.org/un-documents/document/s-res-2728.php" TargetMode="External"/><Relationship Id="rId3050" Type="http://schemas.openxmlformats.org/officeDocument/2006/relationships/hyperlink" Target="https://www.un.org/unispal/wp-content/uploads/2005/12/30ead4170169f28d852570d600556b90_AgreementMovementAccess.pdf" TargetMode="External"/><Relationship Id="rId3052" Type="http://schemas.openxmlformats.org/officeDocument/2006/relationships/hyperlink" Target="https://www.ochaopt.org/content/gaza-s-fisheries-record-expansion-fishing-limit-and-relative-increase-fish-catch-shooting" TargetMode="External"/><Relationship Id="rId3051" Type="http://schemas.openxmlformats.org/officeDocument/2006/relationships/hyperlink" Target="https://docs.un.org/en/S/RES/2728%282024%29" TargetMode="External"/><Relationship Id="rId3054" Type="http://schemas.openxmlformats.org/officeDocument/2006/relationships/hyperlink" Target="https://www.washingtoninstitute.org/sites/default/files/pdf/StrategicReport06.pdf" TargetMode="External"/><Relationship Id="rId3053" Type="http://schemas.openxmlformats.org/officeDocument/2006/relationships/hyperlink" Target="https://www.usip.org/sites/default/files/Peace%20Puzzle/10_Clinton%20Parameters.pdf" TargetMode="External"/><Relationship Id="rId3056" Type="http://schemas.openxmlformats.org/officeDocument/2006/relationships/hyperlink" Target="https://www.reuters.com/world/egypt-rejects-any-displacement-palestinians-into-sinai-says-sisi-2023-10-18" TargetMode="External"/><Relationship Id="rId3055" Type="http://schemas.openxmlformats.org/officeDocument/2006/relationships/hyperlink" Target="https://ecf.org.il/issues/issue/1439" TargetMode="External"/><Relationship Id="rId3058" Type="http://schemas.openxmlformats.org/officeDocument/2006/relationships/hyperlink" Target="https://www.un.org/unispal/document/peace-to-prosperity-plan-framework-released-by-white-house-factsheet" TargetMode="External"/><Relationship Id="rId3057" Type="http://schemas.openxmlformats.org/officeDocument/2006/relationships/hyperlink" Target="https://www.europarl.europa.eu/cmsdata/210520/EPRS_ATA%282020%29646166_EN.pdf" TargetMode="External"/><Relationship Id="rId3059" Type="http://schemas.openxmlformats.org/officeDocument/2006/relationships/hyperlink" Target="https://ec.militarytimes.com/static/pdfs/CNASReport-2StateSolution-FINAL.pdf" TargetMode="External"/><Relationship Id="rId3041" Type="http://schemas.openxmlformats.org/officeDocument/2006/relationships/hyperlink" Target="https://www.un.org/unispal/document/auto-insert-209303" TargetMode="External"/><Relationship Id="rId3040" Type="http://schemas.openxmlformats.org/officeDocument/2006/relationships/hyperlink" Target="https://www.gov.il/en/pages/israeli-disengagement-plan-20-jan-2005" TargetMode="External"/><Relationship Id="rId3043" Type="http://schemas.openxmlformats.org/officeDocument/2006/relationships/hyperlink" Target="https://treaties.un.org/doc/Publication/CN/2015/CN.10.2015-Eng.pdf" TargetMode="External"/><Relationship Id="rId3042" Type="http://schemas.openxmlformats.org/officeDocument/2006/relationships/hyperlink" Target="https://apnews.com/article/israel-gaza-settlements-disengagement-20th-anniversary-5db86a29bbbe2f41e5bb7059098fd450" TargetMode="External"/><Relationship Id="rId3045" Type="http://schemas.openxmlformats.org/officeDocument/2006/relationships/hyperlink" Target="https://www.ochaopt.org/content/gaza-s-fisheries-record-expansion-fishing-limit-and-relative-increase-fish-catch-shooting" TargetMode="External"/><Relationship Id="rId3044" Type="http://schemas.openxmlformats.org/officeDocument/2006/relationships/hyperlink" Target="https://www.washingtoninstitute.org/policy-analysis/between-maritime-law-and-politics-east-mediterranean" TargetMode="External"/><Relationship Id="rId3047" Type="http://schemas.openxmlformats.org/officeDocument/2006/relationships/hyperlink" Target="https://www.theguardian.com/world/2025/jul/20/recognised-palestinian-state-could-develop-disputed-gas-resources-expert-says" TargetMode="External"/><Relationship Id="rId3046" Type="http://schemas.openxmlformats.org/officeDocument/2006/relationships/hyperlink" Target="https://www.reuters.com/business/energy/israel-gives-nod-gaza-marine-gas-development-wants-security-assurances-2023-06-18" TargetMode="External"/><Relationship Id="rId3049" Type="http://schemas.openxmlformats.org/officeDocument/2006/relationships/hyperlink" Target="https://peacemaker.un.org/sites/default/files/document/files/2024/05/israeloptagreeddocumentsonmovementaccessgaza2005.pdf" TargetMode="External"/><Relationship Id="rId3048" Type="http://schemas.openxmlformats.org/officeDocument/2006/relationships/hyperlink" Target="https://peacemaker.un.org/sites/default/files/document/files/2024/05/il20ps991005protocol20concerning20safe20passage20between20the20west20bank20and20the20gaza20strip.pdf" TargetMode="External"/><Relationship Id="rId2600" Type="http://schemas.openxmlformats.org/officeDocument/2006/relationships/hyperlink" Target="https://docs.un.org/en/S/2025/482" TargetMode="External"/><Relationship Id="rId2601" Type="http://schemas.openxmlformats.org/officeDocument/2006/relationships/hyperlink" Target="https://docs.un.org/en/S/PV.9701" TargetMode="External"/><Relationship Id="rId2602" Type="http://schemas.openxmlformats.org/officeDocument/2006/relationships/hyperlink" Target="https://press.un.org/en/2024/ga12579.doc.htm" TargetMode="External"/><Relationship Id="rId2603" Type="http://schemas.openxmlformats.org/officeDocument/2006/relationships/hyperlink" Target="https://www.un.org/sg/en/content/sg/speeches/2024-02-07/secretary-generals-remarks-the-general-assembly-priorities-for-2024" TargetMode="External"/><Relationship Id="rId2604" Type="http://schemas.openxmlformats.org/officeDocument/2006/relationships/hyperlink" Target="https://www.pewresearch.org/religion/2025/06/09/how-the-global-religious-landscape-changed-from-2010-to-2020" TargetMode="External"/><Relationship Id="rId2605" Type="http://schemas.openxmlformats.org/officeDocument/2006/relationships/hyperlink" Target="https://www.pewresearch.org/religion/2017/04/05/the-changing-global-religious-landscape" TargetMode="External"/><Relationship Id="rId2606" Type="http://schemas.openxmlformats.org/officeDocument/2006/relationships/hyperlink" Target="https://www.fbi.gov/news/press-releases/fbi-releases-2024-reported-crimes-in-the-nation-statistics" TargetMode="External"/><Relationship Id="rId808" Type="http://schemas.openxmlformats.org/officeDocument/2006/relationships/hyperlink" Target="https://www.reuters.com/world/how-might-eu-respond-israel-over-gaza-aid-crisis-2025-07-30" TargetMode="External"/><Relationship Id="rId2607" Type="http://schemas.openxmlformats.org/officeDocument/2006/relationships/hyperlink" Target="https://www.justice.gov/hatecrimes/hate-crime-statistics" TargetMode="External"/><Relationship Id="rId807" Type="http://schemas.openxmlformats.org/officeDocument/2006/relationships/hyperlink" Target="https://www.dw.com/en/inside-the-eus-stalled-plan-to-penalize-israel-over-gaza-violations/a-73503955" TargetMode="External"/><Relationship Id="rId2608" Type="http://schemas.openxmlformats.org/officeDocument/2006/relationships/hyperlink" Target="https://www.congress.gov/119/meeting/house/118469/documents/HHRG-119-ED00-20250715-SD005.pdf" TargetMode="External"/><Relationship Id="rId806" Type="http://schemas.openxmlformats.org/officeDocument/2006/relationships/hyperlink" Target="https://www.hungarianconservative.com/articles/current/hungary-against-eu-sanctions-against-israel" TargetMode="External"/><Relationship Id="rId2609" Type="http://schemas.openxmlformats.org/officeDocument/2006/relationships/hyperlink" Target="https://www.axios.com/2025/04/22/adl-survey-antisemitc-incidents-record-level-2024" TargetMode="External"/><Relationship Id="rId805" Type="http://schemas.openxmlformats.org/officeDocument/2006/relationships/hyperlink" Target="https://www.aljazeera.com/opinions/2024/4/30/germanys-crackdown-on-criticism-of-israel-betrays-european-values" TargetMode="External"/><Relationship Id="rId809" Type="http://schemas.openxmlformats.org/officeDocument/2006/relationships/hyperlink" Target="https://www.theguardian.com/world/2025/jul/16/eu-cruel-unlawful-betrayal-palestinians-failure-sanctions-israel" TargetMode="External"/><Relationship Id="rId800" Type="http://schemas.openxmlformats.org/officeDocument/2006/relationships/hyperlink" Target="https://wits.worldbank.org/CountrySnapshot/en/ISR" TargetMode="External"/><Relationship Id="rId804" Type="http://schemas.openxmlformats.org/officeDocument/2006/relationships/hyperlink" Target="https://www.dw.com/en/german-government-takes-tougher-tone-with-israel/a-73509246" TargetMode="External"/><Relationship Id="rId803" Type="http://schemas.openxmlformats.org/officeDocument/2006/relationships/hyperlink" Target="https://www.bundesregierung.de/breg-en/service/archive/policy-statement-by-olaf-scholz-2230254" TargetMode="External"/><Relationship Id="rId802" Type="http://schemas.openxmlformats.org/officeDocument/2006/relationships/hyperlink" Target="https://policy.trade.ec.europa.eu/eu-trade-relationships-country-and-region/countries-and-regions/israel_en" TargetMode="External"/><Relationship Id="rId801" Type="http://schemas.openxmlformats.org/officeDocument/2006/relationships/hyperlink" Target="https://oec.world/en/profile/bilateral-country/deu/partner/isr" TargetMode="External"/><Relationship Id="rId1334" Type="http://schemas.openxmlformats.org/officeDocument/2006/relationships/hyperlink" Target="https://lca.logcluster.org/print-preview-current-section/167?utm_source=chatgpt.com" TargetMode="External"/><Relationship Id="rId2665" Type="http://schemas.openxmlformats.org/officeDocument/2006/relationships/hyperlink" Target="https://worldjpn.net/documents/texts/docs/19471129.O1E.html" TargetMode="External"/><Relationship Id="rId1335" Type="http://schemas.openxmlformats.org/officeDocument/2006/relationships/hyperlink" Target="https://www.mot.gov.jo/EN/ListDetails/Projects/48/1?utm_source=chatgpt.com" TargetMode="External"/><Relationship Id="rId2666" Type="http://schemas.openxmlformats.org/officeDocument/2006/relationships/hyperlink" Target="https://avalon.law.yale.edu/20th_century/res181.asp" TargetMode="External"/><Relationship Id="rId1336" Type="http://schemas.openxmlformats.org/officeDocument/2006/relationships/hyperlink" Target="https://invest.jo/aqaba?utm_source=chatgpt.com" TargetMode="External"/><Relationship Id="rId2667" Type="http://schemas.openxmlformats.org/officeDocument/2006/relationships/hyperlink" Target="https://peacemaker.un.org/sites/default/files/document/files/2024/05/il20jo941026peacetreatyisraeljordan.pdf" TargetMode="External"/><Relationship Id="rId1337" Type="http://schemas.openxmlformats.org/officeDocument/2006/relationships/hyperlink" Target="https://www.invest.jo/public-private-partnership-ppp?utm_source=chatgpt.com" TargetMode="External"/><Relationship Id="rId2668" Type="http://schemas.openxmlformats.org/officeDocument/2006/relationships/hyperlink" Target="https://www.reuters.com/world/middle-east/israels-ben-gvir-says-he-prayed-al-aqsa-mosque-compound-2025-08-03" TargetMode="External"/><Relationship Id="rId1338" Type="http://schemas.openxmlformats.org/officeDocument/2006/relationships/hyperlink" Target="https://bidenwhitehouse.archives.gov/briefing-room/statements-releases/2023/09/09/fact-sheet-world-leaders-launch-a-landmark-india-middle-east-europe-economic-corridor/?utm_source=chatgpt.com" TargetMode="External"/><Relationship Id="rId2669" Type="http://schemas.openxmlformats.org/officeDocument/2006/relationships/hyperlink" Target="https://www.reuters.com/article/idUSKCN0SK1GM" TargetMode="External"/><Relationship Id="rId1339" Type="http://schemas.openxmlformats.org/officeDocument/2006/relationships/hyperlink" Target="https://www.mot.gov.jo/EN/ListDetails/Projects/48/1?utm_source=chatgpt.com" TargetMode="External"/><Relationship Id="rId745" Type="http://schemas.openxmlformats.org/officeDocument/2006/relationships/hyperlink" Target="https://apnews.com/article/israel-eu-britain-international-pressure-condemnation-042b1bf0039543b4b01016a6fcd55058" TargetMode="External"/><Relationship Id="rId744" Type="http://schemas.openxmlformats.org/officeDocument/2006/relationships/hyperlink" Target="https://www.bmeia.gv.at/en/ministerium/presse/aktuelles/alle/2025/06/austria-supports-suffering-palestinian-civilian-population-in-gaza" TargetMode="External"/><Relationship Id="rId743" Type="http://schemas.openxmlformats.org/officeDocument/2006/relationships/hyperlink" Target="https://www.dw.com/en/israel-attacks-put-pressure-on-germanys-middle-east-policies/a-72900451" TargetMode="External"/><Relationship Id="rId742" Type="http://schemas.openxmlformats.org/officeDocument/2006/relationships/hyperlink" Target="https://www.europarl.europa.eu/RegData/etudes/ATAG/2025/772892/EPRS_ATA%282025%29772892_EN.pdf" TargetMode="External"/><Relationship Id="rId749" Type="http://schemas.openxmlformats.org/officeDocument/2006/relationships/hyperlink" Target="https://www.arabnews.com/node/2603209/amp" TargetMode="External"/><Relationship Id="rId748" Type="http://schemas.openxmlformats.org/officeDocument/2006/relationships/hyperlink" Target="https://www.dw.com/en/jews-in-europe-face-rising-antisemitism-report/a-69623345" TargetMode="External"/><Relationship Id="rId747" Type="http://schemas.openxmlformats.org/officeDocument/2006/relationships/hyperlink" Target="https://www.reuters.com/article/world/hungarys-orban-welcomes-netanyahu-vows-to-fight-anti-semitism-idUSKBN1A31G8" TargetMode="External"/><Relationship Id="rId746" Type="http://schemas.openxmlformats.org/officeDocument/2006/relationships/hyperlink" Target="https://www.politico.eu/article/why-angela-merkel-cant-stop-apologizing-germany-foreign-policy" TargetMode="External"/><Relationship Id="rId2660" Type="http://schemas.openxmlformats.org/officeDocument/2006/relationships/hyperlink" Target="https://www.beyondintractability.org/bksum/lax-3d" TargetMode="External"/><Relationship Id="rId741" Type="http://schemas.openxmlformats.org/officeDocument/2006/relationships/hyperlink" Target="https://www.reuters.com/world/prague-budapest-hold-up-eu-move-sanction-violent-israeli-settlers-2024-02-09" TargetMode="External"/><Relationship Id="rId1330" Type="http://schemas.openxmlformats.org/officeDocument/2006/relationships/hyperlink" Target="https://lca.logcluster.org/24-jordan-railway-assessment" TargetMode="External"/><Relationship Id="rId2661" Type="http://schemas.openxmlformats.org/officeDocument/2006/relationships/hyperlink" Target="https://www.hdcentre.org/wp-content/uploads/2020/01/Beyond-the-Tracks-Reflections-on-Multitrack-Approaches-to-Peace-Processes.pdf" TargetMode="External"/><Relationship Id="rId740" Type="http://schemas.openxmlformats.org/officeDocument/2006/relationships/hyperlink" Target="https://www.dw.com/en/inside-the-eus-stalled-plan-to-penalize-israel-over-gaza-violations/a-73503955" TargetMode="External"/><Relationship Id="rId1331" Type="http://schemas.openxmlformats.org/officeDocument/2006/relationships/hyperlink" Target="https://www.ifc.org/content/dam/ifc/doc/mgrt/cpsd-jordan-main-report.pdf" TargetMode="External"/><Relationship Id="rId2662" Type="http://schemas.openxmlformats.org/officeDocument/2006/relationships/hyperlink" Target="https://www.mpil.de/files/pdf1/mpunyb_stahn_5.pdf" TargetMode="External"/><Relationship Id="rId1332" Type="http://schemas.openxmlformats.org/officeDocument/2006/relationships/hyperlink" Target="https://www.reuters.com/world/middle-east/jordanians-protest-against-peace-treaty-with-israel-fresh-rallies-2024-03-29" TargetMode="External"/><Relationship Id="rId2663" Type="http://schemas.openxmlformats.org/officeDocument/2006/relationships/hyperlink" Target="https://watermark02.silverchair.com/ehh103.pdf" TargetMode="External"/><Relationship Id="rId1333" Type="http://schemas.openxmlformats.org/officeDocument/2006/relationships/hyperlink" Target="https://www.wfp.org/news/wfp-delivers-first-aid-convoy-jordan-gaza?utm_source=chatgpt.com" TargetMode="External"/><Relationship Id="rId2664" Type="http://schemas.openxmlformats.org/officeDocument/2006/relationships/hyperlink" Target="https://pestuge.iliauni.edu.ge/wp-content/uploads/2017/12/Barbara-Walter-Committing-to-Peace.pdf" TargetMode="External"/><Relationship Id="rId1323" Type="http://schemas.openxmlformats.org/officeDocument/2006/relationships/hyperlink" Target="https://www.reuters.com/world/middle-east/jordan-foils-arms-plot-kingdom-caught-iran-israel-shadow-war-2024-05-15" TargetMode="External"/><Relationship Id="rId2654" Type="http://schemas.openxmlformats.org/officeDocument/2006/relationships/hyperlink" Target="https://www.tandfonline.com/doi/full/10.1080/13533312.2021.1894934" TargetMode="External"/><Relationship Id="rId1324" Type="http://schemas.openxmlformats.org/officeDocument/2006/relationships/hyperlink" Target="https://jordantimes.com/news/local/jordan-foils-arms-smuggling-plot-state-sponsored-militia-march-%E2%80%94-official-source" TargetMode="External"/><Relationship Id="rId2655" Type="http://schemas.openxmlformats.org/officeDocument/2006/relationships/hyperlink" Target="https://css.ethz.ch/content/dam/ethz/special-interest/gess/cis/center-for-securities-studies/pdfs/CSSAnalyse252-EN.pdf" TargetMode="External"/><Relationship Id="rId1325" Type="http://schemas.openxmlformats.org/officeDocument/2006/relationships/hyperlink" Target="https://www.reuters.com/world/middle-east/jordan-foils-arms-plot-kingdom-caught-iran-israel-shadow-war-2024-05-15/?utm_source=chatgpt.com" TargetMode="External"/><Relationship Id="rId2656" Type="http://schemas.openxmlformats.org/officeDocument/2006/relationships/hyperlink" Target="https://www.gov.uk/government/publications/iran-nuclear-letter-from-e3-foreign-ministers-august-2025/iran-nuclear-letter-from-e3-foreign-ministers-8-august-2025" TargetMode="External"/><Relationship Id="rId1326" Type="http://schemas.openxmlformats.org/officeDocument/2006/relationships/hyperlink" Target="https://2021-2025.state.gov/joint-statement-on-the-signing-of-the-bilateral-memorandum-of-understanding-on-strategic-partnership-between-the-united-states-and-the-hashemite-kingdom-of-jordan" TargetMode="External"/><Relationship Id="rId2657" Type="http://schemas.openxmlformats.org/officeDocument/2006/relationships/hyperlink" Target="https://apnews.com/article/iran-france-germany-uk-iaea-nuclear-weapons-dd9c8dbc65b13e1d85ff66fd157fee3e" TargetMode="External"/><Relationship Id="rId1327" Type="http://schemas.openxmlformats.org/officeDocument/2006/relationships/hyperlink" Target="https://www.imf.org/en/Publications/CR/Issues/2024/12/17/Jordan-2024-Article-IV-Consultation-Second-Review-Under-the-Extended-Arrangement-Under-the-559656" TargetMode="External"/><Relationship Id="rId2658" Type="http://schemas.openxmlformats.org/officeDocument/2006/relationships/hyperlink" Target="https://www.reuters.com/world/middle-east/iranian-lawmaker-says-reimposition-un-sanctions-will-lead-npt-withdrawal-2025-08-13" TargetMode="External"/><Relationship Id="rId1328" Type="http://schemas.openxmlformats.org/officeDocument/2006/relationships/hyperlink" Target="https://jordantimes.com/news/local/experts-suggest-use-intelligent-transportation-systems-address-ammans-traffic-congestion" TargetMode="External"/><Relationship Id="rId2659" Type="http://schemas.openxmlformats.org/officeDocument/2006/relationships/hyperlink" Target="https://hbr.org/2003/11/3-d-negotiation-playing-the-whole-game" TargetMode="External"/><Relationship Id="rId1329" Type="http://schemas.openxmlformats.org/officeDocument/2006/relationships/hyperlink" Target="https://www.railwaygazette.com/infrastructure/jordan-and-uae-to-co-operate-on-aqaba-railway-project/67326.article" TargetMode="External"/><Relationship Id="rId739" Type="http://schemas.openxmlformats.org/officeDocument/2006/relationships/hyperlink" Target="https://www.reuters.com/world/asia-pacific/france-may-toughen-stance-israel-if-it-continues-blocking-gaza-aid-macron-says-2025-05-30" TargetMode="External"/><Relationship Id="rId734" Type="http://schemas.openxmlformats.org/officeDocument/2006/relationships/hyperlink" Target="https://www.reuters.com/world/prague-budapest-hold-up-eu-move-sanction-violent-israeli-settlers-2024-02-09" TargetMode="External"/><Relationship Id="rId733" Type="http://schemas.openxmlformats.org/officeDocument/2006/relationships/hyperlink" Target="https://www.reuters.com/world/middle-east/britain-partners-call-israel-tackle-settler-violence-2023-12-15" TargetMode="External"/><Relationship Id="rId732" Type="http://schemas.openxmlformats.org/officeDocument/2006/relationships/hyperlink" Target="https://www.reuters.com/world/spain-ireland-belgium-malta-want-eu-summit-call-gaza-ceasefire-2023-12-09" TargetMode="External"/><Relationship Id="rId731" Type="http://schemas.openxmlformats.org/officeDocument/2006/relationships/hyperlink" Target="https://eur-lex.europa.eu/eli/treaty/teu_2008/art_21/oj/eng" TargetMode="External"/><Relationship Id="rId738" Type="http://schemas.openxmlformats.org/officeDocument/2006/relationships/hyperlink" Target="https://www.reuters.com/world/middle-east/spain-ireland-recognise-palestinian-state-may-21-eus-borrell-2024-05-10" TargetMode="External"/><Relationship Id="rId737" Type="http://schemas.openxmlformats.org/officeDocument/2006/relationships/hyperlink" Target="https://www.reuters.com/world/middle-east/spain-ireland-malta-slovenia-agree-work-towards-palestinian-state-recognition-2024-03-22" TargetMode="External"/><Relationship Id="rId736" Type="http://schemas.openxmlformats.org/officeDocument/2006/relationships/hyperlink" Target="https://www.reuters.com/world/spain-ireland-norway-set-recognise-palestinian-statehood-2024-05-28" TargetMode="External"/><Relationship Id="rId735" Type="http://schemas.openxmlformats.org/officeDocument/2006/relationships/hyperlink" Target="https://www.dw.com/en/inside-the-eus-stalled-plan-to-penalize-israel-over-gaza-violations/a-73503955" TargetMode="External"/><Relationship Id="rId730" Type="http://schemas.openxmlformats.org/officeDocument/2006/relationships/hyperlink" Target="https://www.dw.com/en/gaza-ceasefire-what-role-could-the-eu-play-after-the-war/a-71318951" TargetMode="External"/><Relationship Id="rId2650" Type="http://schemas.openxmlformats.org/officeDocument/2006/relationships/hyperlink" Target="https://pestuge.iliauni.edu.ge/wp-content/uploads/2017/12/Barbara-Walter-Committing-to-Peace.pdf" TargetMode="External"/><Relationship Id="rId1320" Type="http://schemas.openxmlformats.org/officeDocument/2006/relationships/hyperlink" Target="https://www.congress.gov/crs-product/RL33546" TargetMode="External"/><Relationship Id="rId2651" Type="http://schemas.openxmlformats.org/officeDocument/2006/relationships/hyperlink" Target="https://www.files.ethz.ch/isn/123283/1997_Spoiler_Problems_in_Peace_Processes.pdf" TargetMode="External"/><Relationship Id="rId1321" Type="http://schemas.openxmlformats.org/officeDocument/2006/relationships/hyperlink" Target="https://www.arabbarometer.org/media-news/arab-barometer-reveal-findings-from-major-jordan-survey" TargetMode="External"/><Relationship Id="rId2652" Type="http://schemas.openxmlformats.org/officeDocument/2006/relationships/hyperlink" Target="https://www.columbia.edu/~vpf4/WP%20interstate%20pk%20offprint.pdf" TargetMode="External"/><Relationship Id="rId1322" Type="http://schemas.openxmlformats.org/officeDocument/2006/relationships/hyperlink" Target="https://www.reuters.com/world/middle-east/jordan-disperses-pro-palestinian-protesters-heading-border-with-west-bank-2023-10-13" TargetMode="External"/><Relationship Id="rId2653" Type="http://schemas.openxmlformats.org/officeDocument/2006/relationships/hyperlink" Target="https://hdcentre.org/wp-content/uploads/2025/01/HD-OF-2024-Pause-for-thought-contemporary-ceasefire-politics.pdf" TargetMode="External"/><Relationship Id="rId1356" Type="http://schemas.openxmlformats.org/officeDocument/2006/relationships/hyperlink" Target="https://www.reuters.com/world/middle-east/iran-saudi-arabia-agree-resume-ties-re-open-embassies-iranian-state-media-2023-03-10" TargetMode="External"/><Relationship Id="rId2687" Type="http://schemas.openxmlformats.org/officeDocument/2006/relationships/hyperlink" Target="https://www.theguardian.com/world/2023/may/21/far-right-minister-itamar-ben-gvir-says-israel-in-charge-on-visit-to-jerusalem-holy-site" TargetMode="External"/><Relationship Id="rId1357" Type="http://schemas.openxmlformats.org/officeDocument/2006/relationships/hyperlink" Target="https://www.reuters.com/world/middle-east/saudi-arabia-host-extraordinary-joint-islamic-arab-summit-riyadh-saturday-2023-11-10" TargetMode="External"/><Relationship Id="rId2688" Type="http://schemas.openxmlformats.org/officeDocument/2006/relationships/hyperlink" Target="https://www.un.org/unispal/data-collection/general-assembly" TargetMode="External"/><Relationship Id="rId1358" Type="http://schemas.openxmlformats.org/officeDocument/2006/relationships/hyperlink" Target="https://www.aljazeera.com/news/2023/11/11/saudi-arabia-to-host-arab-islamic-summit-to-unify-efforts-on-gaza" TargetMode="External"/><Relationship Id="rId2689" Type="http://schemas.openxmlformats.org/officeDocument/2006/relationships/hyperlink" Target="https://religionmediacentre.org.uk/news/explainer-jerusalems-holy-flashpoint" TargetMode="External"/><Relationship Id="rId1359" Type="http://schemas.openxmlformats.org/officeDocument/2006/relationships/hyperlink" Target="https://www.oic-oci.org/topic" TargetMode="External"/><Relationship Id="rId767" Type="http://schemas.openxmlformats.org/officeDocument/2006/relationships/hyperlink" Target="https://www.un.org/unispal/document/auto-insert-203405" TargetMode="External"/><Relationship Id="rId766" Type="http://schemas.openxmlformats.org/officeDocument/2006/relationships/hyperlink" Target="https://ramallah.mae.ro/node/221" TargetMode="External"/><Relationship Id="rId765" Type="http://schemas.openxmlformats.org/officeDocument/2006/relationships/hyperlink" Target="https://notesfrompoland.com/2025/07/31/poland-says-it-can-serve-as-example-for-countries-considering-recognising-palestine" TargetMode="External"/><Relationship Id="rId764" Type="http://schemas.openxmlformats.org/officeDocument/2006/relationships/hyperlink" Target="https://www.gov.pl/web/palestine/bilateral-relations" TargetMode="External"/><Relationship Id="rId769" Type="http://schemas.openxmlformats.org/officeDocument/2006/relationships/hyperlink" Target="https://www.pbs.org/newshour/world/slovenia-becomes-4th-european-country-to-recognize-palestinian-state-after-parliamentary-vote" TargetMode="External"/><Relationship Id="rId768" Type="http://schemas.openxmlformats.org/officeDocument/2006/relationships/hyperlink" Target="https://www.reuters.com/world/spain-ireland-norway-set-recognise-palestinian-statehood-2024-05-28" TargetMode="External"/><Relationship Id="rId2680" Type="http://schemas.openxmlformats.org/officeDocument/2006/relationships/hyperlink" Target="https://www.securitycouncilreport.org/atf/cf/%7B65BFCF9B-6D27-4E9C-8CD3-CF6E4FF96FF9%7D/A%20RES%20181%20%28II%29.pdf" TargetMode="External"/><Relationship Id="rId1350" Type="http://schemas.openxmlformats.org/officeDocument/2006/relationships/hyperlink" Target="https://www.europarl.europa.eu/RegData/etudes/BRIE/2024/762471/EPRS_BRI%282024%29762471_EN.pdf" TargetMode="External"/><Relationship Id="rId2681" Type="http://schemas.openxmlformats.org/officeDocument/2006/relationships/hyperlink" Target="https://www.un.org/unispal/document/auto-insert-179122" TargetMode="External"/><Relationship Id="rId1351" Type="http://schemas.openxmlformats.org/officeDocument/2006/relationships/hyperlink" Target="https://cloud.google.com/blog/products/infrastructure/announcing-the-blue-and-raman-subsea-cable-systems" TargetMode="External"/><Relationship Id="rId2682" Type="http://schemas.openxmlformats.org/officeDocument/2006/relationships/hyperlink" Target="https://www.tandfonline.com/doi/abs/10.1080/02665433.2012.646772" TargetMode="External"/><Relationship Id="rId763" Type="http://schemas.openxmlformats.org/officeDocument/2006/relationships/hyperlink" Target="https://en.palestine.hu/palestine-and-hungary/diplomatic-relations" TargetMode="External"/><Relationship Id="rId1352" Type="http://schemas.openxmlformats.org/officeDocument/2006/relationships/hyperlink" Target="https://www.oic-oci.org/contact" TargetMode="External"/><Relationship Id="rId2683" Type="http://schemas.openxmlformats.org/officeDocument/2006/relationships/hyperlink" Target="https://jerusaleminstitute.org.il/wp-content/uploads/2019/06/PUB_basin_eng.pdf" TargetMode="External"/><Relationship Id="rId762" Type="http://schemas.openxmlformats.org/officeDocument/2006/relationships/hyperlink" Target="https://web.archive.org/web/20181002160529/http://unesdoc.unesco.org/images/0008/000827/082711eo.pdf" TargetMode="External"/><Relationship Id="rId1353" Type="http://schemas.openxmlformats.org/officeDocument/2006/relationships/hyperlink" Target="https://www.reuters.com/world/middle-east/saudi-arabia-host-extraordinary-joint-islamic-arab-summit-riyadh-saturday-2023-11-10" TargetMode="External"/><Relationship Id="rId2684" Type="http://schemas.openxmlformats.org/officeDocument/2006/relationships/hyperlink" Target="https://www.ohr.int/brcko-supervision" TargetMode="External"/><Relationship Id="rId761" Type="http://schemas.openxmlformats.org/officeDocument/2006/relationships/hyperlink" Target="https://web.archive.org/web/20181224170551/http://www.wafa.ps/ar_page.aspx" TargetMode="External"/><Relationship Id="rId1354" Type="http://schemas.openxmlformats.org/officeDocument/2006/relationships/hyperlink" Target="https://www.reuters.com/world/us-saudi-arabia-nearing-agreement-security-pact-sources-say-2024-05-02" TargetMode="External"/><Relationship Id="rId2685" Type="http://schemas.openxmlformats.org/officeDocument/2006/relationships/hyperlink" Target="https://www.ohr.int/is-brcko-district-a-condominium-an-entity-or-a-municipality" TargetMode="External"/><Relationship Id="rId760" Type="http://schemas.openxmlformats.org/officeDocument/2006/relationships/hyperlink" Target="https://www.mofa.pna.ps/en-us/mediaoffice/countries-recognized-the-state-of-palestine" TargetMode="External"/><Relationship Id="rId1355" Type="http://schemas.openxmlformats.org/officeDocument/2006/relationships/hyperlink" Target="https://www.politico.com/news/2024/05/19/biden-national-security-adviser-saudi-arabias-crown-prince-discuss-security-deal-00158787" TargetMode="External"/><Relationship Id="rId2686" Type="http://schemas.openxmlformats.org/officeDocument/2006/relationships/hyperlink" Target="https://apnews.com/article/israel-government-abdullah-ii-benjamin-netanyahu-jordan-31f05732e58002152a14730239d0fb02" TargetMode="External"/><Relationship Id="rId1345" Type="http://schemas.openxmlformats.org/officeDocument/2006/relationships/hyperlink" Target="https://aseza.jo/EN/Pages/Investment_In_Aqaba" TargetMode="External"/><Relationship Id="rId2676" Type="http://schemas.openxmlformats.org/officeDocument/2006/relationships/hyperlink" Target="https://www.ohr.int/dayton-peace-agreement/annex-4" TargetMode="External"/><Relationship Id="rId1346" Type="http://schemas.openxmlformats.org/officeDocument/2006/relationships/hyperlink" Target="https://www.invest.jo/public-private-partnership-ppp" TargetMode="External"/><Relationship Id="rId2677" Type="http://schemas.openxmlformats.org/officeDocument/2006/relationships/hyperlink" Target="https://treaties.un.org/doc/publication/unts/volume%201155/volume-1155-i-18232-english.pdf" TargetMode="External"/><Relationship Id="rId1347" Type="http://schemas.openxmlformats.org/officeDocument/2006/relationships/hyperlink" Target="https://www.arabfund.org/wp-content/uploads/2025/04/CPS-Jordan-2025-2029.pdf" TargetMode="External"/><Relationship Id="rId2678" Type="http://schemas.openxmlformats.org/officeDocument/2006/relationships/hyperlink" Target="https://eur-lex.europa.eu/legal-content/EN/TXT" TargetMode="External"/><Relationship Id="rId1348" Type="http://schemas.openxmlformats.org/officeDocument/2006/relationships/hyperlink" Target="https://www.ebrd.com/content/dam/ebrd_dxp/assets/pdfs/country-strategies/jordan/EBRD-Jordan-diagnostic-2025.pdf" TargetMode="External"/><Relationship Id="rId2679" Type="http://schemas.openxmlformats.org/officeDocument/2006/relationships/hyperlink" Target="https://eur-lex.europa.eu/LexUriServ/LexUriServ.do" TargetMode="External"/><Relationship Id="rId1349" Type="http://schemas.openxmlformats.org/officeDocument/2006/relationships/hyperlink" Target="https://bidenwhitehouse.archives.gov/briefing-room/statements-releases/2023/09/09/fact-sheet-world-leaders-launch-a-landmark-india-middle-east-europe-economic-corridor" TargetMode="External"/><Relationship Id="rId756" Type="http://schemas.openxmlformats.org/officeDocument/2006/relationships/hyperlink" Target="https://www.aa.com.tr/en/europe/alarming-islamophobia-in-germany-every-second-person-agrees-with-anti-muslim-statements-/3609924" TargetMode="External"/><Relationship Id="rId755" Type="http://schemas.openxmlformats.org/officeDocument/2006/relationships/hyperlink" Target="https://www.reuters.com/world/europe/anti-muslim-incidents-double-germany-overlooked-by-authorities-ngo-says-2024-06-24" TargetMode="External"/><Relationship Id="rId754" Type="http://schemas.openxmlformats.org/officeDocument/2006/relationships/hyperlink" Target="https://www.dw.com/en/germany-sees-sharp-rise-in-incidents-of-islamophobia/live-72941511" TargetMode="External"/><Relationship Id="rId753" Type="http://schemas.openxmlformats.org/officeDocument/2006/relationships/hyperlink" Target="https://www.reuters.com/world/europe/antisemitic-incidents-europe-rise-gaza-war-rages-survey-shows-2024-07-11" TargetMode="External"/><Relationship Id="rId759" Type="http://schemas.openxmlformats.org/officeDocument/2006/relationships/hyperlink" Target="https://www.maannews.net/news/783829.html" TargetMode="External"/><Relationship Id="rId758" Type="http://schemas.openxmlformats.org/officeDocument/2006/relationships/hyperlink" Target="https://www.diplomaticspectrum.com/en/receptions/2000-33-years-since-the-declaration-of-independence-of-the-state-of-palestine.html" TargetMode="External"/><Relationship Id="rId757" Type="http://schemas.openxmlformats.org/officeDocument/2006/relationships/hyperlink" Target="https://www.euronews.com/my-europe/2025/07/28/which-eu-countries-recognise-palestine-amid-frances-decision" TargetMode="External"/><Relationship Id="rId2670" Type="http://schemas.openxmlformats.org/officeDocument/2006/relationships/hyperlink" Target="https://www.palquest.org/en/historictext/23300/jordanian-palestinian-agreement-holy-sites-jerusalem" TargetMode="External"/><Relationship Id="rId1340" Type="http://schemas.openxmlformats.org/officeDocument/2006/relationships/hyperlink" Target="https://www.wfp.org/news/wfp-delivers-first-aid-convoy-jordan-gaza" TargetMode="External"/><Relationship Id="rId2671" Type="http://schemas.openxmlformats.org/officeDocument/2006/relationships/hyperlink" Target="https://www.palestine-studies.org/en/node/1657152" TargetMode="External"/><Relationship Id="rId752" Type="http://schemas.openxmlformats.org/officeDocument/2006/relationships/hyperlink" Target="https://vocesdelsur.prensa-latina.cu/public-support-for-israel-collapses-across-western-europe-and-us" TargetMode="External"/><Relationship Id="rId1341" Type="http://schemas.openxmlformats.org/officeDocument/2006/relationships/hyperlink" Target="https://www.arabnews.com/node/2607511/middle-east" TargetMode="External"/><Relationship Id="rId2672" Type="http://schemas.openxmlformats.org/officeDocument/2006/relationships/hyperlink" Target="https://ecf.org.il/issues/issue/1362" TargetMode="External"/><Relationship Id="rId751" Type="http://schemas.openxmlformats.org/officeDocument/2006/relationships/hyperlink" Target="https://yougov.co.uk/international/articles/52279-net-favourability-towards-israel-reaches-new-lows-in-key-western-european-countries" TargetMode="External"/><Relationship Id="rId1342" Type="http://schemas.openxmlformats.org/officeDocument/2006/relationships/hyperlink" Target="https://jordantimes.com/news/business/qaia-receives736709-passengers-during-may-2025" TargetMode="External"/><Relationship Id="rId2673" Type="http://schemas.openxmlformats.org/officeDocument/2006/relationships/hyperlink" Target="https://cddrl.fsi.stanford.edu/publications/sharing_sovereignty_new_institutions_for_collapsed_and_failing_states" TargetMode="External"/><Relationship Id="rId750" Type="http://schemas.openxmlformats.org/officeDocument/2006/relationships/hyperlink" Target="https://www.thepipd.com/resources/polling-2024" TargetMode="External"/><Relationship Id="rId1343" Type="http://schemas.openxmlformats.org/officeDocument/2006/relationships/hyperlink" Target="https://www.memr.gov.jo/EBV4.0/Root_Storage/EN/EB_Info_Page/3NEEAP2024-2026.pdf" TargetMode="External"/><Relationship Id="rId2674" Type="http://schemas.openxmlformats.org/officeDocument/2006/relationships/hyperlink" Target="https://repository.law.umich.edu/cgi/viewcontent.cgi" TargetMode="External"/><Relationship Id="rId1344" Type="http://schemas.openxmlformats.org/officeDocument/2006/relationships/hyperlink" Target="https://www.reuters.com/world/middle-east/uae-jordan-sign-23-bln-agreement-build-railways-jordan-pms-office-says-2024-09-04" TargetMode="External"/><Relationship Id="rId2675" Type="http://schemas.openxmlformats.org/officeDocument/2006/relationships/hyperlink" Target="https://www.ohr.int/brcko-supervision" TargetMode="External"/><Relationship Id="rId2621" Type="http://schemas.openxmlformats.org/officeDocument/2006/relationships/hyperlink" Target="https://www.vaticannews.va/en/pope/news/2025-01/pope-francis-makes-appeal-sunday-angelus-19-january-2025.html" TargetMode="External"/><Relationship Id="rId2622" Type="http://schemas.openxmlformats.org/officeDocument/2006/relationships/hyperlink" Target="https://www.vaticannews.va/en/pope/news/2025-08/pope-stop-violence-ukraine-hunger-in-gaza-may-hostages-be-freed.html" TargetMode="External"/><Relationship Id="rId2623" Type="http://schemas.openxmlformats.org/officeDocument/2006/relationships/hyperlink" Target="https://nap.nationalacademies.org/read/9897/chapter/7" TargetMode="External"/><Relationship Id="rId2624" Type="http://schemas.openxmlformats.org/officeDocument/2006/relationships/hyperlink" Target="https://www.beyondintractability.org/essay/ripeness" TargetMode="External"/><Relationship Id="rId2625" Type="http://schemas.openxmlformats.org/officeDocument/2006/relationships/hyperlink" Target="https://www.boi.org.il/en/communication-and-publications/press-releases/research-department-staff-forecast-july-2025" TargetMode="External"/><Relationship Id="rId2626" Type="http://schemas.openxmlformats.org/officeDocument/2006/relationships/hyperlink" Target="https://www.reuters.com/world/middle-east/israel-raise-defence-spending-meet-security-challenges-2025-07-17" TargetMode="External"/><Relationship Id="rId2627" Type="http://schemas.openxmlformats.org/officeDocument/2006/relationships/hyperlink" Target="https://www.worldbank.org/en/news/press-release/2025/02/18/new-report-assesses-damages-losses-and-needs-in-gaza-and-the-west-bank" TargetMode="External"/><Relationship Id="rId2628" Type="http://schemas.openxmlformats.org/officeDocument/2006/relationships/hyperlink" Target="https://www.worldbank.org/en/news/press-release/2024/04/02/joint-world-bank-un-report-assesses-damage-to-gaza-s-infrastructure" TargetMode="External"/><Relationship Id="rId709" Type="http://schemas.openxmlformats.org/officeDocument/2006/relationships/hyperlink" Target="https://www.reuters.com/world/middle-east/eu-assessment-finds-significant-obstructive-factors-undermine-humanitarian-2025-08-07" TargetMode="External"/><Relationship Id="rId2629" Type="http://schemas.openxmlformats.org/officeDocument/2006/relationships/hyperlink" Target="https://fts.unocha.org/countries/171/summary/2025" TargetMode="External"/><Relationship Id="rId708" Type="http://schemas.openxmlformats.org/officeDocument/2006/relationships/hyperlink" Target="https://www.reuters.com/world/middle-east/world-central-kitchen-halts-work-gaza-supplies-run-out-2025-05-07" TargetMode="External"/><Relationship Id="rId707" Type="http://schemas.openxmlformats.org/officeDocument/2006/relationships/hyperlink" Target="https://www.reuters.com/business/healthcare-pharmaceuticals/majority-medical-equipment-supplies-stock-zero-gaza-who-says-2025-05-26" TargetMode="External"/><Relationship Id="rId706" Type="http://schemas.openxmlformats.org/officeDocument/2006/relationships/hyperlink" Target="https://www.eeas.europa.eu/eeas/joint-donor-statement-humanitarian-aid-gaza%C2%A0_en" TargetMode="External"/><Relationship Id="rId701" Type="http://schemas.openxmlformats.org/officeDocument/2006/relationships/hyperlink" Target="https://civil-protection-humanitarian-aid.ec.europa.eu/where/middle-east-and-northern-africa/palestine_en" TargetMode="External"/><Relationship Id="rId700" Type="http://schemas.openxmlformats.org/officeDocument/2006/relationships/hyperlink" Target="https://www.medecinsdumonde.org/en/news/international-day-of-commemoration-and-dignity-of-the-victims-of-the-crime-of-genocide-and-of-the-prevention-of-this-crime" TargetMode="External"/><Relationship Id="rId705" Type="http://schemas.openxmlformats.org/officeDocument/2006/relationships/hyperlink" Target="https://www.reuters.com/world/middle-east/eu-launch-humanitarian-air-bridge-bring-aid-gaza-2023-10-16" TargetMode="External"/><Relationship Id="rId704" Type="http://schemas.openxmlformats.org/officeDocument/2006/relationships/hyperlink" Target="https://reliefweb.int/report/occupied-palestinian-territory/eu-makes-major-step-forward-delivery-2024-humanitarian-aid-palestinians-gaza" TargetMode="External"/><Relationship Id="rId703" Type="http://schemas.openxmlformats.org/officeDocument/2006/relationships/hyperlink" Target="https://www.snopes.com/fact-check/trumps-us-gaza-aid" TargetMode="External"/><Relationship Id="rId702" Type="http://schemas.openxmlformats.org/officeDocument/2006/relationships/hyperlink" Target="https://commission.europa.eu/strategy-and-policy/priorities-2019-2024/stronger-europe-world/middle-east-crisis_en" TargetMode="External"/><Relationship Id="rId2620" Type="http://schemas.openxmlformats.org/officeDocument/2006/relationships/hyperlink" Target="https://www.aljazeera.com/news/2025/4/20/in-brief-easter-appearance-at-vatican-pope-francis-urges-gaza-ceasefire" TargetMode="External"/><Relationship Id="rId2610" Type="http://schemas.openxmlformats.org/officeDocument/2006/relationships/hyperlink" Target="https://tellmamauk.org/tell-mama-records-the-highest-number-of-anti-muslim-hate-cases-in-2024-since-its-founding" TargetMode="External"/><Relationship Id="rId2611" Type="http://schemas.openxmlformats.org/officeDocument/2006/relationships/hyperlink" Target="https://www.reuters.com/world/un-chief-says-there-is-disturbing-rise-anti-muslim-bigotry-2025-03-15" TargetMode="External"/><Relationship Id="rId2612" Type="http://schemas.openxmlformats.org/officeDocument/2006/relationships/hyperlink" Target="https://www.ohchr.org/en/documents/thematic-reports/a79319-global-threats-freedom-expression-arising-conflict-gaza-report" TargetMode="External"/><Relationship Id="rId2613" Type="http://schemas.openxmlformats.org/officeDocument/2006/relationships/hyperlink" Target="https://www.ohchr.org/en/press-releases/2024/10/freedom-expression-global-crisis-says-un-expert" TargetMode="External"/><Relationship Id="rId2614" Type="http://schemas.openxmlformats.org/officeDocument/2006/relationships/hyperlink" Target="https://press.un.org/en/2024/sgsm22284.doc.htm" TargetMode="External"/><Relationship Id="rId2615" Type="http://schemas.openxmlformats.org/officeDocument/2006/relationships/hyperlink" Target="https://journals.sagepub.com/doi/10.1207/s15327957pspr1003_4" TargetMode="External"/><Relationship Id="rId2616" Type="http://schemas.openxmlformats.org/officeDocument/2006/relationships/hyperlink" Target="https://pmc.ncbi.nlm.nih.gov/articles/PMC5559031" TargetMode="External"/><Relationship Id="rId2617" Type="http://schemas.openxmlformats.org/officeDocument/2006/relationships/hyperlink" Target="https://www.unaoc.org/2025/06/remarks-4th-international-day-for-countering-hate-speech" TargetMode="External"/><Relationship Id="rId2618" Type="http://schemas.openxmlformats.org/officeDocument/2006/relationships/hyperlink" Target="https://www.vatican.va/content/francesco/en/travels/2019/outside/documents/papa-francesco_20190204_documento-fratellanza-umana.html" TargetMode="External"/><Relationship Id="rId2619" Type="http://schemas.openxmlformats.org/officeDocument/2006/relationships/hyperlink" Target="https://www.forhumanfraternity.org" TargetMode="External"/><Relationship Id="rId1312" Type="http://schemas.openxmlformats.org/officeDocument/2006/relationships/hyperlink" Target="https://fscluster.org/sites/default/files/documents/FSS%20National%20Meeting%20%20_%2025%20June%202025.pdf" TargetMode="External"/><Relationship Id="rId2643" Type="http://schemas.openxmlformats.org/officeDocument/2006/relationships/hyperlink" Target="https://www.reuters.com/world/middle-east/saudi-arabias-current-priority-is-reaching-permanent-gaza-ceasefire-foreign-2025-07-04" TargetMode="External"/><Relationship Id="rId1313" Type="http://schemas.openxmlformats.org/officeDocument/2006/relationships/hyperlink" Target="https://www.wfpusa.org/news/gaza-conflict-timeline-aid-humanitarian-crisis" TargetMode="External"/><Relationship Id="rId2644" Type="http://schemas.openxmlformats.org/officeDocument/2006/relationships/hyperlink" Target="https://www.iaea.org/newscenter/pressreleases/update-on-developments-in-iran-5" TargetMode="External"/><Relationship Id="rId1314" Type="http://schemas.openxmlformats.org/officeDocument/2006/relationships/hyperlink" Target="https://www.reuters.com/world/middle-east/jordans-king-abdullah-warns-dangers-israels-planned-rafah-assault-2024-02-26" TargetMode="External"/><Relationship Id="rId2645" Type="http://schemas.openxmlformats.org/officeDocument/2006/relationships/hyperlink" Target="https://www.nature.com/articles/s43247-025-02183-7" TargetMode="External"/><Relationship Id="rId1315" Type="http://schemas.openxmlformats.org/officeDocument/2006/relationships/hyperlink" Target="https://english.news.cn/20250806/d6702b02d3c24753b3cfae0792cbb20c/c.html" TargetMode="External"/><Relationship Id="rId2646" Type="http://schemas.openxmlformats.org/officeDocument/2006/relationships/hyperlink" Target="https://main.un.org/securitycouncil/en/content/2231/background" TargetMode="External"/><Relationship Id="rId1316" Type="http://schemas.openxmlformats.org/officeDocument/2006/relationships/hyperlink" Target="https://jordantimes.com/news/local/foreign-minister-reaffirms-jordans-rejection-displacement-palestinians" TargetMode="External"/><Relationship Id="rId2647" Type="http://schemas.openxmlformats.org/officeDocument/2006/relationships/hyperlink" Target="https://www.columbia.edu/~vpf4/pkISQ%20offprint.PDF" TargetMode="External"/><Relationship Id="rId1317" Type="http://schemas.openxmlformats.org/officeDocument/2006/relationships/hyperlink" Target="https://www.reuters.com/world/jordans-king-warns-call-with-biden-israeli-hostile-acts-jerusalem-2024-08-05" TargetMode="External"/><Relationship Id="rId2648" Type="http://schemas.openxmlformats.org/officeDocument/2006/relationships/hyperlink" Target="https://www.brookings.edu/articles/when-ambiguity-is-destructive" TargetMode="External"/><Relationship Id="rId1318" Type="http://schemas.openxmlformats.org/officeDocument/2006/relationships/hyperlink" Target="https://data.worldbank.org/country/jordan" TargetMode="External"/><Relationship Id="rId2649" Type="http://schemas.openxmlformats.org/officeDocument/2006/relationships/hyperlink" Target="https://www.brookings.edu/articles/how-the-peace-process-killed-the-two-state-solution" TargetMode="External"/><Relationship Id="rId1319" Type="http://schemas.openxmlformats.org/officeDocument/2006/relationships/hyperlink" Target="https://fred.stlouisfed.org/series/POPTOTJOA647NWDB" TargetMode="External"/><Relationship Id="rId729" Type="http://schemas.openxmlformats.org/officeDocument/2006/relationships/hyperlink" Target="https://www.swp-berlin.org/10.18449/2024C04" TargetMode="External"/><Relationship Id="rId728" Type="http://schemas.openxmlformats.org/officeDocument/2006/relationships/hyperlink" Target="https://www.consilium.europa.eu/en/press/press-releases/2025/06/26/european-council-conclusions-on-the-middle-east" TargetMode="External"/><Relationship Id="rId723" Type="http://schemas.openxmlformats.org/officeDocument/2006/relationships/hyperlink" Target="https://www.eeas.europa.eu/delegations/un-new-york/eu-statement-%E2%80%93-un-security-council-briefing-humanitarian-situation-gaza_en" TargetMode="External"/><Relationship Id="rId722" Type="http://schemas.openxmlformats.org/officeDocument/2006/relationships/hyperlink" Target="https://www.hrw.org/news/2025/04/04/eu-should-defend-icc" TargetMode="External"/><Relationship Id="rId721" Type="http://schemas.openxmlformats.org/officeDocument/2006/relationships/hyperlink" Target="https://www.eeas.europa.eu/delegations/un-new-york/eu-statement-%E2%80%93-un-security-council-situation-middle-east-0_en" TargetMode="External"/><Relationship Id="rId720" Type="http://schemas.openxmlformats.org/officeDocument/2006/relationships/hyperlink" Target="https://www.eeas.europa.eu/delegations/un-new-york/eu-statement-%E2%80%93-un-security-council-briefing-humanitarian-situation-gaza_en" TargetMode="External"/><Relationship Id="rId727" Type="http://schemas.openxmlformats.org/officeDocument/2006/relationships/hyperlink" Target="https://www.diplomatie.gouv.fr/en/country-files/israel-palestinian-territories/news/2025/article/united-nations-high-level-international-conference-new-york-declaration-on-the" TargetMode="External"/><Relationship Id="rId726" Type="http://schemas.openxmlformats.org/officeDocument/2006/relationships/hyperlink" Target="https://www.hrw.org/news/2025/06/05/letter-eu-foreign-ministers-ahead-un-conference-two-state-solution-and-peace-middle" TargetMode="External"/><Relationship Id="rId725" Type="http://schemas.openxmlformats.org/officeDocument/2006/relationships/hyperlink" Target="https://thesoufancenter.org/intelbrief-2025-june-2" TargetMode="External"/><Relationship Id="rId724" Type="http://schemas.openxmlformats.org/officeDocument/2006/relationships/hyperlink" Target="https://north-africa-middle-east-gulf.ec.europa.eu/news/israelpalestine-statement-high-representativevice-president-kaja-kallas-2025-07-11_en" TargetMode="External"/><Relationship Id="rId2640" Type="http://schemas.openxmlformats.org/officeDocument/2006/relationships/hyperlink" Target="https://www.reuters.com/world/middle-east/israel-raise-defence-spending-meet-security-challenges-2025-07-17" TargetMode="External"/><Relationship Id="rId1310" Type="http://schemas.openxmlformats.org/officeDocument/2006/relationships/hyperlink" Target="https://www.reuters.com/world/middle-east/israel-approves-reopening-erez-crossing-into-gaza-use-ashdod-port-aid-2024-04-05" TargetMode="External"/><Relationship Id="rId2641" Type="http://schemas.openxmlformats.org/officeDocument/2006/relationships/hyperlink" Target="https://www.reuters.com/world/us-envoy-israel-saudi-normalisation-needs-gaza-quiet-discussion-palestinian-rule-2024-05-21" TargetMode="External"/><Relationship Id="rId1311" Type="http://schemas.openxmlformats.org/officeDocument/2006/relationships/hyperlink" Target="https://www.aljazeera.com/news/2024/4/5/israel-to-temporarily-reopen-north-gaza-crossing-for-aid-after-biden-call" TargetMode="External"/><Relationship Id="rId2642" Type="http://schemas.openxmlformats.org/officeDocument/2006/relationships/hyperlink" Target="https://www.reuters.com/world/middle-east/hamas-agrees-release-10-hostages-part-gaza-ceasefire-talks-says-negotiations-are-2025-07-09" TargetMode="External"/><Relationship Id="rId1301" Type="http://schemas.openxmlformats.org/officeDocument/2006/relationships/hyperlink" Target="https://www.reuters.com/world/middle-east/israel-approves-reopening-erez-crossing-into-gaza-use-ashdod-port-aid-2024-04-05/?utm_source=chatgpt.com" TargetMode="External"/><Relationship Id="rId2632" Type="http://schemas.openxmlformats.org/officeDocument/2006/relationships/hyperlink" Target="https://www.reuters.com/business/aerospace-defense/us-b-2-bombers-bunker-busters-alternatives-2025-06-18" TargetMode="External"/><Relationship Id="rId1302" Type="http://schemas.openxmlformats.org/officeDocument/2006/relationships/hyperlink" Target="https://www.reuters.com/world/middle-east/jordans-king-abdullah-warns-dangers-israels-planned-rafah-assault-2024-02-26/?utm_source=chatgpt.com" TargetMode="External"/><Relationship Id="rId2633" Type="http://schemas.openxmlformats.org/officeDocument/2006/relationships/hyperlink" Target="https://www.iaea.org/newscenter/statements/iaea-director-general-grossis-statement-to-unsc-on-situation-in-iran-20-june-2025" TargetMode="External"/><Relationship Id="rId1303" Type="http://schemas.openxmlformats.org/officeDocument/2006/relationships/hyperlink" Target="https://www.reuters.com/world/middle-east/jordans-king-abdullah-participates-gaza-aid-airdrop-2024-02-11" TargetMode="External"/><Relationship Id="rId2634" Type="http://schemas.openxmlformats.org/officeDocument/2006/relationships/hyperlink" Target="https://www.reuters.com/world/middle-east/us-backed-60-day-gaza-ceasefire-envisages-gradual-return-hostages-official-says-2025-07-03" TargetMode="External"/><Relationship Id="rId1304" Type="http://schemas.openxmlformats.org/officeDocument/2006/relationships/hyperlink" Target="https://www.reuters.com/world/middle-east/jordan-airdrops-aid-northern-gaza-first-time-five-months-official-source-2024-11-26" TargetMode="External"/><Relationship Id="rId2635" Type="http://schemas.openxmlformats.org/officeDocument/2006/relationships/hyperlink" Target="https://peacekeeping.un.org/en/mission/untso" TargetMode="External"/><Relationship Id="rId1305" Type="http://schemas.openxmlformats.org/officeDocument/2006/relationships/hyperlink" Target="https://petra.gov.jo/Include/InnerPage.jsp" TargetMode="External"/><Relationship Id="rId2636" Type="http://schemas.openxmlformats.org/officeDocument/2006/relationships/hyperlink" Target="https://untso.unmissions.org/mandate" TargetMode="External"/><Relationship Id="rId1306" Type="http://schemas.openxmlformats.org/officeDocument/2006/relationships/hyperlink" Target="https://jordantimes.com/news/local/jaf-delivers-aid-through-new-airdrops-with-international-participation-1219639" TargetMode="External"/><Relationship Id="rId2637" Type="http://schemas.openxmlformats.org/officeDocument/2006/relationships/hyperlink" Target="https://unosat.org/products/4165" TargetMode="External"/><Relationship Id="rId1307" Type="http://schemas.openxmlformats.org/officeDocument/2006/relationships/hyperlink" Target="https://www.bna.bh/en/jordanconductsnewairdropdelivering67tonnesofaidtoGaza.aspx" TargetMode="External"/><Relationship Id="rId2638" Type="http://schemas.openxmlformats.org/officeDocument/2006/relationships/hyperlink" Target="https://main.un.org/securitycouncil/en/content/2231/background" TargetMode="External"/><Relationship Id="rId1308" Type="http://schemas.openxmlformats.org/officeDocument/2006/relationships/hyperlink" Target="https://www.fananews.com/language/en/jordan-armed-forces-conduct-new-airdrop-operation-with-international-partners-to-deliver-aid-to-gaza" TargetMode="External"/><Relationship Id="rId2639" Type="http://schemas.openxmlformats.org/officeDocument/2006/relationships/hyperlink" Target="https://www.reuters.com/world/how-un-sanctions-iran-could-be-restored-2025-04-10" TargetMode="External"/><Relationship Id="rId1309" Type="http://schemas.openxmlformats.org/officeDocument/2006/relationships/hyperlink" Target="https://www.gov.uk/government/news/pm-call-with-king-abdullah-ii-of-jordan-29-july-2025" TargetMode="External"/><Relationship Id="rId719" Type="http://schemas.openxmlformats.org/officeDocument/2006/relationships/hyperlink" Target="https://www.reuters.com/world/eu-urges-israel-lift-gaza-blockade-warns-against-new-aid-delivery-plan-2025-05-07" TargetMode="External"/><Relationship Id="rId718" Type="http://schemas.openxmlformats.org/officeDocument/2006/relationships/hyperlink" Target="https://www.reuters.com/world/middle-east/uk-france-germany-urge-gaza-ceasefire-ask-israel-restore-humanitarian-access-2025-03-21" TargetMode="External"/><Relationship Id="rId717" Type="http://schemas.openxmlformats.org/officeDocument/2006/relationships/hyperlink" Target="https://www.consilium.europa.eu/en/meetings/european-council/2024/12/19" TargetMode="External"/><Relationship Id="rId712" Type="http://schemas.openxmlformats.org/officeDocument/2006/relationships/hyperlink" Target="https://civil-protection-humanitarian-aid.ec.europa.eu/news-stories/news/eu-organises-further-medical-evacuation-gaza-european-countries-2024-12-05_en" TargetMode="External"/><Relationship Id="rId711" Type="http://schemas.openxmlformats.org/officeDocument/2006/relationships/hyperlink" Target="https://www.who.int/europe/news-room/photo-stories/item/medical-evacuations-to-spain-provide-life-saving-care-to-palestinian-children" TargetMode="External"/><Relationship Id="rId710" Type="http://schemas.openxmlformats.org/officeDocument/2006/relationships/hyperlink" Target="https://enlargement.ec.europa.eu/news/eus-first-medical-evacuation-operation-palestinians-transfers-children-egypt-spain-2024-07-24_en" TargetMode="External"/><Relationship Id="rId716" Type="http://schemas.openxmlformats.org/officeDocument/2006/relationships/hyperlink" Target="https://www.reuters.com/world/middle-east/eu-leaders-call-gaza-ceasefire-discussion-critical-israel-report-2025-06-26" TargetMode="External"/><Relationship Id="rId715" Type="http://schemas.openxmlformats.org/officeDocument/2006/relationships/hyperlink" Target="https://www.eeas.europa.eu/eeas/joint-donor-statement-humanitarian-aid-gaza%C2%A0_en" TargetMode="External"/><Relationship Id="rId714" Type="http://schemas.openxmlformats.org/officeDocument/2006/relationships/hyperlink" Target="https://www.reuters.com/world/middle-east/food-bound-gaza-rots-sun-egypts-rafah-crossing-stays-shut-2024-05-24" TargetMode="External"/><Relationship Id="rId713" Type="http://schemas.openxmlformats.org/officeDocument/2006/relationships/hyperlink" Target="https://civil-protection-humanitarian-aid.ec.europa.eu/news-stories/news/eu-mobilises-assistance-gaza-cyprus-maritime-corridor-2024-05-17_en" TargetMode="External"/><Relationship Id="rId2630" Type="http://schemas.openxmlformats.org/officeDocument/2006/relationships/hyperlink" Target="https://www.un.org/unispal/document/assistance-to-the-palestinian-people-report-of-the-secretary-general-a-80-86-e-2025-71" TargetMode="External"/><Relationship Id="rId1300" Type="http://schemas.openxmlformats.org/officeDocument/2006/relationships/hyperlink" Target="https://www.reuters.com/world/middle-east/jordans-king-abdullah-participates-gaza-aid-airdrop-2024-02-11/?utm_source=chatgpt.com" TargetMode="External"/><Relationship Id="rId2631" Type="http://schemas.openxmlformats.org/officeDocument/2006/relationships/hyperlink" Target="https://www.reuters.com/world/middle-east/israel-under-missile-attack-iran-says-all-options-open-after-us-strikes-2025-06-22" TargetMode="External"/><Relationship Id="rId3117" Type="http://schemas.openxmlformats.org/officeDocument/2006/relationships/hyperlink" Target="https://www.atlanticcouncil.org/in-depth-research-reports/report/great-sea-connections-financing-the-eastern-mediterraneans-energy-transition" TargetMode="External"/><Relationship Id="rId3116" Type="http://schemas.openxmlformats.org/officeDocument/2006/relationships/hyperlink" Target="https://world-nuclear.org/information-library/country-profiles/countries-a-f/egypt" TargetMode="External"/><Relationship Id="rId3119" Type="http://schemas.openxmlformats.org/officeDocument/2006/relationships/hyperlink" Target="https://pubmed.ncbi.nlm.nih.gov/16737372" TargetMode="External"/><Relationship Id="rId3118" Type="http://schemas.openxmlformats.org/officeDocument/2006/relationships/hyperlink" Target="https://documents1.worldbank.org/curated/en/177631603170717413/pdf/Trading-Together-Reviving-Middle-East-and-North-Africa-Regional-Integration-in-the-Post-COVID-Era.pdf" TargetMode="External"/><Relationship Id="rId3111" Type="http://schemas.openxmlformats.org/officeDocument/2006/relationships/hyperlink" Target="https://economictimes.indiatimes.com/industry/transportation/shipping-/-transport/iran-israel-conflict-adani-haifa-port-missile-strike-stake-importance/articleshow/121900351.cms" TargetMode="External"/><Relationship Id="rId3110" Type="http://schemas.openxmlformats.org/officeDocument/2006/relationships/hyperlink" Target="https://ecfr.eu/publication/the-infinite-connection-how-to-make-the-india-middle-east-europe-economic-corridor-happen" TargetMode="External"/><Relationship Id="rId3113" Type="http://schemas.openxmlformats.org/officeDocument/2006/relationships/hyperlink" Target="https://sis.gov.eg/Story/191654/Egypt-establishing-logistics-hub-for-Gaza-aid-in-North-Sinai" TargetMode="External"/><Relationship Id="rId3112" Type="http://schemas.openxmlformats.org/officeDocument/2006/relationships/hyperlink" Target="https://www.reuters.com/world/africa/suez-canal-economic-zone-set-rapid-expansion-chairman-2024-11-05" TargetMode="External"/><Relationship Id="rId3115" Type="http://schemas.openxmlformats.org/officeDocument/2006/relationships/hyperlink" Target="https://www.world-nuclear-news.org/articles/supplementary-agreements-signed-for-el-dabaa-project" TargetMode="External"/><Relationship Id="rId3114" Type="http://schemas.openxmlformats.org/officeDocument/2006/relationships/hyperlink" Target="https://english.news.cn/africa/20250717/93d5faf27af7441fb9eecf63be1f2dc1/c.html" TargetMode="External"/><Relationship Id="rId3106" Type="http://schemas.openxmlformats.org/officeDocument/2006/relationships/hyperlink" Target="https://www.iea.org/policies/17197-project-prosperity" TargetMode="External"/><Relationship Id="rId3105" Type="http://schemas.openxmlformats.org/officeDocument/2006/relationships/hyperlink" Target="https://www.euroafrica-interconnector.com" TargetMode="External"/><Relationship Id="rId3108" Type="http://schemas.openxmlformats.org/officeDocument/2006/relationships/hyperlink" Target="https://www.timesofisrael.com/jordan-signs-deal-with-french-led-group-to-build-massive-desalination-plant" TargetMode="External"/><Relationship Id="rId3107" Type="http://schemas.openxmlformats.org/officeDocument/2006/relationships/hyperlink" Target="https://ide-tech.com/en/project/sorek-b-desalination-plant" TargetMode="External"/><Relationship Id="rId3109" Type="http://schemas.openxmlformats.org/officeDocument/2006/relationships/hyperlink" Target="https://www.iss.europa.eu/sites/default/files/EUISSFiles/Brief_2024-10_IMEC.pdf" TargetMode="External"/><Relationship Id="rId3100" Type="http://schemas.openxmlformats.org/officeDocument/2006/relationships/hyperlink" Target="https://www.ohchr.org/en/publications/policy-and-methodological-publications/berkeley-protocol-digital-open-source" TargetMode="External"/><Relationship Id="rId3102" Type="http://schemas.openxmlformats.org/officeDocument/2006/relationships/hyperlink" Target="https://apnews.com/article/greece-israel-cyprus-power-cable-mediterranean-ce858162f7308e704dd2352cbeafe550" TargetMode="External"/><Relationship Id="rId3101" Type="http://schemas.openxmlformats.org/officeDocument/2006/relationships/hyperlink" Target="https://digitallibrary.un.org/record/3973958" TargetMode="External"/><Relationship Id="rId3104" Type="http://schemas.openxmlformats.org/officeDocument/2006/relationships/hyperlink" Target="https://commission.europa.eu/projects/ending-energy-isolation-project-common-interest-euroasia-interconnector_en" TargetMode="External"/><Relationship Id="rId3103" Type="http://schemas.openxmlformats.org/officeDocument/2006/relationships/hyperlink" Target="https://www.reuters.com/world/europe/greek-foreign-minister-says-subsea-power-link-cyprus-will-conclude-2025-03-13" TargetMode="External"/><Relationship Id="rId3139" Type="http://schemas.openxmlformats.org/officeDocument/2006/relationships/hyperlink" Target="https://www.unhcr.org/us/what-we-do/build-better-futures/solutions" TargetMode="External"/><Relationship Id="rId3138" Type="http://schemas.openxmlformats.org/officeDocument/2006/relationships/hyperlink" Target="https://www.unhcr.org/handbooks/ih/getting-started/what-resettlement" TargetMode="External"/><Relationship Id="rId3131" Type="http://schemas.openxmlformats.org/officeDocument/2006/relationships/hyperlink" Target="https://www.nato.int/cps/en/natohq/topics_48818.htm" TargetMode="External"/><Relationship Id="rId3130" Type="http://schemas.openxmlformats.org/officeDocument/2006/relationships/hyperlink" Target="https://legal.un.org/repertory/art102.shtml" TargetMode="External"/><Relationship Id="rId3133" Type="http://schemas.openxmlformats.org/officeDocument/2006/relationships/hyperlink" Target="https://peacekeeping.un.org/en/mission/untso" TargetMode="External"/><Relationship Id="rId3132" Type="http://schemas.openxmlformats.org/officeDocument/2006/relationships/hyperlink" Target="https://press.un.org/en/2024/sc15884.doc.htm" TargetMode="External"/><Relationship Id="rId3135" Type="http://schemas.openxmlformats.org/officeDocument/2006/relationships/hyperlink" Target="https://digitallibrary.un.org/record/101559" TargetMode="External"/><Relationship Id="rId3134" Type="http://schemas.openxmlformats.org/officeDocument/2006/relationships/hyperlink" Target="https://unifil.unmissions.org/faqs" TargetMode="External"/><Relationship Id="rId3137" Type="http://schemas.openxmlformats.org/officeDocument/2006/relationships/hyperlink" Target="https://www.osce.org/where-we-are" TargetMode="External"/><Relationship Id="rId3136" Type="http://schemas.openxmlformats.org/officeDocument/2006/relationships/hyperlink" Target="https://www.osce.org/mission-to-bosnia-and-herzegovina/mandate" TargetMode="External"/><Relationship Id="rId3128" Type="http://schemas.openxmlformats.org/officeDocument/2006/relationships/hyperlink" Target="https://tellmamauk.org/tell-mama-records-the-highest-number-of-anti-muslim-hate-cases-in-2024-since-its-founding" TargetMode="External"/><Relationship Id="rId3127" Type="http://schemas.openxmlformats.org/officeDocument/2006/relationships/hyperlink" Target="https://www.aljazeera.com/news/2025/3/11/anti-muslim-hate-hits-new-high-in-us-advocacy-group" TargetMode="External"/><Relationship Id="rId3129" Type="http://schemas.openxmlformats.org/officeDocument/2006/relationships/hyperlink" Target="https://hatecrime.osce.org/infocus/2023-hate-crime-data-now-available" TargetMode="External"/><Relationship Id="rId3120" Type="http://schemas.openxmlformats.org/officeDocument/2006/relationships/hyperlink" Target="https://www.annualreviews.org/content/journals/10.1146/annurev.psych.60.110707.163607" TargetMode="External"/><Relationship Id="rId3122" Type="http://schemas.openxmlformats.org/officeDocument/2006/relationships/hyperlink" Target="https://mediapeaceproject.smpa.gwu.edu/2017/12/14/what-is-peace-journalism" TargetMode="External"/><Relationship Id="rId3121" Type="http://schemas.openxmlformats.org/officeDocument/2006/relationships/hyperlink" Target="https://www.chicagobooth.edu/review/summer-camp-can-bring-peace-for-israelis-and-palestinians" TargetMode="External"/><Relationship Id="rId3124" Type="http://schemas.openxmlformats.org/officeDocument/2006/relationships/hyperlink" Target="https://www.pnas.org/doi/10.1073/pnas.2116310118" TargetMode="External"/><Relationship Id="rId3123" Type="http://schemas.openxmlformats.org/officeDocument/2006/relationships/hyperlink" Target="https://ethicalspace.pubpub.org/pub/3somby2g/release/1" TargetMode="External"/><Relationship Id="rId3126" Type="http://schemas.openxmlformats.org/officeDocument/2006/relationships/hyperlink" Target="https://www.reuters.com/world/us/us-antisemitic-incidents-hit-record-high-2023-amid-war-gaza-report-says-2024-04-16" TargetMode="External"/><Relationship Id="rId3125" Type="http://schemas.openxmlformats.org/officeDocument/2006/relationships/hyperlink" Target="https://dl.acm.org/doi/10.1145/3134666" TargetMode="External"/><Relationship Id="rId1378" Type="http://schemas.openxmlformats.org/officeDocument/2006/relationships/hyperlink" Target="https://spa.gov.sa/en/N2343977" TargetMode="External"/><Relationship Id="rId1379" Type="http://schemas.openxmlformats.org/officeDocument/2006/relationships/hyperlink" Target="https://www.spa.gov.sa/en/N2353623" TargetMode="External"/><Relationship Id="rId789" Type="http://schemas.openxmlformats.org/officeDocument/2006/relationships/hyperlink" Target="https://www.reuters.com/world/frances-macron-says-he-stands-solidarity-with-israels-fight-against-terrorism-2023-10-24" TargetMode="External"/><Relationship Id="rId788" Type="http://schemas.openxmlformats.org/officeDocument/2006/relationships/hyperlink" Target="https://www.ispionline.it/en/publication/reviving-the-two-state-solution-the-un-conference-and-the-recognition-of-palestine-215330" TargetMode="External"/><Relationship Id="rId787" Type="http://schemas.openxmlformats.org/officeDocument/2006/relationships/hyperlink" Target="https://apnews.com/article/un-palestinians-israel-twostate-gaza-france-saudi-af7910977b9d17a03e7785039303c84f" TargetMode="External"/><Relationship Id="rId786" Type="http://schemas.openxmlformats.org/officeDocument/2006/relationships/hyperlink" Target="https://www.reuters.com/world/asia-pacific/france-may-toughen-stance-israel-if-it-continues-blocking-gaza-aid-macron-says-2025-05-30" TargetMode="External"/><Relationship Id="rId781" Type="http://schemas.openxmlformats.org/officeDocument/2006/relationships/hyperlink" Target="https://www.reuters.com/world/middle-east/france-says-un-conference-work-post-war-gaza-palestinian-state-recognition-2025-07-15" TargetMode="External"/><Relationship Id="rId1370" Type="http://schemas.openxmlformats.org/officeDocument/2006/relationships/hyperlink" Target="https://www.europarl.europa.eu/meetdocs/2009_2014/documents/empa/dv/1_arab-initiative-beirut_/1_arab-initiative-beirut_en.pdf" TargetMode="External"/><Relationship Id="rId780" Type="http://schemas.openxmlformats.org/officeDocument/2006/relationships/hyperlink" Target="https://www.aljazeera.com/news/2025/4/10/mapping-which-countries-recognise-palestine-in-2025" TargetMode="External"/><Relationship Id="rId1371" Type="http://schemas.openxmlformats.org/officeDocument/2006/relationships/hyperlink" Target="https://www.reuters.com/world/middle-east/saudi-arabia-puts-israel-deal-ice-amid-war-engages-with-iran-sources-say-2023-10-13" TargetMode="External"/><Relationship Id="rId1372" Type="http://schemas.openxmlformats.org/officeDocument/2006/relationships/hyperlink" Target="https://www.reuters.com/world/middle-east/saudi-arabia-host-extraordinary-joint-islamic-arab-summit-riyadh-saturday-2023-11-10/?utm_source=chatgpt.com" TargetMode="External"/><Relationship Id="rId1373" Type="http://schemas.openxmlformats.org/officeDocument/2006/relationships/hyperlink" Target="https://www.washingtonpost.com/world/2024/04/14/iran-israel-conflict-jordan-saudi-arabia/?utm_source=chatgpt.com" TargetMode="External"/><Relationship Id="rId785" Type="http://schemas.openxmlformats.org/officeDocument/2006/relationships/hyperlink" Target="https://www.diplomatie.gouv.fr/en/country-files/israel-palestinian-territories/news/2025/article/united-nations-high-level-international-conference-new-york-declaration-on-the" TargetMode="External"/><Relationship Id="rId1374" Type="http://schemas.openxmlformats.org/officeDocument/2006/relationships/hyperlink" Target="https://www.reuters.com/world/middle-east/beijing-arab-muslim-ministers-urge-end-gaza-war-2023-11-20/?utm_source=chatgpt.com" TargetMode="External"/><Relationship Id="rId784" Type="http://schemas.openxmlformats.org/officeDocument/2006/relationships/hyperlink" Target="https://www.un.org/unispal/high-level-conference-two-state-solution-july2025" TargetMode="External"/><Relationship Id="rId1375" Type="http://schemas.openxmlformats.org/officeDocument/2006/relationships/hyperlink" Target="https://www.spa.gov.sa/en/N2168630" TargetMode="External"/><Relationship Id="rId783" Type="http://schemas.openxmlformats.org/officeDocument/2006/relationships/hyperlink" Target="https://www.reuters.com/world/middle-east/saudi-arabia-france-seek-support-declaration-two-state-solution-between-israel-2025-07-29" TargetMode="External"/><Relationship Id="rId1376" Type="http://schemas.openxmlformats.org/officeDocument/2006/relationships/hyperlink" Target="https://www.washingtonpost.com/world/2024/04/14/iran-israel-conflict-jordan-saudi-arabia" TargetMode="External"/><Relationship Id="rId782" Type="http://schemas.openxmlformats.org/officeDocument/2006/relationships/hyperlink" Target="https://www.reuters.com/world/americas/how-gaza-exasperation-pushed-three-israel-allies-towards-recognising-palestinian-2025-08-01" TargetMode="External"/><Relationship Id="rId1377" Type="http://schemas.openxmlformats.org/officeDocument/2006/relationships/hyperlink" Target="https://www.wsj.com/livecoverage/israel-iran-strikes-live-coverage/card/saudi-arabia-expresses-concern-over-military-escalation-UYErvizbUK499nBbi13o" TargetMode="External"/><Relationship Id="rId1367" Type="http://schemas.openxmlformats.org/officeDocument/2006/relationships/hyperlink" Target="https://www.spa.gov.sa/en/N2370133" TargetMode="External"/><Relationship Id="rId2698" Type="http://schemas.openxmlformats.org/officeDocument/2006/relationships/hyperlink" Target="https://www.polisci.pitt.edu/sites/default/files/MattesSavun.InformationAgreementDesign.pdf" TargetMode="External"/><Relationship Id="rId1368" Type="http://schemas.openxmlformats.org/officeDocument/2006/relationships/hyperlink" Target="https://spa.gov.sa/en/N2122937" TargetMode="External"/><Relationship Id="rId2699" Type="http://schemas.openxmlformats.org/officeDocument/2006/relationships/hyperlink" Target="https://police.un.org/en/strategic-guidance-framework-international-policing" TargetMode="External"/><Relationship Id="rId1369" Type="http://schemas.openxmlformats.org/officeDocument/2006/relationships/hyperlink" Target="https://www.usip.org/sites/default/files/file/resources/collections/peace_agreements/beirut_declaration.pdf" TargetMode="External"/><Relationship Id="rId778" Type="http://schemas.openxmlformats.org/officeDocument/2006/relationships/hyperlink" Target="https://www.timesofisrael.com/meloni-italy-will-not-recognize-palestinian-state-move-could-be-counterproductive" TargetMode="External"/><Relationship Id="rId777" Type="http://schemas.openxmlformats.org/officeDocument/2006/relationships/hyperlink" Target="https://www.reuters.com/world/middle-east/german-foreign-minister-tones-down-palestinian-recognition-talk-west-bank-trip-2025-08-01" TargetMode="External"/><Relationship Id="rId776" Type="http://schemas.openxmlformats.org/officeDocument/2006/relationships/hyperlink" Target="https://www.reuters.com/world/middle-east/germany-respond-any-unilateral-israeli-moves-palestinian-territories-minister-2025-07-31" TargetMode="External"/><Relationship Id="rId775" Type="http://schemas.openxmlformats.org/officeDocument/2006/relationships/hyperlink" Target="https://www.aa.com.tr/en/europe/belgiums-socialist-party-head-urges-immediate-recognition-of-palestinian-state/3644333" TargetMode="External"/><Relationship Id="rId779" Type="http://schemas.openxmlformats.org/officeDocument/2006/relationships/hyperlink" Target="https://www.esteri.it/en/sala_stampa/archivionotizie/interviste/2025/07/tajani-dolore-in-prima-persona-per-gaza-la-palestina-va-costruita-no-agli-slogan-avvenire" TargetMode="External"/><Relationship Id="rId770" Type="http://schemas.openxmlformats.org/officeDocument/2006/relationships/hyperlink" Target="https://www.aljazeera.com/news/2025/7/24/macron-says-france-will-recognise-palestinian-state-in-september" TargetMode="External"/><Relationship Id="rId2690" Type="http://schemas.openxmlformats.org/officeDocument/2006/relationships/hyperlink" Target="https://www.ajc.org/news/what-to-know-about-jerusalems-temple-mount-and-the-status-quo-agreement" TargetMode="External"/><Relationship Id="rId1360" Type="http://schemas.openxmlformats.org/officeDocument/2006/relationships/hyperlink" Target="https://www.reuters.com/world/middle-east/saudi-crown-prince-says-getting-closer-israel-normalization-fox-interview-2023-09-20" TargetMode="External"/><Relationship Id="rId2691" Type="http://schemas.openxmlformats.org/officeDocument/2006/relationships/hyperlink" Target="https://2009-2017.state.gov/j/drl/rls/hrrpt/2000/eur/693.htm" TargetMode="External"/><Relationship Id="rId1361" Type="http://schemas.openxmlformats.org/officeDocument/2006/relationships/hyperlink" Target="https://www.axios.com/2023/09/21/saudi-crown-prince-mbs-fox-news-interview" TargetMode="External"/><Relationship Id="rId2692" Type="http://schemas.openxmlformats.org/officeDocument/2006/relationships/hyperlink" Target="https://www.openjerusalem.org/ark%3A/58142/1R1HT" TargetMode="External"/><Relationship Id="rId1362" Type="http://schemas.openxmlformats.org/officeDocument/2006/relationships/hyperlink" Target="https://www.ynetnews.com/article/byn0bcgs6" TargetMode="External"/><Relationship Id="rId2693" Type="http://schemas.openxmlformats.org/officeDocument/2006/relationships/hyperlink" Target="https://avalon.law.yale.edu/20th_century/jordan_treaty.asp" TargetMode="External"/><Relationship Id="rId774" Type="http://schemas.openxmlformats.org/officeDocument/2006/relationships/hyperlink" Target="https://www.reuters.com/world/europe/trump-dismisses-macrons-plan-recognize-palestinian-state-2025-07-25" TargetMode="External"/><Relationship Id="rId1363" Type="http://schemas.openxmlformats.org/officeDocument/2006/relationships/hyperlink" Target="https://www.reuters.com/world/middle-east/saudi-arabia-france-seek-support-declaration-two-state-solution-between-israel-2025-07-29" TargetMode="External"/><Relationship Id="rId2694" Type="http://schemas.openxmlformats.org/officeDocument/2006/relationships/hyperlink" Target="https://content.ecf.org.il/files/M00950_JordanPLOJerusalem2013English.pdf" TargetMode="External"/><Relationship Id="rId773" Type="http://schemas.openxmlformats.org/officeDocument/2006/relationships/hyperlink" Target="https://www.newarab.com/news/which-countries-will-recognise-palestinian-state-2025" TargetMode="External"/><Relationship Id="rId1364" Type="http://schemas.openxmlformats.org/officeDocument/2006/relationships/hyperlink" Target="https://apnews.com/article/un-palestinians-israel-twostate-gaza-france-saudi-af7910977b9d17a03e7785039303c84f" TargetMode="External"/><Relationship Id="rId2695" Type="http://schemas.openxmlformats.org/officeDocument/2006/relationships/hyperlink" Target="https://www.ohchr.org/en/instruments-mechanisms/instruments/international-covenant-civil-and-political-rights" TargetMode="External"/><Relationship Id="rId772" Type="http://schemas.openxmlformats.org/officeDocument/2006/relationships/hyperlink" Target="https://franceintheus.org/spip.php" TargetMode="External"/><Relationship Id="rId1365" Type="http://schemas.openxmlformats.org/officeDocument/2006/relationships/hyperlink" Target="https://press.un.org/en/2025/pal2250.doc.htm" TargetMode="External"/><Relationship Id="rId2696" Type="http://schemas.openxmlformats.org/officeDocument/2006/relationships/hyperlink" Target="https://www.columbia.edu/~vpf4/pkISQ%20offprint.PDF" TargetMode="External"/><Relationship Id="rId771" Type="http://schemas.openxmlformats.org/officeDocument/2006/relationships/hyperlink" Target="https://www.reuters.com/world/europe/french-plan-recognise-palestinian-state-draws-fire-israel-us-2025-07-25" TargetMode="External"/><Relationship Id="rId1366" Type="http://schemas.openxmlformats.org/officeDocument/2006/relationships/hyperlink" Target="https://onu.delegfrance.org/new-york-declaration" TargetMode="External"/><Relationship Id="rId2697" Type="http://schemas.openxmlformats.org/officeDocument/2006/relationships/hyperlink" Target="https://www.jstor.org/stable/j.ctv1j13z61" TargetMode="External"/><Relationship Id="rId1390" Type="http://schemas.openxmlformats.org/officeDocument/2006/relationships/hyperlink" Target="https://www.arabbarometer.org/2025/01/14619" TargetMode="External"/><Relationship Id="rId1391" Type="http://schemas.openxmlformats.org/officeDocument/2006/relationships/hyperlink" Target="https://www.imf.org/en/Publications/CR/Issues/2025/08/02/Saudi-Arabia-2025-Article-IV-Consultation-Press-Release-and-Staff-Report-569252" TargetMode="External"/><Relationship Id="rId1392" Type="http://schemas.openxmlformats.org/officeDocument/2006/relationships/hyperlink" Target="https://thedocs.worldbank.org/en/doc/65cf93926fdb3ea23b72f277fc249a72-0500042021/related/mpo-sau.pdf" TargetMode="External"/><Relationship Id="rId1393" Type="http://schemas.openxmlformats.org/officeDocument/2006/relationships/hyperlink" Target="https://www.bie-paris.org/site/en/news-announcements/world-expo/bie-general-assembly-grants-registration-to-world-expo-2030-riyadh" TargetMode="External"/><Relationship Id="rId1394" Type="http://schemas.openxmlformats.org/officeDocument/2006/relationships/hyperlink" Target="https://www.expo2030riyadh.sa/en/insights/expo-2030-riyadh-registration-dossier-receives-bie-final-approval-at-paris-general-assembly" TargetMode="External"/><Relationship Id="rId1395" Type="http://schemas.openxmlformats.org/officeDocument/2006/relationships/hyperlink" Target="https://unctad.org/publication/navigating-troubled-waters-impact-global-trade-disruption-shipping-routes-red-sea-black" TargetMode="External"/><Relationship Id="rId1396" Type="http://schemas.openxmlformats.org/officeDocument/2006/relationships/hyperlink" Target="https://www.reuters.com/business/autos-transportation/red-sea-insurance-soars-after-deadly-houthi-ship-attacks-2025-07-10" TargetMode="External"/><Relationship Id="rId1397" Type="http://schemas.openxmlformats.org/officeDocument/2006/relationships/hyperlink" Target="https://www.ft.com/content/631838c8-a86a-44d2-86cc-587288eb089f" TargetMode="External"/><Relationship Id="rId1398" Type="http://schemas.openxmlformats.org/officeDocument/2006/relationships/hyperlink" Target="https://www.reuters.com/world/middle-east/arab-summit-adopts-egyptian-gaza-reconstruction-plan-2025-03-04" TargetMode="External"/><Relationship Id="rId1399" Type="http://schemas.openxmlformats.org/officeDocument/2006/relationships/hyperlink" Target="https://www.reuters.com/world/middle-east/arab-summit-focus-egypts-alternative-trumps-gaza-riviera-2025-03-04" TargetMode="External"/><Relationship Id="rId1389" Type="http://schemas.openxmlformats.org/officeDocument/2006/relationships/hyperlink" Target="https://arabindex.dohainstitute.org/EN/Pages/APOIsWarOnGaza.aspx" TargetMode="External"/><Relationship Id="rId799" Type="http://schemas.openxmlformats.org/officeDocument/2006/relationships/hyperlink" Target="https://ec.europa.eu/eurostat/web/products-euro-indicators/w/2-30072025-ap" TargetMode="External"/><Relationship Id="rId798" Type="http://schemas.openxmlformats.org/officeDocument/2006/relationships/hyperlink" Target="https://www.reuters.com/world/spain-ireland-norway-set-recognise-palestinian-statehood-2024-05-28" TargetMode="External"/><Relationship Id="rId797" Type="http://schemas.openxmlformats.org/officeDocument/2006/relationships/hyperlink" Target="https://www.dw.com/en/spain-wants-eu-to-block-israel-trade-deal-over-gaza-war-human-rights/a-73055177" TargetMode="External"/><Relationship Id="rId1380" Type="http://schemas.openxmlformats.org/officeDocument/2006/relationships/hyperlink" Target="https://www.reuters.com/world/middle-east/beijing-arab-muslim-ministers-urge-end-gaza-war-2023-11-20" TargetMode="External"/><Relationship Id="rId792" Type="http://schemas.openxmlformats.org/officeDocument/2006/relationships/hyperlink" Target="https://www.reuters.com/world/middle-east/israel-announces-new-west-bank-settlements-despite-sanctions-threat-2025-05-29" TargetMode="External"/><Relationship Id="rId1381" Type="http://schemas.openxmlformats.org/officeDocument/2006/relationships/hyperlink" Target="https://www.fmprc.gov.cn/eng/gjhdq_665435/2675_665437/2878_663746/2880_663750/202312/t20231204_11194160.html" TargetMode="External"/><Relationship Id="rId791" Type="http://schemas.openxmlformats.org/officeDocument/2006/relationships/hyperlink" Target="https://www.reuters.com/world/asia-pacific/france-wants-palestinian-two-state-solution-macron-says-2025-05-28" TargetMode="External"/><Relationship Id="rId1382" Type="http://schemas.openxmlformats.org/officeDocument/2006/relationships/hyperlink" Target="https://www.spa.gov.sa/w2001847" TargetMode="External"/><Relationship Id="rId790" Type="http://schemas.openxmlformats.org/officeDocument/2006/relationships/hyperlink" Target="https://www.reuters.com/article/markets/commodities/frances-macron-looking-to-build-humanitarian-coalition-regarding-gaza-in-ta-idUSFWN3BX2P3" TargetMode="External"/><Relationship Id="rId1383" Type="http://schemas.openxmlformats.org/officeDocument/2006/relationships/hyperlink" Target="https://www.oic-oci.org/topic" TargetMode="External"/><Relationship Id="rId1384" Type="http://schemas.openxmlformats.org/officeDocument/2006/relationships/hyperlink" Target="https://www.reuters.com/world/middle-east/saudis-could-recognise-israel-if-palestinian-issue-resolved-foreign-minister-2024-01-16" TargetMode="External"/><Relationship Id="rId796" Type="http://schemas.openxmlformats.org/officeDocument/2006/relationships/hyperlink" Target="https://www.aljazeera.com/news/2025/6/26/divided-eu-summit-backs-off-from-pressurising-israel-over-gaza" TargetMode="External"/><Relationship Id="rId1385" Type="http://schemas.openxmlformats.org/officeDocument/2006/relationships/hyperlink" Target="https://www.dohainstitute.org/en/News/Pages/arab-public-opinion-about-the-israeli-war-on-gaza.aspx" TargetMode="External"/><Relationship Id="rId795" Type="http://schemas.openxmlformats.org/officeDocument/2006/relationships/hyperlink" Target="https://www.reuters.com/world/corrected-spain-favour-humanitarian-ceasefire-gaza-the-very-short-term-2023-11-23" TargetMode="External"/><Relationship Id="rId1386" Type="http://schemas.openxmlformats.org/officeDocument/2006/relationships/hyperlink" Target="https://arabcenterdc.org/resource/arab-opinion-index-2022-executive-summary" TargetMode="External"/><Relationship Id="rId794" Type="http://schemas.openxmlformats.org/officeDocument/2006/relationships/hyperlink" Target="https://www.reuters.com/world/spain-ireland-belgium-malta-want-eu-summit-call-gaza-ceasefire-2023-12-09" TargetMode="External"/><Relationship Id="rId1387" Type="http://schemas.openxmlformats.org/officeDocument/2006/relationships/hyperlink" Target="https://www.washingtoninstitute.org/policy-analysis/new-poll-sheds-light-saudi-views-israel-hamas-war" TargetMode="External"/><Relationship Id="rId793" Type="http://schemas.openxmlformats.org/officeDocument/2006/relationships/hyperlink" Target="https://www.politico.eu/article/pedro-sanchez-spain-humanitarian-ceasefire-gaza-israel-hamas-war" TargetMode="External"/><Relationship Id="rId1388" Type="http://schemas.openxmlformats.org/officeDocument/2006/relationships/hyperlink" Target="https://www.arabbarometer.org/media-news/press-release-foreign-affairs-article-how-arab-public-opinion-constrains-normalization-with-israel" TargetMode="External"/><Relationship Id="rId3191" Type="http://schemas.openxmlformats.org/officeDocument/2006/relationships/hyperlink" Target="https://main.un.org/securitycouncil/sites/default/files/23rd_supp_part_v_advance.pdf" TargetMode="External"/><Relationship Id="rId3190" Type="http://schemas.openxmlformats.org/officeDocument/2006/relationships/hyperlink" Target="https://ihl-databases.icrc.org/en/customary-ihl/v1/rule55" TargetMode="External"/><Relationship Id="rId3193" Type="http://schemas.openxmlformats.org/officeDocument/2006/relationships/hyperlink" Target="https://peacekeeping.un.org/en/tripartite-meeting-blue-line-stability-should-not-be-taken-granted" TargetMode="External"/><Relationship Id="rId3192" Type="http://schemas.openxmlformats.org/officeDocument/2006/relationships/hyperlink" Target="https://main.un.org/securitycouncil/sites/default/files/part_v_2020.pdf" TargetMode="External"/><Relationship Id="rId3195" Type="http://schemas.openxmlformats.org/officeDocument/2006/relationships/hyperlink" Target="https://www.reuters.com/world/eus-kallas-says-talks-under-way-revive-rafah-border-mission-2025-01-17" TargetMode="External"/><Relationship Id="rId3194" Type="http://schemas.openxmlformats.org/officeDocument/2006/relationships/hyperlink" Target="https://peacekeeping.un.org/en/evolving-role-of-unifils-liaison-branch" TargetMode="External"/><Relationship Id="rId3197" Type="http://schemas.openxmlformats.org/officeDocument/2006/relationships/hyperlink" Target="https://avalon.law.yale.edu/20th_century/un242.asp" TargetMode="External"/><Relationship Id="rId3196" Type="http://schemas.openxmlformats.org/officeDocument/2006/relationships/hyperlink" Target="https://www.reuters.com/world/eu-restarts-rafah-border-crossing-mission-says-eu-foreign-policy-chief-kallas-2025-01-31" TargetMode="External"/><Relationship Id="rId3199" Type="http://schemas.openxmlformats.org/officeDocument/2006/relationships/hyperlink" Target="https://www.washingtonpost.com/world/2023/11/08/blinken-gaza-future-reoccupation-indefinite" TargetMode="External"/><Relationship Id="rId3198" Type="http://schemas.openxmlformats.org/officeDocument/2006/relationships/hyperlink" Target="https://press.un.org/en/2016/sc12657.doc.htm" TargetMode="External"/><Relationship Id="rId3180" Type="http://schemas.openxmlformats.org/officeDocument/2006/relationships/hyperlink" Target="https://resourcehub01.blob.core.windows.net/training-files/Training%20Materials/003%20CPTM-EN/003-022%20Final%20Lesson%201.3%20160517.pdf" TargetMode="External"/><Relationship Id="rId3182" Type="http://schemas.openxmlformats.org/officeDocument/2006/relationships/hyperlink" Target="https://www.pon.harvard.edu/daily/batna/take-your-batna-to-the-next-level" TargetMode="External"/><Relationship Id="rId3181" Type="http://schemas.openxmlformats.org/officeDocument/2006/relationships/hyperlink" Target="https://www.pon.harvard.edu/daily/batna/translate-your-batna-to-the-current-deal" TargetMode="External"/><Relationship Id="rId3184" Type="http://schemas.openxmlformats.org/officeDocument/2006/relationships/hyperlink" Target="https://web.stanford.edu/group/fearon-research/cgi-bin/wordpress/wp-content/uploads/2013/10/Domestic-Political-Audiences-and-the-Escalation-of-International-Disputes.pdf" TargetMode="External"/><Relationship Id="rId3183" Type="http://schemas.openxmlformats.org/officeDocument/2006/relationships/hyperlink" Target="https://www.hbs.edu/ris/Publication%20Files/17-055_878a070d-7972-4ce3-95ce-73f424a38900.pdf" TargetMode="External"/><Relationship Id="rId3186" Type="http://schemas.openxmlformats.org/officeDocument/2006/relationships/hyperlink" Target="https://www.rfc-editor.org/rfc/rfc6962.html" TargetMode="External"/><Relationship Id="rId3185" Type="http://schemas.openxmlformats.org/officeDocument/2006/relationships/hyperlink" Target="https://www.jstor.org/stable/2944796" TargetMode="External"/><Relationship Id="rId3188" Type="http://schemas.openxmlformats.org/officeDocument/2006/relationships/hyperlink" Target="https://www.unifiedstate.us/unified-state-advisory-memorandum-07/" TargetMode="External"/><Relationship Id="rId3187" Type="http://schemas.openxmlformats.org/officeDocument/2006/relationships/hyperlink" Target="https://google.github.io/trillian/docs/TransparentLogging.html" TargetMode="External"/><Relationship Id="rId3189" Type="http://schemas.openxmlformats.org/officeDocument/2006/relationships/hyperlink" Target="https://docs.un.org/en/A/RES/46/182" TargetMode="External"/><Relationship Id="rId3151" Type="http://schemas.openxmlformats.org/officeDocument/2006/relationships/hyperlink" Target="https://www.reuters.com/world/middle-east/us-backed-gaza-aid-group-halt-distribution-wednesday-un-vote-ceasefire-demand-2025-06-04" TargetMode="External"/><Relationship Id="rId3150" Type="http://schemas.openxmlformats.org/officeDocument/2006/relationships/hyperlink" Target="https://press.un.org/en/2025/sc16140.doc.htm" TargetMode="External"/><Relationship Id="rId3153" Type="http://schemas.openxmlformats.org/officeDocument/2006/relationships/hyperlink" Target="https://www.hup.harvard.edu/books/9780674341166" TargetMode="External"/><Relationship Id="rId3152" Type="http://schemas.openxmlformats.org/officeDocument/2006/relationships/hyperlink" Target="https://www.jstor.org/stable/j.ctvjsf522" TargetMode="External"/><Relationship Id="rId3155" Type="http://schemas.openxmlformats.org/officeDocument/2006/relationships/hyperlink" Target="https://ee.stanford.edu/~hellman/Breakthrough/book/pdfs/axelrod.pdf" TargetMode="External"/><Relationship Id="rId3154" Type="http://schemas.openxmlformats.org/officeDocument/2006/relationships/hyperlink" Target="https://sites.math.rutgers.edu/~zeilberg/EM20/OsborneRubinsteinMasterpiece.pdf" TargetMode="External"/><Relationship Id="rId3157" Type="http://schemas.openxmlformats.org/officeDocument/2006/relationships/hyperlink" Target="https://jeromemathis.fr/wp-content/uploads/2020/01/FudenbergTirole_ECA1986.pdf" TargetMode="External"/><Relationship Id="rId3156" Type="http://schemas.openxmlformats.org/officeDocument/2006/relationships/hyperlink" Target="https://scholar.harvard.edu/files/maskin/files/folk_theorem_in_repeated_games_with_discounting_or_incomplete_information.pdf" TargetMode="External"/><Relationship Id="rId3159" Type="http://schemas.openxmlformats.org/officeDocument/2006/relationships/hyperlink" Target="https://jeromemathis.fr/wp-content/uploads/2020/01/GreenPorter_ECA1984.pdf" TargetMode="External"/><Relationship Id="rId3158" Type="http://schemas.openxmlformats.org/officeDocument/2006/relationships/hyperlink" Target="https://ideas.repec.org/a/ecm/emetrp/v56y1988i2p383-96.html" TargetMode="External"/><Relationship Id="rId3149" Type="http://schemas.openxmlformats.org/officeDocument/2006/relationships/hyperlink" Target="https://www.reuters.com/world/middle-east/hamas-accepts-proposed-deal-ceasefire-with-israel-hostage-release-egyptian-2025-08-18" TargetMode="External"/><Relationship Id="rId3140" Type="http://schemas.openxmlformats.org/officeDocument/2006/relationships/hyperlink" Target="https://www.worldbank.org/en/news/press-release/2025/02/18/new-report-assesses-damages-losses-and-needs-in-gaza-and-the-west-bank" TargetMode="External"/><Relationship Id="rId3142" Type="http://schemas.openxmlformats.org/officeDocument/2006/relationships/hyperlink" Target="https://www.unifiedstate.us/unified-state-advisory-memorandum-07/" TargetMode="External"/><Relationship Id="rId3141" Type="http://schemas.openxmlformats.org/officeDocument/2006/relationships/hyperlink" Target="https://press.un.org/en/2024/sc15884.doc.htm" TargetMode="External"/><Relationship Id="rId3144" Type="http://schemas.openxmlformats.org/officeDocument/2006/relationships/hyperlink" Target="https://www.wfp.org/news/risk-famine-across-all-gaza-new-report-says" TargetMode="External"/><Relationship Id="rId3143" Type="http://schemas.openxmlformats.org/officeDocument/2006/relationships/hyperlink" Target="https://www.pbs.org/newshour/world/over-60000-palestinians-have-died-in-the-israel-hamas-war-gazas-health-ministry-says" TargetMode="External"/><Relationship Id="rId3146" Type="http://schemas.openxmlformats.org/officeDocument/2006/relationships/hyperlink" Target="https://press.un.org/en/2025/sc16140.doc.htm" TargetMode="External"/><Relationship Id="rId3145" Type="http://schemas.openxmlformats.org/officeDocument/2006/relationships/hyperlink" Target="https://press.un.org/en/2025/sc16135.doc.htm" TargetMode="External"/><Relationship Id="rId3148" Type="http://schemas.openxmlformats.org/officeDocument/2006/relationships/hyperlink" Target="https://en.people.cn/n3/2025/0806/c90000-20349796.html" TargetMode="External"/><Relationship Id="rId3147" Type="http://schemas.openxmlformats.org/officeDocument/2006/relationships/hyperlink" Target="https://www.reuters.com/world/middle-east/us-backed-gaza-aid-group-halt-distribution-wednesday-un-vote-ceasefire-demand-2025-06-04" TargetMode="External"/><Relationship Id="rId3171" Type="http://schemas.openxmlformats.org/officeDocument/2006/relationships/hyperlink" Target="https://www.iaea.org/topics/safeguards-and-verification" TargetMode="External"/><Relationship Id="rId3170" Type="http://schemas.openxmlformats.org/officeDocument/2006/relationships/hyperlink" Target="https://www.europarl.europa.eu/meetdocs/2014_2019/documents/sede/dv/sede140715oscemissionukraine_/sede140715oscemissionukraine_en.pdf" TargetMode="External"/><Relationship Id="rId3173" Type="http://schemas.openxmlformats.org/officeDocument/2006/relationships/hyperlink" Target="https://www.securitycouncilreport.org/atf/cf/%7B65BFCF9B-6D27-4E9C-8CD3-CF6E4FF96FF9%7D/special_research_report_sanctions_2013.pdf" TargetMode="External"/><Relationship Id="rId3172" Type="http://schemas.openxmlformats.org/officeDocument/2006/relationships/hyperlink" Target="https://www.iaea.org/topics/verification-and-other-safeguards-activities" TargetMode="External"/><Relationship Id="rId3175" Type="http://schemas.openxmlformats.org/officeDocument/2006/relationships/hyperlink" Target="https://www.padf.org/wp-content/uploads/2024/01/Evaluating-Targeted-Sanctions-Report-Nov-2023.pdf" TargetMode="External"/><Relationship Id="rId3174" Type="http://schemas.openxmlformats.org/officeDocument/2006/relationships/hyperlink" Target="https://main.un.org/securitycouncil/en/sanctions/information" TargetMode="External"/><Relationship Id="rId3177" Type="http://schemas.openxmlformats.org/officeDocument/2006/relationships/hyperlink" Target="https://www.armscontrol.org/factsheets/un-security-council-resolutions-iran" TargetMode="External"/><Relationship Id="rId3176" Type="http://schemas.openxmlformats.org/officeDocument/2006/relationships/hyperlink" Target="https://main.un.org/securitycouncil/en/content/2231/background" TargetMode="External"/><Relationship Id="rId3179" Type="http://schemas.openxmlformats.org/officeDocument/2006/relationships/hyperlink" Target="https://peacekeeping.un.org/en/what-is-peacekeeping" TargetMode="External"/><Relationship Id="rId3178" Type="http://schemas.openxmlformats.org/officeDocument/2006/relationships/hyperlink" Target="https://www.reuters.com/world/how-un-sanctions-iran-could-be-restored-2025-04-10" TargetMode="External"/><Relationship Id="rId3160" Type="http://schemas.openxmlformats.org/officeDocument/2006/relationships/hyperlink" Target="https://www.nature.com/articles/355250a0" TargetMode="External"/><Relationship Id="rId3162" Type="http://schemas.openxmlformats.org/officeDocument/2006/relationships/hyperlink" Target="https://bernheim.people.stanford.edu/publications/coalition-proof-nash-equilibria-i-concepts" TargetMode="External"/><Relationship Id="rId3161" Type="http://schemas.openxmlformats.org/officeDocument/2006/relationships/hyperlink" Target="https://pmc.ncbi.nlm.nih.gov/articles/PMC2614626" TargetMode="External"/><Relationship Id="rId3164" Type="http://schemas.openxmlformats.org/officeDocument/2006/relationships/hyperlink" Target="https://www.sciencedirect.com/science/article/abs/pii/S0899825696900950" TargetMode="External"/><Relationship Id="rId3163" Type="http://schemas.openxmlformats.org/officeDocument/2006/relationships/hyperlink" Target="https://www.sciencedirect.com/science/article/pii/0022053187901001" TargetMode="External"/><Relationship Id="rId3166" Type="http://schemas.openxmlformats.org/officeDocument/2006/relationships/hyperlink" Target="https://web.mit.edu/6.857/OldStuff/Fall03/ref/Shamir-HowToShareASecret.pdf" TargetMode="External"/><Relationship Id="rId3165" Type="http://schemas.openxmlformats.org/officeDocument/2006/relationships/hyperlink" Target="https://www.consilium.europa.eu/en/council-eu/voting-system/qualified-majority" TargetMode="External"/><Relationship Id="rId3168" Type="http://schemas.openxmlformats.org/officeDocument/2006/relationships/hyperlink" Target="https://www.osce.org/fsc/74528" TargetMode="External"/><Relationship Id="rId3167" Type="http://schemas.openxmlformats.org/officeDocument/2006/relationships/hyperlink" Target="https://www.osce.org/files/f/documents/a/4/86597.pdf" TargetMode="External"/><Relationship Id="rId3169" Type="http://schemas.openxmlformats.org/officeDocument/2006/relationships/hyperlink" Target="https://www.osce.org/special-monitoring-mission-to-ukraine-closed" TargetMode="External"/><Relationship Id="rId2700" Type="http://schemas.openxmlformats.org/officeDocument/2006/relationships/hyperlink" Target="https://police.un.org/en/list-of-policy-documents" TargetMode="External"/><Relationship Id="rId2701" Type="http://schemas.openxmlformats.org/officeDocument/2006/relationships/hyperlink" Target="https://papers.ssrn.com/sol3/papers.cfm" TargetMode="External"/><Relationship Id="rId2702" Type="http://schemas.openxmlformats.org/officeDocument/2006/relationships/hyperlink" Target="https://www.congress.gov/crs-product/R46259" TargetMode="External"/><Relationship Id="rId2703" Type="http://schemas.openxmlformats.org/officeDocument/2006/relationships/hyperlink" Target="https://documents1.worldbank.org/curated/en/175771468198561613/pdf/multi-page.pdf" TargetMode="External"/><Relationship Id="rId2704" Type="http://schemas.openxmlformats.org/officeDocument/2006/relationships/hyperlink" Target="https://www.worldbank.org/en/programs/trust-funds-and-programs" TargetMode="External"/><Relationship Id="rId2705" Type="http://schemas.openxmlformats.org/officeDocument/2006/relationships/hyperlink" Target="https://openknowledge.worldbank.org/server/api/core/bitstreams/f454edcb-e1aa-5a0c-90e7-9390ceada477/content" TargetMode="External"/><Relationship Id="rId2706" Type="http://schemas.openxmlformats.org/officeDocument/2006/relationships/hyperlink" Target="https://papers.ssrn.com/sol3/papers.cfm" TargetMode="External"/><Relationship Id="rId2707" Type="http://schemas.openxmlformats.org/officeDocument/2006/relationships/hyperlink" Target="https://oxfordre.com/internationalstudies/display/10.1093/acrefore/9780190846626.001.0001/acrefore-9780190846626-e-551" TargetMode="External"/><Relationship Id="rId2708" Type="http://schemas.openxmlformats.org/officeDocument/2006/relationships/hyperlink" Target="https://legal.un.org/ilc/texts/instruments/english/conventions/1_1_1969.pdf" TargetMode="External"/><Relationship Id="rId2709" Type="http://schemas.openxmlformats.org/officeDocument/2006/relationships/hyperlink" Target="https://jusmundi.com/en/document/treaty/en-vienna-convention-on-the-law-of-treaties-1969-vienna-convention-on-the-law-of-treaties-friday-23rd-may-1969" TargetMode="External"/><Relationship Id="rId2720" Type="http://schemas.openxmlformats.org/officeDocument/2006/relationships/hyperlink" Target="https://resourcehub01.blob.core.windows.net/%24web/Policy%20and%20Guidance/corepeacekeepingguidance/Thematic%20Operational%20Activities/Police%20and%20Law%20Enforcement/2024.14%20Formed%20Police%20Units%20in%20United%20Nations%20Peace%20Operations.pdf" TargetMode="External"/><Relationship Id="rId2721" Type="http://schemas.openxmlformats.org/officeDocument/2006/relationships/hyperlink" Target="https://digitallibrary.un.org/record/161764" TargetMode="External"/><Relationship Id="rId2722" Type="http://schemas.openxmlformats.org/officeDocument/2006/relationships/hyperlink" Target="https://www.ohchr.org/en/instruments-mechanisms/instruments/basic-principles-use-force-and-firearms-law-enforcement" TargetMode="External"/><Relationship Id="rId2723" Type="http://schemas.openxmlformats.org/officeDocument/2006/relationships/hyperlink" Target="https://www.ohchr.org/sites/default/files/Documents/HRBodies/CCPR/LLW_Guidance.pdf" TargetMode="External"/><Relationship Id="rId2724" Type="http://schemas.openxmlformats.org/officeDocument/2006/relationships/hyperlink" Target="https://www.jstor.org/stable/44504775" TargetMode="External"/><Relationship Id="rId2725" Type="http://schemas.openxmlformats.org/officeDocument/2006/relationships/hyperlink" Target="https://bja.ojp.gov/sites/g/files/xyckuh186/files/media/document/ariel_the-effect-of-police-body-worn-cameras-on-use.pdf" TargetMode="External"/><Relationship Id="rId2726" Type="http://schemas.openxmlformats.org/officeDocument/2006/relationships/hyperlink" Target="https://pmc.ncbi.nlm.nih.gov/articles/PMC6535014" TargetMode="External"/><Relationship Id="rId2727" Type="http://schemas.openxmlformats.org/officeDocument/2006/relationships/hyperlink" Target="https://unifil.unmissions.org/unifil-head-chairs-1st-tripartite-meeting-2021-laf-and-idf-officials" TargetMode="External"/><Relationship Id="rId2728" Type="http://schemas.openxmlformats.org/officeDocument/2006/relationships/hyperlink" Target="https://unifil.unmissions.org/tripartite-meeting-%E2%80%9Cblue-line-stability-should-not-be-taken-granted%E2%80%9D" TargetMode="External"/><Relationship Id="rId2729" Type="http://schemas.openxmlformats.org/officeDocument/2006/relationships/hyperlink" Target="https://peacekeeping.un.org/en/unifils-top-official-discusses-challenges-and-opportunities-along-blue-line-tripartite-meeting" TargetMode="External"/><Relationship Id="rId2710" Type="http://schemas.openxmlformats.org/officeDocument/2006/relationships/hyperlink" Target="https://www.jstor.org/stable/4137587" TargetMode="External"/><Relationship Id="rId2711" Type="http://schemas.openxmlformats.org/officeDocument/2006/relationships/hyperlink" Target="https://fsi9-prod.s3.us-west-1.amazonaws.com/s3fs-public/enhanced_sov_krasner_Aug_1_04.pdf" TargetMode="External"/><Relationship Id="rId2712" Type="http://schemas.openxmlformats.org/officeDocument/2006/relationships/hyperlink" Target="https://dppa.un.org/en/mission/un-verification-mission-colombia" TargetMode="External"/><Relationship Id="rId2713" Type="http://schemas.openxmlformats.org/officeDocument/2006/relationships/hyperlink" Target="https://colombia.unmissions.org/en/mandate" TargetMode="External"/><Relationship Id="rId2714" Type="http://schemas.openxmlformats.org/officeDocument/2006/relationships/hyperlink" Target="https://www.osce.org/special-monitoring-mission-to-ukraine-closed" TargetMode="External"/><Relationship Id="rId2715" Type="http://schemas.openxmlformats.org/officeDocument/2006/relationships/hyperlink" Target="https://www.gov.il/en/pages/israel-jordan-peace-treaty" TargetMode="External"/><Relationship Id="rId2716" Type="http://schemas.openxmlformats.org/officeDocument/2006/relationships/hyperlink" Target="https://press.un.org/en/2022/sc14869.doc.htm" TargetMode="External"/><Relationship Id="rId2717" Type="http://schemas.openxmlformats.org/officeDocument/2006/relationships/hyperlink" Target="https://www.state.gov/reports/2016-report-on-international-religious-freedom/israel-and-the-occupied-territories" TargetMode="External"/><Relationship Id="rId2718" Type="http://schemas.openxmlformats.org/officeDocument/2006/relationships/hyperlink" Target="https://www.inss.org.il/strategic_assessment/temple-mount" TargetMode="External"/><Relationship Id="rId2719" Type="http://schemas.openxmlformats.org/officeDocument/2006/relationships/hyperlink" Target="https://police.un.org/sites/default/files/sgf-manual-mbpp_july.pdf" TargetMode="External"/><Relationship Id="rId1455" Type="http://schemas.openxmlformats.org/officeDocument/2006/relationships/hyperlink" Target="https://www.supplychain247.com/article/red-sea-calm-could-cut-freight-prices-by-25-says-dp-world" TargetMode="External"/><Relationship Id="rId2786" Type="http://schemas.openxmlformats.org/officeDocument/2006/relationships/hyperlink" Target="https://www.unoosa.org/pdf/publications/st_space_49E.pdf" TargetMode="External"/><Relationship Id="rId1456" Type="http://schemas.openxmlformats.org/officeDocument/2006/relationships/hyperlink" Target="https://blogs.microsoft.com/blog/2024/04/15/microsoft-and-g42-partner-to-accelerate-ai-innovation-in-uae-and-beyond/?utm_source=chatgpt.com" TargetMode="External"/><Relationship Id="rId2787" Type="http://schemas.openxmlformats.org/officeDocument/2006/relationships/hyperlink" Target="https://www.unoosa.org/oosa/en/informationfor/media/2019-unis-os-518.html" TargetMode="External"/><Relationship Id="rId1457" Type="http://schemas.openxmlformats.org/officeDocument/2006/relationships/hyperlink" Target="https://unfccc.int/news/cop28-agreement-signals-beginning-of-the-end-of-the-fossil-fuel-era?utm_source=chatgpt.com" TargetMode="External"/><Relationship Id="rId2788" Type="http://schemas.openxmlformats.org/officeDocument/2006/relationships/hyperlink" Target="https://icomos.es/wp-content/uploads/2024/04/document-57-39.pdf" TargetMode="External"/><Relationship Id="rId1458" Type="http://schemas.openxmlformats.org/officeDocument/2006/relationships/hyperlink" Target="https://www.pib.gov.in/PressReleaseIframePage.aspx?PRID=2104450&amp;utm_source=chatgpt.com" TargetMode="External"/><Relationship Id="rId2789" Type="http://schemas.openxmlformats.org/officeDocument/2006/relationships/hyperlink" Target="https://www.ohchr.org/sites/default/files/2022-03/UNESCO.pdf" TargetMode="External"/><Relationship Id="rId1459" Type="http://schemas.openxmlformats.org/officeDocument/2006/relationships/hyperlink" Target="https://www.enec.gov.ae/barakah-plant/?utm_source=chatgpt.com" TargetMode="External"/><Relationship Id="rId629" Type="http://schemas.openxmlformats.org/officeDocument/2006/relationships/hyperlink" Target="https://www.washingtonpost.com/technology/2024/10/10/us-elections-china-influence-x" TargetMode="External"/><Relationship Id="rId624" Type="http://schemas.openxmlformats.org/officeDocument/2006/relationships/hyperlink" Target="https://www.chathamhouse.org/2023/10/chinas-approach-war-gaza-not-anti-israel-its-designed-contain-us" TargetMode="External"/><Relationship Id="rId623" Type="http://schemas.openxmlformats.org/officeDocument/2006/relationships/hyperlink" Target="https://www.cna.org/our-media/indepth/2023/11/chinas-gaza-diplomacy" TargetMode="External"/><Relationship Id="rId622" Type="http://schemas.openxmlformats.org/officeDocument/2006/relationships/hyperlink" Target="https://extremism.gwu.edu/sites/g/files/zaxdzs5746/files/2025-07/CCP%20Influence%20in%20US%20Pro-Palestinian%20Activism.pdf" TargetMode="External"/><Relationship Id="rId621" Type="http://schemas.openxmlformats.org/officeDocument/2006/relationships/hyperlink" Target="https://mei.nus.edu.sg/publication/mei-perspectives-series-33-chinas-strategy-in-gaza-a-quest-for-global-south-leadership-fraught-with-peril" TargetMode="External"/><Relationship Id="rId628" Type="http://schemas.openxmlformats.org/officeDocument/2006/relationships/hyperlink" Target="https://www.voanews.com/a/china-s-state-media-support-protests-on-us-campuses-but-not-at-home/7592968.html" TargetMode="External"/><Relationship Id="rId627" Type="http://schemas.openxmlformats.org/officeDocument/2006/relationships/hyperlink" Target="https://moderndiplomacy.eu/2024/12/27/chinese-media-in-shaping-public-opinion-towards-the-gaza-war-and-global-south/" TargetMode="External"/><Relationship Id="rId626" Type="http://schemas.openxmlformats.org/officeDocument/2006/relationships/hyperlink" Target="https://studies.aljazeera.net/en/analyses/digital-occupation-pixelated-propaganda-censored-platforms-and-battle-narrative-gaza" TargetMode="External"/><Relationship Id="rId625" Type="http://schemas.openxmlformats.org/officeDocument/2006/relationships/hyperlink" Target="https://thediplomat.com/2023/10/chinese-social-media-platforms-are-now-awash-with-antisemitism/" TargetMode="External"/><Relationship Id="rId2780" Type="http://schemas.openxmlformats.org/officeDocument/2006/relationships/hyperlink" Target="https://www.unocha.org/we-coordinate" TargetMode="External"/><Relationship Id="rId1450" Type="http://schemas.openxmlformats.org/officeDocument/2006/relationships/hyperlink" Target="https://www.reuters.com/business/autos-transportation/dp-world-says-sea-freight-prices-could-fall-20-if-red-sea-attacks-curbed-2025-01-22" TargetMode="External"/><Relationship Id="rId2781" Type="http://schemas.openxmlformats.org/officeDocument/2006/relationships/hyperlink" Target="https://emergency.unhcr.org/coordination-and-communication/cluster-system/cluster-approach" TargetMode="External"/><Relationship Id="rId620" Type="http://schemas.openxmlformats.org/officeDocument/2006/relationships/hyperlink" Target="https://moderndiplomacy.eu/2024/12/27/chinese-media-in-shaping-public-opinion-towards-the-gaza-war-and-global-south/" TargetMode="External"/><Relationship Id="rId1451" Type="http://schemas.openxmlformats.org/officeDocument/2006/relationships/hyperlink" Target="https://unctad.org/publication/review-maritime-transport-2024" TargetMode="External"/><Relationship Id="rId2782" Type="http://schemas.openxmlformats.org/officeDocument/2006/relationships/hyperlink" Target="https://www.nasa.gov/wp-content/uploads/2022/11/Artemis-Accords-signed-13Oct2020.pdf" TargetMode="External"/><Relationship Id="rId1452" Type="http://schemas.openxmlformats.org/officeDocument/2006/relationships/hyperlink" Target="https://www.reuters.com/world/middle-east/red-sea-trade-route-will-remain-too-risky-even-after-gaza-ceasefire-deal-2025-01-17" TargetMode="External"/><Relationship Id="rId2783" Type="http://schemas.openxmlformats.org/officeDocument/2006/relationships/hyperlink" Target="https://www.nasa.gov/artemis-accords" TargetMode="External"/><Relationship Id="rId1453" Type="http://schemas.openxmlformats.org/officeDocument/2006/relationships/hyperlink" Target="https://www.supplychainbrain.com/articles/41087-dp-world-says-curb-on-red-sea-attacks-could-bring-ocean-freight-rates-crashing-down" TargetMode="External"/><Relationship Id="rId2784" Type="http://schemas.openxmlformats.org/officeDocument/2006/relationships/hyperlink" Target="https://www.state.gov/bureau-of-oceans-and-international-environmental-and-scientific-affairs/artemis-accords" TargetMode="External"/><Relationship Id="rId1454" Type="http://schemas.openxmlformats.org/officeDocument/2006/relationships/hyperlink" Target="https://safety4sea.com/dp-world-deputy-ceo-says-freight-rates-could-come-crashing-down" TargetMode="External"/><Relationship Id="rId2785" Type="http://schemas.openxmlformats.org/officeDocument/2006/relationships/hyperlink" Target="https://www.congress.gov/116/plaws/publ275/PLAW-116publ275.pdf" TargetMode="External"/><Relationship Id="rId1444" Type="http://schemas.openxmlformats.org/officeDocument/2006/relationships/hyperlink" Target="https://apnews.com/article/cop28-climate-summit-protests-ahmed-mansoor-alaa-abdel-fattah-79b2e3180385bb54ca1cc4b6cb4ae4d2" TargetMode="External"/><Relationship Id="rId2775" Type="http://schemas.openxmlformats.org/officeDocument/2006/relationships/hyperlink" Target="https://www.itu.int/en/ITU-T/Pages/default.aspx" TargetMode="External"/><Relationship Id="rId1445" Type="http://schemas.openxmlformats.org/officeDocument/2006/relationships/hyperlink" Target="https://www.washingtoninstitute.org/policy-analysis/uae-public-opinion-still-friendly-united-states-split-israel-hostile-iran" TargetMode="External"/><Relationship Id="rId2776" Type="http://schemas.openxmlformats.org/officeDocument/2006/relationships/hyperlink" Target="https://www.ietf.org/process/rfcs" TargetMode="External"/><Relationship Id="rId1446" Type="http://schemas.openxmlformats.org/officeDocument/2006/relationships/hyperlink" Target="https://business.yougov.com/content/49831-me-brand-boycott-report" TargetMode="External"/><Relationship Id="rId2777" Type="http://schemas.openxmlformats.org/officeDocument/2006/relationships/hyperlink" Target="https://legal.un.org/ilc/texts/instruments/english/conventions/8_3_1997.pdf" TargetMode="External"/><Relationship Id="rId1447" Type="http://schemas.openxmlformats.org/officeDocument/2006/relationships/hyperlink" Target="https://www.arabbarometer.org/2025/01/14619" TargetMode="External"/><Relationship Id="rId2778" Type="http://schemas.openxmlformats.org/officeDocument/2006/relationships/hyperlink" Target="https://treaties.un.org/doc/treaties/1992/03/19920317%2005-46%20am/ch_xxvii_05p.pdf" TargetMode="External"/><Relationship Id="rId1448" Type="http://schemas.openxmlformats.org/officeDocument/2006/relationships/hyperlink" Target="https://www.reuters.com/business/autos-transportation/dp-world-says-sea-freight-prices-could-fall-20-if-red-sea-attacks-curbed-2025-01-22" TargetMode="External"/><Relationship Id="rId2779" Type="http://schemas.openxmlformats.org/officeDocument/2006/relationships/hyperlink" Target="https://unece.org/sites/default/files/2021-04/Convention_web.pdf" TargetMode="External"/><Relationship Id="rId1449" Type="http://schemas.openxmlformats.org/officeDocument/2006/relationships/hyperlink" Target="https://asiacargonews.com/e/news/detail" TargetMode="External"/><Relationship Id="rId619" Type="http://schemas.openxmlformats.org/officeDocument/2006/relationships/hyperlink" Target="https://www.tni.org/en/video/zhang-sheng-why-chinese-netizens-call-palestinian-fighters-dandelions" TargetMode="External"/><Relationship Id="rId618" Type="http://schemas.openxmlformats.org/officeDocument/2006/relationships/hyperlink" Target="https://www.newarab.com/features/why-chinese-support-palestinian-liberation-struggle" TargetMode="External"/><Relationship Id="rId613" Type="http://schemas.openxmlformats.org/officeDocument/2006/relationships/hyperlink" Target="https://kinacentrum.se/en/publications/what-is-chinas-message-to-the-global-south/" TargetMode="External"/><Relationship Id="rId612" Type="http://schemas.openxmlformats.org/officeDocument/2006/relationships/hyperlink" Target="https://www.scmp.com/news/china/diplomacy/article/3279020/china-accuses-us-shielding-israel-blocking-gaza-ceasefire-efforts" TargetMode="External"/><Relationship Id="rId611" Type="http://schemas.openxmlformats.org/officeDocument/2006/relationships/hyperlink" Target="https://chinadigitaltimes.net/2024/03/contrasting-u-s-stances-on-gaza-xinjiang/" TargetMode="External"/><Relationship Id="rId610" Type="http://schemas.openxmlformats.org/officeDocument/2006/relationships/hyperlink" Target="https://www.aljazeera.com/news/2023/11/4/israel-gaza-war-fuels-online-anti-semitism-islamophobia-in-china" TargetMode="External"/><Relationship Id="rId617" Type="http://schemas.openxmlformats.org/officeDocument/2006/relationships/hyperlink" Target="https://www.tni.org/en/article/from-global-anti-imperialism-to-the-dandelion-fighters" TargetMode="External"/><Relationship Id="rId616" Type="http://schemas.openxmlformats.org/officeDocument/2006/relationships/hyperlink" Target="https://www.voanews.com/a/antisemitic-comments-flood-china-s-censored-internet-after-hamas-attack-/7307404.html" TargetMode="External"/><Relationship Id="rId615" Type="http://schemas.openxmlformats.org/officeDocument/2006/relationships/hyperlink" Target="https://www.newsweek.com/china-israel-palestine-hamas-social-media-1833012" TargetMode="External"/><Relationship Id="rId614" Type="http://schemas.openxmlformats.org/officeDocument/2006/relationships/hyperlink" Target="https://www.aljazeera.com/news/2023/12/9/double-standards-world-reacts-to-us-vetoing-unsc-gaza-resolution" TargetMode="External"/><Relationship Id="rId2770" Type="http://schemas.openxmlformats.org/officeDocument/2006/relationships/hyperlink" Target="https://unfccc.int/most-requested/key-aspects-of-the-paris-agreement" TargetMode="External"/><Relationship Id="rId1440" Type="http://schemas.openxmlformats.org/officeDocument/2006/relationships/hyperlink" Target="https://emiratitimes.com/uae-aids-gaza-health-sector" TargetMode="External"/><Relationship Id="rId2771" Type="http://schemas.openxmlformats.org/officeDocument/2006/relationships/hyperlink" Target="https://www.un.org/en/climatechange/paris-agreement" TargetMode="External"/><Relationship Id="rId1441" Type="http://schemas.openxmlformats.org/officeDocument/2006/relationships/hyperlink" Target="https://asianlite.com/2025/top-news/lifeline-from-uae-to-gaza" TargetMode="External"/><Relationship Id="rId2772" Type="http://schemas.openxmlformats.org/officeDocument/2006/relationships/hyperlink" Target="https://www.worldbank.org/en/trust-funds-and-programs/programsdescription" TargetMode="External"/><Relationship Id="rId1442" Type="http://schemas.openxmlformats.org/officeDocument/2006/relationships/hyperlink" Target="https://freedomhouse.org/country/united-arab-emirates/freedom-world/2024?utm_source=chatgpt.com" TargetMode="External"/><Relationship Id="rId2773" Type="http://schemas.openxmlformats.org/officeDocument/2006/relationships/hyperlink" Target="https://www.worldbank.org/en/programs/global-public-procurement-multi-donor-trust-fund" TargetMode="External"/><Relationship Id="rId1443" Type="http://schemas.openxmlformats.org/officeDocument/2006/relationships/hyperlink" Target="https://www.reuters.com/world/middle-east/activists-stage-rare-uae-politics-protest-during-cop28-climate-summit-2023-12-09" TargetMode="External"/><Relationship Id="rId2774" Type="http://schemas.openxmlformats.org/officeDocument/2006/relationships/hyperlink" Target="https://unsco.unmissions.org/ahlc-socioeconomic-reports" TargetMode="External"/><Relationship Id="rId1477" Type="http://schemas.openxmlformats.org/officeDocument/2006/relationships/hyperlink" Target="https://acwapower.com/en/projects/taweelah-ro-desalination-iwp" TargetMode="External"/><Relationship Id="rId1478" Type="http://schemas.openxmlformats.org/officeDocument/2006/relationships/hyperlink" Target="https://www.idom.com/en/project/seawater-desalination-plant-with-associated-photovoltaic-installation-taweelah-909000-m3-day-and-70-mw" TargetMode="External"/><Relationship Id="rId1479" Type="http://schemas.openxmlformats.org/officeDocument/2006/relationships/hyperlink" Target="https://www.etihadrail.ae/en/network" TargetMode="External"/><Relationship Id="rId646" Type="http://schemas.openxmlformats.org/officeDocument/2006/relationships/hyperlink" Target="https://merics.org/en/china-russia-dashboard-facts-and-figures-special-relationship" TargetMode="External"/><Relationship Id="rId645" Type="http://schemas.openxmlformats.org/officeDocument/2006/relationships/hyperlink" Target="https://press.un.org/en/2023/sc15519.doc.htm" TargetMode="External"/><Relationship Id="rId644" Type="http://schemas.openxmlformats.org/officeDocument/2006/relationships/hyperlink" Target="https://www.theguardian.com/world/2024/nov/20/un-gaza-vote-veto" TargetMode="External"/><Relationship Id="rId643" Type="http://schemas.openxmlformats.org/officeDocument/2006/relationships/hyperlink" Target="https://www.reuters.com/world/middle-east/china-calls-concrete-roadmap-two-state-solution-solve-gaza-conflict-2023-11-30/" TargetMode="External"/><Relationship Id="rId649" Type="http://schemas.openxmlformats.org/officeDocument/2006/relationships/hyperlink" Target="https://www.csis.org/analysis/how-sanctions-have-reshaped-russias-future" TargetMode="External"/><Relationship Id="rId648" Type="http://schemas.openxmlformats.org/officeDocument/2006/relationships/hyperlink" Target="https://www.swp-berlin.org/10.18449/2024RP06/" TargetMode="External"/><Relationship Id="rId647" Type="http://schemas.openxmlformats.org/officeDocument/2006/relationships/hyperlink" Target="https://cepa.org/comprehensive-reports/going-steady-china-and-russias-economic-ties-are-deeper-than-washington-thinks/" TargetMode="External"/><Relationship Id="rId1470" Type="http://schemas.openxmlformats.org/officeDocument/2006/relationships/hyperlink" Target="https://unfccc.int/news/cop28-agreement-signals-beginning-of-the-end-of-the-fossil-fuel-era" TargetMode="External"/><Relationship Id="rId1471" Type="http://schemas.openxmlformats.org/officeDocument/2006/relationships/hyperlink" Target="https://www.cop28.com/en/the-uae-consensus-foreword" TargetMode="External"/><Relationship Id="rId1472" Type="http://schemas.openxmlformats.org/officeDocument/2006/relationships/hyperlink" Target="https://www.europarl.europa.eu/RegData/etudes/BRIE/2024/760368/EPRS_BRI%282024%29760368_EN.pdf" TargetMode="External"/><Relationship Id="rId642" Type="http://schemas.openxmlformats.org/officeDocument/2006/relationships/hyperlink" Target="https://www.washingtoninstitute.org/policy-analysis/tracking-chinese-statements-hamas-israel-conflict" TargetMode="External"/><Relationship Id="rId1473" Type="http://schemas.openxmlformats.org/officeDocument/2006/relationships/hyperlink" Target="https://bidenwhitehouse.archives.gov/briefing-room/statements-releases/2022/07/14/joint-statement-of-the-leaders-of-india-israel-united-arab-emirates-and-the-united-states-i2u2" TargetMode="External"/><Relationship Id="rId641" Type="http://schemas.openxmlformats.org/officeDocument/2006/relationships/hyperlink" Target="https://moderndiplomacy.eu/2024/12/27/chinese-media-in-shaping-public-opinion-towards-the-gaza-war-and-global-south" TargetMode="External"/><Relationship Id="rId1474" Type="http://schemas.openxmlformats.org/officeDocument/2006/relationships/hyperlink" Target="https://www.state.gov/i2u2" TargetMode="External"/><Relationship Id="rId640" Type="http://schemas.openxmlformats.org/officeDocument/2006/relationships/hyperlink" Target="https://chinaglobalsouth.com/analysis/what-can-we-learn-from-chinas-response-to-the-gaza-crisis/" TargetMode="External"/><Relationship Id="rId1475" Type="http://schemas.openxmlformats.org/officeDocument/2006/relationships/hyperlink" Target="https://www.pib.gov.in/PressReleaseIframePage.aspx" TargetMode="External"/><Relationship Id="rId1476" Type="http://schemas.openxmlformats.org/officeDocument/2006/relationships/hyperlink" Target="https://www.enec.gov.ae" TargetMode="External"/><Relationship Id="rId1466" Type="http://schemas.openxmlformats.org/officeDocument/2006/relationships/hyperlink" Target="https://unfccc.int/cop28/5-key-takeaways" TargetMode="External"/><Relationship Id="rId2797" Type="http://schemas.openxmlformats.org/officeDocument/2006/relationships/hyperlink" Target="https://treaties.un.org/doc/treaties/1976/03/19760323%2006-17%20am/ch_iv_04.pdf" TargetMode="External"/><Relationship Id="rId1467" Type="http://schemas.openxmlformats.org/officeDocument/2006/relationships/hyperlink" Target="https://blogs.microsoft.com/blog/2024/04/15/microsoft-and-g42-partner-to-accelerate-ai-innovation-in-uae-and-beyond" TargetMode="External"/><Relationship Id="rId2798" Type="http://schemas.openxmlformats.org/officeDocument/2006/relationships/hyperlink" Target="https://www.unaoc.org" TargetMode="External"/><Relationship Id="rId1468" Type="http://schemas.openxmlformats.org/officeDocument/2006/relationships/hyperlink" Target="https://news.microsoft.com/source/2024/04/16/microsoft-invests-1-5-billion-in-abu-dhabis-g42-to-accelerate-ai-development-and-global-expansion" TargetMode="External"/><Relationship Id="rId2799" Type="http://schemas.openxmlformats.org/officeDocument/2006/relationships/hyperlink" Target="https://www.legislation.gov.uk/eut/teu/title/I" TargetMode="External"/><Relationship Id="rId1469" Type="http://schemas.openxmlformats.org/officeDocument/2006/relationships/hyperlink" Target="https://apnews.com/article/microsoft-g42-ai-uae-abu-dhabi-jais-8a9e3f9840a10f151e2421efb195c9b6" TargetMode="External"/><Relationship Id="rId635" Type="http://schemas.openxmlformats.org/officeDocument/2006/relationships/hyperlink" Target="https://www.brookings.edu/articles/chinese-narratives-on-the-israel-hamas-war/" TargetMode="External"/><Relationship Id="rId634" Type="http://schemas.openxmlformats.org/officeDocument/2006/relationships/hyperlink" Target="https://www.reuters.com/world/middle-east/china-calls-concrete-roadmap-two-state-solution-solve-gaza-conflict-2023-11-30/" TargetMode="External"/><Relationship Id="rId633" Type="http://schemas.openxmlformats.org/officeDocument/2006/relationships/hyperlink" Target="https://ceias.eu/chinese-media-watch-israel-palestine-conflict-lets-make-peace-in-a-decades-long-conflict-china-again-in-the-position-of-a-peace-seeking-superpower/" TargetMode="External"/><Relationship Id="rId632" Type="http://schemas.openxmlformats.org/officeDocument/2006/relationships/hyperlink" Target="https://www.washingtonpost.com/opinions/2025/06/15/russia-china-iran-north-korea-antisemitism/" TargetMode="External"/><Relationship Id="rId639" Type="http://schemas.openxmlformats.org/officeDocument/2006/relationships/hyperlink" Target="https://www.theguardian.com/world/2023/nov/09/china-israel-pro-palestinian-history" TargetMode="External"/><Relationship Id="rId638" Type="http://schemas.openxmlformats.org/officeDocument/2006/relationships/hyperlink" Target="https://mei.nus.edu.sg/publication/mei-perspectives-series-33-chinas-strategy-in-gaza-a-quest-for-global-south-leadership-fraught-with-peril/" TargetMode="External"/><Relationship Id="rId637" Type="http://schemas.openxmlformats.org/officeDocument/2006/relationships/hyperlink" Target="https://moderndiplomacy.eu/2024/12/27/chinese-media-in-shaping-public-opinion-towards-the-gaza-war-and-global-south/" TargetMode="External"/><Relationship Id="rId636" Type="http://schemas.openxmlformats.org/officeDocument/2006/relationships/hyperlink" Target="https://ceias.eu/chinese-media-watch-israel-palestine-conflict-lets-make-peace-in-a-decades-long-conflict-china-again-in-the-position-of-a-peace-seeking-superpower" TargetMode="External"/><Relationship Id="rId2790" Type="http://schemas.openxmlformats.org/officeDocument/2006/relationships/hyperlink" Target="https://www.oecd.org/en/topics/sub-issues/ai-principles.html" TargetMode="External"/><Relationship Id="rId1460" Type="http://schemas.openxmlformats.org/officeDocument/2006/relationships/hyperlink" Target="https://acwapower.com/en/projects/taweelah-ro-desalination-iwp/?utm_source=chatgpt.com" TargetMode="External"/><Relationship Id="rId2791" Type="http://schemas.openxmlformats.org/officeDocument/2006/relationships/hyperlink" Target="https://www.coe.int/en/web/artificial-intelligence/the-framework-convention-on-artificial-intelligence" TargetMode="External"/><Relationship Id="rId1461" Type="http://schemas.openxmlformats.org/officeDocument/2006/relationships/hyperlink" Target="https://www.etihadrail.ae/en/network?utm_source=chatgpt.com" TargetMode="External"/><Relationship Id="rId2792" Type="http://schemas.openxmlformats.org/officeDocument/2006/relationships/hyperlink" Target="https://rm.coe.int/1680afae3c" TargetMode="External"/><Relationship Id="rId631" Type="http://schemas.openxmlformats.org/officeDocument/2006/relationships/hyperlink" Target="https://transcripts.cnn.com/show/cnr/date/2024-01-26/segment/19" TargetMode="External"/><Relationship Id="rId1462" Type="http://schemas.openxmlformats.org/officeDocument/2006/relationships/hyperlink" Target="https://container-news.com/jebel-ali-returns-to-top-10-busiest-container-ports/?utm_source=chatgpt.com" TargetMode="External"/><Relationship Id="rId2793" Type="http://schemas.openxmlformats.org/officeDocument/2006/relationships/hyperlink" Target="https://www.theverge.com/2024/9/5/24236980/us-signs-legally-enforceable-ai-treaty" TargetMode="External"/><Relationship Id="rId630" Type="http://schemas.openxmlformats.org/officeDocument/2006/relationships/hyperlink" Target="https://www.jstribune.com/gering-chinas-turn-toward-antisemitism/" TargetMode="External"/><Relationship Id="rId1463" Type="http://schemas.openxmlformats.org/officeDocument/2006/relationships/hyperlink" Target="https://news.microsoft.com/en-xm/2019/06/19/microsoft-cloud-datacenter-regions-now-available-in-the-uae-to-help-fuel-the-middle-easts-future-economic-ambitions/?utm_source=chatgpt.com" TargetMode="External"/><Relationship Id="rId2794" Type="http://schemas.openxmlformats.org/officeDocument/2006/relationships/hyperlink" Target="https://www.theguardian.com/technology/article/2024/sep/05/uk-signs-first-international-treaty-to-implement-ai-safeguards" TargetMode="External"/><Relationship Id="rId1464" Type="http://schemas.openxmlformats.org/officeDocument/2006/relationships/hyperlink" Target="https://www.reuters.com/world/middle-east/israels-delek-says-finalised-deal-sell-tamar-gas-stake-uaes-mubadala-2021-09-02/?utm_source=chatgpt.com" TargetMode="External"/><Relationship Id="rId2795" Type="http://schemas.openxmlformats.org/officeDocument/2006/relationships/hyperlink" Target="https://www.unaoc.org" TargetMode="External"/><Relationship Id="rId1465" Type="http://schemas.openxmlformats.org/officeDocument/2006/relationships/hyperlink" Target="https://www.reuters.com/world/middle-east/abu-dhabi-wealth-fund-mubadalas-assets-under-management-rise-9-2024-2025-05-08" TargetMode="External"/><Relationship Id="rId2796" Type="http://schemas.openxmlformats.org/officeDocument/2006/relationships/hyperlink" Target="https://www.un.org/en/about-us/universal-declaration-of-human-rights" TargetMode="External"/><Relationship Id="rId1411" Type="http://schemas.openxmlformats.org/officeDocument/2006/relationships/hyperlink" Target="https://www.reuters.com/world/middle-east/arab-foreign-ministers-reject-transferring-out-palestinians-under-any-2025-02-01" TargetMode="External"/><Relationship Id="rId2742" Type="http://schemas.openxmlformats.org/officeDocument/2006/relationships/hyperlink" Target="https://www.eeas.europa.eu/eeas/statement-high-representative-israel%E2%80%99s-e1-west-bank-settlement-plan_en" TargetMode="External"/><Relationship Id="rId1412" Type="http://schemas.openxmlformats.org/officeDocument/2006/relationships/hyperlink" Target="https://www.reuters.com/world/middle-east/jordanian-official-says-arabs-will-only-support-what-palestinians-agree-decide-2025-08-07" TargetMode="External"/><Relationship Id="rId2743" Type="http://schemas.openxmlformats.org/officeDocument/2006/relationships/hyperlink" Target="https://www.eeas.europa.eu/delegations/t%C3%BCrkiye/statement-high-representative-e1-settlement-plan_en" TargetMode="External"/><Relationship Id="rId1413" Type="http://schemas.openxmlformats.org/officeDocument/2006/relationships/hyperlink" Target="https://www.oic-oci.org/topic" TargetMode="External"/><Relationship Id="rId2744" Type="http://schemas.openxmlformats.org/officeDocument/2006/relationships/hyperlink" Target="https://www.ohchr.org/en/documents/country-reports/ahrc5873-israeli-settlements-occupied-palestinian-territory-including" TargetMode="External"/><Relationship Id="rId1414" Type="http://schemas.openxmlformats.org/officeDocument/2006/relationships/hyperlink" Target="https://www.reuters.com/world/middle-east/un-meets-urge-support-two-state-solution-us-israel-boycott-2025-07-28" TargetMode="External"/><Relationship Id="rId2745" Type="http://schemas.openxmlformats.org/officeDocument/2006/relationships/hyperlink" Target="https://www.un.org/unispal/document/ocha-humanitarian-situation-update-305-west-bank" TargetMode="External"/><Relationship Id="rId1415" Type="http://schemas.openxmlformats.org/officeDocument/2006/relationships/hyperlink" Target="https://onu.delegfrance.org/new-york-declaration" TargetMode="External"/><Relationship Id="rId2746" Type="http://schemas.openxmlformats.org/officeDocument/2006/relationships/hyperlink" Target="https://www.eeas.europa.eu/delegations/palestine-occupied-palestinian-territory-west-bank-and-gaza-strip/report-israeli-settlements-occupied-west-bank-including-east-jerusalem-reporting-period-january_en" TargetMode="External"/><Relationship Id="rId1416" Type="http://schemas.openxmlformats.org/officeDocument/2006/relationships/hyperlink" Target="https://www.reuters.com/world/jordans-king-warns-call-with-biden-israeli-hostile-acts-jerusalem-2024-08-05" TargetMode="External"/><Relationship Id="rId2747" Type="http://schemas.openxmlformats.org/officeDocument/2006/relationships/hyperlink" Target="https://www.reuters.com/world/middle-east/eus-kallas-says-israeli-settlement-plan-breaches-international-law-2025-08-14" TargetMode="External"/><Relationship Id="rId1417" Type="http://schemas.openxmlformats.org/officeDocument/2006/relationships/hyperlink" Target="https://www.reuters.com/world/us-saudi-arabia-nearing-agreement-security-pact-sources-say-2024-05-02/?utm_source=chatgpt.com" TargetMode="External"/><Relationship Id="rId2748" Type="http://schemas.openxmlformats.org/officeDocument/2006/relationships/hyperlink" Target="https://eur-lex.europa.eu/legal-content/EN/TXT" TargetMode="External"/><Relationship Id="rId1418" Type="http://schemas.openxmlformats.org/officeDocument/2006/relationships/hyperlink" Target="https://www.reuters.com/world/middle-east/saudi-arabia-france-seek-support-declaration-two-state-solution-between-israel-2025-07-29/?utm_source=chatgpt.com" TargetMode="External"/><Relationship Id="rId2749" Type="http://schemas.openxmlformats.org/officeDocument/2006/relationships/hyperlink" Target="https://garymarks.web.unc.edu/wp-content/uploads/sites/13018/2016/09/hooghe.marks_.unravelingcentralstate.apsr_.2003.pdf" TargetMode="External"/><Relationship Id="rId1419" Type="http://schemas.openxmlformats.org/officeDocument/2006/relationships/hyperlink" Target="https://www.cfr.org/global-conflict-tracker/conflict/war-yemen?utm_source=chatgpt.com" TargetMode="External"/><Relationship Id="rId2740" Type="http://schemas.openxmlformats.org/officeDocument/2006/relationships/hyperlink" Target="https://aijac.org.au/resource/international-law-and-the-arab-israel-conflict" TargetMode="External"/><Relationship Id="rId1410" Type="http://schemas.openxmlformats.org/officeDocument/2006/relationships/hyperlink" Target="https://www.reuters.com/world/middle-east/mediators-present-updated-gaza-ceasefire-proposal-israel-hamas-axios-reports-2025-07-17" TargetMode="External"/><Relationship Id="rId2741" Type="http://schemas.openxmlformats.org/officeDocument/2006/relationships/hyperlink" Target="https://legal-tools.org/doc/o3ubfl/pdf" TargetMode="External"/><Relationship Id="rId1400" Type="http://schemas.openxmlformats.org/officeDocument/2006/relationships/hyperlink" Target="https://www.reuters.com/world/middle-east/arab-states-scramble-counter-trumps-gaza-riviera-plan-2025-02-21" TargetMode="External"/><Relationship Id="rId2731" Type="http://schemas.openxmlformats.org/officeDocument/2006/relationships/hyperlink" Target="https://www.venice.coe.int/webforms/documents/default.aspx" TargetMode="External"/><Relationship Id="rId1401" Type="http://schemas.openxmlformats.org/officeDocument/2006/relationships/hyperlink" Target="https://www.oic-oci.org/topic" TargetMode="External"/><Relationship Id="rId2732" Type="http://schemas.openxmlformats.org/officeDocument/2006/relationships/hyperlink" Target="https://www.ohr.int/ohr-dept/legal/laws-of-bih/pdf/002%20-%20Statute%20of%20the%20Brcko%20District%20of%20Bosnia%20and%20Herzegovina/BDBH%20Statute/BD%20Statute%20of%20the%20Brcko%20District%20of%20Bosnia%20and%20Herzegovina%203-07.pdf" TargetMode="External"/><Relationship Id="rId1402" Type="http://schemas.openxmlformats.org/officeDocument/2006/relationships/hyperlink" Target="https://press.un.org/en/2025/pal2250.doc.htm" TargetMode="External"/><Relationship Id="rId2733" Type="http://schemas.openxmlformats.org/officeDocument/2006/relationships/hyperlink" Target="https://www.uscirf.gov/sites/default/files/2023-09/2023%20Personal%20Status%20and%20Family%20Laws%20in%20MENA.pdf" TargetMode="External"/><Relationship Id="rId1403" Type="http://schemas.openxmlformats.org/officeDocument/2006/relationships/hyperlink" Target="https://apnews.com/article/un-palestinians-israel-twostate-gaza-france-saudi-af7910977b9d17a03e7785039303c84f" TargetMode="External"/><Relationship Id="rId2734" Type="http://schemas.openxmlformats.org/officeDocument/2006/relationships/hyperlink" Target="https://versa.cardozo.yu.edu/topics/rabbinical-courts" TargetMode="External"/><Relationship Id="rId1404" Type="http://schemas.openxmlformats.org/officeDocument/2006/relationships/hyperlink" Target="https://english.aawsat.com/gulf/5170111-saudi-arabia-sends-additional-relief-convoy-gaza" TargetMode="External"/><Relationship Id="rId2735" Type="http://schemas.openxmlformats.org/officeDocument/2006/relationships/hyperlink" Target="https://elcjhl.org/uploads/media/Study%20on%20Personal%20Status%20Laws%20in%20Palestine-%20Judge%20Damiri.pdf" TargetMode="External"/><Relationship Id="rId1405" Type="http://schemas.openxmlformats.org/officeDocument/2006/relationships/hyperlink" Target="https://saudigazette.com.sa/article/653801" TargetMode="External"/><Relationship Id="rId2736" Type="http://schemas.openxmlformats.org/officeDocument/2006/relationships/hyperlink" Target="https://treaties.un.org/doc/publication/unts/volume%201155/volume-1155-i-18232-english.pdf" TargetMode="External"/><Relationship Id="rId1406" Type="http://schemas.openxmlformats.org/officeDocument/2006/relationships/hyperlink" Target="https://www.reuters.com/world/middle-east/arab-foreign-ministers-reject-transferring-out-palestinians-under-any-2025-02-01/?utm_source=chatgpt.com" TargetMode="External"/><Relationship Id="rId2737" Type="http://schemas.openxmlformats.org/officeDocument/2006/relationships/hyperlink" Target="https://www.reuters.com/world/middle-east/un-rights-office-says-israeli-settlement-plan-breaks-international-law-2025-08-15" TargetMode="External"/><Relationship Id="rId1407" Type="http://schemas.openxmlformats.org/officeDocument/2006/relationships/hyperlink" Target="https://www.oic-oci.org/topic/?lan=en&amp;t_id=39958&amp;t_ref=26768&amp;utm_source=chatgpt.com" TargetMode="External"/><Relationship Id="rId2738" Type="http://schemas.openxmlformats.org/officeDocument/2006/relationships/hyperlink" Target="https://www.reuters.com/world/middle-east/israels-smotrich-launches-settlement-plan-bury-idea-palestinian-state-2025-08-14" TargetMode="External"/><Relationship Id="rId1408" Type="http://schemas.openxmlformats.org/officeDocument/2006/relationships/hyperlink" Target="https://rhc.jo/en/the-hashemite-custodianship-of-islamic-and-christian-holy-sites-in-jerusalem?utm_source=chatgpt.com" TargetMode="External"/><Relationship Id="rId2739" Type="http://schemas.openxmlformats.org/officeDocument/2006/relationships/hyperlink" Target="https://www.un.org/unispal/document/auto-insert-185434" TargetMode="External"/><Relationship Id="rId1409" Type="http://schemas.openxmlformats.org/officeDocument/2006/relationships/hyperlink" Target="https://www.reuters.com/world/middle-east/netanyahu-cairo-gaza-ceasefire-deal-expected-coming-days-sources-say-2024-12-17" TargetMode="External"/><Relationship Id="rId2730" Type="http://schemas.openxmlformats.org/officeDocument/2006/relationships/hyperlink" Target="https://www.ustavnisud.ba/en/organization" TargetMode="External"/><Relationship Id="rId1433" Type="http://schemas.openxmlformats.org/officeDocument/2006/relationships/hyperlink" Target="https://www.congress.gov/crs_external_products/RS/PDF/RS21852/RS21852.156.pdf" TargetMode="External"/><Relationship Id="rId2764" Type="http://schemas.openxmlformats.org/officeDocument/2006/relationships/hyperlink" Target="https://unhabitat.org/international-guidelines-on-decentralization-and-access-to-basic-services-for-all" TargetMode="External"/><Relationship Id="rId1434" Type="http://schemas.openxmlformats.org/officeDocument/2006/relationships/hyperlink" Target="https://www.thenationalnews.com/news/uae/2025/07/21/uaes-largest-ever-aid-ship-sets-off-for-gaza" TargetMode="External"/><Relationship Id="rId2765" Type="http://schemas.openxmlformats.org/officeDocument/2006/relationships/hyperlink" Target="https://unhabitat.org/international-guidelines-on-urban-and-territorial-planning" TargetMode="External"/><Relationship Id="rId1435" Type="http://schemas.openxmlformats.org/officeDocument/2006/relationships/hyperlink" Target="https://www.thenationalnews.com/news/uae/2025/03/28/uae-evacuates-188-palestinians-from-gaza-in-latest-humanitarian-mission" TargetMode="External"/><Relationship Id="rId2766" Type="http://schemas.openxmlformats.org/officeDocument/2006/relationships/hyperlink" Target="https://www.osce.org/files/f/documents/5/3/23804.pdf" TargetMode="External"/><Relationship Id="rId1436" Type="http://schemas.openxmlformats.org/officeDocument/2006/relationships/hyperlink" Target="https://www.thenationalnews.com/news/uae/2024/12/03/uae-field-hospital-gaza" TargetMode="External"/><Relationship Id="rId2767" Type="http://schemas.openxmlformats.org/officeDocument/2006/relationships/hyperlink" Target="https://whc.unesco.org/en/documents/190976" TargetMode="External"/><Relationship Id="rId1437" Type="http://schemas.openxmlformats.org/officeDocument/2006/relationships/hyperlink" Target="https://www.mofa.gov.ae/en/mediahub/news/2024/11/6/6-11-2024-uae-uae" TargetMode="External"/><Relationship Id="rId2768" Type="http://schemas.openxmlformats.org/officeDocument/2006/relationships/hyperlink" Target="https://www.refworld.org/legal/agreements/icao/1944/en/16932" TargetMode="External"/><Relationship Id="rId1438" Type="http://schemas.openxmlformats.org/officeDocument/2006/relationships/hyperlink" Target="https://www.thenationalnews.com/news/uae/2025/08/05/uaes-largest-gaza-aid-ship-carrying-field-hospital-arrives-in-egypt" TargetMode="External"/><Relationship Id="rId2769" Type="http://schemas.openxmlformats.org/officeDocument/2006/relationships/hyperlink" Target="https://www.wto.org/english/res_e/booksp_e/agrmntseries1_wto_e.pdf" TargetMode="External"/><Relationship Id="rId1439" Type="http://schemas.openxmlformats.org/officeDocument/2006/relationships/hyperlink" Target="https://emiratitimes.com/uae-aids-gaza-health-sector" TargetMode="External"/><Relationship Id="rId609" Type="http://schemas.openxmlformats.org/officeDocument/2006/relationships/hyperlink" Target="https://www.tni.org/en/article/from-global-anti-imperialism-to-the-dandelion-fighters" TargetMode="External"/><Relationship Id="rId608" Type="http://schemas.openxmlformats.org/officeDocument/2006/relationships/hyperlink" Target="https://thediplomat.com/2023/10/the-chinese-public-is-closely-watching-the-israel-hamas-war/" TargetMode="External"/><Relationship Id="rId607" Type="http://schemas.openxmlformats.org/officeDocument/2006/relationships/hyperlink" Target="https://www.sciencedirect.com/science/article/abs/pii/S073658532500005X" TargetMode="External"/><Relationship Id="rId602" Type="http://schemas.openxmlformats.org/officeDocument/2006/relationships/hyperlink" Target="https://time.com/6989299/china-israel-relations/" TargetMode="External"/><Relationship Id="rId601" Type="http://schemas.openxmlformats.org/officeDocument/2006/relationships/hyperlink" Target="https://www.reuters.com/world/wang-touts-chinas-role-peacemaker-calls-mideast-ceasefire-2024-09-28/" TargetMode="External"/><Relationship Id="rId600" Type="http://schemas.openxmlformats.org/officeDocument/2006/relationships/hyperlink" Target="https://gjia.georgetown.edu/2024/10/28/the-israel-palestine-conflict-and-chinas-actorness-in-the-middle-east-a-challenge-to-us-influence/" TargetMode="External"/><Relationship Id="rId606" Type="http://schemas.openxmlformats.org/officeDocument/2006/relationships/hyperlink" Target="https://www.aljazeera.com/news/2025/6/26/israel-iran-conflict-exposed-chinas-limited-leverage-say-analysts" TargetMode="External"/><Relationship Id="rId605" Type="http://schemas.openxmlformats.org/officeDocument/2006/relationships/hyperlink" Target="https://behorizon.org/between-tehran-and-tel-aviv-chinas-strategic-balancing-act-in-the-middle-east/" TargetMode="External"/><Relationship Id="rId604" Type="http://schemas.openxmlformats.org/officeDocument/2006/relationships/hyperlink" Target="https://mepc.org/commentaries/china-and-palestinians-strategic-partnership-or-message-west/" TargetMode="External"/><Relationship Id="rId603" Type="http://schemas.openxmlformats.org/officeDocument/2006/relationships/hyperlink" Target="https://mecouncil.org/publication/chinas-approach-to-palestine-and-israel-towards-a-greater-role/" TargetMode="External"/><Relationship Id="rId2760" Type="http://schemas.openxmlformats.org/officeDocument/2006/relationships/hyperlink" Target="https://www.europarl.europa.eu/thinktank/sv/document/EPRS_BRI%282023%29751410" TargetMode="External"/><Relationship Id="rId1430" Type="http://schemas.openxmlformats.org/officeDocument/2006/relationships/hyperlink" Target="https://2017-2021.state.gov/the-abraham-accords" TargetMode="External"/><Relationship Id="rId2761" Type="http://schemas.openxmlformats.org/officeDocument/2006/relationships/hyperlink" Target="https://www.ohr.int/brcko-supervision" TargetMode="External"/><Relationship Id="rId1431" Type="http://schemas.openxmlformats.org/officeDocument/2006/relationships/hyperlink" Target="https://www.pwc.com/m1/en/tax/documents/2023/uae-israel-cepa.pdf" TargetMode="External"/><Relationship Id="rId2762" Type="http://schemas.openxmlformats.org/officeDocument/2006/relationships/hyperlink" Target="https://www.refworld.org/reference/annualreport/usdos/2000/en/25567" TargetMode="External"/><Relationship Id="rId1432" Type="http://schemas.openxmlformats.org/officeDocument/2006/relationships/hyperlink" Target="https://www.reuters.com/world/middle-east/uae-plans-maintain-ties-with-israel-despite-gaza-outcry-sources-say-2023-11-11" TargetMode="External"/><Relationship Id="rId2763" Type="http://schemas.openxmlformats.org/officeDocument/2006/relationships/hyperlink" Target="https://eur-lex.europa.eu/legal-content/EN/TXT" TargetMode="External"/><Relationship Id="rId1422" Type="http://schemas.openxmlformats.org/officeDocument/2006/relationships/hyperlink" Target="https://www.reuters.com/world/middle-east/saudi-us-bilateral-accords-not-that-connected-israel-normalisation-riyadh-says-2024-10-31/?utm_source=chatgpt.com" TargetMode="External"/><Relationship Id="rId2753" Type="http://schemas.openxmlformats.org/officeDocument/2006/relationships/hyperlink" Target="https://mj.gov.tl/jornal/lawsTL/UNTAET-Law/Regulations%20English/Reg1999-01.pdf" TargetMode="External"/><Relationship Id="rId1423" Type="http://schemas.openxmlformats.org/officeDocument/2006/relationships/hyperlink" Target="https://www.reuters.com/world/middle-east/saudi-arabia-calls-restraint-after-air-strikes-yemen-2024-01-12/?utm_source=chatgpt.com" TargetMode="External"/><Relationship Id="rId2754" Type="http://schemas.openxmlformats.org/officeDocument/2006/relationships/hyperlink" Target="https://www.mpil.de/files/pdf1/mpunyb_stahn_5.pdf" TargetMode="External"/><Relationship Id="rId1424" Type="http://schemas.openxmlformats.org/officeDocument/2006/relationships/hyperlink" Target="https://www.state.gov/wp-content/uploads/2020/09/UAE_Israel-treaty-signed-FINAL-15-Sept-2020-508.pdf?utm_source=chatgpt.com" TargetMode="External"/><Relationship Id="rId2755" Type="http://schemas.openxmlformats.org/officeDocument/2006/relationships/hyperlink" Target="https://www.trans-lex.org/500600/_/vienna-convention-on-the-law-of-treaties-of-1969" TargetMode="External"/><Relationship Id="rId1425" Type="http://schemas.openxmlformats.org/officeDocument/2006/relationships/hyperlink" Target="https://www.wam.ae/en/article/hszrgs5w-uae-israel-comprehensive-economic-partnership?utm_source=chatgpt.com" TargetMode="External"/><Relationship Id="rId2756" Type="http://schemas.openxmlformats.org/officeDocument/2006/relationships/hyperlink" Target="https://garymarks.web.unc.edu/wp-content/uploads/sites/13018/2016/09/hooghe.marks-contrasting-visions-of-multilevel-governance.pdf" TargetMode="External"/><Relationship Id="rId1426" Type="http://schemas.openxmlformats.org/officeDocument/2006/relationships/hyperlink" Target="https://www.state.gov/wp-content/uploads/2020/09/UAE_Israel-treaty-signed-FINAL-15-Sept-2020-508.pdf" TargetMode="External"/><Relationship Id="rId2757" Type="http://schemas.openxmlformats.org/officeDocument/2006/relationships/hyperlink" Target="https://www.sciencespo.fr/centre-etudes-europeennes/sites/sciencespo.fr.centre-etudes-europeennes/files/n3_2002_final.pdf" TargetMode="External"/><Relationship Id="rId1427" Type="http://schemas.openxmlformats.org/officeDocument/2006/relationships/hyperlink" Target="https://www.mofa.gov.ae/en/mediahub/news/2022/5/30/30-05-2022-uae-growth" TargetMode="External"/><Relationship Id="rId2758" Type="http://schemas.openxmlformats.org/officeDocument/2006/relationships/hyperlink" Target="https://www.securitycouncilreport.org/atf/cf/%7B65BFCF9B-6D27-4E9C-8CD3-CF6E4FF96FF9%7D/A%20RES%20181%20%28II%29.pdf" TargetMode="External"/><Relationship Id="rId1428" Type="http://schemas.openxmlformats.org/officeDocument/2006/relationships/hyperlink" Target="https://www.mfat.govt.nz/assets/Trade-General/Trade-Market-reports/UAE-Israel-Free-Trade-Deal-enters-into-force-May-2023.pdf" TargetMode="External"/><Relationship Id="rId2759" Type="http://schemas.openxmlformats.org/officeDocument/2006/relationships/hyperlink" Target="https://legal.un.org/ilc/texts/instruments/english/conventions/1_1_1969.pdf" TargetMode="External"/><Relationship Id="rId1429" Type="http://schemas.openxmlformats.org/officeDocument/2006/relationships/hyperlink" Target="https://www.reuters.com/world/middle-east/gaza-war-cools-israels-once-red-hot-business-ties-with-uae-2024-05-08" TargetMode="External"/><Relationship Id="rId2750" Type="http://schemas.openxmlformats.org/officeDocument/2006/relationships/hyperlink" Target="https://garymarks.web.unc.edu/wp-content/uploads/sites/13018/2020/10/2020_hooghe-marks-schakel_multilevel-governance_reduced-size-Caramani.pdf" TargetMode="External"/><Relationship Id="rId1420" Type="http://schemas.openxmlformats.org/officeDocument/2006/relationships/hyperlink" Target="https://www.reuters.com/world/middle-east/egypts-sisi-travel-riyadh-gaza-arab-plan-discussion-sources-say-2025-02-18/?utm_source=chatgpt.com" TargetMode="External"/><Relationship Id="rId2751" Type="http://schemas.openxmlformats.org/officeDocument/2006/relationships/hyperlink" Target="https://50shadesoffederalism.com/theory/condominiums-shared-sovereignty" TargetMode="External"/><Relationship Id="rId1421" Type="http://schemas.openxmlformats.org/officeDocument/2006/relationships/hyperlink" Target="https://www.reuters.com/world/middle-east/saudi-arabia-france-seek-support-declaration-two-state-solution-between-israel-2025-07-29/?utm_source=chatgpt.com" TargetMode="External"/><Relationship Id="rId2752" Type="http://schemas.openxmlformats.org/officeDocument/2006/relationships/hyperlink" Target="https://unmik.unmissions.org/sites/default/files/regulations/02english/E1999regs/RE1999_01.htm" TargetMode="External"/><Relationship Id="rId3238" Type="http://schemas.openxmlformats.org/officeDocument/2006/relationships/hyperlink" Target="https://www.reuters.com/world/middle-east/israel-poised-approve-ceasefire-with-hezbollah-israeli-official-says-2024-11-26" TargetMode="External"/><Relationship Id="rId3237" Type="http://schemas.openxmlformats.org/officeDocument/2006/relationships/hyperlink" Target="https://www.reuters.com/world/france-us-push-roadmap-stop-hezbollah-israel-escalation-macron-2024-06-13" TargetMode="External"/><Relationship Id="rId3239" Type="http://schemas.openxmlformats.org/officeDocument/2006/relationships/hyperlink" Target="https://www.reuters.com/world/france-proposes-hezbollah-withdrawal-border-talks-israel-lebanon-truce-2024-02-12" TargetMode="External"/><Relationship Id="rId3230" Type="http://schemas.openxmlformats.org/officeDocument/2006/relationships/hyperlink" Target="https://www.un.org/unispal/document/auto-insert-202062" TargetMode="External"/><Relationship Id="rId3232" Type="http://schemas.openxmlformats.org/officeDocument/2006/relationships/hyperlink" Target="https://docs.un.org/en/S/RES/2749%282024%29" TargetMode="External"/><Relationship Id="rId3231" Type="http://schemas.openxmlformats.org/officeDocument/2006/relationships/hyperlink" Target="https://unifil.unmissions.org/unifil-mandate" TargetMode="External"/><Relationship Id="rId3234" Type="http://schemas.openxmlformats.org/officeDocument/2006/relationships/hyperlink" Target="https://unifil.unmissions.org/use-liaison-and-coordination-mechanisms-advance-mutual-interests-unifil%E2%80%99s-top-official-urges-parties" TargetMode="External"/><Relationship Id="rId3233" Type="http://schemas.openxmlformats.org/officeDocument/2006/relationships/hyperlink" Target="https://press.un.org/en/2024/sc15801.doc.htm" TargetMode="External"/><Relationship Id="rId3236" Type="http://schemas.openxmlformats.org/officeDocument/2006/relationships/hyperlink" Target="https://www.reuters.com/world/middle-east/lebanons-hezbollah-says-it-launched-rocket-targeting-mossad-base-near-tel-aviv-2024-09-25" TargetMode="External"/><Relationship Id="rId3235" Type="http://schemas.openxmlformats.org/officeDocument/2006/relationships/hyperlink" Target="https://unifil.unmissions.org/tripartite-press-release%C2%A0-16-august%C2%A02023" TargetMode="External"/><Relationship Id="rId3227" Type="http://schemas.openxmlformats.org/officeDocument/2006/relationships/hyperlink" Target="https://content.ecf.org.il/files/M00950_JordanPLOJerusalem2013English.pdf" TargetMode="External"/><Relationship Id="rId3226" Type="http://schemas.openxmlformats.org/officeDocument/2006/relationships/hyperlink" Target="https://avalon.law.yale.edu/20th_century/jordan_treaty.asp" TargetMode="External"/><Relationship Id="rId3229" Type="http://schemas.openxmlformats.org/officeDocument/2006/relationships/hyperlink" Target="https://peacemaker.un.org/sites/default/files/document/files/2024/05/il20ps970117protocol20concerning20the20redeployment20in20hebron.pdf" TargetMode="External"/><Relationship Id="rId3228" Type="http://schemas.openxmlformats.org/officeDocument/2006/relationships/hyperlink" Target="https://peacemaker.un.org/sites/default/files/document/files/2024/05/il20jo941026peacetreatyisraeljordan.pdf" TargetMode="External"/><Relationship Id="rId699" Type="http://schemas.openxmlformats.org/officeDocument/2006/relationships/hyperlink" Target="https://apnews.com/article/israel-eu-britain-international-pressure-condemnation-042b1bf0039543b4b01016a6fcd55058" TargetMode="External"/><Relationship Id="rId698" Type="http://schemas.openxmlformats.org/officeDocument/2006/relationships/hyperlink" Target="https://www.eeas.europa.eu/eeas/defense-speech-high-representativevice-president-josep-borrell-forum-europa_en" TargetMode="External"/><Relationship Id="rId693" Type="http://schemas.openxmlformats.org/officeDocument/2006/relationships/hyperlink" Target="https://commission.europa.eu/strategy-and-policy/priorities-2019-2024/stronger-europe-world/middle-east-crisis_en" TargetMode="External"/><Relationship Id="rId692" Type="http://schemas.openxmlformats.org/officeDocument/2006/relationships/hyperlink" Target="https://civil-protection-humanitarian-aid.ec.europa.eu/news-stories/news/joint-statement-high-representativevice-president-josep-borrell-and-commissioner-crisis-management-2024-07-05_en" TargetMode="External"/><Relationship Id="rId691" Type="http://schemas.openxmlformats.org/officeDocument/2006/relationships/hyperlink" Target="https://civil-protection-humanitarian-aid.ec.europa.eu/news-stories/news/statement-commissioner-crisis-management-janez-lenarcic-urgent-need-ceasefire-and-humanitarian-2024-06-11_en" TargetMode="External"/><Relationship Id="rId3221" Type="http://schemas.openxmlformats.org/officeDocument/2006/relationships/hyperlink" Target="https://whc.unesco.org/en/list/148" TargetMode="External"/><Relationship Id="rId690" Type="http://schemas.openxmlformats.org/officeDocument/2006/relationships/hyperlink" Target="https://www.reuters.com/world/middle-east/eu-assessment-finds-significant-obstructive-factors-undermine-humanitarian-2025-08-07" TargetMode="External"/><Relationship Id="rId3220" Type="http://schemas.openxmlformats.org/officeDocument/2006/relationships/hyperlink" Target="https://www.wto.org/english/tratop_e/dispu_e/disp_settlement_cbt_e/c6s10p2_e.htm" TargetMode="External"/><Relationship Id="rId697" Type="http://schemas.openxmlformats.org/officeDocument/2006/relationships/hyperlink" Target="https://enlargement.ec.europa.eu/news/never-again-now-president-von-der-leyen-says-ahead-international-day-holocaust-remembrance-2024-01-26_en" TargetMode="External"/><Relationship Id="rId3223" Type="http://schemas.openxmlformats.org/officeDocument/2006/relationships/hyperlink" Target="https://peacemaker.un.org/sites/default/files/document/files/2024/05/il20jo941026peacetreatyisraeljordan.pdf" TargetMode="External"/><Relationship Id="rId696" Type="http://schemas.openxmlformats.org/officeDocument/2006/relationships/hyperlink" Target="https://ctc.westpoint.edu/a-view-from-the-ct-foxhole-ilkka-salmi-eu-counter-terrorism-coordinator" TargetMode="External"/><Relationship Id="rId3222" Type="http://schemas.openxmlformats.org/officeDocument/2006/relationships/hyperlink" Target="https://whc.unesco.org/en/list/1565" TargetMode="External"/><Relationship Id="rId695" Type="http://schemas.openxmlformats.org/officeDocument/2006/relationships/hyperlink" Target="https://icct.nl/publication/israel-hamas-war-spilling-over-europe" TargetMode="External"/><Relationship Id="rId3225" Type="http://schemas.openxmlformats.org/officeDocument/2006/relationships/hyperlink" Target="https://digitallibrary.un.org/record/862506" TargetMode="External"/><Relationship Id="rId694" Type="http://schemas.openxmlformats.org/officeDocument/2006/relationships/hyperlink" Target="https://www.eeas.europa.eu/delegations/un-new-york/eu-statement-%E2%80%93-un-security-council-situation-middle-east-0_en" TargetMode="External"/><Relationship Id="rId3224" Type="http://schemas.openxmlformats.org/officeDocument/2006/relationships/hyperlink" Target="https://theblueshield.org/download/the-1954-hague-convention-blue-shield-emblems-of-protection" TargetMode="External"/><Relationship Id="rId3259" Type="http://schemas.openxmlformats.org/officeDocument/2006/relationships/hyperlink" Target="https://ihl-databases.icrc.org/en/ihl-treaties/icc-statute-1998/article-8" TargetMode="External"/><Relationship Id="rId3250" Type="http://schemas.openxmlformats.org/officeDocument/2006/relationships/hyperlink" Target="https://ihl-databases.icrc.org/en/ihl-treaties/crc-1989/article-37" TargetMode="External"/><Relationship Id="rId3252" Type="http://schemas.openxmlformats.org/officeDocument/2006/relationships/hyperlink" Target="https://www.btselem.org/sites/default/files/1979_emergency_powers_law_detention_0.pdf" TargetMode="External"/><Relationship Id="rId3251" Type="http://schemas.openxmlformats.org/officeDocument/2006/relationships/hyperlink" Target="https://ihl-databases.icrc.org/en/ihl-treaties/gciv-1949/article-78" TargetMode="External"/><Relationship Id="rId3254" Type="http://schemas.openxmlformats.org/officeDocument/2006/relationships/hyperlink" Target="https://www.ohchr.org/sites/default/files/documents/issues/detention-wg/opinions/session98/a-hrc-wgad-2023-60-israel-aev.pdf" TargetMode="External"/><Relationship Id="rId3253" Type="http://schemas.openxmlformats.org/officeDocument/2006/relationships/hyperlink" Target="https://www.jewishvirtuallibrary.org/jsource/Politics/IncarcerationLaw.pdf" TargetMode="External"/><Relationship Id="rId3256" Type="http://schemas.openxmlformats.org/officeDocument/2006/relationships/hyperlink" Target="https://www.ohchr.org/en/press-releases/2024/07/un-report-palestinian-detainees-held-arbitrarily-and-secretly-subjected" TargetMode="External"/><Relationship Id="rId3255" Type="http://schemas.openxmlformats.org/officeDocument/2006/relationships/hyperlink" Target="https://www.unodc.org/documents/justice-and-prison-reform/Nelson_Mandela_Rules-E-ebook.pdf" TargetMode="External"/><Relationship Id="rId3258" Type="http://schemas.openxmlformats.org/officeDocument/2006/relationships/hyperlink" Target="https://ihl-databases.icrc.org/en/customary-ihl/v1/rule117" TargetMode="External"/><Relationship Id="rId3257" Type="http://schemas.openxmlformats.org/officeDocument/2006/relationships/hyperlink" Target="https://casebook.icrc.org/case-study/israel-detention-unlawful-combatants" TargetMode="External"/><Relationship Id="rId3249" Type="http://schemas.openxmlformats.org/officeDocument/2006/relationships/hyperlink" Target="https://press.un.org/en/2022/sc15134.doc.htm" TargetMode="External"/><Relationship Id="rId3248" Type="http://schemas.openxmlformats.org/officeDocument/2006/relationships/hyperlink" Target="https://main.un.org/securitycouncil/en/content/sres2664-2022" TargetMode="External"/><Relationship Id="rId3241" Type="http://schemas.openxmlformats.org/officeDocument/2006/relationships/hyperlink" Target="https://docs.un.org/en/S/2025/460" TargetMode="External"/><Relationship Id="rId3240" Type="http://schemas.openxmlformats.org/officeDocument/2006/relationships/hyperlink" Target="https://www.reuters.com/world/middle-east/excerpts-un-report-into-attack-reporters-lebanon-2024-03-13" TargetMode="External"/><Relationship Id="rId3243" Type="http://schemas.openxmlformats.org/officeDocument/2006/relationships/hyperlink" Target="https://www.reuters.com/world/frances-foreign-minister-looks-prevent-israel-hezbollah-conflict-escalation-2024-04-28" TargetMode="External"/><Relationship Id="rId3242" Type="http://schemas.openxmlformats.org/officeDocument/2006/relationships/hyperlink" Target="https://www.securitycouncilreport.org/atf/cf/%7B65BFCF9B-6D27-4E9C-8CD3-CF6E4FF96FF9%7D/S_2021_240.pdf" TargetMode="External"/><Relationship Id="rId3245" Type="http://schemas.openxmlformats.org/officeDocument/2006/relationships/hyperlink" Target="https://ihl-databases.icrc.org/ar/customary-ihl/v2/rule96" TargetMode="External"/><Relationship Id="rId3244" Type="http://schemas.openxmlformats.org/officeDocument/2006/relationships/hyperlink" Target="https://ihl-databases.icrc.org/en/ihl-treaties/gciv-1949/article-34" TargetMode="External"/><Relationship Id="rId3247" Type="http://schemas.openxmlformats.org/officeDocument/2006/relationships/hyperlink" Target="https://ihl-databases.icrc.org/en/ihl-treaties/gciv-1949/article-33" TargetMode="External"/><Relationship Id="rId3246" Type="http://schemas.openxmlformats.org/officeDocument/2006/relationships/hyperlink" Target="https://treaties.un.org/doc/db/terrorism/english-18-5.pdf" TargetMode="External"/><Relationship Id="rId1499" Type="http://schemas.openxmlformats.org/officeDocument/2006/relationships/hyperlink" Target="https://www.unocha.org/publications/report/lebanon/lebanon-flash-update-58-escalation-hostilities-lebanon-06-february-2025" TargetMode="External"/><Relationship Id="rId668" Type="http://schemas.openxmlformats.org/officeDocument/2006/relationships/hyperlink" Target="https://www.reuters.com/business/energy/chinas-heavy-reliance-iranian-oil-imports-2025-06-24" TargetMode="External"/><Relationship Id="rId667" Type="http://schemas.openxmlformats.org/officeDocument/2006/relationships/hyperlink" Target="https://www.atlanticcouncil.org/blogs/new-atlanticist/trade-data-reveal-the-inner-workings-of-russia-and-chinas-defense-industrial-cooperation" TargetMode="External"/><Relationship Id="rId666" Type="http://schemas.openxmlformats.org/officeDocument/2006/relationships/hyperlink" Target="https://www.reuters.com/world/china/iran-hold-talks-with-chinese-russian-partners-summit-2025-07-15" TargetMode="External"/><Relationship Id="rId665" Type="http://schemas.openxmlformats.org/officeDocument/2006/relationships/hyperlink" Target="https://www.reuters.com/world/xi-meets-putin-kazan-chinese-state-media-says-2024-10-22" TargetMode="External"/><Relationship Id="rId669" Type="http://schemas.openxmlformats.org/officeDocument/2006/relationships/hyperlink" Target="https://trendsresearch.org/insight/the-russia-iran-strategic-partnership-pact-energy-geopolitics-and-shifting-global-alliances/" TargetMode="External"/><Relationship Id="rId1490" Type="http://schemas.openxmlformats.org/officeDocument/2006/relationships/hyperlink" Target="https://gulfnews.com/travel/etihad-rail-a-17-year-dream-nears-reality-with-uaes-national-train-network-1.500192135?utm_source=chatgpt.com" TargetMode="External"/><Relationship Id="rId660" Type="http://schemas.openxmlformats.org/officeDocument/2006/relationships/hyperlink" Target="https://www.dw.com/en/xi-meets-putin-as-china-russia-strive-for-new-world-order/a-72491824" TargetMode="External"/><Relationship Id="rId1491" Type="http://schemas.openxmlformats.org/officeDocument/2006/relationships/hyperlink" Target="https://www.dpworld.com/en/uae/ports-and-terminals/jebel-ali-port?utm_source=chatgpt.com" TargetMode="External"/><Relationship Id="rId1492" Type="http://schemas.openxmlformats.org/officeDocument/2006/relationships/hyperlink" Target="https://www.reuters.com/world/middle-east/costs-israel-hezbollah-conflict-lebanon-israel-2024-11-26/?utm_source=chatgpt.com" TargetMode="External"/><Relationship Id="rId1493" Type="http://schemas.openxmlformats.org/officeDocument/2006/relationships/hyperlink" Target="https://www.unocha.org/publications/report/lebanon/lebanon-flash-update-55-escalation-hostilities-lebanon-16-january-2025?utm_source=chatgpt.com" TargetMode="External"/><Relationship Id="rId1494" Type="http://schemas.openxmlformats.org/officeDocument/2006/relationships/hyperlink" Target="https://www.crisisgroup.org/middle-east-north-africa/east-mediterranean-mena/lebanon-israelpalestine/preventing-escalation" TargetMode="External"/><Relationship Id="rId664" Type="http://schemas.openxmlformats.org/officeDocument/2006/relationships/hyperlink" Target="https://www.usip.org/publications/2024/05/xi-and-putin-strengthen-strategic-ties-spurn-us-leadership" TargetMode="External"/><Relationship Id="rId1495" Type="http://schemas.openxmlformats.org/officeDocument/2006/relationships/hyperlink" Target="https://www.crisisgroup.org/global/watch-list-2024-spring-update" TargetMode="External"/><Relationship Id="rId663" Type="http://schemas.openxmlformats.org/officeDocument/2006/relationships/hyperlink" Target="https://www.thecipherbrief.com/column_article/putin-is-relying-on-xi-to-help-recreate-the-russian-empire" TargetMode="External"/><Relationship Id="rId1496" Type="http://schemas.openxmlformats.org/officeDocument/2006/relationships/hyperlink" Target="https://www.reuters.com/world/middle-east/costs-israel-hezbollah-conflict-lebanon-israel-2024-11-26" TargetMode="External"/><Relationship Id="rId662" Type="http://schemas.openxmlformats.org/officeDocument/2006/relationships/hyperlink" Target="https://www.chinadailyhk.com/hk/article/611006" TargetMode="External"/><Relationship Id="rId1497" Type="http://schemas.openxmlformats.org/officeDocument/2006/relationships/hyperlink" Target="https://www.unocha.org/publications/report/lebanon/lebanon-flash-update-53-escalation-hostilities-lebanon-02-january-2025" TargetMode="External"/><Relationship Id="rId661" Type="http://schemas.openxmlformats.org/officeDocument/2006/relationships/hyperlink" Target="https://thediplomat.com/2025/05/the-xi-putin-summit-a-display-of-china-russia-resilience-on-victory-day" TargetMode="External"/><Relationship Id="rId1498" Type="http://schemas.openxmlformats.org/officeDocument/2006/relationships/hyperlink" Target="https://www.unocha.org/publications/report/lebanon/lebanon-flash-update-55-escalation-hostilities-lebanon-16-january-2025" TargetMode="External"/><Relationship Id="rId1488" Type="http://schemas.openxmlformats.org/officeDocument/2006/relationships/hyperlink" Target="https://www.reuters.com/fact-check/uae-did-not-suspend-ties-with-israel-diplomats-say-2024-04-10" TargetMode="External"/><Relationship Id="rId1489" Type="http://schemas.openxmlformats.org/officeDocument/2006/relationships/hyperlink" Target="https://www.reuters.com/world/middle-east/abu-dhabi-wealth-fund-mubadalas-assets-under-management-rise-9-2024-2025-05-08" TargetMode="External"/><Relationship Id="rId657" Type="http://schemas.openxmlformats.org/officeDocument/2006/relationships/hyperlink" Target="https://merics.org/en/merics-briefs/takeaways-xi-putin-meeting-manufacturing-overcapacity-agrifood-trade" TargetMode="External"/><Relationship Id="rId656" Type="http://schemas.openxmlformats.org/officeDocument/2006/relationships/hyperlink" Target="https://www.csis.org/analysis/analyzing-latest-xi-putin-meeting-and-chinas-belt-and-road-forum" TargetMode="External"/><Relationship Id="rId655" Type="http://schemas.openxmlformats.org/officeDocument/2006/relationships/hyperlink" Target="https://cepa.org/comprehensive-reports/going-steady-china-and-russias-economic-ties-are-deeper-than-washington-thinks" TargetMode="External"/><Relationship Id="rId654" Type="http://schemas.openxmlformats.org/officeDocument/2006/relationships/hyperlink" Target="https://merics.org/sites/default/files/2024-06/Chatham%20House%20GMF%20MERICS%20Report%20China-Russia%20alignment_06-2024.pdf" TargetMode="External"/><Relationship Id="rId659" Type="http://schemas.openxmlformats.org/officeDocument/2006/relationships/hyperlink" Target="https://www.mfa.gov.cn/eng/xw/zyxw/202410/t20241025_11516002.html" TargetMode="External"/><Relationship Id="rId658" Type="http://schemas.openxmlformats.org/officeDocument/2006/relationships/hyperlink" Target="https://www.isdp.eu/75-years-of-china-russia-relations-indeed-a-no-limits-partnership" TargetMode="External"/><Relationship Id="rId1480" Type="http://schemas.openxmlformats.org/officeDocument/2006/relationships/hyperlink" Target="https://container-news.com/jebel-ali-returns-to-top-10-busiest-container-ports" TargetMode="External"/><Relationship Id="rId1481" Type="http://schemas.openxmlformats.org/officeDocument/2006/relationships/hyperlink" Target="https://news.microsoft.com/en-xm/2019/06/19/microsoft-cloud-datacenter-regions-now-available-in-the-uae-to-help-fuel-the-middle-easts-future-economic-ambitions" TargetMode="External"/><Relationship Id="rId1482" Type="http://schemas.openxmlformats.org/officeDocument/2006/relationships/hyperlink" Target="https://azure.microsoft.com/en-us/blog/first-microsoft-cloud-regions-in-middle-east-now-available" TargetMode="External"/><Relationship Id="rId1483" Type="http://schemas.openxmlformats.org/officeDocument/2006/relationships/hyperlink" Target="https://aws.amazon.com/ru/blogs/aws/now-open-aws-region-in-the-united-arab-emirates-uae" TargetMode="External"/><Relationship Id="rId653" Type="http://schemas.openxmlformats.org/officeDocument/2006/relationships/hyperlink" Target="https://www.csis.org/analysis/how-sanctions-have-reshaped-russias-future" TargetMode="External"/><Relationship Id="rId1484" Type="http://schemas.openxmlformats.org/officeDocument/2006/relationships/hyperlink" Target="https://www.reuters.com/world/middle-east/uae-get-3-amazon-web-services-data-centres-2022-2021-05-26" TargetMode="External"/><Relationship Id="rId652" Type="http://schemas.openxmlformats.org/officeDocument/2006/relationships/hyperlink" Target="https://www.brookings.edu/articles/china-and-russias-strategic-relationship-amid-a-shifting-geopolitical-landscape" TargetMode="External"/><Relationship Id="rId1485" Type="http://schemas.openxmlformats.org/officeDocument/2006/relationships/hyperlink" Target="https://mbzuai.ac.ae" TargetMode="External"/><Relationship Id="rId651" Type="http://schemas.openxmlformats.org/officeDocument/2006/relationships/hyperlink" Target="https://www.osw.waw.pl/en/publikacje/analyses/2025-07-30/china-russia-trade-early-2025-fueling-moscows-war-despite-headwinds" TargetMode="External"/><Relationship Id="rId1486" Type="http://schemas.openxmlformats.org/officeDocument/2006/relationships/hyperlink" Target="https://www.reuters.com/world/middle-east/israels-delek-says-finalised-deal-sell-tamar-gas-stake-uaes-mubadala-2021-09-02" TargetMode="External"/><Relationship Id="rId650" Type="http://schemas.openxmlformats.org/officeDocument/2006/relationships/hyperlink" Target="https://carnegieendowment.org/russia-eurasia/politika/2024/05/china-russia-yuan?lang=en" TargetMode="External"/><Relationship Id="rId1487" Type="http://schemas.openxmlformats.org/officeDocument/2006/relationships/hyperlink" Target="https://www.pwc.com/m1/en/services/tax/me-tax-legal-news/2023/uae-israel-cepa.html" TargetMode="External"/><Relationship Id="rId3216" Type="http://schemas.openxmlformats.org/officeDocument/2006/relationships/hyperlink" Target="https://cain.ulster.ac.uk/events/peace/decommission/iicdreports.htm" TargetMode="External"/><Relationship Id="rId3215" Type="http://schemas.openxmlformats.org/officeDocument/2006/relationships/hyperlink" Target="https://unmc.unmissions.org/sites/default/files/n1622903_update.pdf" TargetMode="External"/><Relationship Id="rId3218" Type="http://schemas.openxmlformats.org/officeDocument/2006/relationships/hyperlink" Target="https://www.wto.org/english/tratop_e/dispu_e/disp_settlement_cbt_e/c6s3p1_e.htm" TargetMode="External"/><Relationship Id="rId3217" Type="http://schemas.openxmlformats.org/officeDocument/2006/relationships/hyperlink" Target="https://www.unifiedstate.us/unified-state-advisory-memorandum-07/" TargetMode="External"/><Relationship Id="rId3219" Type="http://schemas.openxmlformats.org/officeDocument/2006/relationships/hyperlink" Target="https://www.wto.org/english/tratop_e/dispu_e/disp_settlement_cbt_e/c6s4p1_e.htm" TargetMode="External"/><Relationship Id="rId689" Type="http://schemas.openxmlformats.org/officeDocument/2006/relationships/hyperlink" Target="https://www.eeas.europa.eu/eeas/remarks-high-representativevice-president-kaja-kallas-ep-plenary-session-topical-debate-rule-169-%E2%80%93_en" TargetMode="External"/><Relationship Id="rId688" Type="http://schemas.openxmlformats.org/officeDocument/2006/relationships/hyperlink" Target="https://www.redcross.org.uk/stories/disasters-and-emergencies/world/whats-happening-in-gaza-humanitarian-crisis-grows" TargetMode="External"/><Relationship Id="rId687" Type="http://schemas.openxmlformats.org/officeDocument/2006/relationships/hyperlink" Target="https://www.reuters.com/pictures/pictures-gazas-worsening-hunger-crisis-famine-warnings-intensify-2025-07-28" TargetMode="External"/><Relationship Id="rId682" Type="http://schemas.openxmlformats.org/officeDocument/2006/relationships/hyperlink" Target="https://www.ipcinfo.org/fileadmin/user_upload/ipcinfo/docs/IPC_GazaStrip_Alert_July2025.pdf" TargetMode="External"/><Relationship Id="rId681" Type="http://schemas.openxmlformats.org/officeDocument/2006/relationships/hyperlink" Target="https://www.washingtonpost.com/world/2025/07/29/gaza-death-toll-60000" TargetMode="External"/><Relationship Id="rId680" Type="http://schemas.openxmlformats.org/officeDocument/2006/relationships/hyperlink" Target="https://civil-protection-humanitarian-aid.ec.europa.eu/where/middle-east-and-northern-africa/palestine_en" TargetMode="External"/><Relationship Id="rId3210" Type="http://schemas.openxmlformats.org/officeDocument/2006/relationships/hyperlink" Target="https://peacemaker.un.org/en/thematic-areas/ceasefires-security-arrangements/guidance-on-mediation-of-ceasefires" TargetMode="External"/><Relationship Id="rId686" Type="http://schemas.openxmlformats.org/officeDocument/2006/relationships/hyperlink" Target="https://reliefweb.int/report/occupied-palestinian-territory/verification-damages-schools-based-proximity-damaged-sites-gaza-occupied-palestinian-territory-update-9-may-2025" TargetMode="External"/><Relationship Id="rId3212" Type="http://schemas.openxmlformats.org/officeDocument/2006/relationships/hyperlink" Target="https://unidir.org/wp-content/uploads/2023/05/UNIDIR-Exploring_Use_Technology_Remote_Ceasefire_Monitoring_Verification.pdf" TargetMode="External"/><Relationship Id="rId685" Type="http://schemas.openxmlformats.org/officeDocument/2006/relationships/hyperlink" Target="https://www.savethechildren.net/blog/education-under-attack-gaza-nearly-90-school-buildings-damaged-or-destroyed" TargetMode="External"/><Relationship Id="rId3211" Type="http://schemas.openxmlformats.org/officeDocument/2006/relationships/hyperlink" Target="https://s3.amazonaws.com/unoda-web/wp-content/uploads/2019/05/MOSAIC-05.31-2012EV1.0.pdf" TargetMode="External"/><Relationship Id="rId684" Type="http://schemas.openxmlformats.org/officeDocument/2006/relationships/hyperlink" Target="https://www.unocha.org/occupied-palestinian-territory" TargetMode="External"/><Relationship Id="rId3214" Type="http://schemas.openxmlformats.org/officeDocument/2006/relationships/hyperlink" Target="https://docs.un.org/en/S/RES/2261%282016%29" TargetMode="External"/><Relationship Id="rId683" Type="http://schemas.openxmlformats.org/officeDocument/2006/relationships/hyperlink" Target="https://www.unrwa.org/resources/reports/unrwa-situation-report-182-situation-gaza-strip-and-west-bank-including-east-jerusalem" TargetMode="External"/><Relationship Id="rId3213" Type="http://schemas.openxmlformats.org/officeDocument/2006/relationships/hyperlink" Target="https://disarmament.unoda.org/convarms/ammunition/iatg" TargetMode="External"/><Relationship Id="rId3205" Type="http://schemas.openxmlformats.org/officeDocument/2006/relationships/hyperlink" Target="https://2009-2017.state.gov/s/l/2005/87237.htm" TargetMode="External"/><Relationship Id="rId3204" Type="http://schemas.openxmlformats.org/officeDocument/2006/relationships/hyperlink" Target="https://www.reuters.com/world/middle-east/israel-has-tactical-control-gaza-egypt-border-corridor-military-official-says-2024-05-29" TargetMode="External"/><Relationship Id="rId3207" Type="http://schemas.openxmlformats.org/officeDocument/2006/relationships/hyperlink" Target="https://www.unddr.org/modules/IDDRS-4.10-Disarmament.pdf" TargetMode="External"/><Relationship Id="rId3206" Type="http://schemas.openxmlformats.org/officeDocument/2006/relationships/hyperlink" Target="https://www.eeas.europa.eu/eubam-rafah_en" TargetMode="External"/><Relationship Id="rId3209" Type="http://schemas.openxmlformats.org/officeDocument/2006/relationships/hyperlink" Target="https://peacemaker.un.org/sites/default/files/document/files/2022/11/ceasefire-guidance-2022-0.pdf" TargetMode="External"/><Relationship Id="rId3208" Type="http://schemas.openxmlformats.org/officeDocument/2006/relationships/hyperlink" Target="https://unoda-saferguard.s3.amazonaws.com/iatg/en/V3_IATG_compiled-compressed.pdf" TargetMode="External"/><Relationship Id="rId679" Type="http://schemas.openxmlformats.org/officeDocument/2006/relationships/hyperlink" Target="https://unifil.unmissions.org/unifil-troop-contributing-countries" TargetMode="External"/><Relationship Id="rId678" Type="http://schemas.openxmlformats.org/officeDocument/2006/relationships/hyperlink" Target="https://www.atlanticcouncil.org/in-depth-research-reports/issue-brief/russias-digital-tech-isolationism" TargetMode="External"/><Relationship Id="rId677" Type="http://schemas.openxmlformats.org/officeDocument/2006/relationships/hyperlink" Target="https://static.rusi.org/winning-the-industrial-war-comparing-russia-europe-ukraine-2022-24.pdf" TargetMode="External"/><Relationship Id="rId676" Type="http://schemas.openxmlformats.org/officeDocument/2006/relationships/hyperlink" Target="https://www.bloomberg.com/news/articles/2025-05-29/china-cut-drone-sales-to-west-but-supplies-them-to-russia-ukraine-says" TargetMode="External"/><Relationship Id="rId671" Type="http://schemas.openxmlformats.org/officeDocument/2006/relationships/hyperlink" Target="https://finance.ec.europa.eu/news/eu-adopts-15th-sanctions-package-against-russia-its-continued-illegal-war-against-ukraine-2024-12-16_en" TargetMode="External"/><Relationship Id="rId670" Type="http://schemas.openxmlformats.org/officeDocument/2006/relationships/hyperlink" Target="https://thediplomat.com/2025/05/the-xi-putin-summit-a-display-of-china-russia-resilience-on-victory-day" TargetMode="External"/><Relationship Id="rId675" Type="http://schemas.openxmlformats.org/officeDocument/2006/relationships/hyperlink" Target="https://www.twz.com/news-features/new-russian-drone-made-completely-of-chinese-components-ukrainian-intelligence" TargetMode="External"/><Relationship Id="rId3201" Type="http://schemas.openxmlformats.org/officeDocument/2006/relationships/hyperlink" Target="https://www.ndtv.com/world-news/antony-blinken-says-us-opposes-territorial-change-in-gaza-4920395" TargetMode="External"/><Relationship Id="rId674" Type="http://schemas.openxmlformats.org/officeDocument/2006/relationships/hyperlink" Target="https://www.reuters.com/business/aerospace-defense/chinese-engines-shipped-cooling-units-power-russian-drones-used-ukraine-2025-07-23" TargetMode="External"/><Relationship Id="rId3200" Type="http://schemas.openxmlformats.org/officeDocument/2006/relationships/hyperlink" Target="https://www.timesofisrael.com/liveblog_entry/blinken-reaffirms-opposition-to-israeli-reoccupation-of-gaza-reduction-of-territory" TargetMode="External"/><Relationship Id="rId673" Type="http://schemas.openxmlformats.org/officeDocument/2006/relationships/hyperlink" Target="https://www.lemonde.fr/en/international/article/2024/05/05/xi-s-visit-to-france-china-s-crucial-support-for-russia-s-war-against-ukraine-at-heart-of-discussions_6670492_4.html" TargetMode="External"/><Relationship Id="rId3203" Type="http://schemas.openxmlformats.org/officeDocument/2006/relationships/hyperlink" Target="https://www.reuters.com/world/middle-east/egypt-wont-accept-security-changes-gaza-border-foreign-minister-says-2024-09-18" TargetMode="External"/><Relationship Id="rId672" Type="http://schemas.openxmlformats.org/officeDocument/2006/relationships/hyperlink" Target="https://carnegieendowment.org/russia-eurasia/politika/2024/05/behind-the-scenes-chinas-increasing-role-in-russias-defense-industry" TargetMode="External"/><Relationship Id="rId3202" Type="http://schemas.openxmlformats.org/officeDocument/2006/relationships/hyperlink" Target="https://www.eeas.europa.eu/eeas/joint-statement-gaza-foreign-ministers-and-eu-high-representative-0_en" TargetMode="External"/><Relationship Id="rId190" Type="http://schemas.openxmlformats.org/officeDocument/2006/relationships/hyperlink" Target="https://www.dw.com/en/middle-east-israel-risks-isolation-german-fm-says/live-73477363" TargetMode="External"/><Relationship Id="rId194" Type="http://schemas.openxmlformats.org/officeDocument/2006/relationships/hyperlink" Target="https://www.rand.org/pubs/commentary/2025/07/iran-and-the-logic-of-limited-wars.html" TargetMode="External"/><Relationship Id="rId193" Type="http://schemas.openxmlformats.org/officeDocument/2006/relationships/hyperlink" Target="https://www.rand.org/pubs/commentary/2025/06/the-israel-iran-conflict-qa-with-rand-experts.html?utm_source=chatgpt.com" TargetMode="External"/><Relationship Id="rId192" Type="http://schemas.openxmlformats.org/officeDocument/2006/relationships/hyperlink" Target="https://www.aa.com.tr/en/middle-east/israel-faces-growing-global-isolation-over-gaza-war-experts/3644192" TargetMode="External"/><Relationship Id="rId191" Type="http://schemas.openxmlformats.org/officeDocument/2006/relationships/hyperlink" Target="https://www.icj-cij.org/case/192" TargetMode="External"/><Relationship Id="rId187" Type="http://schemas.openxmlformats.org/officeDocument/2006/relationships/hyperlink" Target="https://www.ap.org/news-highlights/spotlights/2024/israels-wars-are-expensive-paying-the-bill-could-force-tough-choices/" TargetMode="External"/><Relationship Id="rId186" Type="http://schemas.openxmlformats.org/officeDocument/2006/relationships/hyperlink" Target="https://www.timesofisrael.com/high-defense-spending-set-to-threaten-fiscal-stability-and-welfare-services-report/" TargetMode="External"/><Relationship Id="rId185" Type="http://schemas.openxmlformats.org/officeDocument/2006/relationships/hyperlink" Target="https://www.timesofisrael.com/israel-adds-billions-to-defense-spending-amid-ongoing-wars-growing-challenges/" TargetMode="External"/><Relationship Id="rId184" Type="http://schemas.openxmlformats.org/officeDocument/2006/relationships/hyperlink" Target="https://www.reuters.com/world/middle-east/israel-raise-defence-spending-meet-security-challenges-2025-07-17" TargetMode="External"/><Relationship Id="rId189" Type="http://schemas.openxmlformats.org/officeDocument/2006/relationships/hyperlink" Target="https://www.timesofisrael.com/israel-leads-global-surge-in-military-spending-with-steepest-increase-since-1967/" TargetMode="External"/><Relationship Id="rId188" Type="http://schemas.openxmlformats.org/officeDocument/2006/relationships/hyperlink" Target="https://english.alarabiya.net/News/middle-east/2025/05/27/israel-s-2026-budget-needs-balance-between-defense-civilian-spending-official" TargetMode="External"/><Relationship Id="rId183" Type="http://schemas.openxmlformats.org/officeDocument/2006/relationships/hyperlink" Target="https://www.jewishfederations.org/blog/all/federations-statement-on-israel-response-to-hezbollah-477564" TargetMode="External"/><Relationship Id="rId182" Type="http://schemas.openxmlformats.org/officeDocument/2006/relationships/hyperlink" Target="https://www.reuters.com/world/middle-east/israel-iran-air-war-enters-second-week-europe-pushes-diplomacy-2025-06-20/" TargetMode="External"/><Relationship Id="rId181" Type="http://schemas.openxmlformats.org/officeDocument/2006/relationships/hyperlink" Target="https://www.reuters.com/world/middle-east/israels-north-stress-resignation-deepen-missiles-fly-2024-09-24" TargetMode="External"/><Relationship Id="rId180" Type="http://schemas.openxmlformats.org/officeDocument/2006/relationships/hyperlink" Target="https://www.washingtoninstitute.org/policy-analysis/can-hamas-be-defeated" TargetMode="External"/><Relationship Id="rId176" Type="http://schemas.openxmlformats.org/officeDocument/2006/relationships/hyperlink" Target="https://jacobin.com/2025/07/hamas-palestine-israel-sinwar-strategy" TargetMode="External"/><Relationship Id="rId175" Type="http://schemas.openxmlformats.org/officeDocument/2006/relationships/hyperlink" Target="https://www.theguardian.com/world/2025/jul/12/depleted-hamas-focuses-on-desperate-new-aim-capturing-an-israeli-soldier" TargetMode="External"/><Relationship Id="rId174" Type="http://schemas.openxmlformats.org/officeDocument/2006/relationships/hyperlink" Target="https://www.ynetnews.com/article/sjqvasbq0" TargetMode="External"/><Relationship Id="rId173" Type="http://schemas.openxmlformats.org/officeDocument/2006/relationships/hyperlink" Target="https://www.thetimes.com/comment/columnists/article/war-hamas-tunnels-israel-long-costly-gfwpnfwnp" TargetMode="External"/><Relationship Id="rId179" Type="http://schemas.openxmlformats.org/officeDocument/2006/relationships/hyperlink" Target="https://www.aljazeera.com/news/liveblog/2025/3/4/live-israel-blocking-gaza-food-medicine-is-a-clear-war-crime-hamas" TargetMode="External"/><Relationship Id="rId178" Type="http://schemas.openxmlformats.org/officeDocument/2006/relationships/hyperlink" Target="https://www.timesofisrael.com/idf-spokesman-says-hamas-cant-be-eliminated-will-remain-in-gaza-if-no-alternative/" TargetMode="External"/><Relationship Id="rId177" Type="http://schemas.openxmlformats.org/officeDocument/2006/relationships/hyperlink" Target="https://www.atlanticcouncil.org/blogs/menasource/hamas-resistance-doctrine-hostage-deal-israel-sinwar/" TargetMode="External"/><Relationship Id="rId198" Type="http://schemas.openxmlformats.org/officeDocument/2006/relationships/hyperlink" Target="https://www.jpost.com/middle-east/article-860088" TargetMode="External"/><Relationship Id="rId197" Type="http://schemas.openxmlformats.org/officeDocument/2006/relationships/hyperlink" Target="https://www.jpost.com/middle-east/article-862769" TargetMode="External"/><Relationship Id="rId196" Type="http://schemas.openxmlformats.org/officeDocument/2006/relationships/hyperlink" Target="https://www.jpost.com/middle-east/article-862002" TargetMode="External"/><Relationship Id="rId195" Type="http://schemas.openxmlformats.org/officeDocument/2006/relationships/hyperlink" Target="https://www.understandingwar.org/backgrounder/iran-update-july-10-2025" TargetMode="External"/><Relationship Id="rId199" Type="http://schemas.openxmlformats.org/officeDocument/2006/relationships/hyperlink" Target="https://www.washingtoninstitute.org/policy-analysis/how-hamas-built-army" TargetMode="External"/><Relationship Id="rId150" Type="http://schemas.openxmlformats.org/officeDocument/2006/relationships/hyperlink" Target="https://pcpsr.org/en/node/997" TargetMode="External"/><Relationship Id="rId149" Type="http://schemas.openxmlformats.org/officeDocument/2006/relationships/hyperlink" Target="https://www.inss.org.il/publication/survey-june-2025" TargetMode="External"/><Relationship Id="rId148" Type="http://schemas.openxmlformats.org/officeDocument/2006/relationships/hyperlink" Target="https://www.timesofisrael.com/breaking-with-pm-74-of-israelis-back-war-ending-deal-to-free-all-hostages-poll/" TargetMode="External"/><Relationship Id="rId143" Type="http://schemas.openxmlformats.org/officeDocument/2006/relationships/hyperlink" Target="https://www.reuters.com/world/middle-east/six-months-more-war-gaza-further-weigh-growth-israel-central-bank-chief-says-2025-05-27/" TargetMode="External"/><Relationship Id="rId142" Type="http://schemas.openxmlformats.org/officeDocument/2006/relationships/hyperlink" Target="https://israel.com/breaking-only/israels-foreign-currency-reserves-228-250-billion-end-of-june-2025/" TargetMode="External"/><Relationship Id="rId141" Type="http://schemas.openxmlformats.org/officeDocument/2006/relationships/hyperlink" Target="https://www.aljazeera.com/news/2025/7/29/new-poll-shows-plunging-us-public-support-for-israels-war-on-gaza" TargetMode="External"/><Relationship Id="rId140" Type="http://schemas.openxmlformats.org/officeDocument/2006/relationships/hyperlink" Target="https://news.gallup.com/poll/692948/u.s.-back-israel-military-action-gaza-new-low.aspx" TargetMode="External"/><Relationship Id="rId147" Type="http://schemas.openxmlformats.org/officeDocument/2006/relationships/hyperlink" Target="https://www.reuters.com/world/middle-east/fifth-israelis-displaced-by-war-out-work-survey-shows-2025-02-25/" TargetMode="External"/><Relationship Id="rId146" Type="http://schemas.openxmlformats.org/officeDocument/2006/relationships/hyperlink" Target="https://www.boi.org.il/en/communication-and-publications/press-releases/6-1-25" TargetMode="External"/><Relationship Id="rId145" Type="http://schemas.openxmlformats.org/officeDocument/2006/relationships/hyperlink" Target="https://www.boi.org.il/en/communication-and-publications/regular-publications/monetary-policy-reports/monetary-policy-report-first-half-of-2025" TargetMode="External"/><Relationship Id="rId144" Type="http://schemas.openxmlformats.org/officeDocument/2006/relationships/hyperlink" Target="https://www.timesofisrael.com/israel-leads-global-surge-in-military-spending-with-steepest-increase-since-1967" TargetMode="External"/><Relationship Id="rId139" Type="http://schemas.openxmlformats.org/officeDocument/2006/relationships/hyperlink" Target="https://allisraelnews.com/a-new-low-in-us-support-for-gaza-war-as-only-32-approve-war-29-approve-of-netanyahu" TargetMode="External"/><Relationship Id="rId138" Type="http://schemas.openxmlformats.org/officeDocument/2006/relationships/hyperlink" Target="https://www.jpost.com/israel-news/article-862639" TargetMode="External"/><Relationship Id="rId137" Type="http://schemas.openxmlformats.org/officeDocument/2006/relationships/hyperlink" Target="https://www.reuters.com/world/middle-east/israel-economy-grew-34-q1-war-against-hamas-weighs-2025-05-18/" TargetMode="External"/><Relationship Id="rId3261" Type="http://schemas.openxmlformats.org/officeDocument/2006/relationships/hyperlink" Target="https://www.un.org/en/genocideprevention/documents/atrocity-crimes/Doc.33_GC-IV-EN.pdf" TargetMode="External"/><Relationship Id="rId3260" Type="http://schemas.openxmlformats.org/officeDocument/2006/relationships/hyperlink" Target="https://www.hrw.org/news/2017/03/01/gaza-unlawful-combatants-law-violates-rights" TargetMode="External"/><Relationship Id="rId132" Type="http://schemas.openxmlformats.org/officeDocument/2006/relationships/hyperlink" Target="https://www.reuters.com/world/middle-east/six-months-more-war-gaza-further-weigh-growth-israel-central-bank-chief-says-2025-05-27/" TargetMode="External"/><Relationship Id="rId131" Type="http://schemas.openxmlformats.org/officeDocument/2006/relationships/hyperlink" Target="https://www.reuters.com/world/middle-east/wars-dent-israels-economy-2024-military-spending-keeps-growth-1-2025-02-17" TargetMode="External"/><Relationship Id="rId130" Type="http://schemas.openxmlformats.org/officeDocument/2006/relationships/hyperlink" Target="https://www.reuters.com/world/middle-east/fifth-israelis-displaced-by-war-out-work-survey-shows-2025-02-25" TargetMode="External"/><Relationship Id="rId136" Type="http://schemas.openxmlformats.org/officeDocument/2006/relationships/hyperlink" Target="https://boi.org.il/media/kutatzbk/chep-1-e-n2024.pdf" TargetMode="External"/><Relationship Id="rId135" Type="http://schemas.openxmlformats.org/officeDocument/2006/relationships/hyperlink" Target="https://www.boi.org.il/en/communication-and-publications/press-releases/research-department-staff-forecast-july-2025" TargetMode="External"/><Relationship Id="rId134" Type="http://schemas.openxmlformats.org/officeDocument/2006/relationships/hyperlink" Target="https://www.boi.org.il/media/yafbjdpc/mpr202501e.pdf" TargetMode="External"/><Relationship Id="rId133" Type="http://schemas.openxmlformats.org/officeDocument/2006/relationships/hyperlink" Target="https://www.jpost.com/israel-news/defense-news/article-852325" TargetMode="External"/><Relationship Id="rId172" Type="http://schemas.openxmlformats.org/officeDocument/2006/relationships/hyperlink" Target="https://www.rand.org/pubs/commentary/2025/03/gaza-is-the-land-of-no-good-options.html" TargetMode="External"/><Relationship Id="rId171" Type="http://schemas.openxmlformats.org/officeDocument/2006/relationships/hyperlink" Target="https://www.wsj.com/world/middle-east/israeli-military-says-hamas-cant-be-destroyed-escalating-feud-with-netanyahu-c72f549e" TargetMode="External"/><Relationship Id="rId170" Type="http://schemas.openxmlformats.org/officeDocument/2006/relationships/hyperlink" Target="https://www.timesofisrael.com/times-of-israel-poll-majority-of-israelis-oppose-annexation-of-gaza-territory/" TargetMode="External"/><Relationship Id="rId165" Type="http://schemas.openxmlformats.org/officeDocument/2006/relationships/hyperlink" Target="https://www.aa.com.tr/en/middle-east/promising-to-eradicate-hamas-is-misleading-says-israeli-army-spokesperson/3253705" TargetMode="External"/><Relationship Id="rId164" Type="http://schemas.openxmlformats.org/officeDocument/2006/relationships/hyperlink" Target="https://www.aljazeera.com/news/2024/6/20/israeli-military-spokesmans-hamas-defeat-remarks-widen-rift-with-netanyahu" TargetMode="External"/><Relationship Id="rId163" Type="http://schemas.openxmlformats.org/officeDocument/2006/relationships/hyperlink" Target="https://www.timesofisrael.com/idf-spokesman-says-hamas-cant-be-eliminated-will-remain-in-gaza-if-no-alternative/" TargetMode="External"/><Relationship Id="rId162" Type="http://schemas.openxmlformats.org/officeDocument/2006/relationships/hyperlink" Target="https://www.chathamhouse.org/2025/07/us-and-gulf-should-not-get-distracted-grand-visions-peace-gaza-must-come-first" TargetMode="External"/><Relationship Id="rId169" Type="http://schemas.openxmlformats.org/officeDocument/2006/relationships/hyperlink" Target="https://www.timesofisrael.com/hamas-official-who-sought-endless-war-after-oct-7-says-it-could-put-down-arms-for-2-state-deal" TargetMode="External"/><Relationship Id="rId168" Type="http://schemas.openxmlformats.org/officeDocument/2006/relationships/hyperlink" Target="https://www.pbs.org/newshour/world/top-hamas-official-says-group-would-agree-to-truce-if-independent-palestinian-state-established-along-pre-1967-borders" TargetMode="External"/><Relationship Id="rId167" Type="http://schemas.openxmlformats.org/officeDocument/2006/relationships/hyperlink" Target="https://apnews.com/article/hamas-khalil-alhayya-qatar-ceasefire-1967-borders-4912532b11a9cec29464eab234045438" TargetMode="External"/><Relationship Id="rId166" Type="http://schemas.openxmlformats.org/officeDocument/2006/relationships/hyperlink" Target="https://www.abc.net.au/news/2024-06-20/idf-daniel-hagari-hamas-cannot-be-eliminated-gaza-netanyahu/104001430" TargetMode="External"/><Relationship Id="rId161" Type="http://schemas.openxmlformats.org/officeDocument/2006/relationships/hyperlink" Target="https://www.reuters.com/world/middle-east/us-backed-ceasefire-plan-gaza-still-under-discussion-optimism-fading-2025-07-15/" TargetMode="External"/><Relationship Id="rId160" Type="http://schemas.openxmlformats.org/officeDocument/2006/relationships/hyperlink" Target="https://www.washingtoninstitute.org/policy-analysis/hezbollahs-retaliation-options-and-us-diplomatic-role" TargetMode="External"/><Relationship Id="rId159" Type="http://schemas.openxmlformats.org/officeDocument/2006/relationships/hyperlink" Target="https://tcf.org/content/report/the-axis-of-resistance-returns-to-its-local-roots" TargetMode="External"/><Relationship Id="rId154" Type="http://schemas.openxmlformats.org/officeDocument/2006/relationships/hyperlink" Target="https://www.rferl.org/a/israel-terror-war-diplomacy-hezbollah-iran/33162218.html" TargetMode="External"/><Relationship Id="rId153" Type="http://schemas.openxmlformats.org/officeDocument/2006/relationships/hyperlink" Target="https://www.stimson.org/2025/as-israel-and-the-us-attack-iran-the-axis-of-resistance-remains-on-the-sidelines" TargetMode="External"/><Relationship Id="rId152" Type="http://schemas.openxmlformats.org/officeDocument/2006/relationships/hyperlink" Target="https://www.reuters.com/world/middle-east/israeli-defence-minister-warns-hezbollah-against-joining-conflict-with-iran-2025-06-20" TargetMode="External"/><Relationship Id="rId151" Type="http://schemas.openxmlformats.org/officeDocument/2006/relationships/hyperlink" Target="https://www.wsj.com/world/middle-east/israel-hamas-gaza-war-86a119f3" TargetMode="External"/><Relationship Id="rId158" Type="http://schemas.openxmlformats.org/officeDocument/2006/relationships/hyperlink" Target="https://www.rand.org/pubs/commentary/2025/06/the-israel-iran-conflict-qa-with-rand-experts.html" TargetMode="External"/><Relationship Id="rId157" Type="http://schemas.openxmlformats.org/officeDocument/2006/relationships/hyperlink" Target="https://www.ft.com/content/0932f415-9b2d-4047-a9e5-1b1020216c39" TargetMode="External"/><Relationship Id="rId156" Type="http://schemas.openxmlformats.org/officeDocument/2006/relationships/hyperlink" Target="https://www.ft.com/content/0932f415-9b2d-4047-a9e5-1b1020216c39?utm_source=chatgpt.com" TargetMode="External"/><Relationship Id="rId155" Type="http://schemas.openxmlformats.org/officeDocument/2006/relationships/hyperlink" Target="https://www.newyorker.com/magazine/2025/08/04/israels-zones-of-denial" TargetMode="External"/><Relationship Id="rId2820" Type="http://schemas.openxmlformats.org/officeDocument/2006/relationships/hyperlink" Target="https://newclimate.org/sites/default/files/2018/04/achieving-ambition-paris-designing-global-stocktake.pdf" TargetMode="External"/><Relationship Id="rId2821" Type="http://schemas.openxmlformats.org/officeDocument/2006/relationships/hyperlink" Target="https://legal.un.org/ilc/texts/instruments/english/conventions/1_1_1969.pdf" TargetMode="External"/><Relationship Id="rId2822" Type="http://schemas.openxmlformats.org/officeDocument/2006/relationships/hyperlink" Target="https://repository.law.umich.edu/cgi/viewcontent.cgi" TargetMode="External"/><Relationship Id="rId2823" Type="http://schemas.openxmlformats.org/officeDocument/2006/relationships/hyperlink" Target="https://www.un.org/unispal/document/auto-insert-185393" TargetMode="External"/><Relationship Id="rId2824" Type="http://schemas.openxmlformats.org/officeDocument/2006/relationships/hyperlink" Target="https://www.un.org/unispal/wp-content/uploads/1947/11/ARES181.pdf" TargetMode="External"/><Relationship Id="rId2825" Type="http://schemas.openxmlformats.org/officeDocument/2006/relationships/hyperlink" Target="https://unispal.un.org/pdfs/aac25ar80.pdf" TargetMode="External"/><Relationship Id="rId2826" Type="http://schemas.openxmlformats.org/officeDocument/2006/relationships/hyperlink" Target="https://www.ohr.int/supervisory-order-on-urban-planning" TargetMode="External"/><Relationship Id="rId2827" Type="http://schemas.openxmlformats.org/officeDocument/2006/relationships/hyperlink" Target="https://www.ohr.int" TargetMode="External"/><Relationship Id="rId2828" Type="http://schemas.openxmlformats.org/officeDocument/2006/relationships/hyperlink" Target="https://police.un.org/sites/default/files/2019.34_guidelines_on_specialized_police_teams.pdf" TargetMode="External"/><Relationship Id="rId2829" Type="http://schemas.openxmlformats.org/officeDocument/2006/relationships/hyperlink" Target="https://police.un.org/en/guidelines-police-capacity-building-and-development" TargetMode="External"/><Relationship Id="rId2810" Type="http://schemas.openxmlformats.org/officeDocument/2006/relationships/hyperlink" Target="https://brill.com/view/journals/iclr/27/3/article-p218_3.xml" TargetMode="External"/><Relationship Id="rId2811" Type="http://schemas.openxmlformats.org/officeDocument/2006/relationships/hyperlink" Target="https://eur-lex.europa.eu/legal-content/EN/TXT" TargetMode="External"/><Relationship Id="rId2812" Type="http://schemas.openxmlformats.org/officeDocument/2006/relationships/hyperlink" Target="https://casebook.icrc.org/a_to_z/glossary/lex-specialis" TargetMode="External"/><Relationship Id="rId2813" Type="http://schemas.openxmlformats.org/officeDocument/2006/relationships/hyperlink" Target="https://papers.ssrn.com/sol3/papers.cfm" TargetMode="External"/><Relationship Id="rId2814" Type="http://schemas.openxmlformats.org/officeDocument/2006/relationships/hyperlink" Target="https://www.scup.com/doi/10.18261/ISSN.2387-3299-2020-03-01" TargetMode="External"/><Relationship Id="rId2815" Type="http://schemas.openxmlformats.org/officeDocument/2006/relationships/hyperlink" Target="https://academic.oup.com/hrlr/article/23/3/ngad010/7187933" TargetMode="External"/><Relationship Id="rId2816" Type="http://schemas.openxmlformats.org/officeDocument/2006/relationships/hyperlink" Target="https://assets.ireland.ie/documents/good-friday-agreement.pdf" TargetMode="External"/><Relationship Id="rId2817" Type="http://schemas.openxmlformats.org/officeDocument/2006/relationships/hyperlink" Target="https://assets.publishing.service.gov.uk/media/619500728fa8f5037d67b678/The_Belfast_Agreement_An_Agreement_Reached_at_the_Multi-Party_Talks_on_Northern_Ireland.pdf" TargetMode="External"/><Relationship Id="rId2818" Type="http://schemas.openxmlformats.org/officeDocument/2006/relationships/hyperlink" Target="https://constitutionnet.org/news/bonn-powers-bosnia-and-herzegovina-between-rock-and-hard-place" TargetMode="External"/><Relationship Id="rId2819" Type="http://schemas.openxmlformats.org/officeDocument/2006/relationships/hyperlink" Target="https://unfccc.int/sites/default/files/english_paris_agreement.pdf" TargetMode="External"/><Relationship Id="rId1510" Type="http://schemas.openxmlformats.org/officeDocument/2006/relationships/hyperlink" Target="https://www.reuters.com/world/middle-east/hezbollah-signals-it-will-cease-fire-when-israel-stops-attacking-gaza-2024-02-29" TargetMode="External"/><Relationship Id="rId2841" Type="http://schemas.openxmlformats.org/officeDocument/2006/relationships/hyperlink" Target="https://thedocs.worldbank.org/en/doc/bfce45f685b62ca533b1e2991a6ac5b8-0290012023/original/Directive-PforR.pdf" TargetMode="External"/><Relationship Id="rId1511" Type="http://schemas.openxmlformats.org/officeDocument/2006/relationships/hyperlink" Target="https://www.reuters.com/world/middle-east/halt-gaza-fighting-would-trigger-lebanon-ceasefire-talks-pm-says-2024-02-29" TargetMode="External"/><Relationship Id="rId2842" Type="http://schemas.openxmlformats.org/officeDocument/2006/relationships/hyperlink" Target="https://ieg.worldbankgroup.org/sites/default/files/Data/Evaluation/files/program-for-results-full.pdf" TargetMode="External"/><Relationship Id="rId1512" Type="http://schemas.openxmlformats.org/officeDocument/2006/relationships/hyperlink" Target="https://www.reuters.com/world/middle-east/hezbollah-officials-drop-gaza-truce-condition-lebanon-ceasefire-2024-10-08" TargetMode="External"/><Relationship Id="rId2843" Type="http://schemas.openxmlformats.org/officeDocument/2006/relationships/hyperlink" Target="https://thedocs.worldbank.org/en/doc/b8933059eed89a8eac9404a6d336e3aa-0060072024/original/Annex-2-Guidance-on-Managing-World-Bank-Trust-Funds-for-Results-Final.pdf" TargetMode="External"/><Relationship Id="rId1513" Type="http://schemas.openxmlformats.org/officeDocument/2006/relationships/hyperlink" Target="https://www.reuters.com/world/middle-east/israel-has-told-us-ground-operations-against-hezbollah-are-limited-state-dept-2024-09-30" TargetMode="External"/><Relationship Id="rId2844" Type="http://schemas.openxmlformats.org/officeDocument/2006/relationships/hyperlink" Target="https://documents.worldbank.org/en/publication/documents-reports/documentdetail/430871585080837436/afghanistan-incentive-program-development-policy-grant-update-on-disbursements-from-the-afghanistan-reconstruction-trust-fund" TargetMode="External"/><Relationship Id="rId1514" Type="http://schemas.openxmlformats.org/officeDocument/2006/relationships/hyperlink" Target="https://apnews.com/photo-essay/lebanon-israel-hezbollah-pagers-attack-survivors-photos-187318e3f8df72d15e89b8d955f20ba2" TargetMode="External"/><Relationship Id="rId2845" Type="http://schemas.openxmlformats.org/officeDocument/2006/relationships/hyperlink" Target="https://documents1.worldbank.org/curated/en/706601546024081984/txt/afghanistan-incentive-program-development-policy-grant-p164882-update-on-disbursements-from-the-afghanistan-reconstruction-trust-fund-12202018-6368111289.txt" TargetMode="External"/><Relationship Id="rId1515" Type="http://schemas.openxmlformats.org/officeDocument/2006/relationships/hyperlink" Target="https://lieber.westpoint.edu/well-it-depends-explosive-pagers-attack-revisited" TargetMode="External"/><Relationship Id="rId2846" Type="http://schemas.openxmlformats.org/officeDocument/2006/relationships/hyperlink" Target="https://www.wb-artf.org/sites/default/files/ARTF2021/2100610%20ARTF%20PFFP%202021-2024.pdf" TargetMode="External"/><Relationship Id="rId1516" Type="http://schemas.openxmlformats.org/officeDocument/2006/relationships/hyperlink" Target="https://www.reuters.com/world/middle-east/lebanon-israeli-strikes-point-precarious-ceasefire-2025-03-18" TargetMode="External"/><Relationship Id="rId2847" Type="http://schemas.openxmlformats.org/officeDocument/2006/relationships/hyperlink" Target="https://www.kfw-entwicklungsbank.de/PDF/Download-Center/Materialien/2023_Nr.2_Materials-on-Development-Finance.pdf" TargetMode="External"/><Relationship Id="rId1517" Type="http://schemas.openxmlformats.org/officeDocument/2006/relationships/hyperlink" Target="https://www.reuters.com/world/middle-east/lebanons-new-president-stresses-urgency-israeli-withdrawal-south-under-truce-2025-01-18" TargetMode="External"/><Relationship Id="rId2848" Type="http://schemas.openxmlformats.org/officeDocument/2006/relationships/hyperlink" Target="https://main.un.org/securitycouncil/en/content/2231/background" TargetMode="External"/><Relationship Id="rId1518" Type="http://schemas.openxmlformats.org/officeDocument/2006/relationships/hyperlink" Target="https://dtm.iom.int/lebanon" TargetMode="External"/><Relationship Id="rId2849" Type="http://schemas.openxmlformats.org/officeDocument/2006/relationships/hyperlink" Target="https://www.iaea.org/sites/default/files/unsc_resolution2231-2015.pdf" TargetMode="External"/><Relationship Id="rId1519" Type="http://schemas.openxmlformats.org/officeDocument/2006/relationships/hyperlink" Target="https://humanitarianaction.info/plan/1286/article/lebanon-fa-2025" TargetMode="External"/><Relationship Id="rId2840" Type="http://schemas.openxmlformats.org/officeDocument/2006/relationships/hyperlink" Target="https://www.worldbank.org/en/programs/program-for-results-financing" TargetMode="External"/><Relationship Id="rId2830" Type="http://schemas.openxmlformats.org/officeDocument/2006/relationships/hyperlink" Target="https://walterdorn.net/home/287-technological-innovation-in-the-osce-smm-ukraine" TargetMode="External"/><Relationship Id="rId1500" Type="http://schemas.openxmlformats.org/officeDocument/2006/relationships/hyperlink" Target="https://reliefweb.int/report/lebanon/internally-displaced-persons-lebanon-perspectives-return-and-future-intentions-dtm-lebanon-march-2025" TargetMode="External"/><Relationship Id="rId2831" Type="http://schemas.openxmlformats.org/officeDocument/2006/relationships/hyperlink" Target="https://www.osce.org/files/f/documents/7/0/261066.pdf" TargetMode="External"/><Relationship Id="rId1501" Type="http://schemas.openxmlformats.org/officeDocument/2006/relationships/hyperlink" Target="https://dtm.iom.int/dtm-insights/april-2025-edition/data-update-durable-solutions-lebanon" TargetMode="External"/><Relationship Id="rId2832" Type="http://schemas.openxmlformats.org/officeDocument/2006/relationships/hyperlink" Target="https://publicintegrity.org/national-security/ukraine-in-crisis/the-past-and-future-of-the-drones-that-monitor-ceasefires-in-ukraine" TargetMode="External"/><Relationship Id="rId1502" Type="http://schemas.openxmlformats.org/officeDocument/2006/relationships/hyperlink" Target="https://www.who.int/publications/m/item/public-health-situation-analysis---lebanon" TargetMode="External"/><Relationship Id="rId2833" Type="http://schemas.openxmlformats.org/officeDocument/2006/relationships/hyperlink" Target="https://igad.int/ceasefire-and-transitional-security-arrangements-monitoring-and-verification-mechanism-ctsamvm-mission-analysis" TargetMode="External"/><Relationship Id="rId1503" Type="http://schemas.openxmlformats.org/officeDocument/2006/relationships/hyperlink" Target="https://civil-protection-humanitarian-aid.ec.europa.eu/where/middle-east-and-northern-africa/lebanon_en" TargetMode="External"/><Relationship Id="rId2834" Type="http://schemas.openxmlformats.org/officeDocument/2006/relationships/hyperlink" Target="https://www.jmecsouthsudan.com/index.php/institutions-and-boards/ctsamm" TargetMode="External"/><Relationship Id="rId1504" Type="http://schemas.openxmlformats.org/officeDocument/2006/relationships/hyperlink" Target="https://www.worldbank.org/en/news/press-release/2025/03/07/lebanon-s-recovery-and-reconstruction-needs-estimated-at-us-11-billion" TargetMode="External"/><Relationship Id="rId2835" Type="http://schemas.openxmlformats.org/officeDocument/2006/relationships/hyperlink" Target="https://www.usip.org/sites/default/files/2019-08/20190829-pw_150-pw.pdf" TargetMode="External"/><Relationship Id="rId1505" Type="http://schemas.openxmlformats.org/officeDocument/2006/relationships/hyperlink" Target="https://www.worldbank.org/en/news/press-release/2025/06/19/fragile-stabilization-fuels-growth-in-lebanon" TargetMode="External"/><Relationship Id="rId2836" Type="http://schemas.openxmlformats.org/officeDocument/2006/relationships/hyperlink" Target="https://press.un.org/en/2024/sc15876.doc.htm" TargetMode="External"/><Relationship Id="rId1506" Type="http://schemas.openxmlformats.org/officeDocument/2006/relationships/hyperlink" Target="https://documents1.worldbank.org/curated/en/099030125012526525/pdf/P506380-f58e9761-b29e-4d62-97c3-ebf5a511c4e1.pdf" TargetMode="External"/><Relationship Id="rId2837" Type="http://schemas.openxmlformats.org/officeDocument/2006/relationships/hyperlink" Target="https://response.reliefweb.int/afghanistan/humanitarian-access-snapshot" TargetMode="External"/><Relationship Id="rId1507" Type="http://schemas.openxmlformats.org/officeDocument/2006/relationships/hyperlink" Target="https://thedocs.worldbank.org/en/doc/65cf93926fdb3ea23b72f277fc249a72-0500042021/related/mpo-lbn.pdf" TargetMode="External"/><Relationship Id="rId2838" Type="http://schemas.openxmlformats.org/officeDocument/2006/relationships/hyperlink" Target="https://spherestandards.org/wp-content/uploads/Sphere-Handbook-2018-EN.pdf" TargetMode="External"/><Relationship Id="rId1508" Type="http://schemas.openxmlformats.org/officeDocument/2006/relationships/hyperlink" Target="https://www.reuters.com/world/middle-east/what-is-lebanons-hezbollah-2023-10-08" TargetMode="External"/><Relationship Id="rId2839" Type="http://schemas.openxmlformats.org/officeDocument/2006/relationships/hyperlink" Target="https://www.spherestandards.org/wp-content/uploads/sphere-for-monitoring-and-evaluation.pdf" TargetMode="External"/><Relationship Id="rId1509" Type="http://schemas.openxmlformats.org/officeDocument/2006/relationships/hyperlink" Target="https://www.reuters.com/world/middle-east/israel-strikes-lebanon-after-hezbollah-hits-shebaa-farms-2023-10-08" TargetMode="External"/><Relationship Id="rId2800" Type="http://schemas.openxmlformats.org/officeDocument/2006/relationships/hyperlink" Target="https://www.cccmcluster.org/sites/default/files/2019-01/IASC-TransAg4_Cluster_Coordination_reference_module-2012-lang_EN-ref025.pdf" TargetMode="External"/><Relationship Id="rId2801" Type="http://schemas.openxmlformats.org/officeDocument/2006/relationships/hyperlink" Target="https://emergency.unhcr.org/sites/default/files/IASC%20Guidelines%20Common%20Operational%20Datasets%20%28CODs%29%20in%20Disaster%20Preparedness%20and%20Response.pdf" TargetMode="External"/><Relationship Id="rId2802" Type="http://schemas.openxmlformats.org/officeDocument/2006/relationships/hyperlink" Target="https://emergency.unhcr.org/coordination-and-communication/information-management/pre-existing-data" TargetMode="External"/><Relationship Id="rId2803" Type="http://schemas.openxmlformats.org/officeDocument/2006/relationships/hyperlink" Target="https://centre.humdata.org/the-ocha-data-responsibility-guidelines" TargetMode="External"/><Relationship Id="rId2804" Type="http://schemas.openxmlformats.org/officeDocument/2006/relationships/hyperlink" Target="https://www.who.int/health-topics/international-health-regulations" TargetMode="External"/><Relationship Id="rId2805" Type="http://schemas.openxmlformats.org/officeDocument/2006/relationships/hyperlink" Target="https://iris.who.int/bitstream/handle/10665/246107/9789241580496-eng.pdf" TargetMode="External"/><Relationship Id="rId2806" Type="http://schemas.openxmlformats.org/officeDocument/2006/relationships/hyperlink" Target="https://legal.un.org/ilc/texts/instruments/english/conventions/1_1_1969.pdf" TargetMode="External"/><Relationship Id="rId2807" Type="http://schemas.openxmlformats.org/officeDocument/2006/relationships/hyperlink" Target="https://academic.oup.com/oxford-law-pro/book/57893/chapter-abstract/472077860" TargetMode="External"/><Relationship Id="rId2808" Type="http://schemas.openxmlformats.org/officeDocument/2006/relationships/hyperlink" Target="https://eiop.or.at/eiop/pdf/2001-011.pdf" TargetMode="External"/><Relationship Id="rId2809" Type="http://schemas.openxmlformats.org/officeDocument/2006/relationships/hyperlink" Target="https://www.icrc.org/en/document/interplay-between-IHL-IHRL-article-droege" TargetMode="External"/><Relationship Id="rId1576" Type="http://schemas.openxmlformats.org/officeDocument/2006/relationships/hyperlink" Target="https://www.un.org/sg/en/content/sg/statement/2025-07-11/statement-attributable-the-spokesperson-for-the-secretary-general-%E2%80%93-attacks-the-red-sea?utm_source=chatgpt.com" TargetMode="External"/><Relationship Id="rId1577" Type="http://schemas.openxmlformats.org/officeDocument/2006/relationships/hyperlink" Target="https://unctad.org/news/unprecedented-shipping-disruptions-raise-risk-global-trade-unctad-warns" TargetMode="External"/><Relationship Id="rId1578" Type="http://schemas.openxmlformats.org/officeDocument/2006/relationships/hyperlink" Target="https://unctad.org/news/high-freight-rates-strain-global-supply-chains-threaten-vulnerable-economies" TargetMode="External"/><Relationship Id="rId1579" Type="http://schemas.openxmlformats.org/officeDocument/2006/relationships/hyperlink" Target="https://www.reuters.com/world/europe/crew-greek-ship-hit-off-yemen-safe-vessel-risks-sinking-operator-says-2025-07-07" TargetMode="External"/><Relationship Id="rId987" Type="http://schemas.openxmlformats.org/officeDocument/2006/relationships/hyperlink" Target="https://www.eeas.europa.eu/eubam-rafah_en" TargetMode="External"/><Relationship Id="rId986" Type="http://schemas.openxmlformats.org/officeDocument/2006/relationships/hyperlink" Target="https://ecfr.eu/publication/dealing-with-trump-israel-and-hamas-the-path-to-peace-in-the-middle-east" TargetMode="External"/><Relationship Id="rId985" Type="http://schemas.openxmlformats.org/officeDocument/2006/relationships/hyperlink" Target="https://www.crisisgroup.org/middle-east-north-africa/east-mediterranean-mena/israelpalestine/gaza-time-greatest-peril" TargetMode="External"/><Relationship Id="rId984" Type="http://schemas.openxmlformats.org/officeDocument/2006/relationships/hyperlink" Target="https://www.eeas.europa.eu/sites/default/files/eu_csdp_missions_and_operations_may2019_web.pdf" TargetMode="External"/><Relationship Id="rId989" Type="http://schemas.openxmlformats.org/officeDocument/2006/relationships/hyperlink" Target="https://north-africa-middle-east-gulf.ec.europa.eu/news/remarks-commissioner-suica-high-level-conference-two-state-solution-palestine-2025-07-30_en" TargetMode="External"/><Relationship Id="rId988" Type="http://schemas.openxmlformats.org/officeDocument/2006/relationships/hyperlink" Target="https://www.consilium.europa.eu/en/press/press-releases/2025/06/26/eu-csdp-civilian-missions-council-renews-mandates-of-eubam-rafah-and-eupol-copps" TargetMode="External"/><Relationship Id="rId1570" Type="http://schemas.openxmlformats.org/officeDocument/2006/relationships/hyperlink" Target="https://peacekeeping.un.org/en/evolving-role-of-unifils-liaison-branch" TargetMode="External"/><Relationship Id="rId1571" Type="http://schemas.openxmlformats.org/officeDocument/2006/relationships/hyperlink" Target="https://www.worldbank.org/en/news/press-release/2025/06/25/lebanon-new-us-250-million-project-to-kickstart-the-recovery-and-reconstruction-in-conflict-affected-areas" TargetMode="External"/><Relationship Id="rId983" Type="http://schemas.openxmlformats.org/officeDocument/2006/relationships/hyperlink" Target="https://www.iss.europa.eu/publications/reports/ten-years-after-lessons-eupm-bosnia-and-herzegovina-2002-2012" TargetMode="External"/><Relationship Id="rId1572" Type="http://schemas.openxmlformats.org/officeDocument/2006/relationships/hyperlink" Target="https://digitallibrary.un.org/record/581053" TargetMode="External"/><Relationship Id="rId982" Type="http://schemas.openxmlformats.org/officeDocument/2006/relationships/hyperlink" Target="https://www.theguardian.com/world/live/2025/feb/01/middle-east-crisis-live-hamas-hostages-release-israel-gaza" TargetMode="External"/><Relationship Id="rId1573" Type="http://schemas.openxmlformats.org/officeDocument/2006/relationships/hyperlink" Target="https://www.imf.org/en/News/Articles/2025/06/05/pr-25182-lebanon-imf-staff-concludes-mission-to-lebanon" TargetMode="External"/><Relationship Id="rId981" Type="http://schemas.openxmlformats.org/officeDocument/2006/relationships/hyperlink" Target="https://www.friendsofeurope.org/insights/critical-thinking-beyond-sanctions-five-strategic-tools-the-eu-must-use-to-end-the-war-in-gaza-and-rebuild-for-peace" TargetMode="External"/><Relationship Id="rId1574" Type="http://schemas.openxmlformats.org/officeDocument/2006/relationships/hyperlink" Target="https://www.reuters.com/world/middle-east/prospect-lebanon-ceasefire-leaves-gazans-feeling-abandoned-2024-11-26" TargetMode="External"/><Relationship Id="rId980" Type="http://schemas.openxmlformats.org/officeDocument/2006/relationships/hyperlink" Target="https://www.europarl.europa.eu/doceo/document/TA-9-2024-0051_EN.html" TargetMode="External"/><Relationship Id="rId1575" Type="http://schemas.openxmlformats.org/officeDocument/2006/relationships/hyperlink" Target="https://unctad.org/news/unprecedented-shipping-disruptions-raise-risk-global-trade-unctad-warns?utm_source=chatgpt.com" TargetMode="External"/><Relationship Id="rId1565" Type="http://schemas.openxmlformats.org/officeDocument/2006/relationships/hyperlink" Target="https://www.worldbank.org/en/news/press-release/2025/03/07/lebanon-s-recovery-and-reconstruction-needs-estimated-at-us-11-billion?utm_source=chatgpt.com" TargetMode="External"/><Relationship Id="rId2896" Type="http://schemas.openxmlformats.org/officeDocument/2006/relationships/hyperlink" Target="https://unidir.org/wp-content/uploads/2023/05/UNIDIR-Exploring_Use_Technology_Remote_Ceasefire_Monitoring_Verification.pdf" TargetMode="External"/><Relationship Id="rId1566" Type="http://schemas.openxmlformats.org/officeDocument/2006/relationships/hyperlink" Target="https://digitallibrary.un.org/record/581053?ln=en&amp;utm_source=chatgpt.com" TargetMode="External"/><Relationship Id="rId2897" Type="http://schemas.openxmlformats.org/officeDocument/2006/relationships/hyperlink" Target="https://www.ohchr.org/en/instruments-mechanisms/instruments/basic-principles-and-guidelines-right-remedy-and-reparation" TargetMode="External"/><Relationship Id="rId1567" Type="http://schemas.openxmlformats.org/officeDocument/2006/relationships/hyperlink" Target="https://www.reuters.com/world/what-does-us-brokered-truce-ending-israel-hezbollah-fighting-include-2024-11-27" TargetMode="External"/><Relationship Id="rId2898" Type="http://schemas.openxmlformats.org/officeDocument/2006/relationships/hyperlink" Target="https://gppi.net/assets/Presence-without-Power_Lessons-from-the-OSCE-SMM.pdf" TargetMode="External"/><Relationship Id="rId1568" Type="http://schemas.openxmlformats.org/officeDocument/2006/relationships/hyperlink" Target="https://www.reuters.com/world/middle-east/israel-poised-approve-ceasefire-with-hezbollah-israeli-official-says-2024-11-26" TargetMode="External"/><Relationship Id="rId2899" Type="http://schemas.openxmlformats.org/officeDocument/2006/relationships/hyperlink" Target="https://peacemaker.un.org/sites/default/files/document/files/2022/11/ceasefire-guidance-2022-0.pdf" TargetMode="External"/><Relationship Id="rId1569" Type="http://schemas.openxmlformats.org/officeDocument/2006/relationships/hyperlink" Target="https://unsco.unmissions.org/sites/default/files/s_res_17012006.pdf" TargetMode="External"/><Relationship Id="rId976" Type="http://schemas.openxmlformats.org/officeDocument/2006/relationships/hyperlink" Target="https://www.euronews.com/my-europe/2025/01/28/what-we-know-about-the-eus-revived-rafah-border-mission" TargetMode="External"/><Relationship Id="rId975" Type="http://schemas.openxmlformats.org/officeDocument/2006/relationships/hyperlink" Target="https://www.eeas.europa.eu/delegations/un-new-york/eu-statement-%E2%80%93-un-security-council-situation-middle-east-0_en" TargetMode="External"/><Relationship Id="rId974" Type="http://schemas.openxmlformats.org/officeDocument/2006/relationships/hyperlink" Target="https://ecfr.eu/publication/dealing-with-trump-israel-and-hamas-the-path-to-peace-in-the-middle-east" TargetMode="External"/><Relationship Id="rId973" Type="http://schemas.openxmlformats.org/officeDocument/2006/relationships/hyperlink" Target="https://www.regjeringen.no/en/aktuelt/norway-asks-the-un-to-clarify-israels-obligations-under-international-law/id3066928" TargetMode="External"/><Relationship Id="rId979" Type="http://schemas.openxmlformats.org/officeDocument/2006/relationships/hyperlink" Target="https://www.wsls.com/news/2025/01/27/middle-east-latest-israel-allows-palestinians-to-return-to-gaza-for-the-first-time-in-over-a-year" TargetMode="External"/><Relationship Id="rId978" Type="http://schemas.openxmlformats.org/officeDocument/2006/relationships/hyperlink" Target="https://www.reuters.com/world/eu-ministers-agree-revive-rafah-border-mission-2025-01-27" TargetMode="External"/><Relationship Id="rId977" Type="http://schemas.openxmlformats.org/officeDocument/2006/relationships/hyperlink" Target="https://www.reuters.com/world/eu-restarts-rafah-border-crossing-mission-says-eu-foreign-policy-chief-kallas-2025-01-31" TargetMode="External"/><Relationship Id="rId2890" Type="http://schemas.openxmlformats.org/officeDocument/2006/relationships/hyperlink" Target="https://peacekeeping.un.org/en/mandates-and-legal-basis-peacekeeping" TargetMode="External"/><Relationship Id="rId1560" Type="http://schemas.openxmlformats.org/officeDocument/2006/relationships/hyperlink" Target="https://docs.un.org/en/S/2025/461" TargetMode="External"/><Relationship Id="rId2891" Type="http://schemas.openxmlformats.org/officeDocument/2006/relationships/hyperlink" Target="https://resourcehub01.blob.core.windows.net/training-files/Training%20Materials/003%20CPTM-EN/003-034%20Lesson%201.4%20Legal%20Framework%20for%20United%20Nations%20Peacekeeping.pdf" TargetMode="External"/><Relationship Id="rId972" Type="http://schemas.openxmlformats.org/officeDocument/2006/relationships/hyperlink" Target="https://www.oecd.org/content/dam/oecd/en/publications/reports/2006/04/harmonising-donor-practices-for-effective-aid-delivery-volume-2_g1gh6076/9789264035843-en.pdf" TargetMode="External"/><Relationship Id="rId1561" Type="http://schemas.openxmlformats.org/officeDocument/2006/relationships/hyperlink" Target="https://unifil.unmissions.org/evolving-role-unifil%E2%80%99s-liaison-branch" TargetMode="External"/><Relationship Id="rId2892" Type="http://schemas.openxmlformats.org/officeDocument/2006/relationships/hyperlink" Target="https://resourcehub01.blob.core.windows.net/%24web/Policy%20and%20Guidance/corepeacekeepingguidance/Thematic%20Operational%20Activities/Military/2016.25%20Guidelines%20on%20UN%20Military%20Observers%20in%20Peacekeeping%20Operations.pdf" TargetMode="External"/><Relationship Id="rId971" Type="http://schemas.openxmlformats.org/officeDocument/2006/relationships/hyperlink" Target="https://www.brookings.edu/articles/the-money-trail-ranking-donor-transparency-in-foreign-aid" TargetMode="External"/><Relationship Id="rId1562" Type="http://schemas.openxmlformats.org/officeDocument/2006/relationships/hyperlink" Target="https://peacekeeping.un.org/en/unifil-head-chairs-tripartite-meeting-with-lebanese-and-israeli-military-officials" TargetMode="External"/><Relationship Id="rId2893" Type="http://schemas.openxmlformats.org/officeDocument/2006/relationships/hyperlink" Target="https://untso.unmissions.org/facts-and-figures" TargetMode="External"/><Relationship Id="rId970" Type="http://schemas.openxmlformats.org/officeDocument/2006/relationships/hyperlink" Target="https://europeansting.com/2025/07/30/remarks-by-commissioner-suica-at-the-high-level-conference-on-the-two-state-solution-for-palestine" TargetMode="External"/><Relationship Id="rId1563" Type="http://schemas.openxmlformats.org/officeDocument/2006/relationships/hyperlink" Target="https://unsco.unmissions.org/sites/default/files/s_res_17012006.pdf?utm_source=chatgpt.com" TargetMode="External"/><Relationship Id="rId2894" Type="http://schemas.openxmlformats.org/officeDocument/2006/relationships/hyperlink" Target="https://www.unocha.org/publications/report/occupied-palestinian-territory/gaza-humanitarian-response-update-20-july-2-august-2025" TargetMode="External"/><Relationship Id="rId1564" Type="http://schemas.openxmlformats.org/officeDocument/2006/relationships/hyperlink" Target="https://peacekeeping.un.org/en/evolving-role-of-unifils-liaison-branch?utm_source=chatgpt.com" TargetMode="External"/><Relationship Id="rId2895" Type="http://schemas.openxmlformats.org/officeDocument/2006/relationships/hyperlink" Target="https://static1.squarespace.com/static/645417eccab89a77aae9c71c/t/6614112d7cd32e6b39dd8569/1712591149521/Key+Concepts_+Ceasefire+Verification+and+Monitoring+.pdf" TargetMode="External"/><Relationship Id="rId1598" Type="http://schemas.openxmlformats.org/officeDocument/2006/relationships/hyperlink" Target="https://apnews.com/article/yemen-houthis-biden-retaliation-attacks-0804b93372cd5e874a0dd03513fe36a2" TargetMode="External"/><Relationship Id="rId1599" Type="http://schemas.openxmlformats.org/officeDocument/2006/relationships/hyperlink" Target="https://osesgy.unmissions.org/un-special-envoy-yemen-concludes-visit-muscat-0" TargetMode="External"/><Relationship Id="rId1590" Type="http://schemas.openxmlformats.org/officeDocument/2006/relationships/hyperlink" Target="https://www.unocha.org/yemen" TargetMode="External"/><Relationship Id="rId1591" Type="http://schemas.openxmlformats.org/officeDocument/2006/relationships/hyperlink" Target="https://humanitarianaction.info/plan/1262" TargetMode="External"/><Relationship Id="rId1592" Type="http://schemas.openxmlformats.org/officeDocument/2006/relationships/hyperlink" Target="https://www.washingtonpost.com/world/2025/08/10/houthi-ship-seafarers-red-sea-philippines-filipino-attack-filipinos-sailors" TargetMode="External"/><Relationship Id="rId1593" Type="http://schemas.openxmlformats.org/officeDocument/2006/relationships/hyperlink" Target="https://press.un.org/en/2024/sc15561.doc.htm" TargetMode="External"/><Relationship Id="rId1594" Type="http://schemas.openxmlformats.org/officeDocument/2006/relationships/hyperlink" Target="https://www.defense.gov/News/Releases/Release/Article/3621110/statement-from-secretary-of-defense-lloyd-j-austin-iii-on-ensuring-freedom-of-n" TargetMode="External"/><Relationship Id="rId1595" Type="http://schemas.openxmlformats.org/officeDocument/2006/relationships/hyperlink" Target="https://www.centcom.mil/MEDIA/PRESS-RELEASES/Press-Release-View/Article/3652569/us-forces-allies-conduct-joint-strikes-in-yemen" TargetMode="External"/><Relationship Id="rId1596" Type="http://schemas.openxmlformats.org/officeDocument/2006/relationships/hyperlink" Target="https://www.aljazeera.com/news/2024/1/3/us-led-coalition-warns-houthis-of-consequences-after-red-sea-attacks" TargetMode="External"/><Relationship Id="rId1597" Type="http://schemas.openxmlformats.org/officeDocument/2006/relationships/hyperlink" Target="https://www.aljazeera.com/news/2025/1/18/houthis-to-halt-israel-red-sea-attacks-if-gaza-truce-comes-into-force" TargetMode="External"/><Relationship Id="rId1587" Type="http://schemas.openxmlformats.org/officeDocument/2006/relationships/hyperlink" Target="https://www.washingtonpost.com/world/2025/08/10/houthi-ship-seafarers-red-sea-philippines-filipino-attack-filipinos-sailors" TargetMode="External"/><Relationship Id="rId1588" Type="http://schemas.openxmlformats.org/officeDocument/2006/relationships/hyperlink" Target="https://www.theguardian.com/world/2025/jul/10/another-four-people-rescued-in-red-sea-after-houthi-attack-on-greek-cargo-ship-eternity-c" TargetMode="External"/><Relationship Id="rId1589" Type="http://schemas.openxmlformats.org/officeDocument/2006/relationships/hyperlink" Target="https://www.unocha.org/publications/report/yemen/yemen-humanitarian-needs-and-response-plan-2025-january-2025" TargetMode="External"/><Relationship Id="rId998" Type="http://schemas.openxmlformats.org/officeDocument/2006/relationships/hyperlink" Target="https://www.friendsofeurope.org/insights/critical-thinking-beyond-sanctions-five-strategic-tools-the-eu-must-use-to-end-the-war-in-gaza-and-rebuild-for-peace" TargetMode="External"/><Relationship Id="rId997" Type="http://schemas.openxmlformats.org/officeDocument/2006/relationships/hyperlink" Target="https://ecfr.eu/publication/house-in-disorder-how-europeans-can-help-palestinians-fix-their-political-system" TargetMode="External"/><Relationship Id="rId996" Type="http://schemas.openxmlformats.org/officeDocument/2006/relationships/hyperlink" Target="https://enlargement.ec.europa.eu/system/files/2017-04/aap-2016-palestine-part_1-ad1.pdf" TargetMode="External"/><Relationship Id="rId995" Type="http://schemas.openxmlformats.org/officeDocument/2006/relationships/hyperlink" Target="https://www.reuters.com/world/middle-east/fearing-palestinian-authority-collapse-eu-promises-435-mln-aid-2024-07-19" TargetMode="External"/><Relationship Id="rId999" Type="http://schemas.openxmlformats.org/officeDocument/2006/relationships/hyperlink" Target="https://ecfr.eu/article/recognising-palestine-how-europeans-can-support-a-post-gaza-war-political-track" TargetMode="External"/><Relationship Id="rId990" Type="http://schemas.openxmlformats.org/officeDocument/2006/relationships/hyperlink" Target="https://apnews.com/article/israel-palestinians-hamas-war-news-05-05-2025-d22caabfd2cf89e83fe06e649e6438ba" TargetMode="External"/><Relationship Id="rId1580" Type="http://schemas.openxmlformats.org/officeDocument/2006/relationships/hyperlink" Target="https://sdgpulse.unctad.org/sustainable-transport" TargetMode="External"/><Relationship Id="rId1581" Type="http://schemas.openxmlformats.org/officeDocument/2006/relationships/hyperlink" Target="https://www.un.org/sg/en/content/sg/statement/2025-07-11/statement-attributable-the-spokesperson-for-the-secretary-general-%E2%80%93-attacks-the-red-sea" TargetMode="External"/><Relationship Id="rId1582" Type="http://schemas.openxmlformats.org/officeDocument/2006/relationships/hyperlink" Target="https://www.reuters.com/world/middle-east/rescuers-rescue-four-more-mariners-houthi-struck-ship-11-still-missing-2025-07-10" TargetMode="External"/><Relationship Id="rId994" Type="http://schemas.openxmlformats.org/officeDocument/2006/relationships/hyperlink" Target="https://www.reuters.com/world/eu-boost-financial-support-palestinian-authority-2025-04-14" TargetMode="External"/><Relationship Id="rId1583" Type="http://schemas.openxmlformats.org/officeDocument/2006/relationships/hyperlink" Target="https://www.reuters.com/world/middle-east/greece-send-salvage-ship-red-sea-after-latest-houthi-attacks-2025-07-24" TargetMode="External"/><Relationship Id="rId993" Type="http://schemas.openxmlformats.org/officeDocument/2006/relationships/hyperlink" Target="https://enlargement.ec.europa.eu/news/european-commission-and-palestinian-authority-agree-emergency-financial-support-and-principles-2024-07-19_en" TargetMode="External"/><Relationship Id="rId1584" Type="http://schemas.openxmlformats.org/officeDocument/2006/relationships/hyperlink" Target="https://www.imo.org/en/mediacentre/hottopics/pages/red-sea.aspx" TargetMode="External"/><Relationship Id="rId992" Type="http://schemas.openxmlformats.org/officeDocument/2006/relationships/hyperlink" Target="https://arabcenterdc.org/resource/an-arab-plan-for-gaza-obstacles-and-possibilities" TargetMode="External"/><Relationship Id="rId1585" Type="http://schemas.openxmlformats.org/officeDocument/2006/relationships/hyperlink" Target="https://wwwcdn.imo.org/localresources/en/MediaCentre/Documents/Red%20Sea%20Incidents%20update%209%20July%202025.pdf" TargetMode="External"/><Relationship Id="rId991" Type="http://schemas.openxmlformats.org/officeDocument/2006/relationships/hyperlink" Target="https://www.aljazeera.com/news/2024/1/25/hamas-blasts-israels-plan-to-create-buffer-zone-in-gaza-as-a-crime" TargetMode="External"/><Relationship Id="rId1586" Type="http://schemas.openxmlformats.org/officeDocument/2006/relationships/hyperlink" Target="https://www.bimco.org/news-insights/bimco-news/2025/07/09-industry-statement" TargetMode="External"/><Relationship Id="rId1532" Type="http://schemas.openxmlformats.org/officeDocument/2006/relationships/hyperlink" Target="https://www.crisisgroup.org/middle-east-north-africa/east-mediterranean-mena/lebanon-israelpalestine-united-states/reinforcing-shaky-israel-lebanon-ceasefire" TargetMode="External"/><Relationship Id="rId2863" Type="http://schemas.openxmlformats.org/officeDocument/2006/relationships/hyperlink" Target="https://www.ochaopt.org/content/gaza-humanitarian-response-update-20-july-2-august-2025" TargetMode="External"/><Relationship Id="rId1533" Type="http://schemas.openxmlformats.org/officeDocument/2006/relationships/hyperlink" Target="https://carnegieendowment.org/middle-east/diwan/2025/08/hezbollahs-margin-is-tightening" TargetMode="External"/><Relationship Id="rId2864" Type="http://schemas.openxmlformats.org/officeDocument/2006/relationships/hyperlink" Target="https://www.un.org/unispal/document/gaza-humanitarian-response-update-20-july-2-august-2025" TargetMode="External"/><Relationship Id="rId1534" Type="http://schemas.openxmlformats.org/officeDocument/2006/relationships/hyperlink" Target="https://today.lorientlejour.com/article/1470746/there-will-be-no-return-to-the-language-of-war-in-lebanon-aoun-says.html" TargetMode="External"/><Relationship Id="rId2865" Type="http://schemas.openxmlformats.org/officeDocument/2006/relationships/hyperlink" Target="https://www.unocha.org/publications/report/occupied-palestinian-territory/gaza-humanitarian-response-update-6-19-july-2025" TargetMode="External"/><Relationship Id="rId1535" Type="http://schemas.openxmlformats.org/officeDocument/2006/relationships/hyperlink" Target="https://www.reuters.com/world/middle-east/israel-hezbollah-ceasefire-takes-effect-2024-11-27/?utm_source=chatgpt.com" TargetMode="External"/><Relationship Id="rId2866" Type="http://schemas.openxmlformats.org/officeDocument/2006/relationships/hyperlink" Target="https://www.un.org/en/delegate/working-logistical-hub-humanitarian-aid-crossing-gaza" TargetMode="External"/><Relationship Id="rId1536" Type="http://schemas.openxmlformats.org/officeDocument/2006/relationships/hyperlink" Target="https://www.reuters.com/world/middle-east/israel-voices-concerns-about-implementation-ceasefire-with-hezbollah-ahead-2025-01-23/?utm_source=chatgpt.com" TargetMode="External"/><Relationship Id="rId2867" Type="http://schemas.openxmlformats.org/officeDocument/2006/relationships/hyperlink" Target="https://egypt.un.org/en/287702-un-delegation-al-arish-and-rafah-follow-post-ceasefire-aid-preparations-gaza" TargetMode="External"/><Relationship Id="rId1537" Type="http://schemas.openxmlformats.org/officeDocument/2006/relationships/hyperlink" Target="https://docs.un.org/en/S/RES/2749%282024%29?utm_source=chatgpt.com" TargetMode="External"/><Relationship Id="rId2868" Type="http://schemas.openxmlformats.org/officeDocument/2006/relationships/hyperlink" Target="https://www.reuters.com/world/middle-east/turned-back-gaza-aid-shipments-languish-warehouses-roadsides-2025-08-13" TargetMode="External"/><Relationship Id="rId1538" Type="http://schemas.openxmlformats.org/officeDocument/2006/relationships/hyperlink" Target="https://www.reuters.com/world/middle-east/israel-hezbollah-ceasefire-takes-effect-2024-11-27" TargetMode="External"/><Relationship Id="rId2869" Type="http://schemas.openxmlformats.org/officeDocument/2006/relationships/hyperlink" Target="https://www.nrc.no/globalassets/pdf/reports/gazas-energy-crisis-threatens-lives-and-humanitarian-response/2025-energy-assessment-for-gaza_norcap-report.pdf" TargetMode="External"/><Relationship Id="rId1539" Type="http://schemas.openxmlformats.org/officeDocument/2006/relationships/hyperlink" Target="https://www.reuters.com/world/what-does-us-brokered-truce-ending-israel-hezbollah-fighting-include-2024-11-27" TargetMode="External"/><Relationship Id="rId949" Type="http://schemas.openxmlformats.org/officeDocument/2006/relationships/hyperlink" Target="https://www.reuters.com/world/europe/slovenia-becomes-latest-eu-country-recognise-palestinian-state-2024-06-04" TargetMode="External"/><Relationship Id="rId948" Type="http://schemas.openxmlformats.org/officeDocument/2006/relationships/hyperlink" Target="https://www.theguardian.com/world/article/2024/may/22/palestinian-state-recognition-ireland-spain-recognise-palestine" TargetMode="External"/><Relationship Id="rId943" Type="http://schemas.openxmlformats.org/officeDocument/2006/relationships/hyperlink" Target="https://www.un.org/unispal/document/auto-insert-207042" TargetMode="External"/><Relationship Id="rId942" Type="http://schemas.openxmlformats.org/officeDocument/2006/relationships/hyperlink" Target="https://www.news.admin.ch/en/nsb" TargetMode="External"/><Relationship Id="rId941" Type="http://schemas.openxmlformats.org/officeDocument/2006/relationships/hyperlink" Target="https://civil-protection-humanitarian-aid.ec.europa.eu/news-stories/news/eu-pledges-eu23-billion-european-humanitarian-forum-2025-2025-05-20_en" TargetMode="External"/><Relationship Id="rId940" Type="http://schemas.openxmlformats.org/officeDocument/2006/relationships/hyperlink" Target="https://www.reuters.com/world/europe/swiss-arms-exports-fall-government-mulls-looser-curbs-after-ukraine-war-2025-03-11" TargetMode="External"/><Relationship Id="rId947" Type="http://schemas.openxmlformats.org/officeDocument/2006/relationships/hyperlink" Target="https://www.reuters.com/world/spain-ireland-norway-set-recognise-palestinian-statehood-2024-05-28" TargetMode="External"/><Relationship Id="rId946" Type="http://schemas.openxmlformats.org/officeDocument/2006/relationships/hyperlink" Target="https://www.aljazeera.com/news/2014/10/30/sweden-recognises-state-of-palestine" TargetMode="External"/><Relationship Id="rId945" Type="http://schemas.openxmlformats.org/officeDocument/2006/relationships/hyperlink" Target="https://www.theguardian.com/world/2014/oct/30/sweden-officially-recognises-state-palestine" TargetMode="External"/><Relationship Id="rId944" Type="http://schemas.openxmlformats.org/officeDocument/2006/relationships/hyperlink" Target="https://notesfrompoland.com/2025/07/31/poland-says-it-can-serve-as-example-for-countries-considering-recognising-palestine" TargetMode="External"/><Relationship Id="rId2860" Type="http://schemas.openxmlformats.org/officeDocument/2006/relationships/hyperlink" Target="https://peacekeeping.un.org/en/mission/untso" TargetMode="External"/><Relationship Id="rId1530" Type="http://schemas.openxmlformats.org/officeDocument/2006/relationships/hyperlink" Target="https://crisisresponse.iom.int/sites/g/files/tmzbdl1481/files/appeal/documents/10.%20IOM%20Lebanon_ExtSitRep10.pdf" TargetMode="External"/><Relationship Id="rId2861" Type="http://schemas.openxmlformats.org/officeDocument/2006/relationships/hyperlink" Target="https://untso.unmissions.org/mandate" TargetMode="External"/><Relationship Id="rId1531" Type="http://schemas.openxmlformats.org/officeDocument/2006/relationships/hyperlink" Target="https://reliefweb.int/report/lebanon/iom-lebanon-emergency-response-update-9-1-28-february-2025" TargetMode="External"/><Relationship Id="rId2862" Type="http://schemas.openxmlformats.org/officeDocument/2006/relationships/hyperlink" Target="https://www.icrc.org/en/news-release/israel-and-occupied-territories-icrc-calls-agreement-between-parties-enable-humanitarian-action-gaza" TargetMode="External"/><Relationship Id="rId1521" Type="http://schemas.openxmlformats.org/officeDocument/2006/relationships/hyperlink" Target="https://www.unocha.org/publications/report/lebanon/lebanon-flash-update-56-escalation-hostilities-lebanon-23-january-2025" TargetMode="External"/><Relationship Id="rId2852" Type="http://schemas.openxmlformats.org/officeDocument/2006/relationships/hyperlink" Target="https://eur-lex.europa.eu/LexUriServ/LexUriServ.do" TargetMode="External"/><Relationship Id="rId1522" Type="http://schemas.openxmlformats.org/officeDocument/2006/relationships/hyperlink" Target="https://www.worldbank.org/en/news/press-release/2025/03/07/lebanon-s-recovery-and-reconstruction-needs-estimated-at-us-11-billion" TargetMode="External"/><Relationship Id="rId2853" Type="http://schemas.openxmlformats.org/officeDocument/2006/relationships/hyperlink" Target="https://www.eeas.europa.eu/eeas/nuclear-agreement-%E2%80%93-jcpoa_en" TargetMode="External"/><Relationship Id="rId1523" Type="http://schemas.openxmlformats.org/officeDocument/2006/relationships/hyperlink" Target="https://mondediplo.com/2024/08/02lebanon" TargetMode="External"/><Relationship Id="rId2854" Type="http://schemas.openxmlformats.org/officeDocument/2006/relationships/hyperlink" Target="https://ofac.treasury.gov/recent-actions/20160116" TargetMode="External"/><Relationship Id="rId1524" Type="http://schemas.openxmlformats.org/officeDocument/2006/relationships/hyperlink" Target="https://www.arabbarometer.org/wp-content/uploads/AB8-Lebanon-Country-Report-EN.pdf" TargetMode="External"/><Relationship Id="rId2855" Type="http://schemas.openxmlformats.org/officeDocument/2006/relationships/hyperlink" Target="https://igad.int/wp-content/uploads/2022/11/Download-the-signed-agreement-here.pdf" TargetMode="External"/><Relationship Id="rId1525" Type="http://schemas.openxmlformats.org/officeDocument/2006/relationships/hyperlink" Target="https://www.washingtoninstitute.org/policy-analysis/shadow-hezbollah-israel-escalation-poll-shows-slim-majority-lebanese-still-want" TargetMode="External"/><Relationship Id="rId2856" Type="http://schemas.openxmlformats.org/officeDocument/2006/relationships/hyperlink" Target="https://www.ochaopt.org/content/humanitarian-situation-update-311-gaza-strip" TargetMode="External"/><Relationship Id="rId1526" Type="http://schemas.openxmlformats.org/officeDocument/2006/relationships/hyperlink" Target="https://www.arabbarometer.org/wp-content/uploads/AB8-Lebanon-Country-Report-EN.pdf" TargetMode="External"/><Relationship Id="rId2857" Type="http://schemas.openxmlformats.org/officeDocument/2006/relationships/hyperlink" Target="https://www.ochaopt.org/content/gaza-humanitarian-response-update-20-july-2-august-2025" TargetMode="External"/><Relationship Id="rId1527" Type="http://schemas.openxmlformats.org/officeDocument/2006/relationships/hyperlink" Target="https://www.arabbarometer.org/2024/07/irans-position-on-palestine-is-not-enough-to-win-the-favor-of-mena-citizens" TargetMode="External"/><Relationship Id="rId2858" Type="http://schemas.openxmlformats.org/officeDocument/2006/relationships/hyperlink" Target="https://www.reuters.com/world/middle-east/israelis-stage-nationwide-protests-demand-end-gaza-war-release-hostages-2025-08-17" TargetMode="External"/><Relationship Id="rId1528" Type="http://schemas.openxmlformats.org/officeDocument/2006/relationships/hyperlink" Target="https://www.internal-displacement.org/spotlights/lebanon-escalating-conflict-triggers-record-displacement" TargetMode="External"/><Relationship Id="rId2859" Type="http://schemas.openxmlformats.org/officeDocument/2006/relationships/hyperlink" Target="https://www.reuters.com/world/middle-east/hamas-accepts-proposed-deal-ceasefire-with-israel-hostage-release-egyptian-2025-08-18" TargetMode="External"/><Relationship Id="rId1529" Type="http://schemas.openxmlformats.org/officeDocument/2006/relationships/hyperlink" Target="https://crisisresponse.iom.int/sites/g/files/tmzbdl1481/files/appeal/documents/IOM%20Lebanon%20External%20Update%205%2029%20Nov%20-%20%2012%20Dec%202024.pdf" TargetMode="External"/><Relationship Id="rId939" Type="http://schemas.openxmlformats.org/officeDocument/2006/relationships/hyperlink" Target="https://www.swissinfo.ch/eng/swiss-senate-eases-arms-export-rules-amid-industry-struggles/89496745" TargetMode="External"/><Relationship Id="rId938" Type="http://schemas.openxmlformats.org/officeDocument/2006/relationships/hyperlink" Target="https://www.swissinfo.ch/eng/swiss-diplomacy/why-switzerland-does-not-recognise-palestine/89779442?utm_source=chatgpt.com" TargetMode="External"/><Relationship Id="rId937" Type="http://schemas.openxmlformats.org/officeDocument/2006/relationships/hyperlink" Target="https://civil-protection-humanitarian-aid.ec.europa.eu/news-stories/news/eu-pledges-eu23-billion-european-humanitarian-forum-2025-2025-05-20_en" TargetMode="External"/><Relationship Id="rId932" Type="http://schemas.openxmlformats.org/officeDocument/2006/relationships/hyperlink" Target="https://www.srf.ch/news/schweiz/pro-palaestinensische-proteste-polizei-greift-in-basel-ein-protest-endet-in-lausanne-und-bern" TargetMode="External"/><Relationship Id="rId931" Type="http://schemas.openxmlformats.org/officeDocument/2006/relationships/hyperlink" Target="https://theswisstimes.ch/3000-people-at-palestine-rally-in-basel" TargetMode="External"/><Relationship Id="rId930" Type="http://schemas.openxmlformats.org/officeDocument/2006/relationships/hyperlink" Target="https://www.euronews.com/2024/01/13/switzerland-pro-palestinian-activists-bash-the-countrys-neutrality-during-new-protest" TargetMode="External"/><Relationship Id="rId936" Type="http://schemas.openxmlformats.org/officeDocument/2006/relationships/hyperlink" Target="https://www.swissinfo.ch/eng/swiss-senate-eases-arms-export-rules-amid-industry-struggles/89496745" TargetMode="External"/><Relationship Id="rId935" Type="http://schemas.openxmlformats.org/officeDocument/2006/relationships/hyperlink" Target="https://www.swissinfo.ch/eng/swiss-politics/police-clear-out-pro-palestinian-students-protesting-in-geneva/77499008" TargetMode="External"/><Relationship Id="rId934" Type="http://schemas.openxmlformats.org/officeDocument/2006/relationships/hyperlink" Target="https://www.swissinfo.ch/eng/foreign-affairs/eleven-arrests-following-pro-palestine-demonstration-in-zurich/89509146" TargetMode="External"/><Relationship Id="rId933" Type="http://schemas.openxmlformats.org/officeDocument/2006/relationships/hyperlink" Target="https://www.theguardian.com/world/article/2024/may/08/pro-palestine-student-protests-campuses-europe-arrests-police" TargetMode="External"/><Relationship Id="rId2850" Type="http://schemas.openxmlformats.org/officeDocument/2006/relationships/hyperlink" Target="https://peacemaker.un.org/sites/default/files/document/files/2024/05/israeloptagreeddocumentsonmovementaccessgaza2005.pdf" TargetMode="External"/><Relationship Id="rId1520" Type="http://schemas.openxmlformats.org/officeDocument/2006/relationships/hyperlink" Target="https://www.acaps.org/en/countries/lebanon" TargetMode="External"/><Relationship Id="rId2851" Type="http://schemas.openxmlformats.org/officeDocument/2006/relationships/hyperlink" Target="https://www.un.org/unispal/wp-content/uploads/2005/12/30ead4170169f28d852570d600556b90_AgreementMovementAccess.pdf" TargetMode="External"/><Relationship Id="rId1554" Type="http://schemas.openxmlformats.org/officeDocument/2006/relationships/hyperlink" Target="https://www.csis.org/analysis/escalating-war-between-israel-hezbollah-and-iran?utm_source=chatgpt.com" TargetMode="External"/><Relationship Id="rId2885" Type="http://schemas.openxmlformats.org/officeDocument/2006/relationships/hyperlink" Target="https://www.reuters.com/world/middle-east/mothers-gaza-hostages-fear-israeli-offensive-will-endanger-their-sons-2025-08-12" TargetMode="External"/><Relationship Id="rId1555" Type="http://schemas.openxmlformats.org/officeDocument/2006/relationships/hyperlink" Target="https://docs.un.org/en/S/2025/461?utm_source=chatgpt.com" TargetMode="External"/><Relationship Id="rId2886" Type="http://schemas.openxmlformats.org/officeDocument/2006/relationships/hyperlink" Target="https://apnews.com/article/gaza-israel-palestinians-hamas-war-878bdc43a5c5fdaecdb1cb4cff92d2fd" TargetMode="External"/><Relationship Id="rId1556" Type="http://schemas.openxmlformats.org/officeDocument/2006/relationships/hyperlink" Target="https://www.csis.org/analysis/coming-conflict-hezbollah" TargetMode="External"/><Relationship Id="rId2887" Type="http://schemas.openxmlformats.org/officeDocument/2006/relationships/hyperlink" Target="https://www.timesofisrael.com/the-next-24-these-are-the-remaining-hostages-presumed-alive-in-gaza" TargetMode="External"/><Relationship Id="rId1557" Type="http://schemas.openxmlformats.org/officeDocument/2006/relationships/hyperlink" Target="https://www.iiss.org/online-analysis/military-balance/2024/06/fighting-precision-with-precision" TargetMode="External"/><Relationship Id="rId2888" Type="http://schemas.openxmlformats.org/officeDocument/2006/relationships/hyperlink" Target="https://www.gov.il/en/pages/hostages-and-missing-persons-report" TargetMode="External"/><Relationship Id="rId1558" Type="http://schemas.openxmlformats.org/officeDocument/2006/relationships/hyperlink" Target="https://www.csis.org/analysis/escalating-war-between-israel-hezbollah-and-iran" TargetMode="External"/><Relationship Id="rId2889" Type="http://schemas.openxmlformats.org/officeDocument/2006/relationships/hyperlink" Target="https://addameer.ps/statistics/2025/08" TargetMode="External"/><Relationship Id="rId1559" Type="http://schemas.openxmlformats.org/officeDocument/2006/relationships/hyperlink" Target="https://israel-alma.org/radwan-unit-operative-eliminations-reveal-deployment-south-of-litani-and-operational-rebuild" TargetMode="External"/><Relationship Id="rId965" Type="http://schemas.openxmlformats.org/officeDocument/2006/relationships/hyperlink" Target="https://north-africa-middle-east-gulf.ec.europa.eu/news/commission-announces-multiannual-programme-palestinian-recovery-and-resilience-worth-eu16-billion-2025-04-14_en" TargetMode="External"/><Relationship Id="rId964" Type="http://schemas.openxmlformats.org/officeDocument/2006/relationships/hyperlink" Target="https://ec.europa.eu/commission/presscorner/detail/en/ip_25_1055" TargetMode="External"/><Relationship Id="rId963" Type="http://schemas.openxmlformats.org/officeDocument/2006/relationships/hyperlink" Target="https://commission.europa.eu/strategy-and-policy/priorities-2019-2024/stronger-europe-world/middle-east-crisis_en?utm_source=chatgpt.com" TargetMode="External"/><Relationship Id="rId962" Type="http://schemas.openxmlformats.org/officeDocument/2006/relationships/hyperlink" Target="https://buildingtrust.si/joint-statement-in-support-of-the-international-criminal-court-icc" TargetMode="External"/><Relationship Id="rId969" Type="http://schemas.openxmlformats.org/officeDocument/2006/relationships/hyperlink" Target="https://north-africa-middle-east-gulf.ec.europa.eu/news/remarks-commissioner-suica-high-level-conference-two-state-solution-palestine-2025-07-30_en" TargetMode="External"/><Relationship Id="rId968" Type="http://schemas.openxmlformats.org/officeDocument/2006/relationships/hyperlink" Target="https://enlargement.ec.europa.eu/news/european-commission-and-palestinian-authority-agree-emergency-financial-support-and-principles-2024-07-19_en" TargetMode="External"/><Relationship Id="rId967" Type="http://schemas.openxmlformats.org/officeDocument/2006/relationships/hyperlink" Target="https://en.royanews.tv/news/61669" TargetMode="External"/><Relationship Id="rId966" Type="http://schemas.openxmlformats.org/officeDocument/2006/relationships/hyperlink" Target="https://north-africa-middle-east-gulf.ec.europa.eu/news/commission-announces-multiannual-programme-palestinian-recovery-and-resilience-worth-eu16-billion-2025-04-14_en" TargetMode="External"/><Relationship Id="rId2880" Type="http://schemas.openxmlformats.org/officeDocument/2006/relationships/hyperlink" Target="https://www.icrc.org/en/news-release/israel-and-occupied-territories-icrc-calls-agreement-between-parties-enable-humanitarian-action-gaza" TargetMode="External"/><Relationship Id="rId961" Type="http://schemas.openxmlformats.org/officeDocument/2006/relationships/hyperlink" Target="https://gouvernement.lu/en/actualites/toutes_actualites.gouv2024_maee%2Ben%2Bactualites%2Barticles%2B2019%2BAsselborn-support-ICC.html" TargetMode="External"/><Relationship Id="rId1550" Type="http://schemas.openxmlformats.org/officeDocument/2006/relationships/hyperlink" Target="https://apnews.com/article/hezbollah-israel-hamas-lebanon-gaza-b75185ba722bf31c4982e579541a12f0" TargetMode="External"/><Relationship Id="rId2881" Type="http://schemas.openxmlformats.org/officeDocument/2006/relationships/hyperlink" Target="https://www.newyorker.com/news/letter-from-the-west-bank/the-israel-hamas-prisoner-swap" TargetMode="External"/><Relationship Id="rId960" Type="http://schemas.openxmlformats.org/officeDocument/2006/relationships/hyperlink" Target="https://www.business-humanrights.org/en/latest-news/israelopt-netherlands-urges-review-of-eu-israel-trade-deal-over-catastrophic-gaza-aid-block" TargetMode="External"/><Relationship Id="rId1551" Type="http://schemas.openxmlformats.org/officeDocument/2006/relationships/hyperlink" Target="https://www.reuters.com/world/middle-east/lebanons-hezbollah-will-halt-fire-if-hamas-oks-gaza-truce-sources-say-2024-02-27" TargetMode="External"/><Relationship Id="rId2882" Type="http://schemas.openxmlformats.org/officeDocument/2006/relationships/hyperlink" Target="https://www.reuters.com/world/middle-east/what-we-know-about-gaza-hostage-prisoner-exchange-2025-01-18" TargetMode="External"/><Relationship Id="rId1552" Type="http://schemas.openxmlformats.org/officeDocument/2006/relationships/hyperlink" Target="https://www.latimes.com/world-nation/story/2024-07-02/hezbollahs-deputy-leader-says-group-would-stop-fighting-with-israel-after-gaza-cease-fire" TargetMode="External"/><Relationship Id="rId2883" Type="http://schemas.openxmlformats.org/officeDocument/2006/relationships/hyperlink" Target="https://www.haaretz.com/2011-10-17/ty-article/syria-qatar-turkey-said-willing-to-take-prisoners-deported-in-shalit-deal/0000017f-db0e-df62-a9ff-dfdfeb910000" TargetMode="External"/><Relationship Id="rId1553" Type="http://schemas.openxmlformats.org/officeDocument/2006/relationships/hyperlink" Target="https://www.csis.org/analysis/coming-conflict-hezbollah" TargetMode="External"/><Relationship Id="rId2884" Type="http://schemas.openxmlformats.org/officeDocument/2006/relationships/hyperlink" Target="https://www.haaretz.com/2011-10-19/ty-article/prisoners-deported-under-shalit-deal-arrive-in-turkey-syria-jordan-and-qatar/0000017f-db46-df62-a9ff-dfd7e2730000" TargetMode="External"/><Relationship Id="rId1543" Type="http://schemas.openxmlformats.org/officeDocument/2006/relationships/hyperlink" Target="https://www.securitycouncilreport.org/monthly-forecast/2025-08/lebanon-34.php" TargetMode="External"/><Relationship Id="rId2874" Type="http://schemas.openxmlformats.org/officeDocument/2006/relationships/hyperlink" Target="https://guide-humanitarian-law.org/content/article/3/deconfliction-humanitarian-identification-and-notification" TargetMode="External"/><Relationship Id="rId1544" Type="http://schemas.openxmlformats.org/officeDocument/2006/relationships/hyperlink" Target="https://www.reuters.com/world/middle-east/israel-voices-concerns-about-implementation-ceasefire-with-hezbollah-ahead-2025-01-23" TargetMode="External"/><Relationship Id="rId2875" Type="http://schemas.openxmlformats.org/officeDocument/2006/relationships/hyperlink" Target="https://casebook.icrc.org/case-study/syria-deconfliction-humanitarian-facilities" TargetMode="External"/><Relationship Id="rId1545" Type="http://schemas.openxmlformats.org/officeDocument/2006/relationships/hyperlink" Target="https://www.reuters.com/world/middle-east/lebanese-army-says-israel-procrastinating-withdrawal-2025-01-25" TargetMode="External"/><Relationship Id="rId2876" Type="http://schemas.openxmlformats.org/officeDocument/2006/relationships/hyperlink" Target="https://www.ochaopt.org/sites/default/files/Gaza_Humanitarian_Access_Snapshot-May_2024_0.pdf" TargetMode="External"/><Relationship Id="rId1546" Type="http://schemas.openxmlformats.org/officeDocument/2006/relationships/hyperlink" Target="https://unifil.unmissions.org/unifil-statement-26-january-2025" TargetMode="External"/><Relationship Id="rId2877" Type="http://schemas.openxmlformats.org/officeDocument/2006/relationships/hyperlink" Target="https://www.amnesty.org/en/latest/news/2023/11/israel-opt-nowhere-safe-in-gaza-unlawful-israeli-strikes-illustrate-callous-disregard-for-palestinian-lives" TargetMode="External"/><Relationship Id="rId1547" Type="http://schemas.openxmlformats.org/officeDocument/2006/relationships/hyperlink" Target="https://peacekeeping.un.org/en/unifil-statement-26-january-2025" TargetMode="External"/><Relationship Id="rId2878" Type="http://schemas.openxmlformats.org/officeDocument/2006/relationships/hyperlink" Target="https://www.theguardian.com/world/2025/aug/17/israeli-military-preparing-to-expel-gaza-city-residents-as-baby-in-tent-among-those-killed-in-latest-attacks" TargetMode="External"/><Relationship Id="rId1548" Type="http://schemas.openxmlformats.org/officeDocument/2006/relationships/hyperlink" Target="https://docs.un.org/en/S/RES/2749%282024%29" TargetMode="External"/><Relationship Id="rId2879" Type="http://schemas.openxmlformats.org/officeDocument/2006/relationships/hyperlink" Target="https://www.icrc.org/en/document/FAQ-icrc-work-hostages-gaza" TargetMode="External"/><Relationship Id="rId1549" Type="http://schemas.openxmlformats.org/officeDocument/2006/relationships/hyperlink" Target="https://press.un.org/en/2024/sc15801.doc.htm" TargetMode="External"/><Relationship Id="rId959" Type="http://schemas.openxmlformats.org/officeDocument/2006/relationships/hyperlink" Target="https://www.europarl.europa.eu/RegData/etudes/ATAG/2025/772892/EPRS_ATA%282025%29772892_EN.pdf" TargetMode="External"/><Relationship Id="rId954" Type="http://schemas.openxmlformats.org/officeDocument/2006/relationships/hyperlink" Target="https://gouvernement.lu/en/actualites/toutes_actualites.gouv2024_maee%2Ben%2Bactualites%2Barticles%2B2019%2BAsselborn-support-ICC.html" TargetMode="External"/><Relationship Id="rId953" Type="http://schemas.openxmlformats.org/officeDocument/2006/relationships/hyperlink" Target="https://www.reuters.com/article/israel-palestinians-settlements-eu/eu-should-recognise-palestinian-state-after-us-backs-israeli-settlements-luxembourg-idUSKBN1XU2IN" TargetMode="External"/><Relationship Id="rId952" Type="http://schemas.openxmlformats.org/officeDocument/2006/relationships/hyperlink" Target="https://www.presstv.ir/Detail/2025/07/26/751863/Portugal-Open-To-Recognizing-Palestinian-State" TargetMode="External"/><Relationship Id="rId951" Type="http://schemas.openxmlformats.org/officeDocument/2006/relationships/hyperlink" Target="https://www.lemonde.fr/en/international/article/2025/07/31/portugal-considering-recognition-of-palestinian-state-in-september_6743951_4.html" TargetMode="External"/><Relationship Id="rId958" Type="http://schemas.openxmlformats.org/officeDocument/2006/relationships/hyperlink" Target="https://www.theguardian.com/world/2025/aug/01/friday-briefing-has-the-recognition-of-a-palestinian-state-gathered-an-unstoppable-pace" TargetMode="External"/><Relationship Id="rId957" Type="http://schemas.openxmlformats.org/officeDocument/2006/relationships/hyperlink" Target="https://www.daphne.foundation/en/2025/05/16/review-eu-israel-association-agreement" TargetMode="External"/><Relationship Id="rId956" Type="http://schemas.openxmlformats.org/officeDocument/2006/relationships/hyperlink" Target="https://www.business-humanrights.org/en/latest-news/israelopt-netherlands-urges-review-of-eu-israel-trade-deal-over-catastrophic-gaza-aid-block" TargetMode="External"/><Relationship Id="rId955" Type="http://schemas.openxmlformats.org/officeDocument/2006/relationships/hyperlink" Target="https://www.europarl.europa.eu/doceo/document/P-10-2025-001865_EN.html" TargetMode="External"/><Relationship Id="rId950" Type="http://schemas.openxmlformats.org/officeDocument/2006/relationships/hyperlink" Target="https://www.pbs.org/newshour/world/slovenia-becomes-4th-european-country-to-recognize-palestinian-state-after-parliamentary-vote" TargetMode="External"/><Relationship Id="rId2870" Type="http://schemas.openxmlformats.org/officeDocument/2006/relationships/hyperlink" Target="https://govextra.gov.il/cogat/humanitarian-efforts/main/archive" TargetMode="External"/><Relationship Id="rId1540" Type="http://schemas.openxmlformats.org/officeDocument/2006/relationships/hyperlink" Target="https://lb.usembassy.gov/joint-statement-from-the-united-states-and-french-embassies-in-lebanon-and-unifil" TargetMode="External"/><Relationship Id="rId2871" Type="http://schemas.openxmlformats.org/officeDocument/2006/relationships/hyperlink" Target="https://www.defense.gov/News/News-Stories/Article/Article/3778051/aid-will-soon-flow-to-palestinians-in-gaza-via-dod-temporary-pier" TargetMode="External"/><Relationship Id="rId1541" Type="http://schemas.openxmlformats.org/officeDocument/2006/relationships/hyperlink" Target="https://www.washingtoninstitute.org/policy-analysis/so-far-so-good-israel-lebanon-ceasefire-largely-holding" TargetMode="External"/><Relationship Id="rId2872" Type="http://schemas.openxmlformats.org/officeDocument/2006/relationships/hyperlink" Target="https://ihl-databases.icrc.org/en/ihl-treaties/gciv-1949/article-14/commentary/1958" TargetMode="External"/><Relationship Id="rId1542" Type="http://schemas.openxmlformats.org/officeDocument/2006/relationships/hyperlink" Target="https://www.securitycouncilreport.org/monthly-forecast/2025-07/lebanon-33.php" TargetMode="External"/><Relationship Id="rId2873" Type="http://schemas.openxmlformats.org/officeDocument/2006/relationships/hyperlink" Target="https://ihl-databases.icrc.org/en/ihl-treaties/gciv-1949/article-15" TargetMode="External"/><Relationship Id="rId2027" Type="http://schemas.openxmlformats.org/officeDocument/2006/relationships/hyperlink" Target="https://www.ey.com/en_gl/technical/tax-alerts/india-suspends-all-visa-services-and-indian-visas-issued-to-pakistani-nationals" TargetMode="External"/><Relationship Id="rId2028" Type="http://schemas.openxmlformats.org/officeDocument/2006/relationships/hyperlink" Target="https://www.fragomen.com/insights/india-restrictions-implemented-for-pakistani-nationals.html" TargetMode="External"/><Relationship Id="rId2029" Type="http://schemas.openxmlformats.org/officeDocument/2006/relationships/hyperlink" Target="https://ddnews.gov.in/en/india-revokes-visas-for-pakistanis-suspends-new-visa-service" TargetMode="External"/><Relationship Id="rId107" Type="http://schemas.openxmlformats.org/officeDocument/2006/relationships/hyperlink" Target="https://www.timesofisrael.com/breaking-with-pm-74-of-israelis-back-war-ending-deal-to-free-all-hostages-poll" TargetMode="External"/><Relationship Id="rId106" Type="http://schemas.openxmlformats.org/officeDocument/2006/relationships/hyperlink" Target="https://www.timesofisrael.com/liveblog-august-17-2025" TargetMode="External"/><Relationship Id="rId105" Type="http://schemas.openxmlformats.org/officeDocument/2006/relationships/hyperlink" Target="https://www.reuters.com/world/middle-east/israelis-stage-nationwide-protests-demand-end-gaza-war-release-hostages-2025-08-17" TargetMode="External"/><Relationship Id="rId104" Type="http://schemas.openxmlformats.org/officeDocument/2006/relationships/hyperlink" Target="https://en.idi.org.il/articles/60357" TargetMode="External"/><Relationship Id="rId109" Type="http://schemas.openxmlformats.org/officeDocument/2006/relationships/hyperlink" Target="https://en.idi.org.il/articles/60357" TargetMode="External"/><Relationship Id="rId108" Type="http://schemas.openxmlformats.org/officeDocument/2006/relationships/hyperlink" Target="https://www.jpost.com/israel-news/article-860795" TargetMode="External"/><Relationship Id="rId2020" Type="http://schemas.openxmlformats.org/officeDocument/2006/relationships/hyperlink" Target="https://www.reuters.com/world/asia-pacific/pakistan-suspends-mobile-data-service-restive-province-2025-08-08" TargetMode="External"/><Relationship Id="rId2021" Type="http://schemas.openxmlformats.org/officeDocument/2006/relationships/hyperlink" Target="https://www.dawn.com/news/1923850" TargetMode="External"/><Relationship Id="rId2022" Type="http://schemas.openxmlformats.org/officeDocument/2006/relationships/hyperlink" Target="https://www.amnesty.org/en/latest/news/2025/06/pakistan-recurrent-drone-strikes-in-khyber-pakhtunkhwa-signal-alarming-disregard-for-civilian-life" TargetMode="External"/><Relationship Id="rId103" Type="http://schemas.openxmlformats.org/officeDocument/2006/relationships/hyperlink" Target="https://www.haaretz.com/israel-news/2025-07-28/ty-article/.premium/hamas-demands-30-prisoners-per-hostage-surprising-negotiatiors-diplomat-says/00000198-4fe2-db80-abdf-ffeb6ef00000" TargetMode="External"/><Relationship Id="rId2023" Type="http://schemas.openxmlformats.org/officeDocument/2006/relationships/hyperlink" Target="https://apnews.com/article/pakistan-suspends-train-service-balochistan-blast-5279715677341506d8a828a251c69a1c" TargetMode="External"/><Relationship Id="rId102" Type="http://schemas.openxmlformats.org/officeDocument/2006/relationships/hyperlink" Target="https://www.pcpsr.org/sites/default/files/Poll%2095%20press%20release%206May2025%20ENGLISH.pdf" TargetMode="External"/><Relationship Id="rId2024" Type="http://schemas.openxmlformats.org/officeDocument/2006/relationships/hyperlink" Target="https://digitalrightsmonitor.pk/balochistan-mobile-internet-shutdown-august-2025" TargetMode="External"/><Relationship Id="rId101" Type="http://schemas.openxmlformats.org/officeDocument/2006/relationships/hyperlink" Target="https://www.pewresearch.org/global/2025/06/03/israeli-public-is-increasingly-skeptical-about-lasting-peace/" TargetMode="External"/><Relationship Id="rId2025" Type="http://schemas.openxmlformats.org/officeDocument/2006/relationships/hyperlink" Target="https://www.state.gov/releases/office-of-the-spokesperson/2025/05/announcing-a-u-s-brokered-ceasefire-between-india-and-pakistan" TargetMode="External"/><Relationship Id="rId100" Type="http://schemas.openxmlformats.org/officeDocument/2006/relationships/hyperlink" Target="https://www.reuters.com/world/middle-east/fighter-pilots-call-israel-prioritise-release-gaza-hostages-even-if-war-must-2025-04-10/" TargetMode="External"/><Relationship Id="rId2026" Type="http://schemas.openxmlformats.org/officeDocument/2006/relationships/hyperlink" Target="https://www.mea.gov.in/press-releases.htm" TargetMode="External"/><Relationship Id="rId2016" Type="http://schemas.openxmlformats.org/officeDocument/2006/relationships/hyperlink" Target="https://www.arabnews.com/node/2603064/pakistan" TargetMode="External"/><Relationship Id="rId2017" Type="http://schemas.openxmlformats.org/officeDocument/2006/relationships/hyperlink" Target="https://interfax.com/newsroom/top-stories/110134" TargetMode="External"/><Relationship Id="rId2018" Type="http://schemas.openxmlformats.org/officeDocument/2006/relationships/hyperlink" Target="https://www.worldbank.org/en/news/press-release/2024/02/15/world-bank-group-announces-next-phase-of-support-for-people-of-afghanistan" TargetMode="External"/><Relationship Id="rId2019" Type="http://schemas.openxmlformats.org/officeDocument/2006/relationships/hyperlink" Target="https://www.usnews.com/news/world/articles/2025-07-21/pakistani-islamist-militants-use-drones-to-target-security-forces-officials-say" TargetMode="External"/><Relationship Id="rId2010" Type="http://schemas.openxmlformats.org/officeDocument/2006/relationships/hyperlink" Target="https://www.imf.org/en/News/Articles/2025/05/09/pr-25137-pakistan-imf-completes-1st-rev-of-eff-arrang-and-approves-req-for-arrang-under-rsf" TargetMode="External"/><Relationship Id="rId2011" Type="http://schemas.openxmlformats.org/officeDocument/2006/relationships/hyperlink" Target="https://www.reuters.com/world/asia-pacific/china-pakistan-pledge-boost-cooperation-infrastructure-mining-projects-2025-02-06" TargetMode="External"/><Relationship Id="rId2012" Type="http://schemas.openxmlformats.org/officeDocument/2006/relationships/hyperlink" Target="https://www.reuters.com/world/asia-pacific/pakistan-pm-office-says-uae-has-committed-10-bln-investments-2024-05-23" TargetMode="External"/><Relationship Id="rId2013" Type="http://schemas.openxmlformats.org/officeDocument/2006/relationships/hyperlink" Target="https://apnews.com/article/pakistan-premier-united-arab-emirates-investment-a54375c9866cfb27f59c5345c5bf8100" TargetMode="External"/><Relationship Id="rId2014" Type="http://schemas.openxmlformats.org/officeDocument/2006/relationships/hyperlink" Target="https://www.arabnews.com/node/2571468/pakistan" TargetMode="External"/><Relationship Id="rId2015" Type="http://schemas.openxmlformats.org/officeDocument/2006/relationships/hyperlink" Target="https://www.casa-1000.org/construction" TargetMode="External"/><Relationship Id="rId2049" Type="http://schemas.openxmlformats.org/officeDocument/2006/relationships/hyperlink" Target="https://www.imf.org/en/Publications/CR/Issues/2025/05/17/Pakistan-First-Review-Under-the-Extended-Arrangement-Under-the-Extended-Fund-Facility-567021" TargetMode="External"/><Relationship Id="rId129" Type="http://schemas.openxmlformats.org/officeDocument/2006/relationships/hyperlink" Target="https://www.sipri.org/media/press-release/2025/unprecedented-rise-global-military-expenditure-european-and-middle-east-spending-surges" TargetMode="External"/><Relationship Id="rId128" Type="http://schemas.openxmlformats.org/officeDocument/2006/relationships/hyperlink" Target="https://www.sipri.org/sites/default/files/2025-04/2504_fs_milex_2024.pdf" TargetMode="External"/><Relationship Id="rId127" Type="http://schemas.openxmlformats.org/officeDocument/2006/relationships/hyperlink" Target="https://www.timesofisrael.com/israel-adds-billions-to-defense-spending-amid-ongoing-wars-growing-challenges/" TargetMode="External"/><Relationship Id="rId126" Type="http://schemas.openxmlformats.org/officeDocument/2006/relationships/hyperlink" Target="https://breakingdefense.com/2025/04/israeli-defense-spending-jumped-in-2024-part-of-overall-rise-in-middle-east-sipri" TargetMode="External"/><Relationship Id="rId2040" Type="http://schemas.openxmlformats.org/officeDocument/2006/relationships/hyperlink" Target="https://www.mea.gov.in/press-releases.htm" TargetMode="External"/><Relationship Id="rId121" Type="http://schemas.openxmlformats.org/officeDocument/2006/relationships/hyperlink" Target="https://www.undp.org/sites/g/files/zskgke326/files/2024-10/gaza-war-expected-socioeconomic-impacts-palestine-policy-brief-english-1.pdf" TargetMode="External"/><Relationship Id="rId2041" Type="http://schemas.openxmlformats.org/officeDocument/2006/relationships/hyperlink" Target="https://www.worldbank.org/en/region/sar/brief/fact-sheet-the-indus-waters-treaty-1960-and-the-world-bank" TargetMode="External"/><Relationship Id="rId120" Type="http://schemas.openxmlformats.org/officeDocument/2006/relationships/hyperlink" Target="https://www.undp.org/sites/g/files/zskgke326/files/2024-10/gaza-war-expected-socioeconomic-impacts-palestine-policy-brief-english-1.pdf" TargetMode="External"/><Relationship Id="rId2042" Type="http://schemas.openxmlformats.org/officeDocument/2006/relationships/hyperlink" Target="https://www.reuters.com/world/asia-pacific/pakistan-preparing-challenge-indias-suspension-water-treaty-minister-says-2025-04-29" TargetMode="External"/><Relationship Id="rId2043" Type="http://schemas.openxmlformats.org/officeDocument/2006/relationships/hyperlink" Target="https://pakistan.iom.int/sites/g/files/tmzbdl1121/files/documents/2025-07/fm_bi-weekly_1-15-july.pdf" TargetMode="External"/><Relationship Id="rId2044" Type="http://schemas.openxmlformats.org/officeDocument/2006/relationships/hyperlink" Target="https://www.dawn.com/news/1277182" TargetMode="External"/><Relationship Id="rId125" Type="http://schemas.openxmlformats.org/officeDocument/2006/relationships/hyperlink" Target="https://www.reuters.com/world/middle-east/israel-raise-defence-spending-meet-security-challenges-2025-07-17" TargetMode="External"/><Relationship Id="rId2045" Type="http://schemas.openxmlformats.org/officeDocument/2006/relationships/hyperlink" Target="https://www.arabnews.pk/node/2609097/pakistan" TargetMode="External"/><Relationship Id="rId124" Type="http://schemas.openxmlformats.org/officeDocument/2006/relationships/hyperlink" Target="https://www.ochaopt.org/content/humanitarian-situation-update-306-gaza-strip" TargetMode="External"/><Relationship Id="rId2046" Type="http://schemas.openxmlformats.org/officeDocument/2006/relationships/hyperlink" Target="https://documents1.worldbank.org/curated/en/099041525100041094/pdf/P145054-82085865-118f-4633-b6e6-77b232374b2d.pdf" TargetMode="External"/><Relationship Id="rId123" Type="http://schemas.openxmlformats.org/officeDocument/2006/relationships/hyperlink" Target="https://www.ochaopt.org/sites/default/files/OPT_Flash_Appeal_2025_EN.pdf" TargetMode="External"/><Relationship Id="rId2047" Type="http://schemas.openxmlformats.org/officeDocument/2006/relationships/hyperlink" Target="https://moderndiplomacy.eu/2025/06/14/regional-connectivity-tajikistans-race-to-finish-casa-1000-by-2026" TargetMode="External"/><Relationship Id="rId122" Type="http://schemas.openxmlformats.org/officeDocument/2006/relationships/hyperlink" Target="https://www.reuters.com/world/middle-east/war-knocked-human-development-gaza-back-1955-undp-says-2024-10-22/" TargetMode="External"/><Relationship Id="rId2048" Type="http://schemas.openxmlformats.org/officeDocument/2006/relationships/hyperlink" Target="https://www.reuters.com/world/us-says-it-doesnt-support-pakistan-iran-gas-pipeline-project-going-forward-2024-03-26" TargetMode="External"/><Relationship Id="rId2038" Type="http://schemas.openxmlformats.org/officeDocument/2006/relationships/hyperlink" Target="https://www.businesstoday.in/india/story/inside-the-india-pakistan-dgmo-hotline-how-it-works-who-uses-it-and-why-it-matters-475907-2025-05-12" TargetMode="External"/><Relationship Id="rId2039" Type="http://schemas.openxmlformats.org/officeDocument/2006/relationships/hyperlink" Target="https://www.hindustantimes.com/india-news/india-pakistan-dgmo-meeting-dgmo-talks-ceasefire-military-border-drone-operation-sindoor-101747053370518.html" TargetMode="External"/><Relationship Id="rId118" Type="http://schemas.openxmlformats.org/officeDocument/2006/relationships/hyperlink" Target="https://www.pcbs.gov.ps/post.aspx?ItemID=5906&amp;lang=en" TargetMode="External"/><Relationship Id="rId117" Type="http://schemas.openxmlformats.org/officeDocument/2006/relationships/hyperlink" Target="https://www.pcbs.gov.ps/portals/_pcbs/PressRelease/Press_En_EconomicForecast2024E.pdf" TargetMode="External"/><Relationship Id="rId116" Type="http://schemas.openxmlformats.org/officeDocument/2006/relationships/hyperlink" Target="https://thedocs.worldbank.org/en/doc/65cf93926fdb3ea23b72f277fc249a72-0500042021/related/mpo-pse.pdf" TargetMode="External"/><Relationship Id="rId115" Type="http://schemas.openxmlformats.org/officeDocument/2006/relationships/hyperlink" Target="https://thedocs.worldbank.org/en/doc/65cf93926fdb3ea23b72f277fc249a72-0500042021/related/mpo-pse.pdf" TargetMode="External"/><Relationship Id="rId119" Type="http://schemas.openxmlformats.org/officeDocument/2006/relationships/hyperlink" Target="https://www.reuters.com/world/middle-east/war-knocked-human-development-gaza-back-1955-undp-says-2024-10-22/" TargetMode="External"/><Relationship Id="rId110" Type="http://schemas.openxmlformats.org/officeDocument/2006/relationships/hyperlink" Target="https://www.timesofisrael.com/israels-jews-think-idf-tries-not-to-hurt-civilians-in-gaza-arabs-disagree-poll" TargetMode="External"/><Relationship Id="rId2030" Type="http://schemas.openxmlformats.org/officeDocument/2006/relationships/hyperlink" Target="https://www.aljazeera.com/news/2025/4/24/kashmir-attack-does-indias-indus-waters-treaty-freeze-threaten-pakistan" TargetMode="External"/><Relationship Id="rId2031" Type="http://schemas.openxmlformats.org/officeDocument/2006/relationships/hyperlink" Target="https://www.internationalwaterlaw.org/blog/2025/06/16/a-treaty-on-the-brink-indias-suspension-of-the-iwt-and-the-case-for-cooperative-transboundary-water-governance" TargetMode="External"/><Relationship Id="rId2032" Type="http://schemas.openxmlformats.org/officeDocument/2006/relationships/hyperlink" Target="https://www.reuters.com/world/us-says-it-doesnt-support-pakistan-iran-gas-pipeline-project-going-forward-2024-03-26" TargetMode="External"/><Relationship Id="rId2033" Type="http://schemas.openxmlformats.org/officeDocument/2006/relationships/hyperlink" Target="https://www.aljazeera.com/news/2024/4/24/cost-of-doing-business-with-iran-us-warns-pakistan-of-sanctions-risk" TargetMode="External"/><Relationship Id="rId114" Type="http://schemas.openxmlformats.org/officeDocument/2006/relationships/hyperlink" Target="https://thedocs.worldbank.org/en/doc/0f21311c2ebb0df4bf9b493a8034997c-0280012025/original/82687546-6fc3-46fa-80ba-5ce29d2148bc.pdf" TargetMode="External"/><Relationship Id="rId2034" Type="http://schemas.openxmlformats.org/officeDocument/2006/relationships/hyperlink" Target="https://www.dawn.com/news/1754126" TargetMode="External"/><Relationship Id="rId113" Type="http://schemas.openxmlformats.org/officeDocument/2006/relationships/hyperlink" Target="https://www.reuters.com/world/middle-east/israel-weighs-hamas-response-gaza-ceasefire-proposal-2025-08-19" TargetMode="External"/><Relationship Id="rId2035" Type="http://schemas.openxmlformats.org/officeDocument/2006/relationships/hyperlink" Target="https://unctad.org/publication/navigating-troubled-waters-impact-global-trade-disruption-shipping-routes-red-sea-black" TargetMode="External"/><Relationship Id="rId112" Type="http://schemas.openxmlformats.org/officeDocument/2006/relationships/hyperlink" Target="https://www.reuters.com/world/middle-east/hamas-accepts-proposed-deal-ceasefire-with-israel-hostage-release-egyptian-2025-08-18" TargetMode="External"/><Relationship Id="rId2036" Type="http://schemas.openxmlformats.org/officeDocument/2006/relationships/hyperlink" Target="https://www.reuters.com/business/aerospace-defense/world-entering-new-era-nuclear-powers-build-up-arsenals-sipri-think-tank-says-2025-06-15" TargetMode="External"/><Relationship Id="rId111" Type="http://schemas.openxmlformats.org/officeDocument/2006/relationships/hyperlink" Target="https://www.timesofisrael.com/times-of-israel-poll-majority-of-israelis-oppose-annexation-of-gaza-territory" TargetMode="External"/><Relationship Id="rId2037" Type="http://schemas.openxmlformats.org/officeDocument/2006/relationships/hyperlink" Target="https://indianexpress.com/article/india/india-has-more-nukes-than-pakistan-china-far-ahead-sipri-report-10070949" TargetMode="External"/><Relationship Id="rId2005" Type="http://schemas.openxmlformats.org/officeDocument/2006/relationships/hyperlink" Target="https://www.indiatoday.in/india/story/operation-sindoor-india-pakistan-military-officials-dgmos-hotline-ceasefire-2723677-2025-05-12" TargetMode="External"/><Relationship Id="rId2006" Type="http://schemas.openxmlformats.org/officeDocument/2006/relationships/hyperlink" Target="https://www.mea.gov.in/press-releases.htm" TargetMode="External"/><Relationship Id="rId2007" Type="http://schemas.openxmlformats.org/officeDocument/2006/relationships/hyperlink" Target="https://www.ey.com/en_gl/technical/tax-alerts/india-suspends-all-visa-services-and-indian-visas-issued-to-pakistani-nationals" TargetMode="External"/><Relationship Id="rId2008" Type="http://schemas.openxmlformats.org/officeDocument/2006/relationships/hyperlink" Target="https://www.clingendael.org/publication/indus-water-treaty-2025-pause-cooperation-not-end" TargetMode="External"/><Relationship Id="rId2009" Type="http://schemas.openxmlformats.org/officeDocument/2006/relationships/hyperlink" Target="https://www.arabnews.com/node/2611470/pakistan" TargetMode="External"/><Relationship Id="rId2000" Type="http://schemas.openxmlformats.org/officeDocument/2006/relationships/hyperlink" Target="https://dialoguepakistan.com/en/must-read/over-60--pakistanis-support-boycott-of-israeli-products--survey" TargetMode="External"/><Relationship Id="rId2001" Type="http://schemas.openxmlformats.org/officeDocument/2006/relationships/hyperlink" Target="https://www.samaa.tv/2087337023-deputy-pm-rules-out-israel-recognition-backs-palestine-s-un-bid" TargetMode="External"/><Relationship Id="rId2002" Type="http://schemas.openxmlformats.org/officeDocument/2006/relationships/hyperlink" Target="https://www.arabnews.com/node/2611312/pakistan" TargetMode="External"/><Relationship Id="rId2003" Type="http://schemas.openxmlformats.org/officeDocument/2006/relationships/hyperlink" Target="https://www.reuters.com/world/asia-pacific/fragile-ceasefire-holds-between-india-pakistan-trump-offers-more-help-2025-05-11" TargetMode="External"/><Relationship Id="rId2004" Type="http://schemas.openxmlformats.org/officeDocument/2006/relationships/hyperlink" Target="https://www.mea.gov.in/press-releases.htm" TargetMode="External"/><Relationship Id="rId2090" Type="http://schemas.openxmlformats.org/officeDocument/2006/relationships/hyperlink" Target="https://www.livemint.com/industry/red-sea-attacks-send-shockwaves-through-indian-exim-business-container-costs-up-400-freight-rates-soar-11704796039879.html" TargetMode="External"/><Relationship Id="rId2091" Type="http://schemas.openxmlformats.org/officeDocument/2006/relationships/hyperlink" Target="https://www.reuters.com/world/india-uae-sign-pact-trans-continental-trade-corridor-2024-02-13" TargetMode="External"/><Relationship Id="rId2092" Type="http://schemas.openxmlformats.org/officeDocument/2006/relationships/hyperlink" Target="https://thediplomat.com/2024/01/making-sense-of-indias-muted-response-to-the-red-sea-crisis" TargetMode="External"/><Relationship Id="rId2093" Type="http://schemas.openxmlformats.org/officeDocument/2006/relationships/hyperlink" Target="https://www.reuters.com/world/indian-navy-rescues-two-boats-somali-pirates-one-day-2024-01-30" TargetMode="External"/><Relationship Id="rId2094" Type="http://schemas.openxmlformats.org/officeDocument/2006/relationships/hyperlink" Target="https://www.iai.co.il/iai-congratulates-indian-air-force-and-drdo-on-mrsam-defense-system" TargetMode="External"/><Relationship Id="rId2095" Type="http://schemas.openxmlformats.org/officeDocument/2006/relationships/hyperlink" Target="https://www.aa.com.tr/en/asia-pacific/us-warns-of-potential-sanctions-for-indian-companies-over-chabahar-port-deal-with-iran/3218604" TargetMode="External"/><Relationship Id="rId2096" Type="http://schemas.openxmlformats.org/officeDocument/2006/relationships/hyperlink" Target="https://www.eoicairo.gov.in/news_letter_detail" TargetMode="External"/><Relationship Id="rId2097" Type="http://schemas.openxmlformats.org/officeDocument/2006/relationships/hyperlink" Target="https://ddnews.gov.in/en/india-releases-second-tranche-of-usd-2-5-million-to-unrwa-for-palestinian-refugees" TargetMode="External"/><Relationship Id="rId2098" Type="http://schemas.openxmlformats.org/officeDocument/2006/relationships/hyperlink" Target="https://indianexpress.com/article/explained/explained-global/india-vote-favour-un-resolution-gaza-ceasefire-9066979" TargetMode="External"/><Relationship Id="rId2099" Type="http://schemas.openxmlformats.org/officeDocument/2006/relationships/hyperlink" Target="https://www.business-standard.com/economy/news/india-uae-sign-bilateral-investment-agreement-during-pm-modi-s-visit-124021301662_1.html" TargetMode="External"/><Relationship Id="rId2060" Type="http://schemas.openxmlformats.org/officeDocument/2006/relationships/hyperlink" Target="https://www.hindustantimes.com/india-news/chabahar-deal-us-warns-of-sanctions-against-entities-considering-trade-with-iran-101715668469215.html" TargetMode="External"/><Relationship Id="rId2061" Type="http://schemas.openxmlformats.org/officeDocument/2006/relationships/hyperlink" Target="https://www.reuters.com/world/india/indian-exporters-face-rising-costs-after-houthi-red-sea-attacks-2024-01-15" TargetMode="External"/><Relationship Id="rId2062" Type="http://schemas.openxmlformats.org/officeDocument/2006/relationships/hyperlink" Target="https://www.reuters.com/world/india-deploys-unprecedented-naval-might-near-red-sea-rein-piracy-2024-01-31" TargetMode="External"/><Relationship Id="rId2063" Type="http://schemas.openxmlformats.org/officeDocument/2006/relationships/hyperlink" Target="https://www.aljazeera.com/news/2024/5/10/un-backs-palestines-bid-for-membership-how-did-your-country-vote" TargetMode="External"/><Relationship Id="rId2064" Type="http://schemas.openxmlformats.org/officeDocument/2006/relationships/hyperlink" Target="https://thewire.in/diplomacy/india-abstains-unga-gaza-ceasefire-resolution-aid-access" TargetMode="External"/><Relationship Id="rId2065" Type="http://schemas.openxmlformats.org/officeDocument/2006/relationships/hyperlink" Target="https://timesofindia.indiatimes.com/india/india-18-others-abstain-149-back-un-resolution-for-gaza-ceasefire/articleshow/121839695.cms" TargetMode="External"/><Relationship Id="rId2066" Type="http://schemas.openxmlformats.org/officeDocument/2006/relationships/hyperlink" Target="https://www.iai.co.il/iai-congratulates-indian-air-force-and-drdo-on-mrsam-defense-system" TargetMode="External"/><Relationship Id="rId2067" Type="http://schemas.openxmlformats.org/officeDocument/2006/relationships/hyperlink" Target="https://www.pib.gov.in/PressReleseDetail.aspx" TargetMode="External"/><Relationship Id="rId2068" Type="http://schemas.openxmlformats.org/officeDocument/2006/relationships/hyperlink" Target="https://www.reuters.com/world/india-condemns-hamas-terrorist-attack-reiterates-backing-independent-palestine-2023-10-12" TargetMode="External"/><Relationship Id="rId2069" Type="http://schemas.openxmlformats.org/officeDocument/2006/relationships/hyperlink" Target="https://press.un.org/en/2023/ga12548.doc.htm" TargetMode="External"/><Relationship Id="rId2050" Type="http://schemas.openxmlformats.org/officeDocument/2006/relationships/hyperlink" Target="https://www.reuters.com/world/asia-pacific/pakistan-says-imf-clears-loan-review-frees-1-bln-2025-05-09" TargetMode="External"/><Relationship Id="rId2051" Type="http://schemas.openxmlformats.org/officeDocument/2006/relationships/hyperlink" Target="https://www.mea.gov.in/bilateral-documents.htm" TargetMode="External"/><Relationship Id="rId2052" Type="http://schemas.openxmlformats.org/officeDocument/2006/relationships/hyperlink" Target="https://www.mea.gov.in/Images/CPV/G20-New-Delhi-Leaders-Declaration.pdf" TargetMode="External"/><Relationship Id="rId2053" Type="http://schemas.openxmlformats.org/officeDocument/2006/relationships/hyperlink" Target="https://www.pib.gov.in/PressReleasePage.aspx" TargetMode="External"/><Relationship Id="rId2054" Type="http://schemas.openxmlformats.org/officeDocument/2006/relationships/hyperlink" Target="https://apnews.com/article/india-modi-cabinet-nda-bjp-election-a607a3ac480c2ccc24c79cbde43fb61f" TargetMode="External"/><Relationship Id="rId2055" Type="http://schemas.openxmlformats.org/officeDocument/2006/relationships/hyperlink" Target="https://www.pmindia.gov.in/wp-content/uploads/2024/06/Portfolios_of_the_Union_Council_of_Ministers_10_june_2024.pdf" TargetMode="External"/><Relationship Id="rId2056" Type="http://schemas.openxmlformats.org/officeDocument/2006/relationships/hyperlink" Target="https://www.reuters.com/world/india-uae-sign-pact-trans-continental-trade-corridor-2024-02-13" TargetMode="External"/><Relationship Id="rId2057" Type="http://schemas.openxmlformats.org/officeDocument/2006/relationships/hyperlink" Target="https://indianexpress.com/article/explained/explained-global/israel-gaza-war-imec-10179793" TargetMode="External"/><Relationship Id="rId2058" Type="http://schemas.openxmlformats.org/officeDocument/2006/relationships/hyperlink" Target="https://mecouncil.org/publication_chapters/imecs-ambitious-gamble-overcoming-geopolitical-obstacles-in-a-fractured-mediterranean" TargetMode="External"/><Relationship Id="rId2059" Type="http://schemas.openxmlformats.org/officeDocument/2006/relationships/hyperlink" Target="https://www.reuters.com/world/india/india-sign-10-year-pact-with-iran-chabahar-port-management-et-reports-2024-05-13" TargetMode="External"/><Relationship Id="rId2080" Type="http://schemas.openxmlformats.org/officeDocument/2006/relationships/hyperlink" Target="https://apnews.com/article/india-kashmir-protests-israel-gaza-f4b431716decb1550522db2e49630d9e" TargetMode="External"/><Relationship Id="rId2081" Type="http://schemas.openxmlformats.org/officeDocument/2006/relationships/hyperlink" Target="https://www.aljazeera.com/news/2023/11/15/informed-solidarity-why-thousands-hit-kerala-streets-for-palestinians" TargetMode="External"/><Relationship Id="rId2082" Type="http://schemas.openxmlformats.org/officeDocument/2006/relationships/hyperlink" Target="https://www.aljazeera.com/gallery/2023/10/29/hundreds-of-thousands-march-worldwide-against-israeli-bombardment-of-gaza" TargetMode="External"/><Relationship Id="rId2083" Type="http://schemas.openxmlformats.org/officeDocument/2006/relationships/hyperlink" Target="https://www.iiss.org/online-analysis/online-analysis/2024/06/the-modi-3.0-coalition-government-challenges-and-priorities" TargetMode="External"/><Relationship Id="rId2084" Type="http://schemas.openxmlformats.org/officeDocument/2006/relationships/hyperlink" Target="https://www.wilsoncenter.org/blog-post/modi-30-indias-new-governing-coalition-and-implications-foreign-policy-and-national" TargetMode="External"/><Relationship Id="rId2085" Type="http://schemas.openxmlformats.org/officeDocument/2006/relationships/hyperlink" Target="https://indianexpress.com/article/explained/explained-global/israel-gaza-war-imec-10179793" TargetMode="External"/><Relationship Id="rId2086" Type="http://schemas.openxmlformats.org/officeDocument/2006/relationships/hyperlink" Target="https://www.wam.ae/en/article/b4dfcy1-gcc-countries-host-nine-million-indians" TargetMode="External"/><Relationship Id="rId2087" Type="http://schemas.openxmlformats.org/officeDocument/2006/relationships/hyperlink" Target="https://compass.rauias.com/current-affairs/us-uk-replace-gulf-source-remittance-india" TargetMode="External"/><Relationship Id="rId2088" Type="http://schemas.openxmlformats.org/officeDocument/2006/relationships/hyperlink" Target="https://indianexpress.com/article/business/india-oil-import-energy-demands-domestic-output-petroleum-planning-9806975" TargetMode="External"/><Relationship Id="rId2089" Type="http://schemas.openxmlformats.org/officeDocument/2006/relationships/hyperlink" Target="https://www.reuters.com/world/india/indian-exporters-face-rising-costs-after-houthi-red-sea-attacks-2024-01-15" TargetMode="External"/><Relationship Id="rId2070" Type="http://schemas.openxmlformats.org/officeDocument/2006/relationships/hyperlink" Target="https://theprint.in/diplomacy/india-abstains-from-voting-on-un-resolution-calling-for-truce-in-gaza-over-failure-to-condemn-hamas/1822554" TargetMode="External"/><Relationship Id="rId2071" Type="http://schemas.openxmlformats.org/officeDocument/2006/relationships/hyperlink" Target="https://www.eoicairo.gov.in/news_letter_detail" TargetMode="External"/><Relationship Id="rId2072" Type="http://schemas.openxmlformats.org/officeDocument/2006/relationships/hyperlink" Target="https://www.eoicairo.gov.in/news_letter_detail" TargetMode="External"/><Relationship Id="rId2073" Type="http://schemas.openxmlformats.org/officeDocument/2006/relationships/hyperlink" Target="https://www.mea.gov.in/rajya-sabha.htm" TargetMode="External"/><Relationship Id="rId2074" Type="http://schemas.openxmlformats.org/officeDocument/2006/relationships/hyperlink" Target="https://www.mea.gov.in/lok-sabha.htm" TargetMode="External"/><Relationship Id="rId2075" Type="http://schemas.openxmlformats.org/officeDocument/2006/relationships/hyperlink" Target="https://www.pewresearch.org/short-reads/2025/06/03/most-people-across-24-surveyed-countries-have-negative-views-of-israel-and-netanyahu" TargetMode="External"/><Relationship Id="rId2076" Type="http://schemas.openxmlformats.org/officeDocument/2006/relationships/hyperlink" Target="https://www.mea.gov.in/lok-sabha.htm" TargetMode="External"/><Relationship Id="rId2077" Type="http://schemas.openxmlformats.org/officeDocument/2006/relationships/hyperlink" Target="https://indianexpress.com/article/cities/delhi/pro-palestine-protest-at-jantar-mantar-delhi-israel-hamas-gaza-war-9366730" TargetMode="External"/><Relationship Id="rId2078" Type="http://schemas.openxmlformats.org/officeDocument/2006/relationships/hyperlink" Target="https://www.deccanherald.com/india/karnataka/bengaluru/bengalurus-first-legal-protest-for-palestine-draws-hundreds-2794498" TargetMode="External"/><Relationship Id="rId2079" Type="http://schemas.openxmlformats.org/officeDocument/2006/relationships/hyperlink" Target="https://www.thenewsminute.com/karnataka/bengaluru-police-stifle-pro-palestine-protests-with-denial-of-permission-firs" TargetMode="External"/><Relationship Id="rId2940" Type="http://schemas.openxmlformats.org/officeDocument/2006/relationships/hyperlink" Target="https://www.ohchr.org/en/instruments-mechanisms/instruments/protocol-additional-geneva-conventions-12-august-1949-and" TargetMode="External"/><Relationship Id="rId1610" Type="http://schemas.openxmlformats.org/officeDocument/2006/relationships/hyperlink" Target="https://acleddata.com/report/violence-yemen-during-un-mediated-truce-april-october-2022" TargetMode="External"/><Relationship Id="rId2941" Type="http://schemas.openxmlformats.org/officeDocument/2006/relationships/hyperlink" Target="https://www.securitycouncilreport.org/atf/cf/%7B65BFCF9B-6D27-4E9C-8CD3-CF6E4FF96FF9%7D/s_pv_8742.pdf" TargetMode="External"/><Relationship Id="rId1611" Type="http://schemas.openxmlformats.org/officeDocument/2006/relationships/hyperlink" Target="https://press.un.org/en/2023/sc15258.doc.htm" TargetMode="External"/><Relationship Id="rId2942" Type="http://schemas.openxmlformats.org/officeDocument/2006/relationships/hyperlink" Target="https://www.un.org/unispal/document/auto-insert-205528" TargetMode="External"/><Relationship Id="rId1612" Type="http://schemas.openxmlformats.org/officeDocument/2006/relationships/hyperlink" Target="https://www.crisisgroup.org/middle-east-north-africa/gulf-and-arabian-peninsula/yemen/catching-back-channel-peace-talks-yemen" TargetMode="External"/><Relationship Id="rId2943" Type="http://schemas.openxmlformats.org/officeDocument/2006/relationships/hyperlink" Target="https://casebook.icrc.org/case-study/geneva-call-and-apcls-deed-commitment-health-care" TargetMode="External"/><Relationship Id="rId1613" Type="http://schemas.openxmlformats.org/officeDocument/2006/relationships/hyperlink" Target="https://www.aljazeera.com/news/2023/4/9/saudi-omani-envoys-in-yemen-for-peace-talks-with-houthi-leaders" TargetMode="External"/><Relationship Id="rId2944" Type="http://schemas.openxmlformats.org/officeDocument/2006/relationships/hyperlink" Target="https://www.state.gov/wp-content/uploads/2020/02/Agreement-For-Bringing-Peace-to-Afghanistan-02.29.20.pdf" TargetMode="External"/><Relationship Id="rId1614" Type="http://schemas.openxmlformats.org/officeDocument/2006/relationships/hyperlink" Target="https://www.securitycouncilreport.org/whatsinblue/2025/07/yemen-monthly-briefing-and-consultations-2.php" TargetMode="External"/><Relationship Id="rId2945" Type="http://schemas.openxmlformats.org/officeDocument/2006/relationships/hyperlink" Target="https://legal.un.org/repertory/art102.shtml" TargetMode="External"/><Relationship Id="rId1615" Type="http://schemas.openxmlformats.org/officeDocument/2006/relationships/hyperlink" Target="https://press.un.org/en/2024/sc15561.doc.htm" TargetMode="External"/><Relationship Id="rId2946" Type="http://schemas.openxmlformats.org/officeDocument/2006/relationships/hyperlink" Target="https://ecfr.eu/article/ukraine-russia-and-the-minsk-agreements-a-post-mortem" TargetMode="External"/><Relationship Id="rId1616" Type="http://schemas.openxmlformats.org/officeDocument/2006/relationships/hyperlink" Target="https://docs.un.org/en/S/RES/2722%282024%29" TargetMode="External"/><Relationship Id="rId2947" Type="http://schemas.openxmlformats.org/officeDocument/2006/relationships/hyperlink" Target="https://www.securitycouncilreport.org/atf/cf/%7B65BFCF9B-6D27-4E9C-8CD3-CF6E4FF96FF9%7D/s_pv_8742.pdf" TargetMode="External"/><Relationship Id="rId907" Type="http://schemas.openxmlformats.org/officeDocument/2006/relationships/hyperlink" Target="https://www.cbos.pl/EN/publications/cbos_news_text.php" TargetMode="External"/><Relationship Id="rId1617" Type="http://schemas.openxmlformats.org/officeDocument/2006/relationships/hyperlink" Target="https://www.defense.gov/News/News-Stories/Article/Article/3644027/us-partners-forces-strike-houthi-military-targets-in-yemen" TargetMode="External"/><Relationship Id="rId2948" Type="http://schemas.openxmlformats.org/officeDocument/2006/relationships/hyperlink" Target="https://peacekeeping.un.org/en/mandates-and-legal-basis-peacekeeping" TargetMode="External"/><Relationship Id="rId906" Type="http://schemas.openxmlformats.org/officeDocument/2006/relationships/hyperlink" Target="https://prospernetwork.eu/polands-shifting-middle-east-policy-continuity-and-change-after-october-7th" TargetMode="External"/><Relationship Id="rId1618" Type="http://schemas.openxmlformats.org/officeDocument/2006/relationships/hyperlink" Target="https://news.usni.org/2025/01/08/u-s-central-command-launches-first-2025-strikes-against-houthis" TargetMode="External"/><Relationship Id="rId2949" Type="http://schemas.openxmlformats.org/officeDocument/2006/relationships/hyperlink" Target="https://digitallibrary.un.org/record/101559" TargetMode="External"/><Relationship Id="rId905" Type="http://schemas.openxmlformats.org/officeDocument/2006/relationships/hyperlink" Target="https://www.reuters.com/world/eu-will-not-suspend-dialogue-with-israel-polands-sikorski-says-2024-11-18" TargetMode="External"/><Relationship Id="rId1619" Type="http://schemas.openxmlformats.org/officeDocument/2006/relationships/hyperlink" Target="https://www.centcom.mil/MEDIA/PRESS-RELEASES/Press-Release-View/Article/4167047/uscentcom-forces-continue-to-target-houthi-terrorists" TargetMode="External"/><Relationship Id="rId904" Type="http://schemas.openxmlformats.org/officeDocument/2006/relationships/hyperlink" Target="https://notesfrompoland.com/2025/08/03/no-one-has-the-right-to-make-children-starve-poland-tells-israel" TargetMode="External"/><Relationship Id="rId909" Type="http://schemas.openxmlformats.org/officeDocument/2006/relationships/hyperlink" Target="https://www.gov.pl/web/diplomacy/mfa-statement-on-inviting-ambassadors-of-egypt-israel-and-palestine" TargetMode="External"/><Relationship Id="rId908" Type="http://schemas.openxmlformats.org/officeDocument/2006/relationships/hyperlink" Target="https://www.aljazeera.com/news/2024/11/18/in-poland-where-criticising-israel-remains-taboo-gaza-solidarity-rises" TargetMode="External"/><Relationship Id="rId903" Type="http://schemas.openxmlformats.org/officeDocument/2006/relationships/hyperlink" Target="https://www.reuters.com/world/eu-will-not-suspend-dialogue-with-israel-polands-sikorski-says-2024-11-18/?utm_source=chatgpt.com" TargetMode="External"/><Relationship Id="rId902" Type="http://schemas.openxmlformats.org/officeDocument/2006/relationships/hyperlink" Target="https://english.wafa.ps/Pages/Details/142934?utm_source=chatgpt.com" TargetMode="External"/><Relationship Id="rId901" Type="http://schemas.openxmlformats.org/officeDocument/2006/relationships/hyperlink" Target="https://www.euronews.com/my-europe/2025/07/28/which-eu-countries-recognise-palestine-amid-frances-decision?utm_source=chatgpt.com" TargetMode="External"/><Relationship Id="rId900" Type="http://schemas.openxmlformats.org/officeDocument/2006/relationships/hyperlink" Target="https://brusselssignal.eu/2025/07/austrian-minister-claims-state-tv-interview-manipulated-regarding-israel" TargetMode="External"/><Relationship Id="rId2930" Type="http://schemas.openxmlformats.org/officeDocument/2006/relationships/hyperlink" Target="https://unoda-saferguard.s3.amazonaws.com/iatg/en/V3_IATG_compiled-compressed.pdf" TargetMode="External"/><Relationship Id="rId1600" Type="http://schemas.openxmlformats.org/officeDocument/2006/relationships/hyperlink" Target="https://www.mofa-ye.org/Pages/33073" TargetMode="External"/><Relationship Id="rId2931" Type="http://schemas.openxmlformats.org/officeDocument/2006/relationships/hyperlink" Target="https://peacekeeping.un.org/sites/default/files/ddr-handbook-2ed-3_2021.pdf" TargetMode="External"/><Relationship Id="rId1601" Type="http://schemas.openxmlformats.org/officeDocument/2006/relationships/hyperlink" Target="https://www.reuters.com/world/middle-east/large-protests-break-out-yemen-after-us-british-attacks-2024-01-12" TargetMode="External"/><Relationship Id="rId2932" Type="http://schemas.openxmlformats.org/officeDocument/2006/relationships/hyperlink" Target="https://cain.ulster.ac.uk/events/peace/decommission/iicdreports.htm" TargetMode="External"/><Relationship Id="rId1602" Type="http://schemas.openxmlformats.org/officeDocument/2006/relationships/hyperlink" Target="https://www.reuters.com/video/watch/idRW945517032025RP1" TargetMode="External"/><Relationship Id="rId2933" Type="http://schemas.openxmlformats.org/officeDocument/2006/relationships/hyperlink" Target="https://press.un.org/en/2017/sc12900.doc.htm" TargetMode="External"/><Relationship Id="rId1603" Type="http://schemas.openxmlformats.org/officeDocument/2006/relationships/hyperlink" Target="https://newsroom.ap.org/editorial-photos-videos/detail" TargetMode="External"/><Relationship Id="rId2934" Type="http://schemas.openxmlformats.org/officeDocument/2006/relationships/hyperlink" Target="https://www.scitepress.org/Papers/2020/88696/88696.pdf" TargetMode="External"/><Relationship Id="rId1604" Type="http://schemas.openxmlformats.org/officeDocument/2006/relationships/hyperlink" Target="https://www.reutersconnect.com/item/thousands-of-protesters-rally-in-sanaa-in-support-of-palestinians-in-gaza/dGFnOnJldXRlcnMuY29tLDIwMjU6bmV3c21sX1JDMk9URkFBQjRYSQ" TargetMode="External"/><Relationship Id="rId2935" Type="http://schemas.openxmlformats.org/officeDocument/2006/relationships/hyperlink" Target="https://www.rand.org/pubs/commentary/2023/11/the-wests-incoherent-critique-of-israels-gaza-strategy.html" TargetMode="External"/><Relationship Id="rId1605" Type="http://schemas.openxmlformats.org/officeDocument/2006/relationships/hyperlink" Target="https://sanaacenter.org/the-yemen-review/july-sept-2024/23516" TargetMode="External"/><Relationship Id="rId2936" Type="http://schemas.openxmlformats.org/officeDocument/2006/relationships/hyperlink" Target="https://unifil.unmissions.org/about" TargetMode="External"/><Relationship Id="rId1606" Type="http://schemas.openxmlformats.org/officeDocument/2006/relationships/hyperlink" Target="https://www.arabbarometer.org/media-news/press-release-foreign-affairs-article-how-arab-public-opinion-constrains-normalization-with-israel" TargetMode="External"/><Relationship Id="rId2937" Type="http://schemas.openxmlformats.org/officeDocument/2006/relationships/hyperlink" Target="https://mfo.org/contingents" TargetMode="External"/><Relationship Id="rId1607" Type="http://schemas.openxmlformats.org/officeDocument/2006/relationships/hyperlink" Target="https://www.un.org/sg/en/content/sg/note-correspondents/2022-04-01/note-correspondents-press-statement-the-un-special-envoy-for-yemen-hans-grundberg-two-month-truce?utm_source=chatgpt.com" TargetMode="External"/><Relationship Id="rId2938" Type="http://schemas.openxmlformats.org/officeDocument/2006/relationships/hyperlink" Target="https://www.reuters.com/article/world/colombias-farc-rebel-weapons-handover-totals-nearly-60-percent-idUSKBN1942SW" TargetMode="External"/><Relationship Id="rId1608" Type="http://schemas.openxmlformats.org/officeDocument/2006/relationships/hyperlink" Target="https://press.un.org/en/2024/sc15561.doc.htm?utm_source=chatgpt.com" TargetMode="External"/><Relationship Id="rId2939" Type="http://schemas.openxmlformats.org/officeDocument/2006/relationships/hyperlink" Target="https://unmc.unmissions.org/en/un-mission-finalises-extraction-arms-caches-and-laying-down-weapons-farc-ep" TargetMode="External"/><Relationship Id="rId1609" Type="http://schemas.openxmlformats.org/officeDocument/2006/relationships/hyperlink" Target="https://www.un.org/sg/en/content/sg/note-correspondents/2022-04-01/note-correspondents-press-statement-the-un-special-envoy-for-yemen-hans-grundberg-two-month-truce" TargetMode="External"/><Relationship Id="rId1631" Type="http://schemas.openxmlformats.org/officeDocument/2006/relationships/hyperlink" Target="https://www.maritime.dot.gov/msci/2025-005-red-sea-bab-el-mandeb-strait-gulf-aden-arabian-sea-persian-gulf-and-somali-basin" TargetMode="External"/><Relationship Id="rId2962" Type="http://schemas.openxmlformats.org/officeDocument/2006/relationships/hyperlink" Target="https://peacekeeping.un.org/en/unifil-maritime-task-force-resumes-training-exercises-with-laf" TargetMode="External"/><Relationship Id="rId1632" Type="http://schemas.openxmlformats.org/officeDocument/2006/relationships/hyperlink" Target="https://www.ukmto.org/-/media/ukmto/products/jmic-week-06-dashboard-02---08-feb-2025.pdf" TargetMode="External"/><Relationship Id="rId2963" Type="http://schemas.openxmlformats.org/officeDocument/2006/relationships/hyperlink" Target="https://www.ochaopt.org/content/gaza-s-fisheries-record-expansion-fishing-limit-and-relative-increase-fish-catch-shooting" TargetMode="External"/><Relationship Id="rId1633" Type="http://schemas.openxmlformats.org/officeDocument/2006/relationships/hyperlink" Target="https://www.ukmto.org/-/media/ukmto/products/jmic-week-07-dashboard-10---16-feb-2025.pdf" TargetMode="External"/><Relationship Id="rId2964" Type="http://schemas.openxmlformats.org/officeDocument/2006/relationships/hyperlink" Target="https://peacemaker.un.org/en/resources/un-guidance-for-mediation" TargetMode="External"/><Relationship Id="rId1634" Type="http://schemas.openxmlformats.org/officeDocument/2006/relationships/hyperlink" Target="https://www.seatrade-maritime.com/security/houthis-to-end-red-sea-attacks-except-against-israeli-ships" TargetMode="External"/><Relationship Id="rId2965" Type="http://schemas.openxmlformats.org/officeDocument/2006/relationships/hyperlink" Target="https://www.un.org/womenwatch/osagi/wps" TargetMode="External"/><Relationship Id="rId1635" Type="http://schemas.openxmlformats.org/officeDocument/2006/relationships/hyperlink" Target="https://www.aljazeera.com/news/2025/1/20/yemens-houthis-to-only-target-israel-linked-ships-following-gaza-ceasefire" TargetMode="External"/><Relationship Id="rId2966" Type="http://schemas.openxmlformats.org/officeDocument/2006/relationships/hyperlink" Target="https://www.brookings.edu/articles/gazas-day-after-reconstruction-and-governance-challenges" TargetMode="External"/><Relationship Id="rId1636" Type="http://schemas.openxmlformats.org/officeDocument/2006/relationships/hyperlink" Target="https://docs.un.org/en/S/RES/2722%282024%29" TargetMode="External"/><Relationship Id="rId2967" Type="http://schemas.openxmlformats.org/officeDocument/2006/relationships/hyperlink" Target="https://www.washingtoninstitute.org/policy-analysis/how-day-after-governance-gaza-can-draw-existing-plans" TargetMode="External"/><Relationship Id="rId1637" Type="http://schemas.openxmlformats.org/officeDocument/2006/relationships/hyperlink" Target="https://press.un.org/en/2024/sc15561.doc.htm" TargetMode="External"/><Relationship Id="rId2968" Type="http://schemas.openxmlformats.org/officeDocument/2006/relationships/hyperlink" Target="https://www.timesofisrael.com/in-1st-entire-arab-league-condemns-oct-7-urges-hamas-to-disarm-at-2-state-solution-confab" TargetMode="External"/><Relationship Id="rId1638" Type="http://schemas.openxmlformats.org/officeDocument/2006/relationships/hyperlink" Target="https://digitallibrary.un.org/record/4033392" TargetMode="External"/><Relationship Id="rId2969" Type="http://schemas.openxmlformats.org/officeDocument/2006/relationships/hyperlink" Target="https://www.unddr.org/the-iddrs" TargetMode="External"/><Relationship Id="rId929" Type="http://schemas.openxmlformats.org/officeDocument/2006/relationships/hyperlink" Target="https://www.swissinfo.ch/eng/foreign-affairs/eleven-arrests-following-pro-palestine-demonstration-in-zurich/89509146" TargetMode="External"/><Relationship Id="rId1639" Type="http://schemas.openxmlformats.org/officeDocument/2006/relationships/hyperlink" Target="https://www.reuters.com/world/middle-east/yemens-houthis-continue-attacks-if-gaza-ceasefire-breached-2025-01-16" TargetMode="External"/><Relationship Id="rId928" Type="http://schemas.openxmlformats.org/officeDocument/2006/relationships/hyperlink" Target="https://www.swissinfo.ch/eng/education/student-protest-at-university-of-lausanne-continues/76959597?utm_source=chatgpt.com" TargetMode="External"/><Relationship Id="rId927" Type="http://schemas.openxmlformats.org/officeDocument/2006/relationships/hyperlink" Target="https://www.eda.admin.ch/eda/en/fdfa/foreign-policy/human-rights/peace/switzerland-s-good-offices.html" TargetMode="External"/><Relationship Id="rId926" Type="http://schemas.openxmlformats.org/officeDocument/2006/relationships/hyperlink" Target="https://www.eda.admin.ch/countries/lebanon/en/home/news/news.html/content/eda/en/meta/news/2025/7/25/if-RzGvNK4kNwjDPTGBdI" TargetMode="External"/><Relationship Id="rId921" Type="http://schemas.openxmlformats.org/officeDocument/2006/relationships/hyperlink" Target="https://www.news.admin.ch/en/newnsb/uTK8BTCDvZeuberd5bfgQ" TargetMode="External"/><Relationship Id="rId920" Type="http://schemas.openxmlformats.org/officeDocument/2006/relationships/hyperlink" Target="https://www.news.admin.ch/en/newnsb/uTK8BTCDvZeuberd5bfgQ" TargetMode="External"/><Relationship Id="rId925" Type="http://schemas.openxmlformats.org/officeDocument/2006/relationships/hyperlink" Target="https://www.eda.admin.ch/countries/israel/fr/home/aktuell/news.html/content/eda/en/meta/news/2025/5/30/RpSs7reTL9F6czQvu6WTf" TargetMode="External"/><Relationship Id="rId924" Type="http://schemas.openxmlformats.org/officeDocument/2006/relationships/hyperlink" Target="https://www.eda.admin.ch/eda/en/fdfa/representations-and-travel-advice/palestinian-authority/switzerland-palestinian-authority.html" TargetMode="External"/><Relationship Id="rId923" Type="http://schemas.openxmlformats.org/officeDocument/2006/relationships/hyperlink" Target="https://www.swissinfo.ch/eng/swiss-diplomacy/why-switzerland-does-not-recognise-palestine/89779442" TargetMode="External"/><Relationship Id="rId922" Type="http://schemas.openxmlformats.org/officeDocument/2006/relationships/hyperlink" Target="https://www.aa.com.tr/en/europe/switzerland-pledges-24m-to-help-support-palestinians/3575406" TargetMode="External"/><Relationship Id="rId2960" Type="http://schemas.openxmlformats.org/officeDocument/2006/relationships/hyperlink" Target="https://css.ethz.ch/content/dam/ethz/special-interest/gess/cis/center-for-securities-studies/pdfs/MediationResources21_CeasefireMonitoringTechnology.pdf" TargetMode="External"/><Relationship Id="rId1630" Type="http://schemas.openxmlformats.org/officeDocument/2006/relationships/hyperlink" Target="https://www.iiss.org/globalassets/media-library---content--migration/files/research-papers/2024/12/navigating-troubled-waters.pdf" TargetMode="External"/><Relationship Id="rId2961" Type="http://schemas.openxmlformats.org/officeDocument/2006/relationships/hyperlink" Target="https://gppi.net/assets/Presence-without-Power_Lessons-from-the-OSCE-SMM.pdf" TargetMode="External"/><Relationship Id="rId1620" Type="http://schemas.openxmlformats.org/officeDocument/2006/relationships/hyperlink" Target="https://www.maritime.dot.gov/msci/2024-008-southern-red-sea-bab-el-mandeb-strait-and-gulf-aden-houthi-attacks-commercial-vessels?utm_source=chatgpt.com" TargetMode="External"/><Relationship Id="rId2951" Type="http://schemas.openxmlformats.org/officeDocument/2006/relationships/hyperlink" Target="https://mfo.org" TargetMode="External"/><Relationship Id="rId1621" Type="http://schemas.openxmlformats.org/officeDocument/2006/relationships/hyperlink" Target="https://www.centcom.mil/MEDIA/PRESS-RELEASES/Press-Release-View/Article/3662725/houthi-anti-ship-ballistic-missile-and-iranian-uavs-shot-down-in-gulf-of-aden/?utm_source=chatgpt.com" TargetMode="External"/><Relationship Id="rId2952" Type="http://schemas.openxmlformats.org/officeDocument/2006/relationships/hyperlink" Target="https://www.controlrisks.com/our-thinking/insights/unifil-mandate-renewed-what-it-means-for-lebanon-and-israel" TargetMode="External"/><Relationship Id="rId1622" Type="http://schemas.openxmlformats.org/officeDocument/2006/relationships/hyperlink" Target="https://www.maritime.dot.gov/msci/2024-008-southern-red-sea-bab-el-mandeb-strait-and-gulf-aden-houthi-attacks-commercial-vessels" TargetMode="External"/><Relationship Id="rId2953" Type="http://schemas.openxmlformats.org/officeDocument/2006/relationships/hyperlink" Target="https://docs.un.org/en/S/RES/1264%281999%29" TargetMode="External"/><Relationship Id="rId1623" Type="http://schemas.openxmlformats.org/officeDocument/2006/relationships/hyperlink" Target="https://www.centcom.mil/MEDIA/PRESS-RELEASES/Press-Release-View/Article/3680306/feb-17-summary-of-red-sea-activities" TargetMode="External"/><Relationship Id="rId2954" Type="http://schemas.openxmlformats.org/officeDocument/2006/relationships/hyperlink" Target="https://ask.un.org/faq/177134" TargetMode="External"/><Relationship Id="rId1624" Type="http://schemas.openxmlformats.org/officeDocument/2006/relationships/hyperlink" Target="https://www.centcom.mil/MEDIA/PRESS-RELEASES/Press-Release-View/Article/3799646/june-6-red-sea-update" TargetMode="External"/><Relationship Id="rId2955" Type="http://schemas.openxmlformats.org/officeDocument/2006/relationships/hyperlink" Target="https://unifil.unmissions.org/unifil-maritime-task-force" TargetMode="External"/><Relationship Id="rId1625" Type="http://schemas.openxmlformats.org/officeDocument/2006/relationships/hyperlink" Target="https://www.centcom.mil/MEDIA/PRESS-RELEASES/Press-Release-View/Article/3805237/june-12-us-central-command-update" TargetMode="External"/><Relationship Id="rId2956" Type="http://schemas.openxmlformats.org/officeDocument/2006/relationships/hyperlink" Target="https://www.ochaopt.org/content/gaza-s-fisheries-record-expansion-fishing-limit-and-relative-increase-fish-catch-shooting" TargetMode="External"/><Relationship Id="rId1626" Type="http://schemas.openxmlformats.org/officeDocument/2006/relationships/hyperlink" Target="https://www.centcom.mil/MEDIA/PRESS-RELEASES/Press-Release-View/Article/3662725/houthi-anti-ship-ballistic-missile-and-iranian-uavs-shot-down-in-gulf-of-aden" TargetMode="External"/><Relationship Id="rId2957" Type="http://schemas.openxmlformats.org/officeDocument/2006/relationships/hyperlink" Target="https://gisha.org/en/israel-reverses-latest-punitive-reduction" TargetMode="External"/><Relationship Id="rId1627" Type="http://schemas.openxmlformats.org/officeDocument/2006/relationships/hyperlink" Target="https://www.iiss.org/online-analysis/missile-dialogue-initiative/2025/04/made-in-yemen-assessing-the-houthis-arms-production-capacity" TargetMode="External"/><Relationship Id="rId2958" Type="http://schemas.openxmlformats.org/officeDocument/2006/relationships/hyperlink" Target="https://www.peaceagreements.org/media/documents/ag139_55e5d600babe9.pdf" TargetMode="External"/><Relationship Id="rId918" Type="http://schemas.openxmlformats.org/officeDocument/2006/relationships/hyperlink" Target="https://www.eda.admin.ch/eda/en/fdfa/foreign-policy/human-rights/peace/switzerland-s-good-offices.html" TargetMode="External"/><Relationship Id="rId1628" Type="http://schemas.openxmlformats.org/officeDocument/2006/relationships/hyperlink" Target="https://www.centcom.mil/MEDIA/PRESS-RELEASES/Press-Release-View/Article/3662725/houthi-anti-ship-ballistic-missile-and-iranian-uavs-shot-down-in-gulf-of-aden" TargetMode="External"/><Relationship Id="rId2959" Type="http://schemas.openxmlformats.org/officeDocument/2006/relationships/hyperlink" Target="https://www.hrw.org/news/2022/06/14/gaza-israels-open-air-prison-15" TargetMode="External"/><Relationship Id="rId917" Type="http://schemas.openxmlformats.org/officeDocument/2006/relationships/hyperlink" Target="https://www.researchgate.net/publication/392352935_Poland's_Attitudes_and_Policy_Towards_Israel_and_Palestine_after_October_7th_Continuity_and_Change" TargetMode="External"/><Relationship Id="rId1629" Type="http://schemas.openxmlformats.org/officeDocument/2006/relationships/hyperlink" Target="https://www.centcom.mil/MEDIA/PRESS-RELEASES/Press-Release-View/Article/3805237/june-12-us-central-command-update" TargetMode="External"/><Relationship Id="rId916" Type="http://schemas.openxmlformats.org/officeDocument/2006/relationships/hyperlink" Target="https://www.pewresearch.org/short-reads/2025/06/03/most-people-across-24-surveyed-countries-have-negative-views-of-israel-and-netanyahu" TargetMode="External"/><Relationship Id="rId915" Type="http://schemas.openxmlformats.org/officeDocument/2006/relationships/hyperlink" Target="https://vivapalestyna.pl/sondaz-rzeczpospolitej-polacy-za-sankcjami-wobec-izraela" TargetMode="External"/><Relationship Id="rId919" Type="http://schemas.openxmlformats.org/officeDocument/2006/relationships/hyperlink" Target="https://www.news.admin.ch/en/newnsb/uTK8BTCDvZeuberd5bfgQ" TargetMode="External"/><Relationship Id="rId910" Type="http://schemas.openxmlformats.org/officeDocument/2006/relationships/hyperlink" Target="https://www.cbos.pl/PL/publikacje/public_opinion/2023/12_2023.pdf" TargetMode="External"/><Relationship Id="rId914" Type="http://schemas.openxmlformats.org/officeDocument/2006/relationships/hyperlink" Target="https://www.cbos.pl/PL/publikacje/raporty_tekst.php" TargetMode="External"/><Relationship Id="rId913" Type="http://schemas.openxmlformats.org/officeDocument/2006/relationships/hyperlink" Target="https://businessinsider.com.pl/polityka/polacy-wobec-izraela-ponad-polowa-krytykuje-operacje-wojskowe/t4w1cyg" TargetMode="External"/><Relationship Id="rId912" Type="http://schemas.openxmlformats.org/officeDocument/2006/relationships/hyperlink" Target="https://apnews.com/article/poland-israel-gaza-ambassador-summoned-bc27434c7a8e5eb828867c17d4e884db" TargetMode="External"/><Relationship Id="rId911" Type="http://schemas.openxmlformats.org/officeDocument/2006/relationships/hyperlink" Target="https://www.gov.pl/web/un/poland-makes-two-contributions-of-usd-2-million-in-total-for-un-agencies-operating-in-gaza-as-humanitarian-situation-of-local-civilians-becomes-dramatic" TargetMode="External"/><Relationship Id="rId2950" Type="http://schemas.openxmlformats.org/officeDocument/2006/relationships/hyperlink" Target="https://www.unmas.org/sites/default/files/documents/unmas_eo_threat_facthseet_january_2025.pdf" TargetMode="External"/><Relationship Id="rId2900" Type="http://schemas.openxmlformats.org/officeDocument/2006/relationships/hyperlink" Target="https://www.osce.org/special-monitoring-mission-to-ukraine/337881" TargetMode="External"/><Relationship Id="rId2901" Type="http://schemas.openxmlformats.org/officeDocument/2006/relationships/hyperlink" Target="https://rc-services-assets.s3.eu-west-1.amazonaws.com/s3fs-public/Ceasefire_monitoring_Developments_and_complexities.pdf" TargetMode="External"/><Relationship Id="rId2902" Type="http://schemas.openxmlformats.org/officeDocument/2006/relationships/hyperlink" Target="https://www.ochaopt.org/content/gaza-humanitarian-response-update-16-29-march-2025" TargetMode="External"/><Relationship Id="rId2903" Type="http://schemas.openxmlformats.org/officeDocument/2006/relationships/hyperlink" Target="https://thedocs.worldbank.org/en/doc/133c3304e29086819c1119fe8e85366b-0280012025/original/Gaza-RDNA-final-med.pdf" TargetMode="External"/><Relationship Id="rId2904" Type="http://schemas.openxmlformats.org/officeDocument/2006/relationships/hyperlink" Target="https://unosat.org/products/4130" TargetMode="External"/><Relationship Id="rId2905" Type="http://schemas.openxmlformats.org/officeDocument/2006/relationships/hyperlink" Target="https://www.nrc.no/globalassets/pdf/reports/gazas-energy-crisis-threatens-lives-and-humanitarian-response/2025-energy-assessment-for-gaza_norcap-report.pdf" TargetMode="External"/><Relationship Id="rId2906" Type="http://schemas.openxmlformats.org/officeDocument/2006/relationships/hyperlink" Target="https://www.un.org/unispal/document/un-ocha-humanitarian-assistance-plan-for-gaza-considerations-for-the-delivery-of-humanitarian-aid-during-a-ceasefire-in-gaza" TargetMode="External"/><Relationship Id="rId2907" Type="http://schemas.openxmlformats.org/officeDocument/2006/relationships/hyperlink" Target="https://www.who.int/news/item/28-02-2025-humanitarian-access-improves-quality-of-polio-vaccination-campaign-in-the-gaza-strip" TargetMode="External"/><Relationship Id="rId2908" Type="http://schemas.openxmlformats.org/officeDocument/2006/relationships/hyperlink" Target="https://www.un.org/unispal/wp-content/uploads/2025/02/WHO-PHSA-oPt-260225.pdf" TargetMode="External"/><Relationship Id="rId2909" Type="http://schemas.openxmlformats.org/officeDocument/2006/relationships/hyperlink" Target="https://www.ochaopt.org/content/humanitarian-situation-update-309-gaza-strip" TargetMode="External"/><Relationship Id="rId2920" Type="http://schemas.openxmlformats.org/officeDocument/2006/relationships/hyperlink" Target="https://peacemaker.un.org/sites/default/files/document/files/2022/11/ceasefire-guidance-2022-0.pdf" TargetMode="External"/><Relationship Id="rId2921" Type="http://schemas.openxmlformats.org/officeDocument/2006/relationships/hyperlink" Target="https://unrcca.unmissions.org/sites/default/files/dpa_msu_guidance_english_web.pdf" TargetMode="External"/><Relationship Id="rId2922" Type="http://schemas.openxmlformats.org/officeDocument/2006/relationships/hyperlink" Target="https://digitallibrary.un.org/record/101559" TargetMode="External"/><Relationship Id="rId2923" Type="http://schemas.openxmlformats.org/officeDocument/2006/relationships/hyperlink" Target="https://peacekeeping.un.org/en/principles-of-peacekeeping" TargetMode="External"/><Relationship Id="rId2924" Type="http://schemas.openxmlformats.org/officeDocument/2006/relationships/hyperlink" Target="https://www.ohchr.org/sites/default/files/firearms.pdf" TargetMode="External"/><Relationship Id="rId2925" Type="http://schemas.openxmlformats.org/officeDocument/2006/relationships/hyperlink" Target="https://www.ohchr.org/en/publications/policy-and-methodological-publications/united-nations-human-rights-guidance-less" TargetMode="External"/><Relationship Id="rId2926" Type="http://schemas.openxmlformats.org/officeDocument/2006/relationships/hyperlink" Target="https://unifil.unmissions.org/unifil-mandate" TargetMode="External"/><Relationship Id="rId2927" Type="http://schemas.openxmlformats.org/officeDocument/2006/relationships/hyperlink" Target="https://docs.un.org/en/S/2025/461" TargetMode="External"/><Relationship Id="rId2928" Type="http://schemas.openxmlformats.org/officeDocument/2006/relationships/hyperlink" Target="https://www.eeas.europa.eu/eubam-rafah_en" TargetMode="External"/><Relationship Id="rId2929" Type="http://schemas.openxmlformats.org/officeDocument/2006/relationships/hyperlink" Target="https://peacemaker.un.org/sites/default/files/document/files/2024/05/israeloptagreeddocumentsonmovementaccessgaza2005.pdf" TargetMode="External"/><Relationship Id="rId2910" Type="http://schemas.openxmlformats.org/officeDocument/2006/relationships/hyperlink" Target="https://www.ochaopt.org/content/humanitarian-situation-update-300-gaza-strip" TargetMode="External"/><Relationship Id="rId2911" Type="http://schemas.openxmlformats.org/officeDocument/2006/relationships/hyperlink" Target="https://www.ohchr.org/en/instruments-mechanisms/instruments/international-covenant-civil-and-political-rights" TargetMode="External"/><Relationship Id="rId2912" Type="http://schemas.openxmlformats.org/officeDocument/2006/relationships/hyperlink" Target="https://www.ohchr.org/en/documents/tools-and-resources/one-pager-incitement-hatred-rabat-threshold-test" TargetMode="External"/><Relationship Id="rId2913" Type="http://schemas.openxmlformats.org/officeDocument/2006/relationships/hyperlink" Target="https://resourcehub01.blob.core.windows.net/%24web/Policy%20and%20Guidance/corepeacekeepingguidance/Thematic%20Operational%20Activities/Public%20Information%20and%20Strategic%20Communications/Policy%20on%20Strategic%20Communications%20in%20Peace%20Operations%20%282024%29.pdf" TargetMode="External"/><Relationship Id="rId2914" Type="http://schemas.openxmlformats.org/officeDocument/2006/relationships/hyperlink" Target="https://digital-strategy.ec.europa.eu/en/policies/dsa-enforcement" TargetMode="External"/><Relationship Id="rId2915" Type="http://schemas.openxmlformats.org/officeDocument/2006/relationships/hyperlink" Target="https://www.reuters.com/world/middle-east/turkey-step-up-diplomatic-push-reinstate-gaza-ceasefire-erdogan-says-2025-03-18" TargetMode="External"/><Relationship Id="rId2916" Type="http://schemas.openxmlformats.org/officeDocument/2006/relationships/hyperlink" Target="https://www.armscontrol.org/factsheets/joint-comprehensive-plan-action-jcpoa-glance" TargetMode="External"/><Relationship Id="rId2917" Type="http://schemas.openxmlformats.org/officeDocument/2006/relationships/hyperlink" Target="https://unidir.org/wp-content/uploads/2023/05/UNIDIR-Lessons-from-the-JCPOA-for-the-ME-WMDFZ-essay-series.pdf" TargetMode="External"/><Relationship Id="rId2918" Type="http://schemas.openxmlformats.org/officeDocument/2006/relationships/hyperlink" Target="https://apnews.com/article/un-syria-constitution-talks-russia-geneva-5f34aec8b9c4e6c041a7b3bc994e00ec" TargetMode="External"/><Relationship Id="rId2919" Type="http://schemas.openxmlformats.org/officeDocument/2006/relationships/hyperlink" Target="https://peacemaker.un.org/en/resources/un-guidance-for-mediation" TargetMode="External"/><Relationship Id="rId1697" Type="http://schemas.openxmlformats.org/officeDocument/2006/relationships/hyperlink" Target="https://www.worldbank.org/en/news/press-release/2024/06/01/regional-disruptions-drive-changes-in-global-container-port-performance-ranking" TargetMode="External"/><Relationship Id="rId1698" Type="http://schemas.openxmlformats.org/officeDocument/2006/relationships/hyperlink" Target="https://www.aero-news.net/index.cfm" TargetMode="External"/><Relationship Id="rId1699" Type="http://schemas.openxmlformats.org/officeDocument/2006/relationships/hyperlink" Target="https://www.seatrade-maritime.com/terminals/asyad-ports-unveils-new-container-terminal-in-duqm-oman" TargetMode="External"/><Relationship Id="rId866" Type="http://schemas.openxmlformats.org/officeDocument/2006/relationships/hyperlink" Target="https://www.reuters.com/world/ireland-officially-recognises-palestinian-state-2024-05-28" TargetMode="External"/><Relationship Id="rId865" Type="http://schemas.openxmlformats.org/officeDocument/2006/relationships/hyperlink" Target="https://www.aljazeera.com/news/2025/5/25/spain-hosts-european-arab-nations-to-pressure-israel-to-halt-gaza-assault" TargetMode="External"/><Relationship Id="rId864" Type="http://schemas.openxmlformats.org/officeDocument/2006/relationships/hyperlink" Target="https://www.business-humanrights.org/en/latest-news/spain-foreign-minister-calls-for-suspension-of-eu-israel-association-agreement-arms-embargo" TargetMode="External"/><Relationship Id="rId863" Type="http://schemas.openxmlformats.org/officeDocument/2006/relationships/hyperlink" Target="https://www.lamoncloa.gob.es/presidente/actividades/Documents/2025/290525-Joint_Statement_SI_ES_on_Gaza_Final.pdf" TargetMode="External"/><Relationship Id="rId869" Type="http://schemas.openxmlformats.org/officeDocument/2006/relationships/hyperlink" Target="https://www.hrw.org/news/2025/06/20/eu-suspend-trade-agreement-with-israel" TargetMode="External"/><Relationship Id="rId868" Type="http://schemas.openxmlformats.org/officeDocument/2006/relationships/hyperlink" Target="https://www.aa.com.tr/en/europe/irish-premier-calls-for-eu-sanctions-on-israeli-settlers-in-occupied-west-bank-far-right-ministers/3613889" TargetMode="External"/><Relationship Id="rId867" Type="http://schemas.openxmlformats.org/officeDocument/2006/relationships/hyperlink" Target="https://www.un.org/unispal/document/ireland-files-a-declaration-of-intervention-in-the-proceedings-under-article-63-of-the-statute-application-of-the-convention-on-the-prevention-and-punishment-of-the-crime-of-genocide-in-the-gaza-str" TargetMode="External"/><Relationship Id="rId1690" Type="http://schemas.openxmlformats.org/officeDocument/2006/relationships/hyperlink" Target="https://www.reuters.com/world/middle-east/sundays-us-iran-nuclear-talks-cancelled-oman-says-2025-06-14" TargetMode="External"/><Relationship Id="rId1691" Type="http://schemas.openxmlformats.org/officeDocument/2006/relationships/hyperlink" Target="https://acleddata.com/expert-comment/yemen-us-airstrikes-test-limits-houthi-restraint-red-sea-expert-comment" TargetMode="External"/><Relationship Id="rId1692" Type="http://schemas.openxmlformats.org/officeDocument/2006/relationships/hyperlink" Target="https://www.reuters.com/world/middle-east/oman-opens-airspace-joining-saudi-de-facto-israeli-airline-corridor-2023-02-23" TargetMode="External"/><Relationship Id="rId862" Type="http://schemas.openxmlformats.org/officeDocument/2006/relationships/hyperlink" Target="https://www.reuters.com/world/middle-east/norway-spain-ireland-recognize-palestinian-state-live-updates-2024-05-22" TargetMode="External"/><Relationship Id="rId1693" Type="http://schemas.openxmlformats.org/officeDocument/2006/relationships/hyperlink" Target="https://www.reuters.com/world/middle-east/israel-thanks-oman-opening-its-airspace-2023-02-23" TargetMode="External"/><Relationship Id="rId861" Type="http://schemas.openxmlformats.org/officeDocument/2006/relationships/hyperlink" Target="https://www.reuters.com/world/middle-east/un-meets-urge-support-two-state-solution-us-israel-boycott-2025-07-28" TargetMode="External"/><Relationship Id="rId1694" Type="http://schemas.openxmlformats.org/officeDocument/2006/relationships/hyperlink" Target="https://www.reuters.com/world/middle-east/saudi-omani-delegations-arrive-sanaa-hold-talks-with-houthi-leader-2023-04-09" TargetMode="External"/><Relationship Id="rId860" Type="http://schemas.openxmlformats.org/officeDocument/2006/relationships/hyperlink" Target="https://www.gmfus.org/news/triple-message-spains-recognition-palestine" TargetMode="External"/><Relationship Id="rId1695" Type="http://schemas.openxmlformats.org/officeDocument/2006/relationships/hyperlink" Target="https://www.reuters.com/world/second-round-us-iran-talks-be-held-oman-iranian-media-says-citing-foreign-2025-04-14" TargetMode="External"/><Relationship Id="rId1696" Type="http://schemas.openxmlformats.org/officeDocument/2006/relationships/hyperlink" Target="https://www.worldbank.org/en/news/press-release/2024/06/01/regional-disruptions-drive-changes-in-global-container-port-performance-ranking" TargetMode="External"/><Relationship Id="rId1686" Type="http://schemas.openxmlformats.org/officeDocument/2006/relationships/hyperlink" Target="https://www.muscatdaily.com/2024/05/06/ncsi-implements-poll-on-satisfaction-with-government-services" TargetMode="External"/><Relationship Id="rId1687" Type="http://schemas.openxmlformats.org/officeDocument/2006/relationships/hyperlink" Target="https://www.thearabianstories.com/2024/05/06/are-you-happy-with-the-government-services-omans-ncsi-to-conduct-opinion-poll" TargetMode="External"/><Relationship Id="rId1688" Type="http://schemas.openxmlformats.org/officeDocument/2006/relationships/hyperlink" Target="https://www.reuters.com/world/europe/ship-risk-sinking-after-first-houthi-red-sea-attack-this-year-2025-07-07" TargetMode="External"/><Relationship Id="rId1689" Type="http://schemas.openxmlformats.org/officeDocument/2006/relationships/hyperlink" Target="https://press.un.org/en/2024/sc15561.doc.htm" TargetMode="External"/><Relationship Id="rId855" Type="http://schemas.openxmlformats.org/officeDocument/2006/relationships/hyperlink" Target="https://www.thetimes.com/world/europe/article/germany-palestine-state-friedrich-merz-063f7skhr" TargetMode="External"/><Relationship Id="rId854" Type="http://schemas.openxmlformats.org/officeDocument/2006/relationships/hyperlink" Target="https://www.esteri.it/en/sala_stampa/archivionotizie/comunicati/2025/07/dichiarazione-congiunta-su-gaza-e-i-territori-palestinesi-occupati" TargetMode="External"/><Relationship Id="rId853" Type="http://schemas.openxmlformats.org/officeDocument/2006/relationships/hyperlink" Target="https://www.plenglish.com/news/2025/08/02/italy-to-begin-airdrops-of-humanitarian-aid-to-gaza" TargetMode="External"/><Relationship Id="rId852" Type="http://schemas.openxmlformats.org/officeDocument/2006/relationships/hyperlink" Target="https://www.aa.com.tr/en/europe/italy-reiterates-opposition-to-illegal-israeli-settlements-in-west-bank/3652124" TargetMode="External"/><Relationship Id="rId859" Type="http://schemas.openxmlformats.org/officeDocument/2006/relationships/hyperlink" Target="https://www.reuters.com/world/european-muslim-countries-meet-spain-eyeing-schedule-palestinian-statehood-2024-09-13" TargetMode="External"/><Relationship Id="rId858" Type="http://schemas.openxmlformats.org/officeDocument/2006/relationships/hyperlink" Target="https://www.realinstitutoelcano.org/en/commentaries/spanish-public-opinion-regarding-recognition-of-the-state-of-palestine" TargetMode="External"/><Relationship Id="rId857" Type="http://schemas.openxmlformats.org/officeDocument/2006/relationships/hyperlink" Target="https://www.reuters.com/world/spain-ireland-norway-set-recognise-palestinian-statehood-2024-05-28" TargetMode="External"/><Relationship Id="rId856" Type="http://schemas.openxmlformats.org/officeDocument/2006/relationships/hyperlink" Target="https://www.esteri.it/en/sala_stampa/archivionotizie/interviste/2025/07/tajani-dolore-in-prima-persona-per-gaza-la-palestina-va-costruita-no-agli-slogan-avvenire" TargetMode="External"/><Relationship Id="rId1680" Type="http://schemas.openxmlformats.org/officeDocument/2006/relationships/hyperlink" Target="https://www.muscatdaily.com/2024/02/11/oman-establishes-airbridge-to-send-aid-to-gaza" TargetMode="External"/><Relationship Id="rId1681" Type="http://schemas.openxmlformats.org/officeDocument/2006/relationships/hyperlink" Target="https://www.muscatdaily.com/2024/02/26/oman-continues-to-send-aid-to-gaza-with-third-airbridge" TargetMode="External"/><Relationship Id="rId851" Type="http://schemas.openxmlformats.org/officeDocument/2006/relationships/hyperlink" Target="https://www.esteri.it/en/sala_stampa/archivionotizie/interviste/2025/07/tajani-dolore-in-prima-persona-per-gaza-la-palestina-va-costruita-no-agli-slogan-avvenire" TargetMode="External"/><Relationship Id="rId1682" Type="http://schemas.openxmlformats.org/officeDocument/2006/relationships/hyperlink" Target="https://m.timesofoman.com/article/142481-oman-sends-third-relief-aid-to-palestinians-in-gaza" TargetMode="External"/><Relationship Id="rId850" Type="http://schemas.openxmlformats.org/officeDocument/2006/relationships/hyperlink" Target="https://www.usnews.com/news/world/articles/2025-07-26/italys-meloni-recognising-palestinian-state-before-it-is-established-may-be-counterproductive" TargetMode="External"/><Relationship Id="rId1683" Type="http://schemas.openxmlformats.org/officeDocument/2006/relationships/hyperlink" Target="https://www.zawya.com/en/world/middle-east/oman-sends-third-relief-aid-to-palestinians-in-gaza-vvinatb9" TargetMode="External"/><Relationship Id="rId1684" Type="http://schemas.openxmlformats.org/officeDocument/2006/relationships/hyperlink" Target="https://timesofoman.com/article/160786-oco-issues-clarification-regarding-humanitarian-aid-to-gaza-strip" TargetMode="External"/><Relationship Id="rId1685" Type="http://schemas.openxmlformats.org/officeDocument/2006/relationships/hyperlink" Target="https://www.omanobserver.om/article/1173886/oman/community/only-oco-responsible-for-delivering-humanitarian-aid-outside-oman" TargetMode="External"/><Relationship Id="rId888" Type="http://schemas.openxmlformats.org/officeDocument/2006/relationships/hyperlink" Target="https://dailynewshungary.com/hungary-against-sanctioning-israel" TargetMode="External"/><Relationship Id="rId887" Type="http://schemas.openxmlformats.org/officeDocument/2006/relationships/hyperlink" Target="https://www.reuters.com/world/prague-budapest-hold-up-eu-move-sanction-violent-israeli-settlers-2024-02-09" TargetMode="External"/><Relationship Id="rId886" Type="http://schemas.openxmlformats.org/officeDocument/2006/relationships/hyperlink" Target="https://www.jpost.com/opinion/article-842167" TargetMode="External"/><Relationship Id="rId885" Type="http://schemas.openxmlformats.org/officeDocument/2006/relationships/hyperlink" Target="https://www.aa.com.tr/en/europe/spain-belgium-ireland-malta-call-for-decisive-eu-stance-on-gaza/3078925" TargetMode="External"/><Relationship Id="rId889" Type="http://schemas.openxmlformats.org/officeDocument/2006/relationships/hyperlink" Target="https://www.euractiv.com/section/global-europe/news/hungary-blocks-eu-declaration-on-israel-palestine-ceasefire" TargetMode="External"/><Relationship Id="rId880" Type="http://schemas.openxmlformats.org/officeDocument/2006/relationships/hyperlink" Target="https://www.politico.eu/article/gaza-israel-war-belgian-king-philippe" TargetMode="External"/><Relationship Id="rId884" Type="http://schemas.openxmlformats.org/officeDocument/2006/relationships/hyperlink" Target="https://diplomatie.belgium.be/en/news/belgium-supports-mandate-unrwa-and-renews-its-flexible-and-multi-year-humanitarian-contribution" TargetMode="External"/><Relationship Id="rId883" Type="http://schemas.openxmlformats.org/officeDocument/2006/relationships/hyperlink" Target="https://www.unrwa.org/newsroom/news-releases/belgium-signs-new-eur-275m-agreement-unrwa" TargetMode="External"/><Relationship Id="rId882" Type="http://schemas.openxmlformats.org/officeDocument/2006/relationships/hyperlink" Target="https://www.politico.eu/article/gaza-israel-spain-belgium-ireland-malta-ceasefire" TargetMode="External"/><Relationship Id="rId881" Type="http://schemas.openxmlformats.org/officeDocument/2006/relationships/hyperlink" Target="https://www.aa.com.tr/en/europe/belgian-foreign-minister-reiterates-support-for-more-sanctions-on-israel/3600565" TargetMode="External"/><Relationship Id="rId877" Type="http://schemas.openxmlformats.org/officeDocument/2006/relationships/hyperlink" Target="https://www.aa.com.tr/en/europe/belgiums-socialist-party-head-urges-immediate-recognition-of-palestinian-state/3644333" TargetMode="External"/><Relationship Id="rId876" Type="http://schemas.openxmlformats.org/officeDocument/2006/relationships/hyperlink" Target="https://www.brusselstimes.com/1680562/leader-of-ps-addresses-party-presidents-calling-to-recognize-palestine" TargetMode="External"/><Relationship Id="rId875" Type="http://schemas.openxmlformats.org/officeDocument/2006/relationships/hyperlink" Target="https://www.belganewsagency.eu/foreign-minister-belgian-position-on-recognition-of-palestine-to-be-defined-in-september" TargetMode="External"/><Relationship Id="rId874" Type="http://schemas.openxmlformats.org/officeDocument/2006/relationships/hyperlink" Target="https://ngo-monitor.org/reports/decade-of-lobbying-ngo-mobilization-for-the-irish-occupied-territories-bill" TargetMode="External"/><Relationship Id="rId879" Type="http://schemas.openxmlformats.org/officeDocument/2006/relationships/hyperlink" Target="https://www.brusselstimes.com/1567768/n-va-supports-french-plan-for-palestine-recognition-via-two-state-solution" TargetMode="External"/><Relationship Id="rId878" Type="http://schemas.openxmlformats.org/officeDocument/2006/relationships/hyperlink" Target="https://www.aa.com.tr/en/europe/belgium-must-recognize-palestinian-state-now-says-minister/3226161" TargetMode="External"/><Relationship Id="rId873" Type="http://schemas.openxmlformats.org/officeDocument/2006/relationships/hyperlink" Target="https://www.irishtimes.com/ireland/2025/07/19/this-war-took-my-entire-life-from-me-thousands-attend-pro-palestine-march-in-dublin" TargetMode="External"/><Relationship Id="rId872" Type="http://schemas.openxmlformats.org/officeDocument/2006/relationships/hyperlink" Target="https://www.oireachtas.ie/en/debates/question/2025-05-29/66" TargetMode="External"/><Relationship Id="rId871" Type="http://schemas.openxmlformats.org/officeDocument/2006/relationships/hyperlink" Target="https://www.business-humanrights.org/es/%C3%BAltimas-noticias/ireland-govt-approves-drafting-of-bill-to-ban-import-of-goods-from-illegal-israeli-settlements" TargetMode="External"/><Relationship Id="rId870" Type="http://schemas.openxmlformats.org/officeDocument/2006/relationships/hyperlink" Target="https://www.oireachtas.ie/en/press-centre/press-releases/20250731-committee-on-foreign-affairs-and-trade-publishes-report-of-the-general-scheme-of-the-israeli-settlements-in-the-occupied-palestinian-territory-prohibition-of-importation-of-goods-bill" TargetMode="External"/><Relationship Id="rId1653" Type="http://schemas.openxmlformats.org/officeDocument/2006/relationships/hyperlink" Target="https://apnews.com/article/yemen-houthi-rebels-galaxy-leader-crew-3638ab8e31c9c97b2ef5f9079dfbb6c0" TargetMode="External"/><Relationship Id="rId2984" Type="http://schemas.openxmlformats.org/officeDocument/2006/relationships/hyperlink" Target="https://www.ochaopt.org/content/humanitarian-situation-update-259-gaza-strip" TargetMode="External"/><Relationship Id="rId1654" Type="http://schemas.openxmlformats.org/officeDocument/2006/relationships/hyperlink" Target="https://www.centcom.mil/MEDIA/igphoto/2003399524" TargetMode="External"/><Relationship Id="rId2985" Type="http://schemas.openxmlformats.org/officeDocument/2006/relationships/hyperlink" Target="https://www.ochaopt.org/content/humanitarian-situation-update-297-gaza-strip" TargetMode="External"/><Relationship Id="rId1655" Type="http://schemas.openxmlformats.org/officeDocument/2006/relationships/hyperlink" Target="https://www.centcom.mil/MEDIA/PRESS-RELEASES/Press-Release-View/Article/4167047/uscentcom-forces-continue-to-target-houthi-terrorists" TargetMode="External"/><Relationship Id="rId2986" Type="http://schemas.openxmlformats.org/officeDocument/2006/relationships/hyperlink" Target="https://www.un.org/unispal/document/un-ocha-humanitarian-assistance-plan-for-gaza-considerations-for-the-delivery-of-humanitarian-aid-during-a-ceasefire-in-gaza" TargetMode="External"/><Relationship Id="rId1656" Type="http://schemas.openxmlformats.org/officeDocument/2006/relationships/hyperlink" Target="https://www.reuters.com/world/middle-east/iran-agrees-fourth-round-indirect-nuclear-talks-with-us-sunday-2025-05-09/?utm_source=chatgpt.com" TargetMode="External"/><Relationship Id="rId2987" Type="http://schemas.openxmlformats.org/officeDocument/2006/relationships/hyperlink" Target="https://punchng.com/uae-begins-construction-of-7km-water-pipeline-to-ease-gazas-crisis" TargetMode="External"/><Relationship Id="rId1657" Type="http://schemas.openxmlformats.org/officeDocument/2006/relationships/hyperlink" Target="https://openknowledge.worldbank.org/server/api/core/bitstreams/6cebb847-6f46-44e7-9533-12ac893b3693/content?utm_source=chatgpt.com" TargetMode="External"/><Relationship Id="rId2988" Type="http://schemas.openxmlformats.org/officeDocument/2006/relationships/hyperlink" Target="https://www.i24news.tv/en/news/middle-east/artc-uae-launches-water-pipeline-project-to-supply-gaza" TargetMode="External"/><Relationship Id="rId1658" Type="http://schemas.openxmlformats.org/officeDocument/2006/relationships/hyperlink" Target="https://www.reuters.com/world/oman-says-it-has-mediated-ceasefire-deal-between-yemens-houthis-us-2025-05-06" TargetMode="External"/><Relationship Id="rId2989" Type="http://schemas.openxmlformats.org/officeDocument/2006/relationships/hyperlink" Target="https://www.etcluster.org/sites/default/files/documents/ETC%20Palestine%20Global%20Partners%20Teleconference_minutes_2025_07_08%20%2335_0.pdf" TargetMode="External"/><Relationship Id="rId1659" Type="http://schemas.openxmlformats.org/officeDocument/2006/relationships/hyperlink" Target="https://www.reuters.com/world/middle-east/iran-agrees-fourth-round-indirect-nuclear-talks-with-us-sunday-2025-05-09" TargetMode="External"/><Relationship Id="rId829" Type="http://schemas.openxmlformats.org/officeDocument/2006/relationships/hyperlink" Target="https://www.reutersconnect.com/item/un-conference-hosted-by-france-and-saudi-arabia-to-work-towards-a-two-state-solution-between-israel-and-the-palestinians-in-new-york/dGFnOnJldXRlcnMuY29tLDIwMjU6bmV3c21sX1JDMlBWRkFLSlNIVg" TargetMode="External"/><Relationship Id="rId828" Type="http://schemas.openxmlformats.org/officeDocument/2006/relationships/hyperlink" Target="https://apnews.com/article/un-palestinians-israel-twostate-gaza-france-saudi-af7910977b9d17a03e7785039303c84f" TargetMode="External"/><Relationship Id="rId827" Type="http://schemas.openxmlformats.org/officeDocument/2006/relationships/hyperlink" Target="https://www.aljazeera.com/news/2025/7/25/us-israel-condemn-frances-move-to-recognise-palestinian-state" TargetMode="External"/><Relationship Id="rId822" Type="http://schemas.openxmlformats.org/officeDocument/2006/relationships/hyperlink" Target="https://www.pbs.org/newshour/world/france-will-recognize-palestine-as-a-state-president-macron-says" TargetMode="External"/><Relationship Id="rId821" Type="http://schemas.openxmlformats.org/officeDocument/2006/relationships/hyperlink" Target="https://www.france24.com/en/live-news/20250724-french-president-macron-says-france-will-recognize-palestine-as-a-state-in-september" TargetMode="External"/><Relationship Id="rId820" Type="http://schemas.openxmlformats.org/officeDocument/2006/relationships/hyperlink" Target="https://apnews.com/article/starmer-recognize-palestinian-state-israel-peace-a08e929a9459e9160992f84dc73b6638" TargetMode="External"/><Relationship Id="rId826" Type="http://schemas.openxmlformats.org/officeDocument/2006/relationships/hyperlink" Target="https://www.axios.com/2025/07/24/france-palestine-state-macron-abbas-israel" TargetMode="External"/><Relationship Id="rId825" Type="http://schemas.openxmlformats.org/officeDocument/2006/relationships/hyperlink" Target="https://www.timesofisrael.com/liveblog-july-24-2025" TargetMode="External"/><Relationship Id="rId824" Type="http://schemas.openxmlformats.org/officeDocument/2006/relationships/hyperlink" Target="https://www.reuters.com/world/europe/french-plan-recognise-palestinian-state-draws-fire-israel-us-2025-07-25" TargetMode="External"/><Relationship Id="rId823" Type="http://schemas.openxmlformats.org/officeDocument/2006/relationships/hyperlink" Target="https://www.lemonde.fr/en/international/article/2025/07/25/macron-decides-to-recognize-state-of-palestine-amid-diplomatic-impasse-and-humanitarian-disaster-in-gaza_6743706_4.html" TargetMode="External"/><Relationship Id="rId2980" Type="http://schemas.openxmlformats.org/officeDocument/2006/relationships/hyperlink" Target="https://www.crisisgroup.org/sites/default/files/2025-01/wl-2025-israel-palestine_1.pdf" TargetMode="External"/><Relationship Id="rId1650" Type="http://schemas.openxmlformats.org/officeDocument/2006/relationships/hyperlink" Target="https://main.un.org/securitycouncil/en/sanctions/2140/panel-of-experts/work-and-mandate/reports" TargetMode="External"/><Relationship Id="rId2981" Type="http://schemas.openxmlformats.org/officeDocument/2006/relationships/hyperlink" Target="https://carnegieendowment.org/emissary/2025/03/gaza-ceasefire-egypt-reconstruction-palestine-summit" TargetMode="External"/><Relationship Id="rId1651" Type="http://schemas.openxmlformats.org/officeDocument/2006/relationships/hyperlink" Target="https://www.dia.mil/News-Features/Articles/Article-View/Article/3834111/dia-report-showcases-iranian-origin-of-houthi-weapons-interdicted-at-sea" TargetMode="External"/><Relationship Id="rId2982" Type="http://schemas.openxmlformats.org/officeDocument/2006/relationships/hyperlink" Target="https://www.worldbank.org/en/news/press-release/2025/02/18/new-report-assesses-damages-losses-and-needs-in-gaza-and-the-west-bank" TargetMode="External"/><Relationship Id="rId1652" Type="http://schemas.openxmlformats.org/officeDocument/2006/relationships/hyperlink" Target="https://www.iranwatch.org/our-publications/international-enforcement-actions/us-interdictions-highlight-irans-continuing-arms-transfers-yemen" TargetMode="External"/><Relationship Id="rId2983" Type="http://schemas.openxmlformats.org/officeDocument/2006/relationships/hyperlink" Target="https://www.worldbank.org/en/country/westbankandgaza" TargetMode="External"/><Relationship Id="rId1642" Type="http://schemas.openxmlformats.org/officeDocument/2006/relationships/hyperlink" Target="https://osesgy.unmissions.org/press-release-implementation-truce-and-prospects-its-renewal" TargetMode="External"/><Relationship Id="rId2973" Type="http://schemas.openxmlformats.org/officeDocument/2006/relationships/hyperlink" Target="https://www.icrc.org/sites/default/files/document/file_list/170545_amnesties_factsheet_14_july_2017_clean_en.pdf" TargetMode="External"/><Relationship Id="rId1643" Type="http://schemas.openxmlformats.org/officeDocument/2006/relationships/hyperlink" Target="https://reliefweb.int/report/yemen/briefing-special-envoy-hans-grundberg-un-security-council-11-dec-2024" TargetMode="External"/><Relationship Id="rId2974" Type="http://schemas.openxmlformats.org/officeDocument/2006/relationships/hyperlink" Target="https://www.icc-cpi.int/palestine" TargetMode="External"/><Relationship Id="rId1644" Type="http://schemas.openxmlformats.org/officeDocument/2006/relationships/hyperlink" Target="https://yemen.un.org/en/260762-briefing-un-special-envoy-yemen-hans-grundberg-security-council" TargetMode="External"/><Relationship Id="rId2975" Type="http://schemas.openxmlformats.org/officeDocument/2006/relationships/hyperlink" Target="https://www.washingtonpost.com/world/2025/03/04/arab-leaders-gaza-summit" TargetMode="External"/><Relationship Id="rId1645" Type="http://schemas.openxmlformats.org/officeDocument/2006/relationships/hyperlink" Target="https://gard.no/insights/red-sea-update-resumption-of-houthi-campaign" TargetMode="External"/><Relationship Id="rId2976" Type="http://schemas.openxmlformats.org/officeDocument/2006/relationships/hyperlink" Target="https://www.worldbank.org/en/news/press-release/2025/02/18/new-report-assesses-damages-losses-and-needs-in-gaza-and-the-west-bank" TargetMode="External"/><Relationship Id="rId1646" Type="http://schemas.openxmlformats.org/officeDocument/2006/relationships/hyperlink" Target="https://www.maritime.dot.gov/msci/2025-005-red-sea-bab-el-mandeb-strait-gulf-aden-arabian-sea-persian-gulf-and-somali-basin" TargetMode="External"/><Relationship Id="rId2977" Type="http://schemas.openxmlformats.org/officeDocument/2006/relationships/hyperlink" Target="https://www.worldbank.org/en/programs/purse_multi_donor_trust_fund" TargetMode="External"/><Relationship Id="rId1647" Type="http://schemas.openxmlformats.org/officeDocument/2006/relationships/hyperlink" Target="https://www.ukmto.org/recent-incidents" TargetMode="External"/><Relationship Id="rId2978" Type="http://schemas.openxmlformats.org/officeDocument/2006/relationships/hyperlink" Target="https://palestine.un.org/en/289429-gaza-and-west-bank-interim-rapid-damage-and-needs-assessment-february-2025" TargetMode="External"/><Relationship Id="rId1648" Type="http://schemas.openxmlformats.org/officeDocument/2006/relationships/hyperlink" Target="https://www.lloydslist.com/LL1154175/The-Daily-View-Eternity-C-and-Magic-Seas-shipping-and-marine-insurance-in-shock" TargetMode="External"/><Relationship Id="rId2979" Type="http://schemas.openxmlformats.org/officeDocument/2006/relationships/hyperlink" Target="https://ecfr.eu/special/mapping_palestinian_politics/legislative-elections" TargetMode="External"/><Relationship Id="rId1649" Type="http://schemas.openxmlformats.org/officeDocument/2006/relationships/hyperlink" Target="https://documents.un.org/doc/undoc/gen/n24/259/53/pdf/n2425953.pdf" TargetMode="External"/><Relationship Id="rId819" Type="http://schemas.openxmlformats.org/officeDocument/2006/relationships/hyperlink" Target="https://www.gov.uk/government/news/joint-statement-on-the-occupied-palestinian-territories" TargetMode="External"/><Relationship Id="rId818" Type="http://schemas.openxmlformats.org/officeDocument/2006/relationships/hyperlink" Target="https://www.gov.uk/government/speeches/we-are-determined-to-protect-the-viability-of-the-two-state-solution-foreign-secretary-statement-at-the-un-two-state-solution-conference-on-gaza-and" TargetMode="External"/><Relationship Id="rId817" Type="http://schemas.openxmlformats.org/officeDocument/2006/relationships/hyperlink" Target="https://www.gov.uk/government/speeches/pm-words-on-gaza-29-july-2025" TargetMode="External"/><Relationship Id="rId816" Type="http://schemas.openxmlformats.org/officeDocument/2006/relationships/hyperlink" Target="https://www.euronews.com/my-europe/2025/07/28/which-eu-countries-recognise-palestine-amid-frances-decision" TargetMode="External"/><Relationship Id="rId811" Type="http://schemas.openxmlformats.org/officeDocument/2006/relationships/hyperlink" Target="https://www.aa.com.tr/en/europe/belgium-to-impose-sanctions-on-israeli-settlers-in-west-bank-foreign-minister/3177630" TargetMode="External"/><Relationship Id="rId810" Type="http://schemas.openxmlformats.org/officeDocument/2006/relationships/hyperlink" Target="https://www.euronews.com/2021/05/18/eu-fms-due-to-discuss-political-solutions-to-end-israel-gaza-conflict-as-violence-surges-o" TargetMode="External"/><Relationship Id="rId815" Type="http://schemas.openxmlformats.org/officeDocument/2006/relationships/hyperlink" Target="https://www.timesofisrael.com/meloni-italy-will-not-recognize-palestinian-state-move-could-be-counterproductive" TargetMode="External"/><Relationship Id="rId814" Type="http://schemas.openxmlformats.org/officeDocument/2006/relationships/hyperlink" Target="https://www.jpost.com/international/article-862245" TargetMode="External"/><Relationship Id="rId813" Type="http://schemas.openxmlformats.org/officeDocument/2006/relationships/hyperlink" Target="https://diplomatie.belgium.be/en/policy/policy-areas/highlighted/brussels-international-capital-city-asset-our-country" TargetMode="External"/><Relationship Id="rId812" Type="http://schemas.openxmlformats.org/officeDocument/2006/relationships/hyperlink" Target="https://www.belganewsagency.eu/foreign-minister-belgian-position-on-recognition-of-palestine-to-be-defined-in-september" TargetMode="External"/><Relationship Id="rId2970" Type="http://schemas.openxmlformats.org/officeDocument/2006/relationships/hyperlink" Target="https://www.unddr.org/operational-guide-iddrs" TargetMode="External"/><Relationship Id="rId1640" Type="http://schemas.openxmlformats.org/officeDocument/2006/relationships/hyperlink" Target="https://www.aljazeera.com/news/2025/1/18/houthis-to-halt-israel-red-sea-attacks-if-gaza-truce-comes-into-force" TargetMode="External"/><Relationship Id="rId2971" Type="http://schemas.openxmlformats.org/officeDocument/2006/relationships/hyperlink" Target="https://www.ohchr.org/en/publications/policy-and-methodological-publications/rule-law-tools-post-conflict-states-vetting" TargetMode="External"/><Relationship Id="rId1641" Type="http://schemas.openxmlformats.org/officeDocument/2006/relationships/hyperlink" Target="https://osesgy.unmissions.org/truce-agreement-april-2022" TargetMode="External"/><Relationship Id="rId2972" Type="http://schemas.openxmlformats.org/officeDocument/2006/relationships/hyperlink" Target="https://www.ohchr.org/sites/default/files/Documents/Publications/Amnesties_en.pdf" TargetMode="External"/><Relationship Id="rId1675" Type="http://schemas.openxmlformats.org/officeDocument/2006/relationships/hyperlink" Target="https://arabindex.dohainstitute.org/EN/Pages/APOIsWarOnGaza.aspx" TargetMode="External"/><Relationship Id="rId1676" Type="http://schemas.openxmlformats.org/officeDocument/2006/relationships/hyperlink" Target="https://arabcenterdc.org/resource/arab-public-opinion-about-israels-war-on-gaza" TargetMode="External"/><Relationship Id="rId1677" Type="http://schemas.openxmlformats.org/officeDocument/2006/relationships/hyperlink" Target="https://om.usembassy.gov/demonstration-alert-u-s-embassy-muscat-oman-october-18-2023" TargetMode="External"/><Relationship Id="rId1678" Type="http://schemas.openxmlformats.org/officeDocument/2006/relationships/hyperlink" Target="https://om.usembassy.gov/demonstration-alert-reports-of-planned-protests-october-18-20-2023" TargetMode="External"/><Relationship Id="rId1679" Type="http://schemas.openxmlformats.org/officeDocument/2006/relationships/hyperlink" Target="https://arabcenterdc.org/resource/oman-gaza-and-relations-with-the-united-states" TargetMode="External"/><Relationship Id="rId849" Type="http://schemas.openxmlformats.org/officeDocument/2006/relationships/hyperlink" Target="https://www.agenzianova.com/en/news/Tajani-are-available-to-recognize-Palestine-but-first-there-must-be-a-state-to-recognize" TargetMode="External"/><Relationship Id="rId844" Type="http://schemas.openxmlformats.org/officeDocument/2006/relationships/hyperlink" Target="https://www.gov.uk/government/news/uk-pledges-lifesaving-aid-for-gaza" TargetMode="External"/><Relationship Id="rId843" Type="http://schemas.openxmlformats.org/officeDocument/2006/relationships/hyperlink" Target="https://www.gov.uk/government/news/joint-statement-on-the-occupied-palestinian-territories" TargetMode="External"/><Relationship Id="rId842" Type="http://schemas.openxmlformats.org/officeDocument/2006/relationships/hyperlink" Target="https://www.dw.com/en/germany-uk-france-say-gaza-humanitarian-crisis-must-end/live-73407430" TargetMode="External"/><Relationship Id="rId841" Type="http://schemas.openxmlformats.org/officeDocument/2006/relationships/hyperlink" Target="https://abcnews.go.com/International/mass-starvation-looms-gaza-european-leaders-hold-emergency/story" TargetMode="External"/><Relationship Id="rId848" Type="http://schemas.openxmlformats.org/officeDocument/2006/relationships/hyperlink" Target="https://www.reuters.com/world/middle-east/italys-meloni-recognising-palestinian-state-before-it-is-established-may-be-2025-07-26" TargetMode="External"/><Relationship Id="rId847" Type="http://schemas.openxmlformats.org/officeDocument/2006/relationships/hyperlink" Target="https://apnews.com/article/canada-gaza-israel-palestinian-state-0c7dfc4b9985491bc1cbaac9e5d954a3" TargetMode="External"/><Relationship Id="rId846" Type="http://schemas.openxmlformats.org/officeDocument/2006/relationships/hyperlink" Target="https://www.thetimes.com/uk/politics/article/palestine-action-targeted-jewish-businesses-keir-starmer-m6r2xxmsb" TargetMode="External"/><Relationship Id="rId845" Type="http://schemas.openxmlformats.org/officeDocument/2006/relationships/hyperlink" Target="https://www.libdems.org.uk/press/release/ed-davey-calls-for-uk-airdrops-to-get-aid-to-gazans" TargetMode="External"/><Relationship Id="rId1670" Type="http://schemas.openxmlformats.org/officeDocument/2006/relationships/hyperlink" Target="https://gadebate.un.org/en/79/oman" TargetMode="External"/><Relationship Id="rId840" Type="http://schemas.openxmlformats.org/officeDocument/2006/relationships/hyperlink" Target="https://www.theguardian.com/politics/2025/jul/29/uk-to-recognise-state-of-palestine-in-september-unless-israel-holds-to-a-ceasefire" TargetMode="External"/><Relationship Id="rId1671" Type="http://schemas.openxmlformats.org/officeDocument/2006/relationships/hyperlink" Target="https://webtv.un.org/en/asset/k1c/k1cwwfvo3v" TargetMode="External"/><Relationship Id="rId1672" Type="http://schemas.openxmlformats.org/officeDocument/2006/relationships/hyperlink" Target="https://www.rusi.org/explore-our-research/publications/commentary/oman-assertive-diplomacy-and-gaza-crisis" TargetMode="External"/><Relationship Id="rId1673" Type="http://schemas.openxmlformats.org/officeDocument/2006/relationships/hyperlink" Target="https://www.ft.com/content/e30f0233-de22-4c18-9547-8a621ed8575e" TargetMode="External"/><Relationship Id="rId1674" Type="http://schemas.openxmlformats.org/officeDocument/2006/relationships/hyperlink" Target="https://www.unicef.org/oman/press-releases/oman-donates-us1-million-support-children-gaza-strip" TargetMode="External"/><Relationship Id="rId1664" Type="http://schemas.openxmlformats.org/officeDocument/2006/relationships/hyperlink" Target="https://openknowledge.worldbank.org/server/api/core/bitstreams/6cebb847-6f46-44e7-9533-12ac893b3693/content" TargetMode="External"/><Relationship Id="rId2995" Type="http://schemas.openxmlformats.org/officeDocument/2006/relationships/hyperlink" Target="https://www.reuters.com/world/middle-east/us-military-ends-gaza-pier-mission-2024-07-17" TargetMode="External"/><Relationship Id="rId1665" Type="http://schemas.openxmlformats.org/officeDocument/2006/relationships/hyperlink" Target="https://www.apmterminals.com/en/news/news-releases/2024/240611-salalah-expansion" TargetMode="External"/><Relationship Id="rId2996" Type="http://schemas.openxmlformats.org/officeDocument/2006/relationships/hyperlink" Target="https://www.un.org/unispal/document/auto-insert-209766" TargetMode="External"/><Relationship Id="rId1666" Type="http://schemas.openxmlformats.org/officeDocument/2006/relationships/hyperlink" Target="https://www.zawya.com/en/press-release/companies-news/sohar-port-and-freezone-driving-sustainable-growth-and-global-connectivity-for-oman-hejb48iv" TargetMode="External"/><Relationship Id="rId2997" Type="http://schemas.openxmlformats.org/officeDocument/2006/relationships/hyperlink" Target="https://www.unicef.org/press-releases/gazas-taps-running-dry-fuel-crisis-deepens-daily-struggle-families" TargetMode="External"/><Relationship Id="rId1667" Type="http://schemas.openxmlformats.org/officeDocument/2006/relationships/hyperlink" Target="https://www.hellenicshippingnews.com/cargo-volumes-at-omani-ports-grow-15-to-137mn-tonnes-in-2024" TargetMode="External"/><Relationship Id="rId2998" Type="http://schemas.openxmlformats.org/officeDocument/2006/relationships/hyperlink" Target="https://www.icc-cpi.int/sites/default/files/2024-05/Rome-Statute-eng.pdf" TargetMode="External"/><Relationship Id="rId1668" Type="http://schemas.openxmlformats.org/officeDocument/2006/relationships/hyperlink" Target="https://asyad.om/davos2020/news/2024/01/22/asyad-container-terminal-duqm" TargetMode="External"/><Relationship Id="rId2999" Type="http://schemas.openxmlformats.org/officeDocument/2006/relationships/hyperlink" Target="https://www.icc-cpi.int/victims/state-palestine" TargetMode="External"/><Relationship Id="rId1669" Type="http://schemas.openxmlformats.org/officeDocument/2006/relationships/hyperlink" Target="https://www.porttechnology.org/news/asyad-ports-unveils-new-container-terminal-in-oman" TargetMode="External"/><Relationship Id="rId839" Type="http://schemas.openxmlformats.org/officeDocument/2006/relationships/hyperlink" Target="https://www.reuters.com/world/europe/uks-starmer-hold-urgent-talks-over-gaza-humanitarian-catastrophe-2025-07-24" TargetMode="External"/><Relationship Id="rId838" Type="http://schemas.openxmlformats.org/officeDocument/2006/relationships/hyperlink" Target="https://www.aljazeera.com/news/2025/5/22/which-countries-trade-the-most-with-israel-and-what-do-they-buy-and-sell" TargetMode="External"/><Relationship Id="rId833" Type="http://schemas.openxmlformats.org/officeDocument/2006/relationships/hyperlink" Target="https://www.dw.com/en/middle-east-germany-announces-plan-to-airlift-aid-to-gaza/live-73433944" TargetMode="External"/><Relationship Id="rId832" Type="http://schemas.openxmlformats.org/officeDocument/2006/relationships/hyperlink" Target="https://www.reuters.com/world/europe/germany-not-planning-recognise-palestinian-state-short-term-2025-07-25" TargetMode="External"/><Relationship Id="rId831" Type="http://schemas.openxmlformats.org/officeDocument/2006/relationships/hyperlink" Target="https://www.reuters.com/world/americas/how-gaza-exasperation-pushed-three-israel-allies-towards-recognising-palestinian-2025-08-01" TargetMode="External"/><Relationship Id="rId830" Type="http://schemas.openxmlformats.org/officeDocument/2006/relationships/hyperlink" Target="https://www.dw.com/en/why-is-saudi-arabia-leading-push-for-palestinian-statehood/a-73536683" TargetMode="External"/><Relationship Id="rId837" Type="http://schemas.openxmlformats.org/officeDocument/2006/relationships/hyperlink" Target="https://www.politico.eu/article/germany-merz-economic-ties-israel-eu-humanitarian-gaza-palestine-human-rights-iran-strikes" TargetMode="External"/><Relationship Id="rId836" Type="http://schemas.openxmlformats.org/officeDocument/2006/relationships/hyperlink" Target="https://www.dw.com/en/inside-the-eus-stalled-plan-to-penalize-israel-over-gaza-violations/a-73503955" TargetMode="External"/><Relationship Id="rId835" Type="http://schemas.openxmlformats.org/officeDocument/2006/relationships/hyperlink" Target="https://www.reuters.com/world/middle-east/germanys-merz-announces-gaza-aid-airlift-mulls-upping-ante-israel-2025-07-28" TargetMode="External"/><Relationship Id="rId834" Type="http://schemas.openxmlformats.org/officeDocument/2006/relationships/hyperlink" Target="https://arabcenterdc.org/resource/once-again-germany-is-on-the-wrong-side-of-history" TargetMode="External"/><Relationship Id="rId2990" Type="http://schemas.openxmlformats.org/officeDocument/2006/relationships/hyperlink" Target="https://www.unognewsroom.org/story/en/2754/gaza-aid-update-ocha-unicef" TargetMode="External"/><Relationship Id="rId1660" Type="http://schemas.openxmlformats.org/officeDocument/2006/relationships/hyperlink" Target="https://www.reuters.com/world/middle-east/oman-confirms-next-round-us-iran-nuclear-talks-amid-fears-regional-risks-2025-06-12" TargetMode="External"/><Relationship Id="rId2991" Type="http://schemas.openxmlformats.org/officeDocument/2006/relationships/hyperlink" Target="https://apnews.com/article/mideast-wars-gaza-rafah-ceasefire-egypt-children-7330b0f2a30855cd5ae69b5a32b218df" TargetMode="External"/><Relationship Id="rId1661" Type="http://schemas.openxmlformats.org/officeDocument/2006/relationships/hyperlink" Target="https://www.reuters.com/world/middle-east/oman-opens-airspace-joining-saudi-de-facto-israeli-airline-corridor-2023-02-23" TargetMode="External"/><Relationship Id="rId2992" Type="http://schemas.openxmlformats.org/officeDocument/2006/relationships/hyperlink" Target="https://www.ochaopt.org/content/gaza-humanitarian-response-update-25-may-7-june-2025" TargetMode="External"/><Relationship Id="rId1662" Type="http://schemas.openxmlformats.org/officeDocument/2006/relationships/hyperlink" Target="https://apnews.com/article/politics-persian-gulf-tensions-israel-oman-54d4cfda96ce9ffb023c38cd4e118113" TargetMode="External"/><Relationship Id="rId2993" Type="http://schemas.openxmlformats.org/officeDocument/2006/relationships/hyperlink" Target="https://www.un.org/unispal/document/auto-insert-209766" TargetMode="External"/><Relationship Id="rId1663" Type="http://schemas.openxmlformats.org/officeDocument/2006/relationships/hyperlink" Target="https://www.aljazeera.com/news/2023/2/23/oman-joins-saudi-in-opening-its-airspace-for-israeli-carriers" TargetMode="External"/><Relationship Id="rId2994" Type="http://schemas.openxmlformats.org/officeDocument/2006/relationships/hyperlink" Target="https://www.jpost.com/breaking-news/israel-to-expand-gaza-fishing-zone-to-15-nautical-miles-cogat-617982" TargetMode="External"/><Relationship Id="rId2148" Type="http://schemas.openxmlformats.org/officeDocument/2006/relationships/hyperlink" Target="https://www.gov.br/mreen/en/contact-us/press-area/press-releases/brazil-assumes-presidency-of-unrwa-advisory-commission" TargetMode="External"/><Relationship Id="rId2149" Type="http://schemas.openxmlformats.org/officeDocument/2006/relationships/hyperlink" Target="https://www.gov.br/g20/en/news/a-joint-and-ongoing-journey-the-creation-of-the-global-alliance-against-hunger-and-poverty" TargetMode="External"/><Relationship Id="rId2140" Type="http://schemas.openxmlformats.org/officeDocument/2006/relationships/hyperlink" Target="https://www.gov.br/planalto/en/latest-news/2023/10/brazil-sends-new-cargo-of-humanitarian-aid-to-the-population-of-gaza" TargetMode="External"/><Relationship Id="rId2141" Type="http://schemas.openxmlformats.org/officeDocument/2006/relationships/hyperlink" Target="https://www.gov.br/planalto/en/latest-news/2023/12/plane-carrying-30-repatriated-citizens-from-gaza-lands-in-brasilia" TargetMode="External"/><Relationship Id="rId2142" Type="http://schemas.openxmlformats.org/officeDocument/2006/relationships/hyperlink" Target="https://en.mercopress.com/2023/12/26/brazil-not-giving-up-rescuing-people-from-war-torn-gaza" TargetMode="External"/><Relationship Id="rId2143" Type="http://schemas.openxmlformats.org/officeDocument/2006/relationships/hyperlink" Target="https://www.reuters.com/world/us-vetoes-un-security-council-action-israel-gaza-2023-10-18" TargetMode="External"/><Relationship Id="rId2144" Type="http://schemas.openxmlformats.org/officeDocument/2006/relationships/hyperlink" Target="https://www.reuters.com/world/americas/brazil-join-south-africas-gaza-genocide-case-against-israel-icj-2025-07-23" TargetMode="External"/><Relationship Id="rId2145" Type="http://schemas.openxmlformats.org/officeDocument/2006/relationships/hyperlink" Target="https://www.aljazeera.com/news/2025/7/23/brazil-to-join-south-africas-icj-genocide-case-against-israel" TargetMode="External"/><Relationship Id="rId2146" Type="http://schemas.openxmlformats.org/officeDocument/2006/relationships/hyperlink" Target="https://www.gov.br/mre/pt-br/delbrasonu/the-permanent-mission-of-brazil-to-the-un/statements/2024/july-2024/statement-by-the-permanent-representative-of-brazil-to-the-united-nations-ambassador-sergio-franca-danese-at-the-ad-hoc-committee-of-the-general-assembly-for-the-announcement-of-voluntary-contributions-to-the-united-nations-relief-and-works-agency-for" TargetMode="External"/><Relationship Id="rId2147" Type="http://schemas.openxmlformats.org/officeDocument/2006/relationships/hyperlink" Target="https://www.gov.br/mre/en/content-centers/speeches-articles-and-interviews/minister-of-foreign-affairs/speeches/mauro-vieira-2023/address-by-minister-mauro-vieira-at-cairo-ministerial-conference-to-enhance-the-humanitarian-response-in-gaza" TargetMode="External"/><Relationship Id="rId2137" Type="http://schemas.openxmlformats.org/officeDocument/2006/relationships/hyperlink" Target="https://documents.un.org/doc/undoc/gen/n25/166/20/pdf/n2516620.pdf" TargetMode="External"/><Relationship Id="rId2138" Type="http://schemas.openxmlformats.org/officeDocument/2006/relationships/hyperlink" Target="https://apnews.com/article/un-gaza-assembly-resolution-vote-ceasefire-hostages-4b3585957f01c88ea2ebb13b59d118b4" TargetMode="External"/><Relationship Id="rId2139" Type="http://schemas.openxmlformats.org/officeDocument/2006/relationships/hyperlink" Target="https://agenciabrasil.ebc.com.br/en/internacional/noticia/2023-10/plane-set-bring-brazilians-gaza-takes-egypt" TargetMode="External"/><Relationship Id="rId2130" Type="http://schemas.openxmlformats.org/officeDocument/2006/relationships/hyperlink" Target="https://apnews.com/article/israel-brazil-palestinians-gaza-holocaust-netanyahu-lula-3816f5b18bcb4922898f79824c6f3350" TargetMode="External"/><Relationship Id="rId2131" Type="http://schemas.openxmlformats.org/officeDocument/2006/relationships/hyperlink" Target="https://apnews.com/article/brazil-lula-israel-ambassador-withdrawn-af9d295d989a86c4fcd8ca4531350f42" TargetMode="External"/><Relationship Id="rId2132" Type="http://schemas.openxmlformats.org/officeDocument/2006/relationships/hyperlink" Target="https://www.aljazeera.com/news/2024/2/19/brazil-recalls-ambassador-to-israel-in-row-over-lulas-gaza-comments" TargetMode="External"/><Relationship Id="rId2133" Type="http://schemas.openxmlformats.org/officeDocument/2006/relationships/hyperlink" Target="https://www.gov.il/en/pages/fm-katz-summoned-brazil-s-ambassador" TargetMode="External"/><Relationship Id="rId2134" Type="http://schemas.openxmlformats.org/officeDocument/2006/relationships/hyperlink" Target="https://www.timesofisrael.com/israel-declares-brazils-lula-persona-non-grata-for-comparing-gaza-war-to-holocaust" TargetMode="External"/><Relationship Id="rId2135" Type="http://schemas.openxmlformats.org/officeDocument/2006/relationships/hyperlink" Target="https://www.reuters.com/world/lula-removes-brazilian-ambassador-israel-amid-diplomatic-spat-2024-05-29" TargetMode="External"/><Relationship Id="rId2136" Type="http://schemas.openxmlformats.org/officeDocument/2006/relationships/hyperlink" Target="https://press.un.org/en/2024/ga12599.doc.htm" TargetMode="External"/><Relationship Id="rId2160" Type="http://schemas.openxmlformats.org/officeDocument/2006/relationships/hyperlink" Target="https://g20.org/wp-content/uploads/2024/11/G20-Rio-de-Janeiro-Leaders-Declaration-EN.pdf" TargetMode="External"/><Relationship Id="rId2161" Type="http://schemas.openxmlformats.org/officeDocument/2006/relationships/hyperlink" Target="https://www.gov.br/mds/pt-br/noticias-e-conteudos/desenvolvimento-social/noticias-desenvolvimento-social/lideres-mundiais-lancam-a-alianca-global-contra-a-fome-e-a-pobreza" TargetMode="External"/><Relationship Id="rId2162" Type="http://schemas.openxmlformats.org/officeDocument/2006/relationships/hyperlink" Target="https://press.un.org/en/2023/sc15450.doc.htm" TargetMode="External"/><Relationship Id="rId2163" Type="http://schemas.openxmlformats.org/officeDocument/2006/relationships/hyperlink" Target="https://research.un.org/en/docs/ga/quick/emergency" TargetMode="External"/><Relationship Id="rId2164" Type="http://schemas.openxmlformats.org/officeDocument/2006/relationships/hyperlink" Target="https://www.aljazeera.com/news/2025/7/23/brazil-to-join-south-africas-icj-genocide-case-against-israel" TargetMode="External"/><Relationship Id="rId2165" Type="http://schemas.openxmlformats.org/officeDocument/2006/relationships/hyperlink" Target="https://www.planalto.gov.br/ccivil_03/_ato2023-2026/2025/decreto/D12432.htm" TargetMode="External"/><Relationship Id="rId2166" Type="http://schemas.openxmlformats.org/officeDocument/2006/relationships/hyperlink" Target="https://www.gov.br/ana/pt-br/acesso-a-informacao/acoes-e-programas/cooperacao-internacional/agua-no-mundo/projetos-bilaterais" TargetMode="External"/><Relationship Id="rId2167" Type="http://schemas.openxmlformats.org/officeDocument/2006/relationships/hyperlink" Target="https://www.abc.gov.br/imprensa/mostrarConteudo/1539" TargetMode="External"/><Relationship Id="rId2168" Type="http://schemas.openxmlformats.org/officeDocument/2006/relationships/hyperlink" Target="https://www.un.org/unispal/document/icj-southafrica-israel-genocide-29dec2023" TargetMode="External"/><Relationship Id="rId2169" Type="http://schemas.openxmlformats.org/officeDocument/2006/relationships/hyperlink" Target="https://www.icj-cij.org/node/203447" TargetMode="External"/><Relationship Id="rId2159" Type="http://schemas.openxmlformats.org/officeDocument/2006/relationships/hyperlink" Target="https://www.reuters.com/world/americas/brazil-join-south-africas-gaza-genocide-case-against-israel-icj-2025-07-23" TargetMode="External"/><Relationship Id="rId2150" Type="http://schemas.openxmlformats.org/officeDocument/2006/relationships/hyperlink" Target="https://globalallianceagainsthungerandpoverty.org/new/world-leaders-launch-the-global-alliance-against-hunger-and-poverty-2" TargetMode="External"/><Relationship Id="rId2151" Type="http://schemas.openxmlformats.org/officeDocument/2006/relationships/hyperlink" Target="https://datamarnews.com/noticias/brazil-hits-record-trade-surplus-with-arab-nations" TargetMode="External"/><Relationship Id="rId2152" Type="http://schemas.openxmlformats.org/officeDocument/2006/relationships/hyperlink" Target="https://www.reuters.com/markets/commodities/brazil-chicken-exporters-enjoy-less-us-competition-strong-mideast-demand-2024-07-08" TargetMode="External"/><Relationship Id="rId2153" Type="http://schemas.openxmlformats.org/officeDocument/2006/relationships/hyperlink" Target="https://www.aljazeera.com/news/2024/2/19/brazil-recalls-ambassador-to-israel-in-row-over-lulas-gaza-comments" TargetMode="External"/><Relationship Id="rId2154" Type="http://schemas.openxmlformats.org/officeDocument/2006/relationships/hyperlink" Target="https://www.al-monitor.com/originals/2024/02/brazil-israel-row-escalates-lula-declared-persona-non-grata" TargetMode="External"/><Relationship Id="rId2155" Type="http://schemas.openxmlformats.org/officeDocument/2006/relationships/hyperlink" Target="https://www.defensenews.com/global/the-americas/2024/10/07/brazils-deal-for-israeli-howitzers-frozen-over-gaza-war" TargetMode="External"/><Relationship Id="rId2156" Type="http://schemas.openxmlformats.org/officeDocument/2006/relationships/hyperlink" Target="https://noticias.uol.com.br/politica/ultimas-noticias/2024/09/02/amorim-faz-lula-suspender-compra-de-blindado-israelense-e-irrita-exercito.htm" TargetMode="External"/><Relationship Id="rId2157" Type="http://schemas.openxmlformats.org/officeDocument/2006/relationships/hyperlink" Target="https://agenciabrasil.ebc.com.br/en/internacional/noticia/2025-06/brazil-considers-measures-sever-military-ties-israel" TargetMode="External"/><Relationship Id="rId2158" Type="http://schemas.openxmlformats.org/officeDocument/2006/relationships/hyperlink" Target="https://www.gov.br/planalto/en/latest-news/2023/10/brazil-sends-new-cargo-of-humanitarian-aid-to-the-population-of-gaza" TargetMode="External"/><Relationship Id="rId2104" Type="http://schemas.openxmlformats.org/officeDocument/2006/relationships/hyperlink" Target="https://english.wafa.ps/Pages/Details/146981" TargetMode="External"/><Relationship Id="rId2105" Type="http://schemas.openxmlformats.org/officeDocument/2006/relationships/hyperlink" Target="https://www.reuters.com/world/indian-navy-thwarts-somali-pirates-using-cargo-ship-ruen-ani-reports-2024-03-16" TargetMode="External"/><Relationship Id="rId2106" Type="http://schemas.openxmlformats.org/officeDocument/2006/relationships/hyperlink" Target="https://www.aljazeera.com/news/2024/3/16/indian-navy-captures-ship-from-somali-pirates-rescues-crew-members" TargetMode="External"/><Relationship Id="rId2107" Type="http://schemas.openxmlformats.org/officeDocument/2006/relationships/hyperlink" Target="https://www.indiatvnews.com/news/world/indian-navy-conducts-daring-rescue-operation-of-21-crew-after-houthi-target-vessel-in-gulf-of-aden-video-israel-hamas-war-2024-03-07-920344" TargetMode="External"/><Relationship Id="rId2108" Type="http://schemas.openxmlformats.org/officeDocument/2006/relationships/hyperlink" Target="https://www.indiatoday.in/india-today-insight/story/why-india-is-treading-cautiously-on-us-led-naval-coalition-in-red-sea-2483826-2024-01-03" TargetMode="External"/><Relationship Id="rId2109" Type="http://schemas.openxmlformats.org/officeDocument/2006/relationships/hyperlink" Target="https://press.un.org/en/2023/ga12548.doc.htm" TargetMode="External"/><Relationship Id="rId2100" Type="http://schemas.openxmlformats.org/officeDocument/2006/relationships/hyperlink" Target="https://www.reuters.com/world/india-sends-warship-after-hijacking-liberian-flagged-vessel-arabian-sea-2024-01-05" TargetMode="External"/><Relationship Id="rId2101" Type="http://schemas.openxmlformats.org/officeDocument/2006/relationships/hyperlink" Target="https://www.aljazeera.com/news/2024/3/16/indian-navy-captures-ship-from-somali-pirates-rescues-crew-members" TargetMode="External"/><Relationship Id="rId2102" Type="http://schemas.openxmlformats.org/officeDocument/2006/relationships/hyperlink" Target="https://thediplomat.com/2024/01/making-sense-of-indias-muted-response-to-the-red-sea-crisis" TargetMode="External"/><Relationship Id="rId2103" Type="http://schemas.openxmlformats.org/officeDocument/2006/relationships/hyperlink" Target="https://www.eoicairo.gov.in/news_letter_detail" TargetMode="External"/><Relationship Id="rId899" Type="http://schemas.openxmlformats.org/officeDocument/2006/relationships/hyperlink" Target="https://www.middleeastmonitor.com/20250520-austria-says-gaza-must-remain-palestinian-urges-ceasefire-ahead-of-call-with-netanyahu" TargetMode="External"/><Relationship Id="rId898" Type="http://schemas.openxmlformats.org/officeDocument/2006/relationships/hyperlink" Target="https://www.thelocal.at/20240523/explained-why-austria-does-not-recognise-the-state-of-palestine" TargetMode="External"/><Relationship Id="rId897" Type="http://schemas.openxmlformats.org/officeDocument/2006/relationships/hyperlink" Target="https://www.governo.it/en/articolo/president-meloni-s-press-statement-federal-chancellor-austria-christian-stocker/29272" TargetMode="External"/><Relationship Id="rId896" Type="http://schemas.openxmlformats.org/officeDocument/2006/relationships/hyperlink" Target="https://www.bmeia.gv.at/en/ministerium/presse/aktuelles/2023/10/austria-stands-in-solidarity-with-israel" TargetMode="External"/><Relationship Id="rId891" Type="http://schemas.openxmlformats.org/officeDocument/2006/relationships/hyperlink" Target="https://www.euronews.com/my-europe/2024/10/09/viktor-orban-and-ursula-von-der-leyen-clash-in-fiery-debate-at-european-parliament" TargetMode="External"/><Relationship Id="rId890" Type="http://schemas.openxmlformats.org/officeDocument/2006/relationships/hyperlink" Target="https://www.euronews.com/my-europe/2024/02/19/all-eu-countries-bar-hungary-call-for-eventual-gaza-ceasefire" TargetMode="External"/><Relationship Id="rId895" Type="http://schemas.openxmlformats.org/officeDocument/2006/relationships/hyperlink" Target="https://www.bmeia.gv.at/en/ministerium/presse/aktuelles/2024/02/foreign-minister-schallenberg-in-israel-overcoming-difficult-times-together-as-close-partners" TargetMode="External"/><Relationship Id="rId894" Type="http://schemas.openxmlformats.org/officeDocument/2006/relationships/hyperlink" Target="https://www.lemonde.fr/en/international/article/2024/06/05/war-in-gaza-the-eu-s-diplomatic-failure_6673792_4.html" TargetMode="External"/><Relationship Id="rId893" Type="http://schemas.openxmlformats.org/officeDocument/2006/relationships/hyperlink" Target="https://www.haaretz.com/israel-news/2025-05-22/ty-article/.premium/hungary-blocks-eu-sanctions-on-israeli-settlers-without-equal-measures-on-hamas-affiliates/00000196-f81a-db1f-a7b6-fabacdd40000" TargetMode="External"/><Relationship Id="rId892" Type="http://schemas.openxmlformats.org/officeDocument/2006/relationships/hyperlink" Target="https://apnews.com/article/viktor-orban-anti-woke-resistance-obstructs-eu-decisions-c713e4f492292e8854afa0b0993ad1fe" TargetMode="External"/><Relationship Id="rId2126" Type="http://schemas.openxmlformats.org/officeDocument/2006/relationships/hyperlink" Target="https://www.theguardian.com/world/2024/nov/18/g20-brazil-lula-hunger-alliance" TargetMode="External"/><Relationship Id="rId2127" Type="http://schemas.openxmlformats.org/officeDocument/2006/relationships/hyperlink" Target="https://www.ap.org/news-highlights/spotlights/2024/brazils-g20-summit-produces-a-broad-declaration-thats-short-on-specifics" TargetMode="External"/><Relationship Id="rId2128" Type="http://schemas.openxmlformats.org/officeDocument/2006/relationships/hyperlink" Target="https://epthinktank.eu/2024/11/25/the-2024-g20-summit-in-rio-de-janeiro" TargetMode="External"/><Relationship Id="rId2129" Type="http://schemas.openxmlformats.org/officeDocument/2006/relationships/hyperlink" Target="https://www.aljazeera.com/news/2010/12/5/brazil-recognises-palestine" TargetMode="External"/><Relationship Id="rId2120" Type="http://schemas.openxmlformats.org/officeDocument/2006/relationships/hyperlink" Target="https://www.rferl.org/a/us-exempts-iran-chabahar-port-project-from-sanction-in-nod-to-afghanistan-india/29586874.html" TargetMode="External"/><Relationship Id="rId2121" Type="http://schemas.openxmlformats.org/officeDocument/2006/relationships/hyperlink" Target="https://www.reuters.com/world/india/india-sign-10-year-pact-with-iran-chabahar-port-management-et-reports-2024-05-13" TargetMode="External"/><Relationship Id="rId2122" Type="http://schemas.openxmlformats.org/officeDocument/2006/relationships/hyperlink" Target="https://www.reuters.com/world/middle-east/state-dept-says-all-waivers-providing-iran-economic-relief-are-under-review-2025-03-06" TargetMode="External"/><Relationship Id="rId2123" Type="http://schemas.openxmlformats.org/officeDocument/2006/relationships/hyperlink" Target="https://ofac.treasury.gov/sanctions-programs-and-country-information/iran-sanctions" TargetMode="External"/><Relationship Id="rId2124" Type="http://schemas.openxmlformats.org/officeDocument/2006/relationships/hyperlink" Target="https://www.gov.br/planalto/en/latest-news/2024/11/brazil2019s-president-lula-launches-the-global-alliance-against-hunger-and-poverty-alongside-148-members-including-82-countries" TargetMode="External"/><Relationship Id="rId2125" Type="http://schemas.openxmlformats.org/officeDocument/2006/relationships/hyperlink" Target="https://g20.org/wp-content/uploads/2024/11/G20-Rio-de-Janeiro-Leaders-Declaration-EN.pdf" TargetMode="External"/><Relationship Id="rId2115" Type="http://schemas.openxmlformats.org/officeDocument/2006/relationships/hyperlink" Target="https://www.mea.gov.in/press-releases.htm" TargetMode="External"/><Relationship Id="rId2116" Type="http://schemas.openxmlformats.org/officeDocument/2006/relationships/hyperlink" Target="https://www.mea.gov.in/voice-of-global-summit.htm" TargetMode="External"/><Relationship Id="rId2117" Type="http://schemas.openxmlformats.org/officeDocument/2006/relationships/hyperlink" Target="https://www.pib.gov.in/PressReleaseIframePage.aspx" TargetMode="External"/><Relationship Id="rId2118" Type="http://schemas.openxmlformats.org/officeDocument/2006/relationships/hyperlink" Target="https://www.wam.ae/en/article/13taz9u-india%E2%80%99s-cabinet-approves-agreement-enable" TargetMode="External"/><Relationship Id="rId2119" Type="http://schemas.openxmlformats.org/officeDocument/2006/relationships/hyperlink" Target="https://timesofindia.indiatimes.com/india/hope-to-conclude-eu-fta-by-year-end-pm-modi/articleshow/121894380.cms" TargetMode="External"/><Relationship Id="rId2110" Type="http://schemas.openxmlformats.org/officeDocument/2006/relationships/hyperlink" Target="https://economictimes.indiatimes.com/news/india/india-votes-in-favour-of-unga-resolution-supporting-palestines-bid-to-become-full-un-member/articleshow/110017485.cms" TargetMode="External"/><Relationship Id="rId2111" Type="http://schemas.openxmlformats.org/officeDocument/2006/relationships/hyperlink" Target="https://www.newsonair.gov.in/india-votes-in-favour-of-draft-resolution-supporting-palestines-bid-to-become-full-member-of-united-nations" TargetMode="External"/><Relationship Id="rId2112" Type="http://schemas.openxmlformats.org/officeDocument/2006/relationships/hyperlink" Target="https://www.mea.gov.in/bilateral-documents.htm" TargetMode="External"/><Relationship Id="rId2113" Type="http://schemas.openxmlformats.org/officeDocument/2006/relationships/hyperlink" Target="https://www.wam.ae/en/article/13taz9u-india%E2%80%99s-cabinet-approves-agreement-enable" TargetMode="External"/><Relationship Id="rId2114" Type="http://schemas.openxmlformats.org/officeDocument/2006/relationships/hyperlink" Target="https://ecfr.eu/publication/the-infinite-connection-how-to-make-the-india-middle-east-europe-economic-corridor-ha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